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A5179" w14:paraId="38D2D87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A5179" w14:paraId="51D3840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A5179" w14:paraId="0F01D66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A5179" w:rsidRPr="008A5179" w14:paraId="615B7A6A" w14:textId="2BAE7BB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A5179">
        <w:rPr>
          <w:rFonts w:ascii="宋体" w:eastAsia="宋体" w:hAnsi="宋体" w:hint="eastAsia"/>
          <w:b/>
          <w:sz w:val="60"/>
        </w:rPr>
        <w:t>高性能玻璃微珠行业项目可行性分析报告</w:t>
      </w:r>
    </w:p>
    <w:p w:rsidR="008A5179" w:rsidP="008A5179" w14:paraId="07D73F37" w14:textId="54F8A19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A5179">
        <w:rPr>
          <w:rFonts w:ascii="仿宋" w:eastAsia="仿宋" w:hAnsi="仿宋" w:hint="eastAsia"/>
          <w:b/>
          <w:sz w:val="40"/>
        </w:rPr>
        <w:t>目录</w:t>
      </w:r>
    </w:p>
    <w:p w:rsidR="008A5179" w14:paraId="2C89C032" w14:textId="4A9E4FF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_Toc158545495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A5179" w14:paraId="3B9F051F" w14:textId="620288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一、高性能玻璃微珠行业未来技术发展趋势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_Toc158545496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A5179" w14:paraId="5E9450A0" w14:textId="0D9217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_Toc158545497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A5179" w14:paraId="7AE5E635" w14:textId="671FD4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_Toc158545498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A5179" w14:paraId="60BD8885" w14:textId="444E49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_Toc158545499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A5179" w14:paraId="622B4D87" w14:textId="0B9A1A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_Toc158545500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A5179" w14:paraId="324A0D82" w14:textId="01EA60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_Toc158545501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A5179" w14:paraId="5DF5096B" w14:textId="121721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_Toc158545502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A5179" w14:paraId="1C773BDE" w14:textId="1B7398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_Toc158545503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A5179" w14:paraId="25408001" w14:textId="5E9C2C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_Toc158545504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A5179" w14:paraId="367B5D5D" w14:textId="1F9570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_Toc158545505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A5179" w14:paraId="35B978B3" w14:textId="647338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_Toc158545506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A5179" w14:paraId="2758428C" w14:textId="043B7F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_Toc158545507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A5179" w14:paraId="7FFDAE53" w14:textId="16B475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_Toc158545508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A5179" w14:paraId="4215B291" w14:textId="496838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五、高性能玻璃微珠项目组织机构与人力资源配置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_Toc158545509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A5179" w14:paraId="55704DCD" w14:textId="5E4B7A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(一)、高性能玻璃微珠项目组织机构设置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_Toc158545510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A5179" w14:paraId="5065853E" w14:textId="470210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_Toc158545511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A5179" w14:paraId="61B57835" w14:textId="0273FA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_Toc158545512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A5179" w14:paraId="09D17D8C" w14:textId="489917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六、市场创新和颠覆潜力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_Toc158545513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A5179" w14:paraId="44CA13BD" w14:textId="303BF1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(一)、市场创新对高性能玻璃微珠行业的潜力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_Toc158545514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A5179" w14:paraId="17641620" w14:textId="65D258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(二)、高性能玻璃微珠技术的颠覆性影响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_Toc158545515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https://d.book118.com/935000121234011104</w:t>
        </w:r>
      </w:hyperlink>
    </w:p>
    <w:p w:rsidR="008A517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179" w:rsidP="007E7B02" w14:paraId="5924F93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5179" w14:paraId="0F6027F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179" w:rsidP="007E7B02" w14:paraId="7A7A285E" w14:textId="29EBDC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A5179" w14:paraId="690FC58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179" w14:paraId="4F4D830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179" w:rsidP="007E7B0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517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179" w:rsidP="007E7B02" w14:textId="29EBDC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A517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17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179" w14:paraId="01BFE06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179" w:rsidRPr="008A5179" w:rsidP="008A5179" w14:paraId="70541D65" w14:textId="1D3CF40F">
    <w:pPr>
      <w:pStyle w:val="Header"/>
      <w:rPr>
        <w:rFonts w:ascii="仿宋" w:eastAsia="仿宋" w:hAnsi="仿宋"/>
      </w:rPr>
    </w:pPr>
    <w:r w:rsidRPr="008A5179">
      <w:rPr>
        <w:rFonts w:ascii="仿宋" w:eastAsia="仿宋" w:hAnsi="仿宋" w:hint="eastAsia"/>
      </w:rPr>
      <w:t>高性能玻璃微珠可行性报告</w:t>
    </w:r>
    <w:r w:rsidRPr="008A517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179" w14:paraId="12B1DB4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17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179" w:rsidRPr="008A5179" w:rsidP="008A5179" w14:textId="1D3CF40F">
    <w:pPr>
      <w:pStyle w:val="Header"/>
      <w:rPr>
        <w:rFonts w:ascii="仿宋" w:eastAsia="仿宋" w:hAnsi="仿宋"/>
      </w:rPr>
    </w:pPr>
    <w:r w:rsidRPr="008A5179">
      <w:rPr>
        <w:rFonts w:ascii="仿宋" w:eastAsia="仿宋" w:hAnsi="仿宋" w:hint="eastAsia"/>
      </w:rPr>
      <w:t>高性能玻璃微珠可行性报告</w:t>
    </w:r>
    <w:r w:rsidRPr="008A517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17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179"/>
    <w:rsid w:val="007E7B02"/>
    <w:rsid w:val="008A517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F8374EB"/>
  <w15:chartTrackingRefBased/>
  <w15:docId w15:val="{50DC7DC2-B214-4896-B0DE-6332BC6BA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A517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A517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A517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A517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A517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A517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A51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A517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A5179"/>
  </w:style>
  <w:style w:type="paragraph" w:styleId="TOC1">
    <w:name w:val="toc 1"/>
    <w:basedOn w:val="Normal"/>
    <w:next w:val="Normal"/>
    <w:autoRedefine/>
    <w:uiPriority w:val="39"/>
    <w:unhideWhenUsed/>
    <w:rsid w:val="008A5179"/>
  </w:style>
  <w:style w:type="paragraph" w:styleId="TOC2">
    <w:name w:val="toc 2"/>
    <w:basedOn w:val="Normal"/>
    <w:next w:val="Normal"/>
    <w:autoRedefine/>
    <w:uiPriority w:val="39"/>
    <w:unhideWhenUsed/>
    <w:rsid w:val="008A517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3500012123401110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4103</Words>
  <Characters>23393</Characters>
  <Application>Microsoft Office Word</Application>
  <DocSecurity>0</DocSecurity>
  <Lines>194</Lines>
  <Paragraphs>54</Paragraphs>
  <ScaleCrop>false</ScaleCrop>
  <Company/>
  <LinksUpToDate>false</LinksUpToDate>
  <CharactersWithSpaces>27442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2024-02-11T04:04:00Z</dcterms:created>
  <dcterms:modified xsi:type="dcterms:W3CDTF">2024-02-11T04:04:00Z</dcterms:modified>
</cp:coreProperties>
</file>