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形状记忆合金项目构思建设方案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99" w:history="1">
        <w:r>
          <w:rPr>
            <w:rFonts w:ascii="仿宋" w:eastAsia="仿宋" w:hAnsi="仿宋" w:cs="仿宋" w:hint="eastAsia"/>
            <w:lang w:eastAsia="zh-CN"/>
          </w:rPr>
          <w:t>序言</w:t>
        </w:r>
        <w:r>
          <w:tab/>
        </w:r>
        <w:r>
          <w:fldChar w:fldCharType="begin"/>
        </w:r>
        <w:r>
          <w:instrText xml:space="preserve"> PAGEREF _Toc20999 \h </w:instrText>
        </w:r>
        <w:r>
          <w:fldChar w:fldCharType="separate"/>
        </w:r>
        <w:r>
          <w:t>3</w:t>
        </w:r>
        <w:r>
          <w:fldChar w:fldCharType="end"/>
        </w:r>
      </w:hyperlink>
    </w:p>
    <w:p>
      <w:pPr>
        <w:pStyle w:val="TOC1"/>
        <w:tabs>
          <w:tab w:val="right" w:leader="dot" w:pos="8306"/>
        </w:tabs>
      </w:pPr>
      <w:hyperlink w:anchor="_Toc9232" w:history="1">
        <w:r>
          <w:rPr>
            <w:rFonts w:ascii="仿宋" w:eastAsia="仿宋" w:hAnsi="仿宋" w:cs="仿宋" w:hint="eastAsia"/>
            <w:lang w:eastAsia="zh-CN"/>
          </w:rPr>
          <w:t>一、项目选址研究</w:t>
        </w:r>
        <w:r>
          <w:tab/>
        </w:r>
        <w:r>
          <w:fldChar w:fldCharType="begin"/>
        </w:r>
        <w:r>
          <w:instrText xml:space="preserve"> PAGEREF _Toc9232 \h </w:instrText>
        </w:r>
        <w:r>
          <w:fldChar w:fldCharType="separate"/>
        </w:r>
        <w:r>
          <w:t>3</w:t>
        </w:r>
        <w:r>
          <w:fldChar w:fldCharType="end"/>
        </w:r>
      </w:hyperlink>
    </w:p>
    <w:p>
      <w:pPr>
        <w:pStyle w:val="TOC2"/>
        <w:tabs>
          <w:tab w:val="right" w:leader="dot" w:pos="8306"/>
        </w:tabs>
      </w:pPr>
      <w:hyperlink w:anchor="_Toc994" w:history="1">
        <w:r>
          <w:rPr>
            <w:rFonts w:ascii="仿宋" w:eastAsia="仿宋" w:hAnsi="仿宋" w:cs="仿宋" w:hint="eastAsia"/>
            <w:lang w:eastAsia="zh-CN"/>
          </w:rPr>
          <w:t>(一)、项目选址原则</w:t>
        </w:r>
        <w:r>
          <w:tab/>
        </w:r>
        <w:r>
          <w:fldChar w:fldCharType="begin"/>
        </w:r>
        <w:r>
          <w:instrText xml:space="preserve"> PAGEREF _Toc994 \h </w:instrText>
        </w:r>
        <w:r>
          <w:fldChar w:fldCharType="separate"/>
        </w:r>
        <w:r>
          <w:t>3</w:t>
        </w:r>
        <w:r>
          <w:fldChar w:fldCharType="end"/>
        </w:r>
      </w:hyperlink>
    </w:p>
    <w:p>
      <w:pPr>
        <w:pStyle w:val="TOC2"/>
        <w:tabs>
          <w:tab w:val="right" w:leader="dot" w:pos="8306"/>
        </w:tabs>
      </w:pPr>
      <w:hyperlink w:anchor="_Toc20181" w:history="1">
        <w:r>
          <w:rPr>
            <w:rFonts w:ascii="仿宋" w:eastAsia="仿宋" w:hAnsi="仿宋" w:cs="仿宋" w:hint="eastAsia"/>
            <w:lang w:eastAsia="zh-CN"/>
          </w:rPr>
          <w:t>(二)、项目选址</w:t>
        </w:r>
        <w:r>
          <w:tab/>
        </w:r>
        <w:r>
          <w:fldChar w:fldCharType="begin"/>
        </w:r>
        <w:r>
          <w:instrText xml:space="preserve"> PAGEREF _Toc20181 \h </w:instrText>
        </w:r>
        <w:r>
          <w:fldChar w:fldCharType="separate"/>
        </w:r>
        <w:r>
          <w:t>6</w:t>
        </w:r>
        <w:r>
          <w:fldChar w:fldCharType="end"/>
        </w:r>
      </w:hyperlink>
    </w:p>
    <w:p>
      <w:pPr>
        <w:pStyle w:val="TOC2"/>
        <w:tabs>
          <w:tab w:val="right" w:leader="dot" w:pos="8306"/>
        </w:tabs>
      </w:pPr>
      <w:hyperlink w:anchor="_Toc10805" w:history="1">
        <w:r>
          <w:rPr>
            <w:rFonts w:ascii="仿宋" w:eastAsia="仿宋" w:hAnsi="仿宋" w:cs="仿宋" w:hint="eastAsia"/>
            <w:lang w:eastAsia="zh-CN"/>
          </w:rPr>
          <w:t>(三)、建设条件分析</w:t>
        </w:r>
        <w:r>
          <w:tab/>
        </w:r>
        <w:r>
          <w:fldChar w:fldCharType="begin"/>
        </w:r>
        <w:r>
          <w:instrText xml:space="preserve"> PAGEREF _Toc10805 \h </w:instrText>
        </w:r>
        <w:r>
          <w:fldChar w:fldCharType="separate"/>
        </w:r>
        <w:r>
          <w:t>8</w:t>
        </w:r>
        <w:r>
          <w:fldChar w:fldCharType="end"/>
        </w:r>
      </w:hyperlink>
    </w:p>
    <w:p>
      <w:pPr>
        <w:pStyle w:val="TOC2"/>
        <w:tabs>
          <w:tab w:val="right" w:leader="dot" w:pos="8306"/>
        </w:tabs>
      </w:pPr>
      <w:hyperlink w:anchor="_Toc12573" w:history="1">
        <w:r>
          <w:rPr>
            <w:rFonts w:ascii="仿宋" w:eastAsia="仿宋" w:hAnsi="仿宋" w:cs="仿宋" w:hint="eastAsia"/>
            <w:lang w:eastAsia="zh-CN"/>
          </w:rPr>
          <w:t>(四)、用地控制指标</w:t>
        </w:r>
        <w:r>
          <w:tab/>
        </w:r>
        <w:r>
          <w:fldChar w:fldCharType="begin"/>
        </w:r>
        <w:r>
          <w:instrText xml:space="preserve"> PAGEREF _Toc12573 \h </w:instrText>
        </w:r>
        <w:r>
          <w:fldChar w:fldCharType="separate"/>
        </w:r>
        <w:r>
          <w:t>10</w:t>
        </w:r>
        <w:r>
          <w:fldChar w:fldCharType="end"/>
        </w:r>
      </w:hyperlink>
    </w:p>
    <w:p>
      <w:pPr>
        <w:pStyle w:val="TOC2"/>
        <w:tabs>
          <w:tab w:val="right" w:leader="dot" w:pos="8306"/>
        </w:tabs>
      </w:pPr>
      <w:hyperlink w:anchor="_Toc10298" w:history="1">
        <w:r>
          <w:rPr>
            <w:rFonts w:ascii="仿宋" w:eastAsia="仿宋" w:hAnsi="仿宋" w:cs="仿宋" w:hint="eastAsia"/>
            <w:lang w:eastAsia="zh-CN"/>
          </w:rPr>
          <w:t>(五)、地总体要求</w:t>
        </w:r>
        <w:r>
          <w:tab/>
        </w:r>
        <w:r>
          <w:fldChar w:fldCharType="begin"/>
        </w:r>
        <w:r>
          <w:instrText xml:space="preserve"> PAGEREF _Toc10298 \h </w:instrText>
        </w:r>
        <w:r>
          <w:fldChar w:fldCharType="separate"/>
        </w:r>
        <w:r>
          <w:t>11</w:t>
        </w:r>
        <w:r>
          <w:fldChar w:fldCharType="end"/>
        </w:r>
      </w:hyperlink>
    </w:p>
    <w:p>
      <w:pPr>
        <w:pStyle w:val="TOC2"/>
        <w:tabs>
          <w:tab w:val="right" w:leader="dot" w:pos="8306"/>
        </w:tabs>
      </w:pPr>
      <w:hyperlink w:anchor="_Toc23188" w:history="1">
        <w:r>
          <w:rPr>
            <w:rFonts w:ascii="仿宋" w:eastAsia="仿宋" w:hAnsi="仿宋" w:cs="仿宋" w:hint="eastAsia"/>
            <w:lang w:eastAsia="zh-CN"/>
          </w:rPr>
          <w:t>(六)、节约用地措施</w:t>
        </w:r>
        <w:r>
          <w:tab/>
        </w:r>
        <w:r>
          <w:fldChar w:fldCharType="begin"/>
        </w:r>
        <w:r>
          <w:instrText xml:space="preserve"> PAGEREF _Toc23188 \h </w:instrText>
        </w:r>
        <w:r>
          <w:fldChar w:fldCharType="separate"/>
        </w:r>
        <w:r>
          <w:t>12</w:t>
        </w:r>
        <w:r>
          <w:fldChar w:fldCharType="end"/>
        </w:r>
      </w:hyperlink>
    </w:p>
    <w:p>
      <w:pPr>
        <w:pStyle w:val="TOC2"/>
        <w:tabs>
          <w:tab w:val="right" w:leader="dot" w:pos="8306"/>
        </w:tabs>
      </w:pPr>
      <w:hyperlink w:anchor="_Toc2789" w:history="1">
        <w:r>
          <w:rPr>
            <w:rFonts w:ascii="仿宋" w:eastAsia="仿宋" w:hAnsi="仿宋" w:cs="仿宋" w:hint="eastAsia"/>
            <w:lang w:eastAsia="zh-CN"/>
          </w:rPr>
          <w:t>(七)、选址综合评价</w:t>
        </w:r>
        <w:r>
          <w:tab/>
        </w:r>
        <w:r>
          <w:fldChar w:fldCharType="begin"/>
        </w:r>
        <w:r>
          <w:instrText xml:space="preserve"> PAGEREF _Toc2789 \h </w:instrText>
        </w:r>
        <w:r>
          <w:fldChar w:fldCharType="separate"/>
        </w:r>
        <w:r>
          <w:t>14</w:t>
        </w:r>
        <w:r>
          <w:fldChar w:fldCharType="end"/>
        </w:r>
      </w:hyperlink>
    </w:p>
    <w:p>
      <w:pPr>
        <w:pStyle w:val="TOC1"/>
        <w:tabs>
          <w:tab w:val="right" w:leader="dot" w:pos="8306"/>
        </w:tabs>
      </w:pPr>
      <w:hyperlink w:anchor="_Toc14474" w:history="1">
        <w:r>
          <w:rPr>
            <w:rFonts w:ascii="仿宋" w:eastAsia="仿宋" w:hAnsi="仿宋" w:cs="仿宋" w:hint="eastAsia"/>
            <w:lang w:eastAsia="zh-CN"/>
          </w:rPr>
          <w:t>二、社会影响分析</w:t>
        </w:r>
        <w:r>
          <w:tab/>
        </w:r>
        <w:r>
          <w:fldChar w:fldCharType="begin"/>
        </w:r>
        <w:r>
          <w:instrText xml:space="preserve"> PAGEREF _Toc14474 \h </w:instrText>
        </w:r>
        <w:r>
          <w:fldChar w:fldCharType="separate"/>
        </w:r>
        <w:r>
          <w:t>15</w:t>
        </w:r>
        <w:r>
          <w:fldChar w:fldCharType="end"/>
        </w:r>
      </w:hyperlink>
    </w:p>
    <w:p>
      <w:pPr>
        <w:pStyle w:val="TOC2"/>
        <w:tabs>
          <w:tab w:val="right" w:leader="dot" w:pos="8306"/>
        </w:tabs>
      </w:pPr>
      <w:hyperlink w:anchor="_Toc30147" w:history="1">
        <w:r>
          <w:rPr>
            <w:rFonts w:ascii="仿宋" w:eastAsia="仿宋" w:hAnsi="仿宋" w:cs="仿宋" w:hint="eastAsia"/>
            <w:lang w:eastAsia="zh-CN"/>
          </w:rPr>
          <w:t>(一)、社会影响效果分析</w:t>
        </w:r>
        <w:r>
          <w:tab/>
        </w:r>
        <w:r>
          <w:fldChar w:fldCharType="begin"/>
        </w:r>
        <w:r>
          <w:instrText xml:space="preserve"> PAGEREF _Toc30147 \h </w:instrText>
        </w:r>
        <w:r>
          <w:fldChar w:fldCharType="separate"/>
        </w:r>
        <w:r>
          <w:t>15</w:t>
        </w:r>
        <w:r>
          <w:fldChar w:fldCharType="end"/>
        </w:r>
      </w:hyperlink>
    </w:p>
    <w:p>
      <w:pPr>
        <w:pStyle w:val="TOC2"/>
        <w:tabs>
          <w:tab w:val="right" w:leader="dot" w:pos="8306"/>
        </w:tabs>
      </w:pPr>
      <w:hyperlink w:anchor="_Toc9676" w:history="1">
        <w:r>
          <w:rPr>
            <w:rFonts w:ascii="仿宋" w:eastAsia="仿宋" w:hAnsi="仿宋" w:cs="仿宋" w:hint="eastAsia"/>
            <w:lang w:eastAsia="zh-CN"/>
          </w:rPr>
          <w:t>(二)、社会适应性分析</w:t>
        </w:r>
        <w:r>
          <w:tab/>
        </w:r>
        <w:r>
          <w:fldChar w:fldCharType="begin"/>
        </w:r>
        <w:r>
          <w:instrText xml:space="preserve"> PAGEREF _Toc9676 \h </w:instrText>
        </w:r>
        <w:r>
          <w:fldChar w:fldCharType="separate"/>
        </w:r>
        <w:r>
          <w:t>17</w:t>
        </w:r>
        <w:r>
          <w:fldChar w:fldCharType="end"/>
        </w:r>
      </w:hyperlink>
    </w:p>
    <w:p>
      <w:pPr>
        <w:pStyle w:val="TOC2"/>
        <w:tabs>
          <w:tab w:val="right" w:leader="dot" w:pos="8306"/>
        </w:tabs>
      </w:pPr>
      <w:hyperlink w:anchor="_Toc28675" w:history="1">
        <w:r>
          <w:rPr>
            <w:rFonts w:ascii="仿宋" w:eastAsia="仿宋" w:hAnsi="仿宋" w:cs="仿宋" w:hint="eastAsia"/>
            <w:lang w:eastAsia="zh-CN"/>
          </w:rPr>
          <w:t>(三)、社会风险及对策分析</w:t>
        </w:r>
        <w:r>
          <w:tab/>
        </w:r>
        <w:r>
          <w:fldChar w:fldCharType="begin"/>
        </w:r>
        <w:r>
          <w:instrText xml:space="preserve"> PAGEREF _Toc28675 \h </w:instrText>
        </w:r>
        <w:r>
          <w:fldChar w:fldCharType="separate"/>
        </w:r>
        <w:r>
          <w:t>19</w:t>
        </w:r>
        <w:r>
          <w:fldChar w:fldCharType="end"/>
        </w:r>
      </w:hyperlink>
    </w:p>
    <w:p>
      <w:pPr>
        <w:pStyle w:val="TOC1"/>
        <w:tabs>
          <w:tab w:val="right" w:leader="dot" w:pos="8306"/>
        </w:tabs>
      </w:pPr>
      <w:hyperlink w:anchor="_Toc3616" w:history="1">
        <w:r>
          <w:rPr>
            <w:rFonts w:ascii="仿宋" w:eastAsia="仿宋" w:hAnsi="仿宋" w:cs="仿宋" w:hint="eastAsia"/>
            <w:lang w:eastAsia="zh-CN"/>
          </w:rPr>
          <w:t>三、财务管理与成本控制</w:t>
        </w:r>
        <w:r>
          <w:tab/>
        </w:r>
        <w:r>
          <w:fldChar w:fldCharType="begin"/>
        </w:r>
        <w:r>
          <w:instrText xml:space="preserve"> PAGEREF _Toc3616 \h </w:instrText>
        </w:r>
        <w:r>
          <w:fldChar w:fldCharType="separate"/>
        </w:r>
        <w:r>
          <w:t>22</w:t>
        </w:r>
        <w:r>
          <w:fldChar w:fldCharType="end"/>
        </w:r>
      </w:hyperlink>
    </w:p>
    <w:p>
      <w:pPr>
        <w:pStyle w:val="TOC2"/>
        <w:tabs>
          <w:tab w:val="right" w:leader="dot" w:pos="8306"/>
        </w:tabs>
      </w:pPr>
      <w:hyperlink w:anchor="_Toc23152" w:history="1">
        <w:r>
          <w:rPr>
            <w:rFonts w:ascii="仿宋" w:eastAsia="仿宋" w:hAnsi="仿宋" w:cs="仿宋" w:hint="eastAsia"/>
            <w:lang w:eastAsia="zh-CN"/>
          </w:rPr>
          <w:t>(一)、财务管理体系建设</w:t>
        </w:r>
        <w:r>
          <w:tab/>
        </w:r>
        <w:r>
          <w:fldChar w:fldCharType="begin"/>
        </w:r>
        <w:r>
          <w:instrText xml:space="preserve"> PAGEREF _Toc23152 \h </w:instrText>
        </w:r>
        <w:r>
          <w:fldChar w:fldCharType="separate"/>
        </w:r>
        <w:r>
          <w:t>22</w:t>
        </w:r>
        <w:r>
          <w:fldChar w:fldCharType="end"/>
        </w:r>
      </w:hyperlink>
    </w:p>
    <w:p>
      <w:pPr>
        <w:pStyle w:val="TOC2"/>
        <w:tabs>
          <w:tab w:val="right" w:leader="dot" w:pos="8306"/>
        </w:tabs>
      </w:pPr>
      <w:hyperlink w:anchor="_Toc27319" w:history="1">
        <w:r>
          <w:rPr>
            <w:rFonts w:ascii="仿宋" w:eastAsia="仿宋" w:hAnsi="仿宋" w:cs="仿宋" w:hint="eastAsia"/>
            <w:lang w:eastAsia="zh-CN"/>
          </w:rPr>
          <w:t>(二)、成本控制措施</w:t>
        </w:r>
        <w:r>
          <w:tab/>
        </w:r>
        <w:r>
          <w:fldChar w:fldCharType="begin"/>
        </w:r>
        <w:r>
          <w:instrText xml:space="preserve"> PAGEREF _Toc27319 \h </w:instrText>
        </w:r>
        <w:r>
          <w:fldChar w:fldCharType="separate"/>
        </w:r>
        <w:r>
          <w:t>23</w:t>
        </w:r>
        <w:r>
          <w:fldChar w:fldCharType="end"/>
        </w:r>
      </w:hyperlink>
    </w:p>
    <w:p>
      <w:pPr>
        <w:pStyle w:val="TOC1"/>
        <w:tabs>
          <w:tab w:val="right" w:leader="dot" w:pos="8306"/>
        </w:tabs>
      </w:pPr>
      <w:hyperlink w:anchor="_Toc24239" w:history="1">
        <w:r>
          <w:rPr>
            <w:rFonts w:ascii="仿宋" w:eastAsia="仿宋" w:hAnsi="仿宋" w:cs="仿宋" w:hint="eastAsia"/>
            <w:lang w:eastAsia="zh-CN"/>
          </w:rPr>
          <w:t>四、发展规划、产业政策和行业准入分析</w:t>
        </w:r>
        <w:r>
          <w:tab/>
        </w:r>
        <w:r>
          <w:fldChar w:fldCharType="begin"/>
        </w:r>
        <w:r>
          <w:instrText xml:space="preserve"> PAGEREF _Toc24239 \h </w:instrText>
        </w:r>
        <w:r>
          <w:fldChar w:fldCharType="separate"/>
        </w:r>
        <w:r>
          <w:t>25</w:t>
        </w:r>
        <w:r>
          <w:fldChar w:fldCharType="end"/>
        </w:r>
      </w:hyperlink>
    </w:p>
    <w:p>
      <w:pPr>
        <w:pStyle w:val="TOC2"/>
        <w:tabs>
          <w:tab w:val="right" w:leader="dot" w:pos="8306"/>
        </w:tabs>
      </w:pPr>
      <w:hyperlink w:anchor="_Toc18193" w:history="1">
        <w:r>
          <w:rPr>
            <w:rFonts w:ascii="仿宋" w:eastAsia="仿宋" w:hAnsi="仿宋" w:cs="仿宋" w:hint="eastAsia"/>
            <w:lang w:eastAsia="zh-CN"/>
          </w:rPr>
          <w:t>(一)、发展规划分析</w:t>
        </w:r>
        <w:r>
          <w:tab/>
        </w:r>
        <w:r>
          <w:fldChar w:fldCharType="begin"/>
        </w:r>
        <w:r>
          <w:instrText xml:space="preserve"> PAGEREF _Toc18193 \h </w:instrText>
        </w:r>
        <w:r>
          <w:fldChar w:fldCharType="separate"/>
        </w:r>
        <w:r>
          <w:t>25</w:t>
        </w:r>
        <w:r>
          <w:fldChar w:fldCharType="end"/>
        </w:r>
      </w:hyperlink>
    </w:p>
    <w:p>
      <w:pPr>
        <w:pStyle w:val="TOC2"/>
        <w:tabs>
          <w:tab w:val="right" w:leader="dot" w:pos="8306"/>
        </w:tabs>
      </w:pPr>
      <w:hyperlink w:anchor="_Toc26878" w:history="1">
        <w:r>
          <w:rPr>
            <w:rFonts w:ascii="仿宋" w:eastAsia="仿宋" w:hAnsi="仿宋" w:cs="仿宋" w:hint="eastAsia"/>
            <w:lang w:eastAsia="zh-CN"/>
          </w:rPr>
          <w:t>(二)、产业政策分析</w:t>
        </w:r>
        <w:r>
          <w:tab/>
        </w:r>
        <w:r>
          <w:fldChar w:fldCharType="begin"/>
        </w:r>
        <w:r>
          <w:instrText xml:space="preserve"> PAGEREF _Toc26878 \h </w:instrText>
        </w:r>
        <w:r>
          <w:fldChar w:fldCharType="separate"/>
        </w:r>
        <w:r>
          <w:t>26</w:t>
        </w:r>
        <w:r>
          <w:fldChar w:fldCharType="end"/>
        </w:r>
      </w:hyperlink>
    </w:p>
    <w:p>
      <w:pPr>
        <w:pStyle w:val="TOC2"/>
        <w:tabs>
          <w:tab w:val="right" w:leader="dot" w:pos="8306"/>
        </w:tabs>
      </w:pPr>
      <w:hyperlink w:anchor="_Toc14889" w:history="1">
        <w:r>
          <w:rPr>
            <w:rFonts w:ascii="仿宋" w:eastAsia="仿宋" w:hAnsi="仿宋" w:cs="仿宋" w:hint="eastAsia"/>
            <w:lang w:eastAsia="zh-CN"/>
          </w:rPr>
          <w:t>(三)、行业准入分析</w:t>
        </w:r>
        <w:r>
          <w:tab/>
        </w:r>
        <w:r>
          <w:fldChar w:fldCharType="begin"/>
        </w:r>
        <w:r>
          <w:instrText xml:space="preserve"> PAGEREF _Toc14889 \h </w:instrText>
        </w:r>
        <w:r>
          <w:fldChar w:fldCharType="separate"/>
        </w:r>
        <w:r>
          <w:t>28</w:t>
        </w:r>
        <w:r>
          <w:fldChar w:fldCharType="end"/>
        </w:r>
      </w:hyperlink>
    </w:p>
    <w:p>
      <w:pPr>
        <w:pStyle w:val="TOC1"/>
        <w:tabs>
          <w:tab w:val="right" w:leader="dot" w:pos="8306"/>
        </w:tabs>
      </w:pPr>
      <w:hyperlink w:anchor="_Toc2368" w:history="1">
        <w:r>
          <w:rPr>
            <w:rFonts w:ascii="仿宋" w:eastAsia="仿宋" w:hAnsi="仿宋" w:cs="仿宋" w:hint="eastAsia"/>
            <w:lang w:eastAsia="zh-CN"/>
          </w:rPr>
          <w:t>五、资源开发及综合利用分析</w:t>
        </w:r>
        <w:r>
          <w:tab/>
        </w:r>
        <w:r>
          <w:fldChar w:fldCharType="begin"/>
        </w:r>
        <w:r>
          <w:instrText xml:space="preserve"> PAGEREF _Toc2368 \h </w:instrText>
        </w:r>
        <w:r>
          <w:fldChar w:fldCharType="separate"/>
        </w:r>
        <w:r>
          <w:t>29</w:t>
        </w:r>
        <w:r>
          <w:fldChar w:fldCharType="end"/>
        </w:r>
      </w:hyperlink>
    </w:p>
    <w:p>
      <w:pPr>
        <w:pStyle w:val="TOC2"/>
        <w:tabs>
          <w:tab w:val="right" w:leader="dot" w:pos="8306"/>
        </w:tabs>
      </w:pPr>
      <w:hyperlink w:anchor="_Toc24038" w:history="1">
        <w:r>
          <w:rPr>
            <w:rFonts w:ascii="仿宋" w:eastAsia="仿宋" w:hAnsi="仿宋" w:cs="仿宋" w:hint="eastAsia"/>
            <w:lang w:eastAsia="zh-CN"/>
          </w:rPr>
          <w:t>(一)、资源开发方案</w:t>
        </w:r>
        <w:r>
          <w:tab/>
        </w:r>
        <w:r>
          <w:fldChar w:fldCharType="begin"/>
        </w:r>
        <w:r>
          <w:instrText xml:space="preserve"> PAGEREF _Toc24038 \h </w:instrText>
        </w:r>
        <w:r>
          <w:fldChar w:fldCharType="separate"/>
        </w:r>
        <w:r>
          <w:t>29</w:t>
        </w:r>
        <w:r>
          <w:fldChar w:fldCharType="end"/>
        </w:r>
      </w:hyperlink>
    </w:p>
    <w:p>
      <w:pPr>
        <w:pStyle w:val="TOC2"/>
        <w:tabs>
          <w:tab w:val="right" w:leader="dot" w:pos="8306"/>
        </w:tabs>
      </w:pPr>
      <w:hyperlink w:anchor="_Toc15647" w:history="1">
        <w:r>
          <w:rPr>
            <w:rFonts w:ascii="仿宋" w:eastAsia="仿宋" w:hAnsi="仿宋" w:cs="仿宋" w:hint="eastAsia"/>
            <w:lang w:eastAsia="zh-CN"/>
          </w:rPr>
          <w:t>(二)、资源利用方案</w:t>
        </w:r>
        <w:r>
          <w:tab/>
        </w:r>
        <w:r>
          <w:fldChar w:fldCharType="begin"/>
        </w:r>
        <w:r>
          <w:instrText xml:space="preserve"> PAGEREF _Toc15647 \h </w:instrText>
        </w:r>
        <w:r>
          <w:fldChar w:fldCharType="separate"/>
        </w:r>
        <w:r>
          <w:t>30</w:t>
        </w:r>
        <w:r>
          <w:fldChar w:fldCharType="end"/>
        </w:r>
      </w:hyperlink>
    </w:p>
    <w:p>
      <w:pPr>
        <w:pStyle w:val="TOC2"/>
        <w:tabs>
          <w:tab w:val="right" w:leader="dot" w:pos="8306"/>
        </w:tabs>
      </w:pPr>
      <w:hyperlink w:anchor="_Toc24353" w:history="1">
        <w:r>
          <w:rPr>
            <w:rFonts w:ascii="仿宋" w:eastAsia="仿宋" w:hAnsi="仿宋" w:cs="仿宋" w:hint="eastAsia"/>
            <w:lang w:eastAsia="zh-CN"/>
          </w:rPr>
          <w:t>(三)、资源节约措施</w:t>
        </w:r>
        <w:r>
          <w:tab/>
        </w:r>
        <w:r>
          <w:fldChar w:fldCharType="begin"/>
        </w:r>
        <w:r>
          <w:instrText xml:space="preserve"> PAGEREF _Toc24353 \h </w:instrText>
        </w:r>
        <w:r>
          <w:fldChar w:fldCharType="separate"/>
        </w:r>
        <w:r>
          <w:t>31</w:t>
        </w:r>
        <w:r>
          <w:fldChar w:fldCharType="end"/>
        </w:r>
      </w:hyperlink>
    </w:p>
    <w:p>
      <w:pPr>
        <w:pStyle w:val="TOC1"/>
        <w:tabs>
          <w:tab w:val="right" w:leader="dot" w:pos="8306"/>
        </w:tabs>
      </w:pPr>
      <w:hyperlink w:anchor="_Toc29833" w:history="1">
        <w:r>
          <w:rPr>
            <w:rFonts w:ascii="仿宋" w:eastAsia="仿宋" w:hAnsi="仿宋" w:cs="仿宋" w:hint="eastAsia"/>
            <w:lang w:eastAsia="zh-CN"/>
          </w:rPr>
          <w:t>六、项目监理与质量保证</w:t>
        </w:r>
        <w:r>
          <w:tab/>
        </w:r>
        <w:r>
          <w:fldChar w:fldCharType="begin"/>
        </w:r>
        <w:r>
          <w:instrText xml:space="preserve"> PAGEREF _Toc29833 \h </w:instrText>
        </w:r>
        <w:r>
          <w:fldChar w:fldCharType="separate"/>
        </w:r>
        <w:r>
          <w:t>33</w:t>
        </w:r>
        <w:r>
          <w:fldChar w:fldCharType="end"/>
        </w:r>
      </w:hyperlink>
    </w:p>
    <w:p>
      <w:pPr>
        <w:pStyle w:val="TOC2"/>
        <w:tabs>
          <w:tab w:val="right" w:leader="dot" w:pos="8306"/>
        </w:tabs>
      </w:pPr>
      <w:hyperlink w:anchor="_Toc21178" w:history="1">
        <w:r>
          <w:rPr>
            <w:rFonts w:ascii="仿宋" w:eastAsia="仿宋" w:hAnsi="仿宋" w:cs="仿宋" w:hint="eastAsia"/>
            <w:lang w:eastAsia="zh-CN"/>
          </w:rPr>
          <w:t>(一)、监理体系构建</w:t>
        </w:r>
        <w:r>
          <w:tab/>
        </w:r>
        <w:r>
          <w:fldChar w:fldCharType="begin"/>
        </w:r>
        <w:r>
          <w:instrText xml:space="preserve"> PAGEREF _Toc21178 \h </w:instrText>
        </w:r>
        <w:r>
          <w:fldChar w:fldCharType="separate"/>
        </w:r>
        <w:r>
          <w:t>33</w:t>
        </w:r>
        <w:r>
          <w:fldChar w:fldCharType="end"/>
        </w:r>
      </w:hyperlink>
    </w:p>
    <w:p>
      <w:pPr>
        <w:pStyle w:val="TOC2"/>
        <w:tabs>
          <w:tab w:val="right" w:leader="dot" w:pos="8306"/>
        </w:tabs>
      </w:pPr>
      <w:hyperlink w:anchor="_Toc27352" w:history="1">
        <w:r>
          <w:rPr>
            <w:rFonts w:ascii="仿宋" w:eastAsia="仿宋" w:hAnsi="仿宋" w:cs="仿宋" w:hint="eastAsia"/>
            <w:lang w:eastAsia="zh-CN"/>
          </w:rPr>
          <w:t>(二)、质量保证体系实施</w:t>
        </w:r>
        <w:r>
          <w:tab/>
        </w:r>
        <w:r>
          <w:fldChar w:fldCharType="begin"/>
        </w:r>
        <w:r>
          <w:instrText xml:space="preserve"> PAGEREF _Toc27352 \h </w:instrText>
        </w:r>
        <w:r>
          <w:fldChar w:fldCharType="separate"/>
        </w:r>
        <w:r>
          <w:t>33</w:t>
        </w:r>
        <w:r>
          <w:fldChar w:fldCharType="end"/>
        </w:r>
      </w:hyperlink>
    </w:p>
    <w:p>
      <w:pPr>
        <w:pStyle w:val="TOC2"/>
        <w:tabs>
          <w:tab w:val="right" w:leader="dot" w:pos="8306"/>
        </w:tabs>
      </w:pPr>
      <w:hyperlink w:anchor="_Toc8349" w:history="1">
        <w:r>
          <w:rPr>
            <w:rFonts w:ascii="仿宋" w:eastAsia="仿宋" w:hAnsi="仿宋" w:cs="仿宋" w:hint="eastAsia"/>
            <w:lang w:eastAsia="zh-CN"/>
          </w:rPr>
          <w:t>(三)、监理与质量控制流程</w:t>
        </w:r>
        <w:r>
          <w:tab/>
        </w:r>
        <w:r>
          <w:fldChar w:fldCharType="begin"/>
        </w:r>
        <w:r>
          <w:instrText xml:space="preserve"> PAGEREF _Toc8349 \h </w:instrText>
        </w:r>
        <w:r>
          <w:fldChar w:fldCharType="separate"/>
        </w:r>
        <w:r>
          <w:t>34</w:t>
        </w:r>
        <w:r>
          <w:fldChar w:fldCharType="end"/>
        </w:r>
      </w:hyperlink>
    </w:p>
    <w:p>
      <w:pPr>
        <w:pStyle w:val="TOC1"/>
        <w:tabs>
          <w:tab w:val="right" w:leader="dot" w:pos="8306"/>
        </w:tabs>
      </w:pPr>
      <w:hyperlink w:anchor="_Toc604" w:history="1">
        <w:r>
          <w:rPr>
            <w:rFonts w:ascii="仿宋" w:eastAsia="仿宋" w:hAnsi="仿宋" w:cs="仿宋" w:hint="eastAsia"/>
            <w:lang w:eastAsia="zh-CN"/>
          </w:rPr>
          <w:t>七、项目进度计划</w:t>
        </w:r>
        <w:r>
          <w:tab/>
        </w:r>
        <w:r>
          <w:fldChar w:fldCharType="begin"/>
        </w:r>
        <w:r>
          <w:instrText xml:space="preserve"> PAGEREF _Toc604 \h </w:instrText>
        </w:r>
        <w:r>
          <w:fldChar w:fldCharType="separate"/>
        </w:r>
        <w:r>
          <w:t>35</w:t>
        </w:r>
        <w:r>
          <w:fldChar w:fldCharType="end"/>
        </w:r>
      </w:hyperlink>
    </w:p>
    <w:p>
      <w:pPr>
        <w:pStyle w:val="TOC2"/>
        <w:tabs>
          <w:tab w:val="right" w:leader="dot" w:pos="8306"/>
        </w:tabs>
      </w:pPr>
      <w:hyperlink w:anchor="_Toc7078" w:history="1">
        <w:r>
          <w:rPr>
            <w:rFonts w:ascii="仿宋" w:eastAsia="仿宋" w:hAnsi="仿宋" w:cs="仿宋" w:hint="eastAsia"/>
            <w:lang w:eastAsia="zh-CN"/>
          </w:rPr>
          <w:t>(一)、建设周期</w:t>
        </w:r>
        <w:r>
          <w:tab/>
        </w:r>
        <w:r>
          <w:fldChar w:fldCharType="begin"/>
        </w:r>
        <w:r>
          <w:instrText xml:space="preserve"> PAGEREF _Toc7078 \h </w:instrText>
        </w:r>
        <w:r>
          <w:fldChar w:fldCharType="separate"/>
        </w:r>
        <w:r>
          <w:t>35</w:t>
        </w:r>
        <w:r>
          <w:fldChar w:fldCharType="end"/>
        </w:r>
      </w:hyperlink>
    </w:p>
    <w:p>
      <w:pPr>
        <w:pStyle w:val="TOC2"/>
        <w:tabs>
          <w:tab w:val="right" w:leader="dot" w:pos="8306"/>
        </w:tabs>
      </w:pPr>
      <w:hyperlink w:anchor="_Toc32040" w:history="1">
        <w:r>
          <w:rPr>
            <w:rFonts w:ascii="仿宋" w:eastAsia="仿宋" w:hAnsi="仿宋" w:cs="仿宋" w:hint="eastAsia"/>
            <w:lang w:eastAsia="zh-CN"/>
          </w:rPr>
          <w:t>(二)、建设进度</w:t>
        </w:r>
        <w:r>
          <w:tab/>
        </w:r>
        <w:r>
          <w:fldChar w:fldCharType="begin"/>
        </w:r>
        <w:r>
          <w:instrText xml:space="preserve"> PAGEREF _Toc32040 \h </w:instrText>
        </w:r>
        <w:r>
          <w:fldChar w:fldCharType="separate"/>
        </w:r>
        <w:r>
          <w:t>35</w:t>
        </w:r>
        <w:r>
          <w:fldChar w:fldCharType="end"/>
        </w:r>
      </w:hyperlink>
    </w:p>
    <w:p>
      <w:pPr>
        <w:pStyle w:val="TOC2"/>
        <w:tabs>
          <w:tab w:val="right" w:leader="dot" w:pos="8306"/>
        </w:tabs>
      </w:pPr>
      <w:hyperlink w:anchor="_Toc21939" w:history="1">
        <w:r>
          <w:rPr>
            <w:rFonts w:ascii="仿宋" w:eastAsia="仿宋" w:hAnsi="仿宋" w:cs="仿宋" w:hint="eastAsia"/>
            <w:lang w:eastAsia="zh-CN"/>
          </w:rPr>
          <w:t>(三)、进度安排注意事项</w:t>
        </w:r>
        <w:r>
          <w:tab/>
        </w:r>
        <w:r>
          <w:fldChar w:fldCharType="begin"/>
        </w:r>
        <w:r>
          <w:instrText xml:space="preserve"> PAGEREF _Toc21939 \h </w:instrText>
        </w:r>
        <w:r>
          <w:fldChar w:fldCharType="separate"/>
        </w:r>
        <w:r>
          <w:t>36</w:t>
        </w:r>
        <w:r>
          <w:fldChar w:fldCharType="end"/>
        </w:r>
      </w:hyperlink>
    </w:p>
    <w:p>
      <w:pPr>
        <w:pStyle w:val="TOC2"/>
        <w:tabs>
          <w:tab w:val="right" w:leader="dot" w:pos="8306"/>
        </w:tabs>
      </w:pPr>
      <w:hyperlink w:anchor="_Toc1357" w:history="1">
        <w:r>
          <w:rPr>
            <w:rFonts w:ascii="仿宋" w:eastAsia="仿宋" w:hAnsi="仿宋" w:cs="仿宋" w:hint="eastAsia"/>
            <w:lang w:eastAsia="zh-CN"/>
          </w:rPr>
          <w:t>(四)、人力资源配置</w:t>
        </w:r>
        <w:r>
          <w:tab/>
        </w:r>
        <w:r>
          <w:fldChar w:fldCharType="begin"/>
        </w:r>
        <w:r>
          <w:instrText xml:space="preserve"> PAGEREF _Toc1357 \h </w:instrText>
        </w:r>
        <w:r>
          <w:fldChar w:fldCharType="separate"/>
        </w:r>
        <w:r>
          <w:t>37</w:t>
        </w:r>
        <w:r>
          <w:fldChar w:fldCharType="end"/>
        </w:r>
      </w:hyperlink>
    </w:p>
    <w:p>
      <w:pPr>
        <w:pStyle w:val="TOC2"/>
        <w:tabs>
          <w:tab w:val="right" w:leader="dot" w:pos="8306"/>
        </w:tabs>
      </w:pPr>
      <w:hyperlink w:anchor="_Toc31100" w:history="1">
        <w:r>
          <w:rPr>
            <w:rFonts w:ascii="仿宋" w:eastAsia="仿宋" w:hAnsi="仿宋" w:cs="仿宋" w:hint="eastAsia"/>
            <w:lang w:eastAsia="zh-CN"/>
          </w:rPr>
          <w:t>(五)、员工培训</w:t>
        </w:r>
        <w:r>
          <w:tab/>
        </w:r>
        <w:r>
          <w:fldChar w:fldCharType="begin"/>
        </w:r>
        <w:r>
          <w:instrText xml:space="preserve"> PAGEREF _Toc31100 \h </w:instrText>
        </w:r>
        <w:r>
          <w:fldChar w:fldCharType="separate"/>
        </w:r>
        <w:r>
          <w:t>39</w:t>
        </w:r>
        <w:r>
          <w:fldChar w:fldCharType="end"/>
        </w:r>
      </w:hyperlink>
    </w:p>
    <w:p>
      <w:pPr>
        <w:pStyle w:val="TOC2"/>
        <w:tabs>
          <w:tab w:val="right" w:leader="dot" w:pos="8306"/>
        </w:tabs>
      </w:pPr>
      <w:hyperlink w:anchor="_Toc18410" w:history="1">
        <w:r>
          <w:rPr>
            <w:rFonts w:ascii="仿宋" w:eastAsia="仿宋" w:hAnsi="仿宋" w:cs="仿宋" w:hint="eastAsia"/>
            <w:lang w:eastAsia="zh-CN"/>
          </w:rPr>
          <w:t>(六)、项目实施保障</w:t>
        </w:r>
        <w:r>
          <w:tab/>
        </w:r>
        <w:r>
          <w:fldChar w:fldCharType="begin"/>
        </w:r>
        <w:r>
          <w:instrText xml:space="preserve"> PAGEREF _Toc18410 \h </w:instrText>
        </w:r>
        <w:r>
          <w:fldChar w:fldCharType="separate"/>
        </w:r>
        <w:r>
          <w:t>40</w:t>
        </w:r>
        <w:r>
          <w:fldChar w:fldCharType="end"/>
        </w:r>
      </w:hyperlink>
    </w:p>
    <w:p>
      <w:pPr>
        <w:pStyle w:val="TOC2"/>
        <w:tabs>
          <w:tab w:val="right" w:leader="dot" w:pos="8306"/>
        </w:tabs>
      </w:pPr>
      <w:hyperlink w:anchor="_Toc32734" w:history="1">
        <w:r>
          <w:rPr>
            <w:rFonts w:ascii="仿宋" w:eastAsia="仿宋" w:hAnsi="仿宋" w:cs="仿宋" w:hint="eastAsia"/>
            <w:lang w:eastAsia="zh-CN"/>
          </w:rPr>
          <w:t>(七)、安全规范管理</w:t>
        </w:r>
        <w:r>
          <w:tab/>
        </w:r>
        <w:r>
          <w:fldChar w:fldCharType="begin"/>
        </w:r>
        <w:r>
          <w:instrText xml:space="preserve"> PAGEREF _Toc32734 \h </w:instrText>
        </w:r>
        <w:r>
          <w:fldChar w:fldCharType="separate"/>
        </w:r>
        <w:r>
          <w:t>41</w:t>
        </w:r>
        <w:r>
          <w:fldChar w:fldCharType="end"/>
        </w:r>
      </w:hyperlink>
    </w:p>
    <w:p>
      <w:pPr>
        <w:pStyle w:val="TOC1"/>
        <w:tabs>
          <w:tab w:val="right" w:leader="dot" w:pos="8306"/>
        </w:tabs>
      </w:pPr>
      <w:hyperlink w:anchor="_Toc16824" w:history="1">
        <w:r>
          <w:rPr>
            <w:rFonts w:ascii="仿宋" w:eastAsia="仿宋" w:hAnsi="仿宋" w:cs="仿宋" w:hint="eastAsia"/>
            <w:lang w:eastAsia="zh-CN"/>
          </w:rPr>
          <w:t>八、安全与应急管理</w:t>
        </w:r>
        <w:r>
          <w:tab/>
        </w:r>
        <w:r>
          <w:fldChar w:fldCharType="begin"/>
        </w:r>
        <w:r>
          <w:instrText xml:space="preserve"> PAGEREF _Toc16824 \h </w:instrText>
        </w:r>
        <w:r>
          <w:fldChar w:fldCharType="separate"/>
        </w:r>
        <w:r>
          <w:t>42</w:t>
        </w:r>
        <w:r>
          <w:fldChar w:fldCharType="end"/>
        </w:r>
      </w:hyperlink>
    </w:p>
    <w:p>
      <w:pPr>
        <w:pStyle w:val="TOC2"/>
        <w:tabs>
          <w:tab w:val="right" w:leader="dot" w:pos="8306"/>
        </w:tabs>
      </w:pPr>
      <w:hyperlink w:anchor="_Toc1208" w:history="1">
        <w:r>
          <w:rPr>
            <w:rFonts w:ascii="仿宋" w:eastAsia="仿宋" w:hAnsi="仿宋" w:cs="仿宋" w:hint="eastAsia"/>
            <w:lang w:eastAsia="zh-CN"/>
          </w:rPr>
          <w:t>(一)、安全生产管理</w:t>
        </w:r>
        <w:r>
          <w:tab/>
        </w:r>
        <w:r>
          <w:fldChar w:fldCharType="begin"/>
        </w:r>
        <w:r>
          <w:instrText xml:space="preserve"> PAGEREF _Toc1208 \h </w:instrText>
        </w:r>
        <w:r>
          <w:fldChar w:fldCharType="separate"/>
        </w:r>
        <w:r>
          <w:t>42</w:t>
        </w:r>
        <w:r>
          <w:fldChar w:fldCharType="end"/>
        </w:r>
      </w:hyperlink>
    </w:p>
    <w:p>
      <w:pPr>
        <w:pStyle w:val="TOC2"/>
        <w:tabs>
          <w:tab w:val="right" w:leader="dot" w:pos="8306"/>
        </w:tabs>
      </w:pPr>
      <w:hyperlink w:anchor="_Toc4348" w:history="1">
        <w:r>
          <w:rPr>
            <w:rFonts w:ascii="仿宋" w:eastAsia="仿宋" w:hAnsi="仿宋" w:cs="仿宋" w:hint="eastAsia"/>
            <w:lang w:eastAsia="zh-CN"/>
          </w:rPr>
          <w:t>(二)、应急预案与响应</w:t>
        </w:r>
        <w:r>
          <w:tab/>
        </w:r>
        <w:r>
          <w:fldChar w:fldCharType="begin"/>
        </w:r>
        <w:r>
          <w:instrText xml:space="preserve"> PAGEREF _Toc4348 \h </w:instrText>
        </w:r>
        <w:r>
          <w:fldChar w:fldCharType="separate"/>
        </w:r>
        <w:r>
          <w:t>44</w:t>
        </w:r>
        <w:r>
          <w:fldChar w:fldCharType="end"/>
        </w:r>
      </w:hyperlink>
    </w:p>
    <w:p>
      <w:pPr>
        <w:pStyle w:val="TOC1"/>
        <w:tabs>
          <w:tab w:val="right" w:leader="dot" w:pos="8306"/>
        </w:tabs>
      </w:pPr>
      <w:hyperlink w:anchor="_Toc24470" w:history="1">
        <w:r>
          <w:rPr>
            <w:rFonts w:ascii="仿宋" w:eastAsia="仿宋" w:hAnsi="仿宋" w:cs="仿宋" w:hint="eastAsia"/>
            <w:lang w:eastAsia="zh-CN"/>
          </w:rPr>
          <w:t>九、环境保护与治理方案</w:t>
        </w:r>
        <w:r>
          <w:tab/>
        </w:r>
        <w:r>
          <w:fldChar w:fldCharType="begin"/>
        </w:r>
        <w:r>
          <w:instrText xml:space="preserve"> PAGEREF _Toc24470 \h </w:instrText>
        </w:r>
        <w:r>
          <w:fldChar w:fldCharType="separate"/>
        </w:r>
        <w:r>
          <w:t>45</w:t>
        </w:r>
        <w:r>
          <w:fldChar w:fldCharType="end"/>
        </w:r>
      </w:hyperlink>
    </w:p>
    <w:p>
      <w:pPr>
        <w:pStyle w:val="TOC2"/>
        <w:tabs>
          <w:tab w:val="right" w:leader="dot" w:pos="8306"/>
        </w:tabs>
      </w:pPr>
      <w:hyperlink w:anchor="_Toc6" w:history="1">
        <w:r>
          <w:rPr>
            <w:rFonts w:ascii="仿宋" w:eastAsia="仿宋" w:hAnsi="仿宋" w:cs="仿宋" w:hint="eastAsia"/>
            <w:lang w:eastAsia="zh-CN"/>
          </w:rPr>
          <w:t>(一)、项目环境影响评估</w:t>
        </w:r>
        <w:r>
          <w:tab/>
        </w:r>
        <w:r>
          <w:fldChar w:fldCharType="begin"/>
        </w:r>
        <w:r>
          <w:instrText xml:space="preserve"> PAGEREF _Toc6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5" w:history="1">
        <w:r>
          <w:rPr>
            <w:rFonts w:ascii="仿宋" w:eastAsia="仿宋" w:hAnsi="仿宋" w:cs="仿宋" w:hint="eastAsia"/>
            <w:lang w:eastAsia="zh-CN"/>
          </w:rPr>
          <w:t>(二)、环境保护措施与治理方案</w:t>
        </w:r>
        <w:r>
          <w:tab/>
        </w:r>
        <w:r>
          <w:fldChar w:fldCharType="begin"/>
        </w:r>
        <w:r>
          <w:instrText xml:space="preserve"> PAGEREF _Toc1715 \h </w:instrText>
        </w:r>
        <w:r>
          <w:fldChar w:fldCharType="separate"/>
        </w:r>
        <w:r>
          <w:t>46</w:t>
        </w:r>
        <w:r>
          <w:fldChar w:fldCharType="end"/>
        </w:r>
      </w:hyperlink>
    </w:p>
    <w:p>
      <w:pPr>
        <w:pStyle w:val="TOC1"/>
        <w:tabs>
          <w:tab w:val="right" w:leader="dot" w:pos="8306"/>
        </w:tabs>
      </w:pPr>
      <w:hyperlink w:anchor="_Toc21665" w:history="1">
        <w:r>
          <w:rPr>
            <w:rFonts w:ascii="仿宋" w:eastAsia="仿宋" w:hAnsi="仿宋" w:cs="仿宋" w:hint="eastAsia"/>
            <w:lang w:eastAsia="zh-CN"/>
          </w:rPr>
          <w:t>十、环境保护与绿色发展</w:t>
        </w:r>
        <w:r>
          <w:tab/>
        </w:r>
        <w:r>
          <w:fldChar w:fldCharType="begin"/>
        </w:r>
        <w:r>
          <w:instrText xml:space="preserve"> PAGEREF _Toc21665 \h </w:instrText>
        </w:r>
        <w:r>
          <w:fldChar w:fldCharType="separate"/>
        </w:r>
        <w:r>
          <w:t>47</w:t>
        </w:r>
        <w:r>
          <w:fldChar w:fldCharType="end"/>
        </w:r>
      </w:hyperlink>
    </w:p>
    <w:p>
      <w:pPr>
        <w:pStyle w:val="TOC2"/>
        <w:tabs>
          <w:tab w:val="right" w:leader="dot" w:pos="8306"/>
        </w:tabs>
      </w:pPr>
      <w:hyperlink w:anchor="_Toc14115" w:history="1">
        <w:r>
          <w:rPr>
            <w:rFonts w:ascii="仿宋" w:eastAsia="仿宋" w:hAnsi="仿宋" w:cs="仿宋" w:hint="eastAsia"/>
            <w:lang w:eastAsia="zh-CN"/>
          </w:rPr>
          <w:t>(一)、环境保护措施</w:t>
        </w:r>
        <w:r>
          <w:tab/>
        </w:r>
        <w:r>
          <w:fldChar w:fldCharType="begin"/>
        </w:r>
        <w:r>
          <w:instrText xml:space="preserve"> PAGEREF _Toc14115 \h </w:instrText>
        </w:r>
        <w:r>
          <w:fldChar w:fldCharType="separate"/>
        </w:r>
        <w:r>
          <w:t>47</w:t>
        </w:r>
        <w:r>
          <w:fldChar w:fldCharType="end"/>
        </w:r>
      </w:hyperlink>
    </w:p>
    <w:p>
      <w:pPr>
        <w:pStyle w:val="TOC2"/>
        <w:tabs>
          <w:tab w:val="right" w:leader="dot" w:pos="8306"/>
        </w:tabs>
      </w:pPr>
      <w:hyperlink w:anchor="_Toc5163" w:history="1">
        <w:r>
          <w:rPr>
            <w:rFonts w:ascii="仿宋" w:eastAsia="仿宋" w:hAnsi="仿宋" w:cs="仿宋" w:hint="eastAsia"/>
            <w:lang w:eastAsia="zh-CN"/>
          </w:rPr>
          <w:t>(二)、绿色发展与可持续发展策略</w:t>
        </w:r>
        <w:r>
          <w:tab/>
        </w:r>
        <w:r>
          <w:fldChar w:fldCharType="begin"/>
        </w:r>
        <w:r>
          <w:instrText xml:space="preserve"> PAGEREF _Toc5163 \h </w:instrText>
        </w:r>
        <w:r>
          <w:fldChar w:fldCharType="separate"/>
        </w:r>
        <w:r>
          <w:t>48</w:t>
        </w:r>
        <w:r>
          <w:fldChar w:fldCharType="end"/>
        </w:r>
      </w:hyperlink>
    </w:p>
    <w:p>
      <w:pPr>
        <w:pStyle w:val="TOC1"/>
        <w:tabs>
          <w:tab w:val="right" w:leader="dot" w:pos="8306"/>
        </w:tabs>
      </w:pPr>
      <w:hyperlink w:anchor="_Toc29466" w:history="1">
        <w:r>
          <w:rPr>
            <w:rFonts w:ascii="仿宋" w:eastAsia="仿宋" w:hAnsi="仿宋" w:cs="仿宋" w:hint="eastAsia"/>
            <w:lang w:eastAsia="zh-CN"/>
          </w:rPr>
          <w:t>十一、项目实施与管理方案</w:t>
        </w:r>
        <w:r>
          <w:tab/>
        </w:r>
        <w:r>
          <w:fldChar w:fldCharType="begin"/>
        </w:r>
        <w:r>
          <w:instrText xml:space="preserve"> PAGEREF _Toc29466 \h </w:instrText>
        </w:r>
        <w:r>
          <w:fldChar w:fldCharType="separate"/>
        </w:r>
        <w:r>
          <w:t>50</w:t>
        </w:r>
        <w:r>
          <w:fldChar w:fldCharType="end"/>
        </w:r>
      </w:hyperlink>
    </w:p>
    <w:p>
      <w:pPr>
        <w:pStyle w:val="TOC2"/>
        <w:tabs>
          <w:tab w:val="right" w:leader="dot" w:pos="8306"/>
        </w:tabs>
      </w:pPr>
      <w:hyperlink w:anchor="_Toc10532" w:history="1">
        <w:r>
          <w:rPr>
            <w:rFonts w:ascii="仿宋" w:eastAsia="仿宋" w:hAnsi="仿宋" w:cs="仿宋" w:hint="eastAsia"/>
            <w:lang w:eastAsia="zh-CN"/>
          </w:rPr>
          <w:t>(一)、项目实施计划</w:t>
        </w:r>
        <w:r>
          <w:tab/>
        </w:r>
        <w:r>
          <w:fldChar w:fldCharType="begin"/>
        </w:r>
        <w:r>
          <w:instrText xml:space="preserve"> PAGEREF _Toc10532 \h </w:instrText>
        </w:r>
        <w:r>
          <w:fldChar w:fldCharType="separate"/>
        </w:r>
        <w:r>
          <w:t>50</w:t>
        </w:r>
        <w:r>
          <w:fldChar w:fldCharType="end"/>
        </w:r>
      </w:hyperlink>
    </w:p>
    <w:p>
      <w:pPr>
        <w:pStyle w:val="TOC2"/>
        <w:tabs>
          <w:tab w:val="right" w:leader="dot" w:pos="8306"/>
        </w:tabs>
      </w:pPr>
      <w:hyperlink w:anchor="_Toc12210" w:history="1">
        <w:r>
          <w:rPr>
            <w:rFonts w:ascii="仿宋" w:eastAsia="仿宋" w:hAnsi="仿宋" w:cs="仿宋" w:hint="eastAsia"/>
            <w:lang w:eastAsia="zh-CN"/>
          </w:rPr>
          <w:t>(二)、项目组织机构与职责</w:t>
        </w:r>
        <w:r>
          <w:tab/>
        </w:r>
        <w:r>
          <w:fldChar w:fldCharType="begin"/>
        </w:r>
        <w:r>
          <w:instrText xml:space="preserve"> PAGEREF _Toc12210 \h </w:instrText>
        </w:r>
        <w:r>
          <w:fldChar w:fldCharType="separate"/>
        </w:r>
        <w:r>
          <w:t>51</w:t>
        </w:r>
        <w:r>
          <w:fldChar w:fldCharType="end"/>
        </w:r>
      </w:hyperlink>
    </w:p>
    <w:p>
      <w:pPr>
        <w:pStyle w:val="TOC2"/>
        <w:tabs>
          <w:tab w:val="right" w:leader="dot" w:pos="8306"/>
        </w:tabs>
      </w:pPr>
      <w:hyperlink w:anchor="_Toc32371" w:history="1">
        <w:r>
          <w:rPr>
            <w:rFonts w:ascii="仿宋" w:eastAsia="仿宋" w:hAnsi="仿宋" w:cs="仿宋" w:hint="eastAsia"/>
            <w:lang w:eastAsia="zh-CN"/>
          </w:rPr>
          <w:t>(三)、项目管理与监控体系</w:t>
        </w:r>
        <w:r>
          <w:tab/>
        </w:r>
        <w:r>
          <w:fldChar w:fldCharType="begin"/>
        </w:r>
        <w:r>
          <w:instrText xml:space="preserve"> PAGEREF _Toc32371 \h </w:instrText>
        </w:r>
        <w:r>
          <w:fldChar w:fldCharType="separate"/>
        </w:r>
        <w:r>
          <w:t>54</w:t>
        </w:r>
        <w:r>
          <w:fldChar w:fldCharType="end"/>
        </w:r>
      </w:hyperlink>
    </w:p>
    <w:p>
      <w:pPr>
        <w:pStyle w:val="TOC1"/>
        <w:tabs>
          <w:tab w:val="right" w:leader="dot" w:pos="8306"/>
        </w:tabs>
      </w:pPr>
      <w:hyperlink w:anchor="_Toc5535" w:history="1">
        <w:r>
          <w:rPr>
            <w:rFonts w:ascii="仿宋" w:eastAsia="仿宋" w:hAnsi="仿宋" w:cs="仿宋" w:hint="eastAsia"/>
            <w:lang w:eastAsia="zh-CN"/>
          </w:rPr>
          <w:t>十二、经济效益与社会效益优化</w:t>
        </w:r>
        <w:r>
          <w:tab/>
        </w:r>
        <w:r>
          <w:fldChar w:fldCharType="begin"/>
        </w:r>
        <w:r>
          <w:instrText xml:space="preserve"> PAGEREF _Toc5535 \h </w:instrText>
        </w:r>
        <w:r>
          <w:fldChar w:fldCharType="separate"/>
        </w:r>
        <w:r>
          <w:t>55</w:t>
        </w:r>
        <w:r>
          <w:fldChar w:fldCharType="end"/>
        </w:r>
      </w:hyperlink>
    </w:p>
    <w:p>
      <w:pPr>
        <w:pStyle w:val="TOC2"/>
        <w:tabs>
          <w:tab w:val="right" w:leader="dot" w:pos="8306"/>
        </w:tabs>
      </w:pPr>
      <w:hyperlink w:anchor="_Toc1471" w:history="1">
        <w:r>
          <w:rPr>
            <w:rFonts w:ascii="仿宋" w:eastAsia="仿宋" w:hAnsi="仿宋" w:cs="仿宋" w:hint="eastAsia"/>
            <w:lang w:eastAsia="zh-CN"/>
          </w:rPr>
          <w:t>(一)、经济效益提升策略</w:t>
        </w:r>
        <w:r>
          <w:tab/>
        </w:r>
        <w:r>
          <w:fldChar w:fldCharType="begin"/>
        </w:r>
        <w:r>
          <w:instrText xml:space="preserve"> PAGEREF _Toc1471 \h </w:instrText>
        </w:r>
        <w:r>
          <w:fldChar w:fldCharType="separate"/>
        </w:r>
        <w:r>
          <w:t>55</w:t>
        </w:r>
        <w:r>
          <w:fldChar w:fldCharType="end"/>
        </w:r>
      </w:hyperlink>
    </w:p>
    <w:p>
      <w:pPr>
        <w:pStyle w:val="TOC2"/>
        <w:tabs>
          <w:tab w:val="right" w:leader="dot" w:pos="8306"/>
        </w:tabs>
      </w:pPr>
      <w:hyperlink w:anchor="_Toc5289" w:history="1">
        <w:r>
          <w:rPr>
            <w:rFonts w:ascii="仿宋" w:eastAsia="仿宋" w:hAnsi="仿宋" w:cs="仿宋" w:hint="eastAsia"/>
            <w:lang w:eastAsia="zh-CN"/>
          </w:rPr>
          <w:t>(二)、社会效益增强方案</w:t>
        </w:r>
        <w:r>
          <w:tab/>
        </w:r>
        <w:r>
          <w:fldChar w:fldCharType="begin"/>
        </w:r>
        <w:r>
          <w:instrText xml:space="preserve"> PAGEREF _Toc5289 \h </w:instrText>
        </w:r>
        <w:r>
          <w:fldChar w:fldCharType="separate"/>
        </w:r>
        <w:r>
          <w:t>57</w:t>
        </w:r>
        <w:r>
          <w:fldChar w:fldCharType="end"/>
        </w:r>
      </w:hyperlink>
    </w:p>
    <w:p>
      <w:pPr>
        <w:pStyle w:val="TOC1"/>
        <w:tabs>
          <w:tab w:val="right" w:leader="dot" w:pos="8306"/>
        </w:tabs>
      </w:pPr>
      <w:hyperlink w:anchor="_Toc2431" w:history="1">
        <w:r>
          <w:rPr>
            <w:rFonts w:ascii="仿宋" w:eastAsia="仿宋" w:hAnsi="仿宋" w:cs="仿宋" w:hint="eastAsia"/>
            <w:lang w:eastAsia="zh-CN"/>
          </w:rPr>
          <w:t>十三、企业合规与伦理</w:t>
        </w:r>
        <w:r>
          <w:tab/>
        </w:r>
        <w:r>
          <w:fldChar w:fldCharType="begin"/>
        </w:r>
        <w:r>
          <w:instrText xml:space="preserve"> PAGEREF _Toc2431 \h </w:instrText>
        </w:r>
        <w:r>
          <w:fldChar w:fldCharType="separate"/>
        </w:r>
        <w:r>
          <w:t>57</w:t>
        </w:r>
        <w:r>
          <w:fldChar w:fldCharType="end"/>
        </w:r>
      </w:hyperlink>
    </w:p>
    <w:p>
      <w:pPr>
        <w:pStyle w:val="TOC2"/>
        <w:tabs>
          <w:tab w:val="right" w:leader="dot" w:pos="8306"/>
        </w:tabs>
      </w:pPr>
      <w:hyperlink w:anchor="_Toc18414" w:history="1">
        <w:r>
          <w:rPr>
            <w:rFonts w:ascii="仿宋" w:eastAsia="仿宋" w:hAnsi="仿宋" w:cs="仿宋" w:hint="eastAsia"/>
            <w:lang w:eastAsia="zh-CN"/>
          </w:rPr>
          <w:t>(一)、合规政策与程序</w:t>
        </w:r>
        <w:r>
          <w:tab/>
        </w:r>
        <w:r>
          <w:fldChar w:fldCharType="begin"/>
        </w:r>
        <w:r>
          <w:instrText xml:space="preserve"> PAGEREF _Toc18414 \h </w:instrText>
        </w:r>
        <w:r>
          <w:fldChar w:fldCharType="separate"/>
        </w:r>
        <w:r>
          <w:t>57</w:t>
        </w:r>
        <w:r>
          <w:fldChar w:fldCharType="end"/>
        </w:r>
      </w:hyperlink>
    </w:p>
    <w:p>
      <w:pPr>
        <w:pStyle w:val="TOC2"/>
        <w:tabs>
          <w:tab w:val="right" w:leader="dot" w:pos="8306"/>
        </w:tabs>
      </w:pPr>
      <w:hyperlink w:anchor="_Toc28858" w:history="1">
        <w:r>
          <w:rPr>
            <w:rFonts w:ascii="仿宋" w:eastAsia="仿宋" w:hAnsi="仿宋" w:cs="仿宋" w:hint="eastAsia"/>
            <w:lang w:eastAsia="zh-CN"/>
          </w:rPr>
          <w:t>(二)、伦理规范与培训</w:t>
        </w:r>
        <w:r>
          <w:tab/>
        </w:r>
        <w:r>
          <w:fldChar w:fldCharType="begin"/>
        </w:r>
        <w:r>
          <w:instrText xml:space="preserve"> PAGEREF _Toc28858 \h </w:instrText>
        </w:r>
        <w:r>
          <w:fldChar w:fldCharType="separate"/>
        </w:r>
        <w:r>
          <w:t>59</w:t>
        </w:r>
        <w:r>
          <w:fldChar w:fldCharType="end"/>
        </w:r>
      </w:hyperlink>
    </w:p>
    <w:p>
      <w:pPr>
        <w:pStyle w:val="TOC2"/>
        <w:tabs>
          <w:tab w:val="right" w:leader="dot" w:pos="8306"/>
        </w:tabs>
      </w:pPr>
      <w:hyperlink w:anchor="_Toc22840" w:history="1">
        <w:r>
          <w:rPr>
            <w:rFonts w:ascii="仿宋" w:eastAsia="仿宋" w:hAnsi="仿宋" w:cs="仿宋" w:hint="eastAsia"/>
            <w:lang w:eastAsia="zh-CN"/>
          </w:rPr>
          <w:t>(三)、合规风险评估</w:t>
        </w:r>
        <w:r>
          <w:tab/>
        </w:r>
        <w:r>
          <w:fldChar w:fldCharType="begin"/>
        </w:r>
        <w:r>
          <w:instrText xml:space="preserve"> PAGEREF _Toc22840 \h </w:instrText>
        </w:r>
        <w:r>
          <w:fldChar w:fldCharType="separate"/>
        </w:r>
        <w:r>
          <w:t>59</w:t>
        </w:r>
        <w:r>
          <w:fldChar w:fldCharType="end"/>
        </w:r>
      </w:hyperlink>
    </w:p>
    <w:p>
      <w:pPr>
        <w:pStyle w:val="TOC2"/>
        <w:tabs>
          <w:tab w:val="right" w:leader="dot" w:pos="8306"/>
        </w:tabs>
      </w:pPr>
      <w:hyperlink w:anchor="_Toc2442" w:history="1">
        <w:r>
          <w:rPr>
            <w:rFonts w:ascii="仿宋" w:eastAsia="仿宋" w:hAnsi="仿宋" w:cs="仿宋" w:hint="eastAsia"/>
            <w:lang w:eastAsia="zh-CN"/>
          </w:rPr>
          <w:t>(四)、合规监督与执行</w:t>
        </w:r>
        <w:r>
          <w:tab/>
        </w:r>
        <w:r>
          <w:fldChar w:fldCharType="begin"/>
        </w:r>
        <w:r>
          <w:instrText xml:space="preserve"> PAGEREF _Toc2442 \h </w:instrText>
        </w:r>
        <w:r>
          <w:fldChar w:fldCharType="separate"/>
        </w:r>
        <w:r>
          <w:t>61</w:t>
        </w:r>
        <w:r>
          <w:fldChar w:fldCharType="end"/>
        </w:r>
      </w:hyperlink>
    </w:p>
    <w:p>
      <w:pPr>
        <w:pStyle w:val="TOC1"/>
        <w:tabs>
          <w:tab w:val="right" w:leader="dot" w:pos="8306"/>
        </w:tabs>
      </w:pPr>
      <w:hyperlink w:anchor="_Toc17379" w:history="1">
        <w:r>
          <w:rPr>
            <w:rFonts w:ascii="仿宋" w:eastAsia="仿宋" w:hAnsi="仿宋" w:cs="仿宋" w:hint="eastAsia"/>
            <w:lang w:eastAsia="zh-CN"/>
          </w:rPr>
          <w:t>十四、合作与交流机制建立</w:t>
        </w:r>
        <w:r>
          <w:tab/>
        </w:r>
        <w:r>
          <w:fldChar w:fldCharType="begin"/>
        </w:r>
        <w:r>
          <w:instrText xml:space="preserve"> PAGEREF _Toc17379 \h </w:instrText>
        </w:r>
        <w:r>
          <w:fldChar w:fldCharType="separate"/>
        </w:r>
        <w:r>
          <w:t>61</w:t>
        </w:r>
        <w:r>
          <w:fldChar w:fldCharType="end"/>
        </w:r>
      </w:hyperlink>
    </w:p>
    <w:p>
      <w:pPr>
        <w:pStyle w:val="TOC2"/>
        <w:tabs>
          <w:tab w:val="right" w:leader="dot" w:pos="8306"/>
        </w:tabs>
      </w:pPr>
      <w:hyperlink w:anchor="_Toc22743" w:history="1">
        <w:r>
          <w:rPr>
            <w:rFonts w:ascii="仿宋" w:eastAsia="仿宋" w:hAnsi="仿宋" w:cs="仿宋" w:hint="eastAsia"/>
            <w:lang w:eastAsia="zh-CN"/>
          </w:rPr>
          <w:t>(一)、合作伙伴选择与合作方式</w:t>
        </w:r>
        <w:r>
          <w:tab/>
        </w:r>
        <w:r>
          <w:fldChar w:fldCharType="begin"/>
        </w:r>
        <w:r>
          <w:instrText xml:space="preserve"> PAGEREF _Toc22743 \h </w:instrText>
        </w:r>
        <w:r>
          <w:fldChar w:fldCharType="separate"/>
        </w:r>
        <w:r>
          <w:t>61</w:t>
        </w:r>
        <w:r>
          <w:fldChar w:fldCharType="end"/>
        </w:r>
      </w:hyperlink>
    </w:p>
    <w:p>
      <w:pPr>
        <w:pStyle w:val="TOC2"/>
        <w:tabs>
          <w:tab w:val="right" w:leader="dot" w:pos="8306"/>
        </w:tabs>
      </w:pPr>
      <w:hyperlink w:anchor="_Toc7216" w:history="1">
        <w:r>
          <w:rPr>
            <w:rFonts w:ascii="仿宋" w:eastAsia="仿宋" w:hAnsi="仿宋" w:cs="仿宋" w:hint="eastAsia"/>
            <w:lang w:eastAsia="zh-CN"/>
          </w:rPr>
          <w:t>(二)、交流与合作平台搭建</w:t>
        </w:r>
        <w:r>
          <w:tab/>
        </w:r>
        <w:r>
          <w:fldChar w:fldCharType="begin"/>
        </w:r>
        <w:r>
          <w:instrText xml:space="preserve"> PAGEREF _Toc7216 \h </w:instrText>
        </w:r>
        <w:r>
          <w:fldChar w:fldCharType="separate"/>
        </w:r>
        <w:r>
          <w:t>63</w:t>
        </w:r>
        <w:r>
          <w:fldChar w:fldCharType="end"/>
        </w:r>
      </w:hyperlink>
    </w:p>
    <w:p>
      <w:pPr>
        <w:pStyle w:val="TOC1"/>
        <w:tabs>
          <w:tab w:val="right" w:leader="dot" w:pos="8306"/>
        </w:tabs>
      </w:pPr>
      <w:hyperlink w:anchor="_Toc8434" w:history="1">
        <w:r>
          <w:rPr>
            <w:rFonts w:ascii="仿宋" w:eastAsia="仿宋" w:hAnsi="仿宋" w:cs="仿宋" w:hint="eastAsia"/>
            <w:lang w:eastAsia="zh-CN"/>
          </w:rPr>
          <w:t>十五、质量管理与控制</w:t>
        </w:r>
        <w:r>
          <w:tab/>
        </w:r>
        <w:r>
          <w:fldChar w:fldCharType="begin"/>
        </w:r>
        <w:r>
          <w:instrText xml:space="preserve"> PAGEREF _Toc8434 \h </w:instrText>
        </w:r>
        <w:r>
          <w:fldChar w:fldCharType="separate"/>
        </w:r>
        <w:r>
          <w:t>64</w:t>
        </w:r>
        <w:r>
          <w:fldChar w:fldCharType="end"/>
        </w:r>
      </w:hyperlink>
    </w:p>
    <w:p>
      <w:pPr>
        <w:pStyle w:val="TOC2"/>
        <w:tabs>
          <w:tab w:val="right" w:leader="dot" w:pos="8306"/>
        </w:tabs>
      </w:pPr>
      <w:hyperlink w:anchor="_Toc26106" w:history="1">
        <w:r>
          <w:rPr>
            <w:rFonts w:ascii="仿宋" w:eastAsia="仿宋" w:hAnsi="仿宋" w:cs="仿宋" w:hint="eastAsia"/>
            <w:lang w:eastAsia="zh-CN"/>
          </w:rPr>
          <w:t>(一)、质量管理体系建设</w:t>
        </w:r>
        <w:r>
          <w:tab/>
        </w:r>
        <w:r>
          <w:fldChar w:fldCharType="begin"/>
        </w:r>
        <w:r>
          <w:instrText xml:space="preserve"> PAGEREF _Toc26106 \h </w:instrText>
        </w:r>
        <w:r>
          <w:fldChar w:fldCharType="separate"/>
        </w:r>
        <w:r>
          <w:t>64</w:t>
        </w:r>
        <w:r>
          <w:fldChar w:fldCharType="end"/>
        </w:r>
      </w:hyperlink>
    </w:p>
    <w:p>
      <w:pPr>
        <w:pStyle w:val="TOC2"/>
        <w:tabs>
          <w:tab w:val="right" w:leader="dot" w:pos="8306"/>
        </w:tabs>
      </w:pPr>
      <w:hyperlink w:anchor="_Toc7662" w:history="1">
        <w:r>
          <w:rPr>
            <w:rFonts w:ascii="仿宋" w:eastAsia="仿宋" w:hAnsi="仿宋" w:cs="仿宋" w:hint="eastAsia"/>
            <w:lang w:eastAsia="zh-CN"/>
          </w:rPr>
          <w:t>(二)、质量控制措施</w:t>
        </w:r>
        <w:r>
          <w:tab/>
        </w:r>
        <w:r>
          <w:fldChar w:fldCharType="begin"/>
        </w:r>
        <w:r>
          <w:instrText xml:space="preserve"> PAGEREF _Toc7662 \h </w:instrText>
        </w:r>
        <w:r>
          <w:fldChar w:fldCharType="separate"/>
        </w:r>
        <w:r>
          <w:t>66</w:t>
        </w:r>
        <w:r>
          <w:fldChar w:fldCharType="end"/>
        </w:r>
      </w:hyperlink>
    </w:p>
    <w:p>
      <w:pPr>
        <w:pStyle w:val="TOC1"/>
        <w:tabs>
          <w:tab w:val="right" w:leader="dot" w:pos="8306"/>
        </w:tabs>
      </w:pPr>
      <w:hyperlink w:anchor="_Toc7705" w:history="1">
        <w:r>
          <w:rPr>
            <w:rFonts w:ascii="仿宋" w:eastAsia="仿宋" w:hAnsi="仿宋" w:cs="仿宋" w:hint="eastAsia"/>
            <w:lang w:eastAsia="zh-CN"/>
          </w:rPr>
          <w:t>十六、人力资源管理与开发</w:t>
        </w:r>
        <w:r>
          <w:tab/>
        </w:r>
        <w:r>
          <w:fldChar w:fldCharType="begin"/>
        </w:r>
        <w:r>
          <w:instrText xml:space="preserve"> PAGEREF _Toc7705 \h </w:instrText>
        </w:r>
        <w:r>
          <w:fldChar w:fldCharType="separate"/>
        </w:r>
        <w:r>
          <w:t>67</w:t>
        </w:r>
        <w:r>
          <w:fldChar w:fldCharType="end"/>
        </w:r>
      </w:hyperlink>
    </w:p>
    <w:p>
      <w:pPr>
        <w:pStyle w:val="TOC2"/>
        <w:tabs>
          <w:tab w:val="right" w:leader="dot" w:pos="8306"/>
        </w:tabs>
      </w:pPr>
      <w:hyperlink w:anchor="_Toc11763" w:history="1">
        <w:r>
          <w:rPr>
            <w:rFonts w:ascii="仿宋" w:eastAsia="仿宋" w:hAnsi="仿宋" w:cs="仿宋" w:hint="eastAsia"/>
            <w:lang w:eastAsia="zh-CN"/>
          </w:rPr>
          <w:t>(一)、人力资源规划</w:t>
        </w:r>
        <w:r>
          <w:tab/>
        </w:r>
        <w:r>
          <w:fldChar w:fldCharType="begin"/>
        </w:r>
        <w:r>
          <w:instrText xml:space="preserve"> PAGEREF _Toc11763 \h </w:instrText>
        </w:r>
        <w:r>
          <w:fldChar w:fldCharType="separate"/>
        </w:r>
        <w:r>
          <w:t>67</w:t>
        </w:r>
        <w:r>
          <w:fldChar w:fldCharType="end"/>
        </w:r>
      </w:hyperlink>
    </w:p>
    <w:p>
      <w:pPr>
        <w:pStyle w:val="TOC2"/>
        <w:tabs>
          <w:tab w:val="right" w:leader="dot" w:pos="8306"/>
        </w:tabs>
      </w:pPr>
      <w:hyperlink w:anchor="_Toc29703" w:history="1">
        <w:r>
          <w:rPr>
            <w:rFonts w:ascii="仿宋" w:eastAsia="仿宋" w:hAnsi="仿宋" w:cs="仿宋" w:hint="eastAsia"/>
            <w:lang w:eastAsia="zh-CN"/>
          </w:rPr>
          <w:t>(二)、人力资源开发与培训</w:t>
        </w:r>
        <w:r>
          <w:tab/>
        </w:r>
        <w:r>
          <w:fldChar w:fldCharType="begin"/>
        </w:r>
        <w:r>
          <w:instrText xml:space="preserve"> PAGEREF _Toc29703 \h </w:instrText>
        </w:r>
        <w:r>
          <w:fldChar w:fldCharType="separate"/>
        </w:r>
        <w:r>
          <w:t>69</w:t>
        </w:r>
        <w:r>
          <w:fldChar w:fldCharType="end"/>
        </w:r>
      </w:hyperlink>
    </w:p>
    <w:p>
      <w:pPr>
        <w:pStyle w:val="TOC1"/>
        <w:tabs>
          <w:tab w:val="right" w:leader="dot" w:pos="8306"/>
        </w:tabs>
      </w:pPr>
      <w:hyperlink w:anchor="_Toc3285" w:history="1">
        <w:r>
          <w:rPr>
            <w:rFonts w:ascii="仿宋" w:eastAsia="仿宋" w:hAnsi="仿宋" w:cs="仿宋" w:hint="eastAsia"/>
            <w:lang w:eastAsia="zh-CN"/>
          </w:rPr>
          <w:t>十七、创新驱动与持续发展</w:t>
        </w:r>
        <w:r>
          <w:tab/>
        </w:r>
        <w:r>
          <w:fldChar w:fldCharType="begin"/>
        </w:r>
        <w:r>
          <w:instrText xml:space="preserve"> PAGEREF _Toc3285 \h </w:instrText>
        </w:r>
        <w:r>
          <w:fldChar w:fldCharType="separate"/>
        </w:r>
        <w:r>
          <w:t>71</w:t>
        </w:r>
        <w:r>
          <w:fldChar w:fldCharType="end"/>
        </w:r>
      </w:hyperlink>
    </w:p>
    <w:p>
      <w:pPr>
        <w:pStyle w:val="TOC2"/>
        <w:tabs>
          <w:tab w:val="right" w:leader="dot" w:pos="8306"/>
        </w:tabs>
      </w:pPr>
      <w:hyperlink w:anchor="_Toc23935" w:history="1">
        <w:r>
          <w:rPr>
            <w:rFonts w:ascii="仿宋" w:eastAsia="仿宋" w:hAnsi="仿宋" w:cs="仿宋" w:hint="eastAsia"/>
            <w:lang w:eastAsia="zh-CN"/>
          </w:rPr>
          <w:t>(一)、创新驱动战略实施</w:t>
        </w:r>
        <w:r>
          <w:tab/>
        </w:r>
        <w:r>
          <w:fldChar w:fldCharType="begin"/>
        </w:r>
        <w:r>
          <w:instrText xml:space="preserve"> PAGEREF _Toc23935 \h </w:instrText>
        </w:r>
        <w:r>
          <w:fldChar w:fldCharType="separate"/>
        </w:r>
        <w:r>
          <w:t>71</w:t>
        </w:r>
        <w:r>
          <w:fldChar w:fldCharType="end"/>
        </w:r>
      </w:hyperlink>
    </w:p>
    <w:p>
      <w:pPr>
        <w:pStyle w:val="TOC2"/>
        <w:tabs>
          <w:tab w:val="right" w:leader="dot" w:pos="8306"/>
        </w:tabs>
      </w:pPr>
      <w:hyperlink w:anchor="_Toc17845" w:history="1">
        <w:r>
          <w:rPr>
            <w:rFonts w:ascii="仿宋" w:eastAsia="仿宋" w:hAnsi="仿宋" w:cs="仿宋" w:hint="eastAsia"/>
            <w:lang w:eastAsia="zh-CN"/>
          </w:rPr>
          <w:t>(二)、持续发展路径探索</w:t>
        </w:r>
        <w:r>
          <w:tab/>
        </w:r>
        <w:r>
          <w:fldChar w:fldCharType="begin"/>
        </w:r>
        <w:r>
          <w:instrText xml:space="preserve"> PAGEREF _Toc17845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1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8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5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形状记忆合金项目与土地用途规划：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形状记忆合金项目的容积率和建筑密度：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用地控制指标通常规定了容积率和建筑密度的要求。对于形状记忆合金项目来说，这将影响建筑物的规模和高度。必须确保项目的设计符合容积率和建筑密度的限制，以遵守用地控制法规。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形状记忆合金项目的建筑线限制：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用地控制指标还可能规定了建筑物与街道或相邻土地的距离，这被称为建筑线限制。形状记忆合金项目必须遵守这些规定，以确保建筑的位置符合法规。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形状记忆合金项目的环境影响和可持续性：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用地控制指标可能包括环境保护要求，例如绿地比例和污染防控措施。对于形状记忆合金项目，这意味着必须考虑如何保护当地生态系统、水资源和空气质量，以确保项目的可持续性。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在整个项目规划和实施过程中，与用地控制指标的合作和遵守是至关重要的。这有助于确保形状记忆合金项目是一个合法、可持续且与城市规划一致的发展项目。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2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每个城市都有自己的规划目标和愿景，包括住宅区、商业区和工业区的平衡发展。形状记忆合金项目需要与城市规划目标保持一致，以确保项目不会破坏城市的整体规划。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https://d.book118.com/935014233242011041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231EA"/>
    <w:rsid w:val="139231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01423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2024-01-06T03:52:00Z</dcterms:created>
  <dcterms:modified xsi:type="dcterms:W3CDTF">2024-01-06T03:53:22Z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3CA3986C7980422382C19961609BA81B_11</vt:lpwstr>
  </property>
  <property fmtid="{D5CDD505-2E9C-101B-9397-08002B2CF9AE}" pid="3" name="KSOProductBuildVer">
    <vt:lpwstr>2052-12.1.0.16120</vt:lpwstr>
  </property>
</Properties>
</file>