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PI项目规划设计蓝图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332" w:history="1">
        <w:r>
          <w:rPr>
            <w:rFonts w:ascii="仿宋" w:eastAsia="仿宋" w:hAnsi="仿宋" w:cs="仿宋" w:hint="eastAsia"/>
            <w:lang w:eastAsia="zh-CN"/>
          </w:rPr>
          <w:t>前言</w:t>
        </w:r>
        <w:r>
          <w:tab/>
        </w:r>
        <w:r>
          <w:fldChar w:fldCharType="begin"/>
        </w:r>
        <w:r>
          <w:instrText xml:space="preserve"> PAGEREF _Toc12332 \h </w:instrText>
        </w:r>
        <w:r>
          <w:fldChar w:fldCharType="separate"/>
        </w:r>
        <w:r>
          <w:t>3</w:t>
        </w:r>
        <w:r>
          <w:fldChar w:fldCharType="end"/>
        </w:r>
      </w:hyperlink>
    </w:p>
    <w:p>
      <w:pPr>
        <w:pStyle w:val="TOC1"/>
        <w:tabs>
          <w:tab w:val="right" w:leader="dot" w:pos="8306"/>
        </w:tabs>
      </w:pPr>
      <w:hyperlink w:anchor="_Toc31264" w:history="1">
        <w:r>
          <w:rPr>
            <w:rFonts w:ascii="仿宋" w:eastAsia="仿宋" w:hAnsi="仿宋" w:cs="仿宋" w:hint="eastAsia"/>
            <w:lang w:eastAsia="zh-CN"/>
          </w:rPr>
          <w:t>一、PI项目文档管理</w:t>
        </w:r>
        <w:r>
          <w:tab/>
        </w:r>
        <w:r>
          <w:fldChar w:fldCharType="begin"/>
        </w:r>
        <w:r>
          <w:instrText xml:space="preserve"> PAGEREF _Toc31264 \h </w:instrText>
        </w:r>
        <w:r>
          <w:fldChar w:fldCharType="separate"/>
        </w:r>
        <w:r>
          <w:t>3</w:t>
        </w:r>
        <w:r>
          <w:fldChar w:fldCharType="end"/>
        </w:r>
      </w:hyperlink>
    </w:p>
    <w:p>
      <w:pPr>
        <w:pStyle w:val="TOC2"/>
        <w:tabs>
          <w:tab w:val="right" w:leader="dot" w:pos="8306"/>
        </w:tabs>
      </w:pPr>
      <w:hyperlink w:anchor="_Toc18315" w:history="1">
        <w:r>
          <w:rPr>
            <w:rFonts w:ascii="仿宋" w:eastAsia="仿宋" w:hAnsi="仿宋" w:cs="仿宋" w:hint="eastAsia"/>
            <w:lang w:eastAsia="zh-CN"/>
          </w:rPr>
          <w:t>(一)、文档编制与审查</w:t>
        </w:r>
        <w:r>
          <w:tab/>
        </w:r>
        <w:r>
          <w:fldChar w:fldCharType="begin"/>
        </w:r>
        <w:r>
          <w:instrText xml:space="preserve"> PAGEREF _Toc18315 \h </w:instrText>
        </w:r>
        <w:r>
          <w:fldChar w:fldCharType="separate"/>
        </w:r>
        <w:r>
          <w:t>3</w:t>
        </w:r>
        <w:r>
          <w:fldChar w:fldCharType="end"/>
        </w:r>
      </w:hyperlink>
    </w:p>
    <w:p>
      <w:pPr>
        <w:pStyle w:val="TOC2"/>
        <w:tabs>
          <w:tab w:val="right" w:leader="dot" w:pos="8306"/>
        </w:tabs>
      </w:pPr>
      <w:hyperlink w:anchor="_Toc11364" w:history="1">
        <w:r>
          <w:rPr>
            <w:rFonts w:ascii="仿宋" w:eastAsia="仿宋" w:hAnsi="仿宋" w:cs="仿宋" w:hint="eastAsia"/>
            <w:lang w:eastAsia="zh-CN"/>
          </w:rPr>
          <w:t>(二)、文档发布与分发</w:t>
        </w:r>
        <w:r>
          <w:tab/>
        </w:r>
        <w:r>
          <w:fldChar w:fldCharType="begin"/>
        </w:r>
        <w:r>
          <w:instrText xml:space="preserve"> PAGEREF _Toc11364 \h </w:instrText>
        </w:r>
        <w:r>
          <w:fldChar w:fldCharType="separate"/>
        </w:r>
        <w:r>
          <w:t>4</w:t>
        </w:r>
        <w:r>
          <w:fldChar w:fldCharType="end"/>
        </w:r>
      </w:hyperlink>
    </w:p>
    <w:p>
      <w:pPr>
        <w:pStyle w:val="TOC2"/>
        <w:tabs>
          <w:tab w:val="right" w:leader="dot" w:pos="8306"/>
        </w:tabs>
      </w:pPr>
      <w:hyperlink w:anchor="_Toc27066" w:history="1">
        <w:r>
          <w:rPr>
            <w:rFonts w:ascii="仿宋" w:eastAsia="仿宋" w:hAnsi="仿宋" w:cs="仿宋" w:hint="eastAsia"/>
            <w:lang w:eastAsia="zh-CN"/>
          </w:rPr>
          <w:t>(三)、文档存档与归档</w:t>
        </w:r>
        <w:r>
          <w:tab/>
        </w:r>
        <w:r>
          <w:fldChar w:fldCharType="begin"/>
        </w:r>
        <w:r>
          <w:instrText xml:space="preserve"> PAGEREF _Toc27066 \h </w:instrText>
        </w:r>
        <w:r>
          <w:fldChar w:fldCharType="separate"/>
        </w:r>
        <w:r>
          <w:t>5</w:t>
        </w:r>
        <w:r>
          <w:fldChar w:fldCharType="end"/>
        </w:r>
      </w:hyperlink>
    </w:p>
    <w:p>
      <w:pPr>
        <w:pStyle w:val="TOC1"/>
        <w:tabs>
          <w:tab w:val="right" w:leader="dot" w:pos="8306"/>
        </w:tabs>
      </w:pPr>
      <w:hyperlink w:anchor="_Toc13451" w:history="1">
        <w:r>
          <w:rPr>
            <w:rFonts w:ascii="仿宋" w:eastAsia="仿宋" w:hAnsi="仿宋" w:cs="仿宋" w:hint="eastAsia"/>
            <w:lang w:eastAsia="zh-CN"/>
          </w:rPr>
          <w:t>二、工艺说明</w:t>
        </w:r>
        <w:r>
          <w:tab/>
        </w:r>
        <w:r>
          <w:fldChar w:fldCharType="begin"/>
        </w:r>
        <w:r>
          <w:instrText xml:space="preserve"> PAGEREF _Toc13451 \h </w:instrText>
        </w:r>
        <w:r>
          <w:fldChar w:fldCharType="separate"/>
        </w:r>
        <w:r>
          <w:t>6</w:t>
        </w:r>
        <w:r>
          <w:fldChar w:fldCharType="end"/>
        </w:r>
      </w:hyperlink>
    </w:p>
    <w:p>
      <w:pPr>
        <w:pStyle w:val="TOC2"/>
        <w:tabs>
          <w:tab w:val="right" w:leader="dot" w:pos="8306"/>
        </w:tabs>
      </w:pPr>
      <w:hyperlink w:anchor="_Toc14412" w:history="1">
        <w:r>
          <w:rPr>
            <w:rFonts w:ascii="仿宋" w:eastAsia="仿宋" w:hAnsi="仿宋" w:cs="仿宋" w:hint="eastAsia"/>
            <w:lang w:eastAsia="zh-CN"/>
          </w:rPr>
          <w:t>(一)、技术管理特点</w:t>
        </w:r>
        <w:r>
          <w:tab/>
        </w:r>
        <w:r>
          <w:fldChar w:fldCharType="begin"/>
        </w:r>
        <w:r>
          <w:instrText xml:space="preserve"> PAGEREF _Toc14412 \h </w:instrText>
        </w:r>
        <w:r>
          <w:fldChar w:fldCharType="separate"/>
        </w:r>
        <w:r>
          <w:t>6</w:t>
        </w:r>
        <w:r>
          <w:fldChar w:fldCharType="end"/>
        </w:r>
      </w:hyperlink>
    </w:p>
    <w:p>
      <w:pPr>
        <w:pStyle w:val="TOC2"/>
        <w:tabs>
          <w:tab w:val="right" w:leader="dot" w:pos="8306"/>
        </w:tabs>
      </w:pPr>
      <w:hyperlink w:anchor="_Toc31321" w:history="1">
        <w:r>
          <w:rPr>
            <w:rFonts w:ascii="仿宋" w:eastAsia="仿宋" w:hAnsi="仿宋" w:cs="仿宋" w:hint="eastAsia"/>
            <w:lang w:eastAsia="zh-CN"/>
          </w:rPr>
          <w:t>(二)、PI项目工艺技术设计方案</w:t>
        </w:r>
        <w:r>
          <w:tab/>
        </w:r>
        <w:r>
          <w:fldChar w:fldCharType="begin"/>
        </w:r>
        <w:r>
          <w:instrText xml:space="preserve"> PAGEREF _Toc31321 \h </w:instrText>
        </w:r>
        <w:r>
          <w:fldChar w:fldCharType="separate"/>
        </w:r>
        <w:r>
          <w:t>7</w:t>
        </w:r>
        <w:r>
          <w:fldChar w:fldCharType="end"/>
        </w:r>
      </w:hyperlink>
    </w:p>
    <w:p>
      <w:pPr>
        <w:pStyle w:val="TOC2"/>
        <w:tabs>
          <w:tab w:val="right" w:leader="dot" w:pos="8306"/>
        </w:tabs>
      </w:pPr>
      <w:hyperlink w:anchor="_Toc7797" w:history="1">
        <w:r>
          <w:rPr>
            <w:rFonts w:ascii="仿宋" w:eastAsia="仿宋" w:hAnsi="仿宋" w:cs="仿宋" w:hint="eastAsia"/>
            <w:lang w:eastAsia="zh-CN"/>
          </w:rPr>
          <w:t>(三)、设备选型方案</w:t>
        </w:r>
        <w:r>
          <w:tab/>
        </w:r>
        <w:r>
          <w:fldChar w:fldCharType="begin"/>
        </w:r>
        <w:r>
          <w:instrText xml:space="preserve"> PAGEREF _Toc7797 \h </w:instrText>
        </w:r>
        <w:r>
          <w:fldChar w:fldCharType="separate"/>
        </w:r>
        <w:r>
          <w:t>8</w:t>
        </w:r>
        <w:r>
          <w:fldChar w:fldCharType="end"/>
        </w:r>
      </w:hyperlink>
    </w:p>
    <w:p>
      <w:pPr>
        <w:pStyle w:val="TOC1"/>
        <w:tabs>
          <w:tab w:val="right" w:leader="dot" w:pos="8306"/>
        </w:tabs>
      </w:pPr>
      <w:hyperlink w:anchor="_Toc15558" w:history="1">
        <w:r>
          <w:rPr>
            <w:rFonts w:ascii="仿宋" w:eastAsia="仿宋" w:hAnsi="仿宋" w:cs="仿宋" w:hint="eastAsia"/>
            <w:lang w:eastAsia="zh-CN"/>
          </w:rPr>
          <w:t>三、PI项目可持续发展</w:t>
        </w:r>
        <w:r>
          <w:tab/>
        </w:r>
        <w:r>
          <w:fldChar w:fldCharType="begin"/>
        </w:r>
        <w:r>
          <w:instrText xml:space="preserve"> PAGEREF _Toc15558 \h </w:instrText>
        </w:r>
        <w:r>
          <w:fldChar w:fldCharType="separate"/>
        </w:r>
        <w:r>
          <w:t>10</w:t>
        </w:r>
        <w:r>
          <w:fldChar w:fldCharType="end"/>
        </w:r>
      </w:hyperlink>
    </w:p>
    <w:p>
      <w:pPr>
        <w:pStyle w:val="TOC2"/>
        <w:tabs>
          <w:tab w:val="right" w:leader="dot" w:pos="8306"/>
        </w:tabs>
      </w:pPr>
      <w:hyperlink w:anchor="_Toc9621" w:history="1">
        <w:r>
          <w:rPr>
            <w:rFonts w:ascii="仿宋" w:eastAsia="仿宋" w:hAnsi="仿宋" w:cs="仿宋" w:hint="eastAsia"/>
            <w:lang w:eastAsia="zh-CN"/>
          </w:rPr>
          <w:t>(一)、可持续战略与实践</w:t>
        </w:r>
        <w:r>
          <w:tab/>
        </w:r>
        <w:r>
          <w:fldChar w:fldCharType="begin"/>
        </w:r>
        <w:r>
          <w:instrText xml:space="preserve"> PAGEREF _Toc9621 \h </w:instrText>
        </w:r>
        <w:r>
          <w:fldChar w:fldCharType="separate"/>
        </w:r>
        <w:r>
          <w:t>10</w:t>
        </w:r>
        <w:r>
          <w:fldChar w:fldCharType="end"/>
        </w:r>
      </w:hyperlink>
    </w:p>
    <w:p>
      <w:pPr>
        <w:pStyle w:val="TOC2"/>
        <w:tabs>
          <w:tab w:val="right" w:leader="dot" w:pos="8306"/>
        </w:tabs>
      </w:pPr>
      <w:hyperlink w:anchor="_Toc13527" w:history="1">
        <w:r>
          <w:rPr>
            <w:rFonts w:ascii="仿宋" w:eastAsia="仿宋" w:hAnsi="仿宋" w:cs="仿宋" w:hint="eastAsia"/>
            <w:lang w:eastAsia="zh-CN"/>
          </w:rPr>
          <w:t>(二)、环保与社会责任</w:t>
        </w:r>
        <w:r>
          <w:tab/>
        </w:r>
        <w:r>
          <w:fldChar w:fldCharType="begin"/>
        </w:r>
        <w:r>
          <w:instrText xml:space="preserve"> PAGEREF _Toc13527 \h </w:instrText>
        </w:r>
        <w:r>
          <w:fldChar w:fldCharType="separate"/>
        </w:r>
        <w:r>
          <w:t>10</w:t>
        </w:r>
        <w:r>
          <w:fldChar w:fldCharType="end"/>
        </w:r>
      </w:hyperlink>
    </w:p>
    <w:p>
      <w:pPr>
        <w:pStyle w:val="TOC1"/>
        <w:tabs>
          <w:tab w:val="right" w:leader="dot" w:pos="8306"/>
        </w:tabs>
      </w:pPr>
      <w:hyperlink w:anchor="_Toc11060" w:history="1">
        <w:r>
          <w:rPr>
            <w:rFonts w:ascii="仿宋" w:eastAsia="仿宋" w:hAnsi="仿宋" w:cs="仿宋" w:hint="eastAsia"/>
            <w:lang w:eastAsia="zh-CN"/>
          </w:rPr>
          <w:t>四、市场分析、调研</w:t>
        </w:r>
        <w:r>
          <w:tab/>
        </w:r>
        <w:r>
          <w:fldChar w:fldCharType="begin"/>
        </w:r>
        <w:r>
          <w:instrText xml:space="preserve"> PAGEREF _Toc11060 \h </w:instrText>
        </w:r>
        <w:r>
          <w:fldChar w:fldCharType="separate"/>
        </w:r>
        <w:r>
          <w:t>11</w:t>
        </w:r>
        <w:r>
          <w:fldChar w:fldCharType="end"/>
        </w:r>
      </w:hyperlink>
    </w:p>
    <w:p>
      <w:pPr>
        <w:pStyle w:val="TOC2"/>
        <w:tabs>
          <w:tab w:val="right" w:leader="dot" w:pos="8306"/>
        </w:tabs>
      </w:pPr>
      <w:hyperlink w:anchor="_Toc6177" w:history="1">
        <w:r>
          <w:rPr>
            <w:rFonts w:ascii="仿宋" w:eastAsia="仿宋" w:hAnsi="仿宋" w:cs="仿宋" w:hint="eastAsia"/>
            <w:lang w:eastAsia="zh-CN"/>
          </w:rPr>
          <w:t>(一)、PI行业分析</w:t>
        </w:r>
        <w:r>
          <w:tab/>
        </w:r>
        <w:r>
          <w:fldChar w:fldCharType="begin"/>
        </w:r>
        <w:r>
          <w:instrText xml:space="preserve"> PAGEREF _Toc6177 \h </w:instrText>
        </w:r>
        <w:r>
          <w:fldChar w:fldCharType="separate"/>
        </w:r>
        <w:r>
          <w:t>11</w:t>
        </w:r>
        <w:r>
          <w:fldChar w:fldCharType="end"/>
        </w:r>
      </w:hyperlink>
    </w:p>
    <w:p>
      <w:pPr>
        <w:pStyle w:val="TOC2"/>
        <w:tabs>
          <w:tab w:val="right" w:leader="dot" w:pos="8306"/>
        </w:tabs>
      </w:pPr>
      <w:hyperlink w:anchor="_Toc27648" w:history="1">
        <w:r>
          <w:rPr>
            <w:rFonts w:ascii="仿宋" w:eastAsia="仿宋" w:hAnsi="仿宋" w:cs="仿宋" w:hint="eastAsia"/>
            <w:lang w:eastAsia="zh-CN"/>
          </w:rPr>
          <w:t>(二)、PI市场分析预测</w:t>
        </w:r>
        <w:r>
          <w:tab/>
        </w:r>
        <w:r>
          <w:fldChar w:fldCharType="begin"/>
        </w:r>
        <w:r>
          <w:instrText xml:space="preserve"> PAGEREF _Toc27648 \h </w:instrText>
        </w:r>
        <w:r>
          <w:fldChar w:fldCharType="separate"/>
        </w:r>
        <w:r>
          <w:t>12</w:t>
        </w:r>
        <w:r>
          <w:fldChar w:fldCharType="end"/>
        </w:r>
      </w:hyperlink>
    </w:p>
    <w:p>
      <w:pPr>
        <w:pStyle w:val="TOC1"/>
        <w:tabs>
          <w:tab w:val="right" w:leader="dot" w:pos="8306"/>
        </w:tabs>
      </w:pPr>
      <w:hyperlink w:anchor="_Toc16479" w:history="1">
        <w:r>
          <w:rPr>
            <w:rFonts w:ascii="仿宋" w:eastAsia="仿宋" w:hAnsi="仿宋" w:cs="仿宋" w:hint="eastAsia"/>
            <w:lang w:eastAsia="zh-CN"/>
          </w:rPr>
          <w:t>五、PI项目概论</w:t>
        </w:r>
        <w:r>
          <w:tab/>
        </w:r>
        <w:r>
          <w:fldChar w:fldCharType="begin"/>
        </w:r>
        <w:r>
          <w:instrText xml:space="preserve"> PAGEREF _Toc16479 \h </w:instrText>
        </w:r>
        <w:r>
          <w:fldChar w:fldCharType="separate"/>
        </w:r>
        <w:r>
          <w:t>13</w:t>
        </w:r>
        <w:r>
          <w:fldChar w:fldCharType="end"/>
        </w:r>
      </w:hyperlink>
    </w:p>
    <w:p>
      <w:pPr>
        <w:pStyle w:val="TOC2"/>
        <w:tabs>
          <w:tab w:val="right" w:leader="dot" w:pos="8306"/>
        </w:tabs>
      </w:pPr>
      <w:hyperlink w:anchor="_Toc13186" w:history="1">
        <w:r>
          <w:rPr>
            <w:rFonts w:ascii="仿宋" w:eastAsia="仿宋" w:hAnsi="仿宋" w:cs="仿宋" w:hint="eastAsia"/>
            <w:lang w:eastAsia="zh-CN"/>
          </w:rPr>
          <w:t>(一)、PI项目概况</w:t>
        </w:r>
        <w:r>
          <w:tab/>
        </w:r>
        <w:r>
          <w:fldChar w:fldCharType="begin"/>
        </w:r>
        <w:r>
          <w:instrText xml:space="preserve"> PAGEREF _Toc13186 \h </w:instrText>
        </w:r>
        <w:r>
          <w:fldChar w:fldCharType="separate"/>
        </w:r>
        <w:r>
          <w:t>13</w:t>
        </w:r>
        <w:r>
          <w:fldChar w:fldCharType="end"/>
        </w:r>
      </w:hyperlink>
    </w:p>
    <w:p>
      <w:pPr>
        <w:pStyle w:val="TOC2"/>
        <w:tabs>
          <w:tab w:val="right" w:leader="dot" w:pos="8306"/>
        </w:tabs>
      </w:pPr>
      <w:hyperlink w:anchor="_Toc10439" w:history="1">
        <w:r>
          <w:rPr>
            <w:rFonts w:ascii="仿宋" w:eastAsia="仿宋" w:hAnsi="仿宋" w:cs="仿宋" w:hint="eastAsia"/>
            <w:lang w:eastAsia="zh-CN"/>
          </w:rPr>
          <w:t>(二)、PI项目目标</w:t>
        </w:r>
        <w:r>
          <w:tab/>
        </w:r>
        <w:r>
          <w:fldChar w:fldCharType="begin"/>
        </w:r>
        <w:r>
          <w:instrText xml:space="preserve"> PAGEREF _Toc10439 \h </w:instrText>
        </w:r>
        <w:r>
          <w:fldChar w:fldCharType="separate"/>
        </w:r>
        <w:r>
          <w:t>15</w:t>
        </w:r>
        <w:r>
          <w:fldChar w:fldCharType="end"/>
        </w:r>
      </w:hyperlink>
    </w:p>
    <w:p>
      <w:pPr>
        <w:pStyle w:val="TOC2"/>
        <w:tabs>
          <w:tab w:val="right" w:leader="dot" w:pos="8306"/>
        </w:tabs>
      </w:pPr>
      <w:hyperlink w:anchor="_Toc16033" w:history="1">
        <w:r>
          <w:rPr>
            <w:rFonts w:ascii="仿宋" w:eastAsia="仿宋" w:hAnsi="仿宋" w:cs="仿宋" w:hint="eastAsia"/>
            <w:lang w:eastAsia="zh-CN"/>
          </w:rPr>
          <w:t>(三)、PI项目提出的理由</w:t>
        </w:r>
        <w:r>
          <w:tab/>
        </w:r>
        <w:r>
          <w:fldChar w:fldCharType="begin"/>
        </w:r>
        <w:r>
          <w:instrText xml:space="preserve"> PAGEREF _Toc16033 \h </w:instrText>
        </w:r>
        <w:r>
          <w:fldChar w:fldCharType="separate"/>
        </w:r>
        <w:r>
          <w:t>16</w:t>
        </w:r>
        <w:r>
          <w:fldChar w:fldCharType="end"/>
        </w:r>
      </w:hyperlink>
    </w:p>
    <w:p>
      <w:pPr>
        <w:pStyle w:val="TOC2"/>
        <w:tabs>
          <w:tab w:val="right" w:leader="dot" w:pos="8306"/>
        </w:tabs>
      </w:pPr>
      <w:hyperlink w:anchor="_Toc14083" w:history="1">
        <w:r>
          <w:rPr>
            <w:rFonts w:ascii="仿宋" w:eastAsia="仿宋" w:hAnsi="仿宋" w:cs="仿宋" w:hint="eastAsia"/>
            <w:lang w:eastAsia="zh-CN"/>
          </w:rPr>
          <w:t>(四)、PI项目意义</w:t>
        </w:r>
        <w:r>
          <w:tab/>
        </w:r>
        <w:r>
          <w:fldChar w:fldCharType="begin"/>
        </w:r>
        <w:r>
          <w:instrText xml:space="preserve"> PAGEREF _Toc14083 \h </w:instrText>
        </w:r>
        <w:r>
          <w:fldChar w:fldCharType="separate"/>
        </w:r>
        <w:r>
          <w:t>17</w:t>
        </w:r>
        <w:r>
          <w:fldChar w:fldCharType="end"/>
        </w:r>
      </w:hyperlink>
    </w:p>
    <w:p>
      <w:pPr>
        <w:pStyle w:val="TOC2"/>
        <w:tabs>
          <w:tab w:val="right" w:leader="dot" w:pos="8306"/>
        </w:tabs>
      </w:pPr>
      <w:hyperlink w:anchor="_Toc3896" w:history="1">
        <w:r>
          <w:rPr>
            <w:rFonts w:ascii="仿宋" w:eastAsia="仿宋" w:hAnsi="仿宋" w:cs="仿宋" w:hint="eastAsia"/>
            <w:lang w:eastAsia="zh-CN"/>
          </w:rPr>
          <w:t>(五)、PI项目背景</w:t>
        </w:r>
        <w:r>
          <w:tab/>
        </w:r>
        <w:r>
          <w:fldChar w:fldCharType="begin"/>
        </w:r>
        <w:r>
          <w:instrText xml:space="preserve"> PAGEREF _Toc3896 \h </w:instrText>
        </w:r>
        <w:r>
          <w:fldChar w:fldCharType="separate"/>
        </w:r>
        <w:r>
          <w:t>18</w:t>
        </w:r>
        <w:r>
          <w:fldChar w:fldCharType="end"/>
        </w:r>
      </w:hyperlink>
    </w:p>
    <w:p>
      <w:pPr>
        <w:pStyle w:val="TOC1"/>
        <w:tabs>
          <w:tab w:val="right" w:leader="dot" w:pos="8306"/>
        </w:tabs>
      </w:pPr>
      <w:hyperlink w:anchor="_Toc13562" w:history="1">
        <w:r>
          <w:rPr>
            <w:rFonts w:ascii="仿宋" w:eastAsia="仿宋" w:hAnsi="仿宋" w:cs="仿宋" w:hint="eastAsia"/>
            <w:lang w:eastAsia="zh-CN"/>
          </w:rPr>
          <w:t>六、PI项目建设单位说明</w:t>
        </w:r>
        <w:r>
          <w:tab/>
        </w:r>
        <w:r>
          <w:fldChar w:fldCharType="begin"/>
        </w:r>
        <w:r>
          <w:instrText xml:space="preserve"> PAGEREF _Toc13562 \h </w:instrText>
        </w:r>
        <w:r>
          <w:fldChar w:fldCharType="separate"/>
        </w:r>
        <w:r>
          <w:t>19</w:t>
        </w:r>
        <w:r>
          <w:fldChar w:fldCharType="end"/>
        </w:r>
      </w:hyperlink>
    </w:p>
    <w:p>
      <w:pPr>
        <w:pStyle w:val="TOC2"/>
        <w:tabs>
          <w:tab w:val="right" w:leader="dot" w:pos="8306"/>
        </w:tabs>
      </w:pPr>
      <w:hyperlink w:anchor="_Toc8509" w:history="1">
        <w:r>
          <w:rPr>
            <w:rFonts w:ascii="仿宋" w:eastAsia="仿宋" w:hAnsi="仿宋" w:cs="仿宋" w:hint="eastAsia"/>
            <w:lang w:eastAsia="zh-CN"/>
          </w:rPr>
          <w:t>(一)、PI项目承办单位基本情况</w:t>
        </w:r>
        <w:r>
          <w:tab/>
        </w:r>
        <w:r>
          <w:fldChar w:fldCharType="begin"/>
        </w:r>
        <w:r>
          <w:instrText xml:space="preserve"> PAGEREF _Toc8509 \h </w:instrText>
        </w:r>
        <w:r>
          <w:fldChar w:fldCharType="separate"/>
        </w:r>
        <w:r>
          <w:t>19</w:t>
        </w:r>
        <w:r>
          <w:fldChar w:fldCharType="end"/>
        </w:r>
      </w:hyperlink>
    </w:p>
    <w:p>
      <w:pPr>
        <w:pStyle w:val="TOC2"/>
        <w:tabs>
          <w:tab w:val="right" w:leader="dot" w:pos="8306"/>
        </w:tabs>
      </w:pPr>
      <w:hyperlink w:anchor="_Toc18890" w:history="1">
        <w:r>
          <w:rPr>
            <w:rFonts w:ascii="仿宋" w:eastAsia="仿宋" w:hAnsi="仿宋" w:cs="仿宋" w:hint="eastAsia"/>
            <w:lang w:eastAsia="zh-CN"/>
          </w:rPr>
          <w:t>(二)、公司经济效益分析</w:t>
        </w:r>
        <w:r>
          <w:tab/>
        </w:r>
        <w:r>
          <w:fldChar w:fldCharType="begin"/>
        </w:r>
        <w:r>
          <w:instrText xml:space="preserve"> PAGEREF _Toc18890 \h </w:instrText>
        </w:r>
        <w:r>
          <w:fldChar w:fldCharType="separate"/>
        </w:r>
        <w:r>
          <w:t>20</w:t>
        </w:r>
        <w:r>
          <w:fldChar w:fldCharType="end"/>
        </w:r>
      </w:hyperlink>
    </w:p>
    <w:p>
      <w:pPr>
        <w:pStyle w:val="TOC1"/>
        <w:tabs>
          <w:tab w:val="right" w:leader="dot" w:pos="8306"/>
        </w:tabs>
      </w:pPr>
      <w:hyperlink w:anchor="_Toc13906" w:history="1">
        <w:r>
          <w:rPr>
            <w:rFonts w:ascii="仿宋" w:eastAsia="仿宋" w:hAnsi="仿宋" w:cs="仿宋" w:hint="eastAsia"/>
            <w:lang w:eastAsia="zh-CN"/>
          </w:rPr>
          <w:t>七、PI项目财务管理</w:t>
        </w:r>
        <w:r>
          <w:tab/>
        </w:r>
        <w:r>
          <w:fldChar w:fldCharType="begin"/>
        </w:r>
        <w:r>
          <w:instrText xml:space="preserve"> PAGEREF _Toc13906 \h </w:instrText>
        </w:r>
        <w:r>
          <w:fldChar w:fldCharType="separate"/>
        </w:r>
        <w:r>
          <w:t>21</w:t>
        </w:r>
        <w:r>
          <w:fldChar w:fldCharType="end"/>
        </w:r>
      </w:hyperlink>
    </w:p>
    <w:p>
      <w:pPr>
        <w:pStyle w:val="TOC2"/>
        <w:tabs>
          <w:tab w:val="right" w:leader="dot" w:pos="8306"/>
        </w:tabs>
      </w:pPr>
      <w:hyperlink w:anchor="_Toc29600" w:history="1">
        <w:r>
          <w:rPr>
            <w:rFonts w:ascii="仿宋" w:eastAsia="仿宋" w:hAnsi="仿宋" w:cs="仿宋" w:hint="eastAsia"/>
            <w:lang w:eastAsia="zh-CN"/>
          </w:rPr>
          <w:t>(一)、资金需求大</w:t>
        </w:r>
        <w:r>
          <w:tab/>
        </w:r>
        <w:r>
          <w:fldChar w:fldCharType="begin"/>
        </w:r>
        <w:r>
          <w:instrText xml:space="preserve"> PAGEREF _Toc29600 \h </w:instrText>
        </w:r>
        <w:r>
          <w:fldChar w:fldCharType="separate"/>
        </w:r>
        <w:r>
          <w:t>21</w:t>
        </w:r>
        <w:r>
          <w:fldChar w:fldCharType="end"/>
        </w:r>
      </w:hyperlink>
    </w:p>
    <w:p>
      <w:pPr>
        <w:pStyle w:val="TOC2"/>
        <w:tabs>
          <w:tab w:val="right" w:leader="dot" w:pos="8306"/>
        </w:tabs>
      </w:pPr>
      <w:hyperlink w:anchor="_Toc21176" w:history="1">
        <w:r>
          <w:rPr>
            <w:rFonts w:ascii="仿宋" w:eastAsia="仿宋" w:hAnsi="仿宋" w:cs="仿宋" w:hint="eastAsia"/>
            <w:lang w:eastAsia="zh-CN"/>
          </w:rPr>
          <w:t>(二)、研发周期长</w:t>
        </w:r>
        <w:r>
          <w:tab/>
        </w:r>
        <w:r>
          <w:fldChar w:fldCharType="begin"/>
        </w:r>
        <w:r>
          <w:instrText xml:space="preserve"> PAGEREF _Toc21176 \h </w:instrText>
        </w:r>
        <w:r>
          <w:fldChar w:fldCharType="separate"/>
        </w:r>
        <w:r>
          <w:t>22</w:t>
        </w:r>
        <w:r>
          <w:fldChar w:fldCharType="end"/>
        </w:r>
      </w:hyperlink>
    </w:p>
    <w:p>
      <w:pPr>
        <w:pStyle w:val="TOC2"/>
        <w:tabs>
          <w:tab w:val="right" w:leader="dot" w:pos="8306"/>
        </w:tabs>
      </w:pPr>
      <w:hyperlink w:anchor="_Toc20822" w:history="1">
        <w:r>
          <w:rPr>
            <w:rFonts w:ascii="仿宋" w:eastAsia="仿宋" w:hAnsi="仿宋" w:cs="仿宋" w:hint="eastAsia"/>
            <w:lang w:eastAsia="zh-CN"/>
          </w:rPr>
          <w:t>(三)、市场风险大</w:t>
        </w:r>
        <w:r>
          <w:tab/>
        </w:r>
        <w:r>
          <w:fldChar w:fldCharType="begin"/>
        </w:r>
        <w:r>
          <w:instrText xml:space="preserve"> PAGEREF _Toc20822 \h </w:instrText>
        </w:r>
        <w:r>
          <w:fldChar w:fldCharType="separate"/>
        </w:r>
        <w:r>
          <w:t>23</w:t>
        </w:r>
        <w:r>
          <w:fldChar w:fldCharType="end"/>
        </w:r>
      </w:hyperlink>
    </w:p>
    <w:p>
      <w:pPr>
        <w:pStyle w:val="TOC2"/>
        <w:tabs>
          <w:tab w:val="right" w:leader="dot" w:pos="8306"/>
        </w:tabs>
      </w:pPr>
      <w:hyperlink w:anchor="_Toc7931" w:history="1">
        <w:r>
          <w:rPr>
            <w:rFonts w:ascii="仿宋" w:eastAsia="仿宋" w:hAnsi="仿宋" w:cs="仿宋" w:hint="eastAsia"/>
            <w:lang w:eastAsia="zh-CN"/>
          </w:rPr>
          <w:t>(四)、利润率高</w:t>
        </w:r>
        <w:r>
          <w:tab/>
        </w:r>
        <w:r>
          <w:fldChar w:fldCharType="begin"/>
        </w:r>
        <w:r>
          <w:instrText xml:space="preserve"> PAGEREF _Toc7931 \h </w:instrText>
        </w:r>
        <w:r>
          <w:fldChar w:fldCharType="separate"/>
        </w:r>
        <w:r>
          <w:t>25</w:t>
        </w:r>
        <w:r>
          <w:fldChar w:fldCharType="end"/>
        </w:r>
      </w:hyperlink>
    </w:p>
    <w:p>
      <w:pPr>
        <w:pStyle w:val="TOC1"/>
        <w:tabs>
          <w:tab w:val="right" w:leader="dot" w:pos="8306"/>
        </w:tabs>
      </w:pPr>
      <w:hyperlink w:anchor="_Toc16895" w:history="1">
        <w:r>
          <w:rPr>
            <w:rFonts w:ascii="仿宋" w:eastAsia="仿宋" w:hAnsi="仿宋" w:cs="仿宋" w:hint="eastAsia"/>
            <w:lang w:eastAsia="zh-CN"/>
          </w:rPr>
          <w:t>八、PI项目风险管理</w:t>
        </w:r>
        <w:r>
          <w:tab/>
        </w:r>
        <w:r>
          <w:fldChar w:fldCharType="begin"/>
        </w:r>
        <w:r>
          <w:instrText xml:space="preserve"> PAGEREF _Toc16895 \h </w:instrText>
        </w:r>
        <w:r>
          <w:fldChar w:fldCharType="separate"/>
        </w:r>
        <w:r>
          <w:t>27</w:t>
        </w:r>
        <w:r>
          <w:fldChar w:fldCharType="end"/>
        </w:r>
      </w:hyperlink>
    </w:p>
    <w:p>
      <w:pPr>
        <w:pStyle w:val="TOC2"/>
        <w:tabs>
          <w:tab w:val="right" w:leader="dot" w:pos="8306"/>
        </w:tabs>
      </w:pPr>
      <w:hyperlink w:anchor="_Toc15309" w:history="1">
        <w:r>
          <w:rPr>
            <w:rFonts w:ascii="仿宋" w:eastAsia="仿宋" w:hAnsi="仿宋" w:cs="仿宋" w:hint="eastAsia"/>
            <w:lang w:eastAsia="zh-CN"/>
          </w:rPr>
          <w:t>(一)、风险识别与评估</w:t>
        </w:r>
        <w:r>
          <w:tab/>
        </w:r>
        <w:r>
          <w:fldChar w:fldCharType="begin"/>
        </w:r>
        <w:r>
          <w:instrText xml:space="preserve"> PAGEREF _Toc15309 \h </w:instrText>
        </w:r>
        <w:r>
          <w:fldChar w:fldCharType="separate"/>
        </w:r>
        <w:r>
          <w:t>27</w:t>
        </w:r>
        <w:r>
          <w:fldChar w:fldCharType="end"/>
        </w:r>
      </w:hyperlink>
    </w:p>
    <w:p>
      <w:pPr>
        <w:pStyle w:val="TOC2"/>
        <w:tabs>
          <w:tab w:val="right" w:leader="dot" w:pos="8306"/>
        </w:tabs>
      </w:pPr>
      <w:hyperlink w:anchor="_Toc20932" w:history="1">
        <w:r>
          <w:rPr>
            <w:rFonts w:ascii="仿宋" w:eastAsia="仿宋" w:hAnsi="仿宋" w:cs="仿宋" w:hint="eastAsia"/>
            <w:lang w:eastAsia="zh-CN"/>
          </w:rPr>
          <w:t>(二)、风险应对策略</w:t>
        </w:r>
        <w:r>
          <w:tab/>
        </w:r>
        <w:r>
          <w:fldChar w:fldCharType="begin"/>
        </w:r>
        <w:r>
          <w:instrText xml:space="preserve"> PAGEREF _Toc20932 \h </w:instrText>
        </w:r>
        <w:r>
          <w:fldChar w:fldCharType="separate"/>
        </w:r>
        <w:r>
          <w:t>29</w:t>
        </w:r>
        <w:r>
          <w:fldChar w:fldCharType="end"/>
        </w:r>
      </w:hyperlink>
    </w:p>
    <w:p>
      <w:pPr>
        <w:pStyle w:val="TOC2"/>
        <w:tabs>
          <w:tab w:val="right" w:leader="dot" w:pos="8306"/>
        </w:tabs>
      </w:pPr>
      <w:hyperlink w:anchor="_Toc16874" w:history="1">
        <w:r>
          <w:rPr>
            <w:rFonts w:ascii="仿宋" w:eastAsia="仿宋" w:hAnsi="仿宋" w:cs="仿宋" w:hint="eastAsia"/>
            <w:lang w:eastAsia="zh-CN"/>
          </w:rPr>
          <w:t>(三)、风险监控与控制</w:t>
        </w:r>
        <w:r>
          <w:tab/>
        </w:r>
        <w:r>
          <w:fldChar w:fldCharType="begin"/>
        </w:r>
        <w:r>
          <w:instrText xml:space="preserve"> PAGEREF _Toc16874 \h </w:instrText>
        </w:r>
        <w:r>
          <w:fldChar w:fldCharType="separate"/>
        </w:r>
        <w:r>
          <w:t>30</w:t>
        </w:r>
        <w:r>
          <w:fldChar w:fldCharType="end"/>
        </w:r>
      </w:hyperlink>
    </w:p>
    <w:p>
      <w:pPr>
        <w:pStyle w:val="TOC1"/>
        <w:tabs>
          <w:tab w:val="right" w:leader="dot" w:pos="8306"/>
        </w:tabs>
      </w:pPr>
      <w:hyperlink w:anchor="_Toc26309" w:history="1">
        <w:r>
          <w:rPr>
            <w:rFonts w:ascii="仿宋" w:eastAsia="仿宋" w:hAnsi="仿宋" w:cs="仿宋" w:hint="eastAsia"/>
            <w:lang w:eastAsia="zh-CN"/>
          </w:rPr>
          <w:t>九、PI项目环境影响分析</w:t>
        </w:r>
        <w:r>
          <w:tab/>
        </w:r>
        <w:r>
          <w:fldChar w:fldCharType="begin"/>
        </w:r>
        <w:r>
          <w:instrText xml:space="preserve"> PAGEREF _Toc26309 \h </w:instrText>
        </w:r>
        <w:r>
          <w:fldChar w:fldCharType="separate"/>
        </w:r>
        <w:r>
          <w:t>31</w:t>
        </w:r>
        <w:r>
          <w:fldChar w:fldCharType="end"/>
        </w:r>
      </w:hyperlink>
    </w:p>
    <w:p>
      <w:pPr>
        <w:pStyle w:val="TOC2"/>
        <w:tabs>
          <w:tab w:val="right" w:leader="dot" w:pos="8306"/>
        </w:tabs>
      </w:pPr>
      <w:hyperlink w:anchor="_Toc13826" w:history="1">
        <w:r>
          <w:rPr>
            <w:rFonts w:ascii="仿宋" w:eastAsia="仿宋" w:hAnsi="仿宋" w:cs="仿宋" w:hint="eastAsia"/>
            <w:lang w:eastAsia="zh-CN"/>
          </w:rPr>
          <w:t>(一)、建设区域环境质量现状</w:t>
        </w:r>
        <w:r>
          <w:tab/>
        </w:r>
        <w:r>
          <w:fldChar w:fldCharType="begin"/>
        </w:r>
        <w:r>
          <w:instrText xml:space="preserve"> PAGEREF _Toc13826 \h </w:instrText>
        </w:r>
        <w:r>
          <w:fldChar w:fldCharType="separate"/>
        </w:r>
        <w:r>
          <w:t>31</w:t>
        </w:r>
        <w:r>
          <w:fldChar w:fldCharType="end"/>
        </w:r>
      </w:hyperlink>
    </w:p>
    <w:p>
      <w:pPr>
        <w:pStyle w:val="TOC2"/>
        <w:tabs>
          <w:tab w:val="right" w:leader="dot" w:pos="8306"/>
        </w:tabs>
      </w:pPr>
      <w:hyperlink w:anchor="_Toc30164" w:history="1">
        <w:r>
          <w:rPr>
            <w:rFonts w:ascii="仿宋" w:eastAsia="仿宋" w:hAnsi="仿宋" w:cs="仿宋" w:hint="eastAsia"/>
            <w:lang w:eastAsia="zh-CN"/>
          </w:rPr>
          <w:t>(二)、建设期环境保护</w:t>
        </w:r>
        <w:r>
          <w:tab/>
        </w:r>
        <w:r>
          <w:fldChar w:fldCharType="begin"/>
        </w:r>
        <w:r>
          <w:instrText xml:space="preserve"> PAGEREF _Toc30164 \h </w:instrText>
        </w:r>
        <w:r>
          <w:fldChar w:fldCharType="separate"/>
        </w:r>
        <w:r>
          <w:t>33</w:t>
        </w:r>
        <w:r>
          <w:fldChar w:fldCharType="end"/>
        </w:r>
      </w:hyperlink>
    </w:p>
    <w:p>
      <w:pPr>
        <w:pStyle w:val="TOC2"/>
        <w:tabs>
          <w:tab w:val="right" w:leader="dot" w:pos="8306"/>
        </w:tabs>
      </w:pPr>
      <w:hyperlink w:anchor="_Toc14577" w:history="1">
        <w:r>
          <w:rPr>
            <w:rFonts w:ascii="仿宋" w:eastAsia="仿宋" w:hAnsi="仿宋" w:cs="仿宋" w:hint="eastAsia"/>
            <w:lang w:eastAsia="zh-CN"/>
          </w:rPr>
          <w:t>(三)、运营期环境保护</w:t>
        </w:r>
        <w:r>
          <w:tab/>
        </w:r>
        <w:r>
          <w:fldChar w:fldCharType="begin"/>
        </w:r>
        <w:r>
          <w:instrText xml:space="preserve"> PAGEREF _Toc14577 \h </w:instrText>
        </w:r>
        <w:r>
          <w:fldChar w:fldCharType="separate"/>
        </w:r>
        <w:r>
          <w:t>34</w:t>
        </w:r>
        <w:r>
          <w:fldChar w:fldCharType="end"/>
        </w:r>
      </w:hyperlink>
    </w:p>
    <w:p>
      <w:pPr>
        <w:pStyle w:val="TOC2"/>
        <w:tabs>
          <w:tab w:val="right" w:leader="dot" w:pos="8306"/>
        </w:tabs>
      </w:pPr>
      <w:hyperlink w:anchor="_Toc1611" w:history="1">
        <w:r>
          <w:rPr>
            <w:rFonts w:ascii="仿宋" w:eastAsia="仿宋" w:hAnsi="仿宋" w:cs="仿宋" w:hint="eastAsia"/>
            <w:lang w:eastAsia="zh-CN"/>
          </w:rPr>
          <w:t>(四)、PI项目建设对区域经济的影响</w:t>
        </w:r>
        <w:r>
          <w:tab/>
        </w:r>
        <w:r>
          <w:fldChar w:fldCharType="begin"/>
        </w:r>
        <w:r>
          <w:instrText xml:space="preserve"> PAGEREF _Toc1611 \h </w:instrText>
        </w:r>
        <w:r>
          <w:fldChar w:fldCharType="separate"/>
        </w:r>
        <w:r>
          <w:t>35</w:t>
        </w:r>
        <w:r>
          <w:fldChar w:fldCharType="end"/>
        </w:r>
      </w:hyperlink>
    </w:p>
    <w:p>
      <w:pPr>
        <w:pStyle w:val="TOC2"/>
        <w:tabs>
          <w:tab w:val="right" w:leader="dot" w:pos="8306"/>
        </w:tabs>
      </w:pPr>
      <w:hyperlink w:anchor="_Toc16090" w:history="1">
        <w:r>
          <w:rPr>
            <w:rFonts w:ascii="仿宋" w:eastAsia="仿宋" w:hAnsi="仿宋" w:cs="仿宋" w:hint="eastAsia"/>
            <w:lang w:eastAsia="zh-CN"/>
          </w:rPr>
          <w:t>(五)、废弃物处理</w:t>
        </w:r>
        <w:r>
          <w:tab/>
        </w:r>
        <w:r>
          <w:fldChar w:fldCharType="begin"/>
        </w:r>
        <w:r>
          <w:instrText xml:space="preserve"> PAGEREF _Toc16090 \h </w:instrText>
        </w:r>
        <w:r>
          <w:fldChar w:fldCharType="separate"/>
        </w:r>
        <w:r>
          <w:t>37</w:t>
        </w:r>
        <w:r>
          <w:fldChar w:fldCharType="end"/>
        </w:r>
      </w:hyperlink>
    </w:p>
    <w:p>
      <w:pPr>
        <w:pStyle w:val="TOC2"/>
        <w:tabs>
          <w:tab w:val="right" w:leader="dot" w:pos="8306"/>
        </w:tabs>
      </w:pPr>
      <w:hyperlink w:anchor="_Toc17738" w:history="1">
        <w:r>
          <w:rPr>
            <w:rFonts w:ascii="仿宋" w:eastAsia="仿宋" w:hAnsi="仿宋" w:cs="仿宋" w:hint="eastAsia"/>
            <w:lang w:eastAsia="zh-CN"/>
          </w:rPr>
          <w:t>(六)、特殊环境影响分析</w:t>
        </w:r>
        <w:r>
          <w:tab/>
        </w:r>
        <w:r>
          <w:fldChar w:fldCharType="begin"/>
        </w:r>
        <w:r>
          <w:instrText xml:space="preserve"> PAGEREF _Toc17738 \h </w:instrText>
        </w:r>
        <w:r>
          <w:fldChar w:fldCharType="separate"/>
        </w:r>
        <w:r>
          <w:t>38</w:t>
        </w:r>
        <w:r>
          <w:fldChar w:fldCharType="end"/>
        </w:r>
      </w:hyperlink>
    </w:p>
    <w:p>
      <w:pPr>
        <w:pStyle w:val="TOC2"/>
        <w:tabs>
          <w:tab w:val="right" w:leader="dot" w:pos="8306"/>
        </w:tabs>
      </w:pPr>
      <w:hyperlink w:anchor="_Toc11219" w:history="1">
        <w:r>
          <w:rPr>
            <w:rFonts w:ascii="仿宋" w:eastAsia="仿宋" w:hAnsi="仿宋" w:cs="仿宋" w:hint="eastAsia"/>
            <w:lang w:eastAsia="zh-CN"/>
          </w:rPr>
          <w:t>(七)、清洁生产</w:t>
        </w:r>
        <w:r>
          <w:tab/>
        </w:r>
        <w:r>
          <w:fldChar w:fldCharType="begin"/>
        </w:r>
        <w:r>
          <w:instrText xml:space="preserve"> PAGEREF _Toc11219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290" w:history="1">
        <w:r>
          <w:rPr>
            <w:rFonts w:ascii="仿宋" w:eastAsia="仿宋" w:hAnsi="仿宋" w:cs="仿宋" w:hint="eastAsia"/>
            <w:lang w:eastAsia="zh-CN"/>
          </w:rPr>
          <w:t>(八)、环境保护综合评价</w:t>
        </w:r>
        <w:r>
          <w:tab/>
        </w:r>
        <w:r>
          <w:fldChar w:fldCharType="begin"/>
        </w:r>
        <w:r>
          <w:instrText xml:space="preserve"> PAGEREF _Toc11290 \h </w:instrText>
        </w:r>
        <w:r>
          <w:fldChar w:fldCharType="separate"/>
        </w:r>
        <w:r>
          <w:t>40</w:t>
        </w:r>
        <w:r>
          <w:fldChar w:fldCharType="end"/>
        </w:r>
      </w:hyperlink>
    </w:p>
    <w:p>
      <w:pPr>
        <w:pStyle w:val="TOC1"/>
        <w:tabs>
          <w:tab w:val="right" w:leader="dot" w:pos="8306"/>
        </w:tabs>
      </w:pPr>
      <w:hyperlink w:anchor="_Toc27468" w:history="1">
        <w:r>
          <w:rPr>
            <w:rFonts w:ascii="仿宋" w:eastAsia="仿宋" w:hAnsi="仿宋" w:cs="仿宋" w:hint="eastAsia"/>
            <w:lang w:eastAsia="zh-CN"/>
          </w:rPr>
          <w:t>十、PI项目社会影响</w:t>
        </w:r>
        <w:r>
          <w:tab/>
        </w:r>
        <w:r>
          <w:fldChar w:fldCharType="begin"/>
        </w:r>
        <w:r>
          <w:instrText xml:space="preserve"> PAGEREF _Toc27468 \h </w:instrText>
        </w:r>
        <w:r>
          <w:fldChar w:fldCharType="separate"/>
        </w:r>
        <w:r>
          <w:t>42</w:t>
        </w:r>
        <w:r>
          <w:fldChar w:fldCharType="end"/>
        </w:r>
      </w:hyperlink>
    </w:p>
    <w:p>
      <w:pPr>
        <w:pStyle w:val="TOC2"/>
        <w:tabs>
          <w:tab w:val="right" w:leader="dot" w:pos="8306"/>
        </w:tabs>
      </w:pPr>
      <w:hyperlink w:anchor="_Toc6804" w:history="1">
        <w:r>
          <w:rPr>
            <w:rFonts w:ascii="仿宋" w:eastAsia="仿宋" w:hAnsi="仿宋" w:cs="仿宋" w:hint="eastAsia"/>
            <w:lang w:eastAsia="zh-CN"/>
          </w:rPr>
          <w:t>(一)、社会责任与义务</w:t>
        </w:r>
        <w:r>
          <w:tab/>
        </w:r>
        <w:r>
          <w:fldChar w:fldCharType="begin"/>
        </w:r>
        <w:r>
          <w:instrText xml:space="preserve"> PAGEREF _Toc6804 \h </w:instrText>
        </w:r>
        <w:r>
          <w:fldChar w:fldCharType="separate"/>
        </w:r>
        <w:r>
          <w:t>42</w:t>
        </w:r>
        <w:r>
          <w:fldChar w:fldCharType="end"/>
        </w:r>
      </w:hyperlink>
    </w:p>
    <w:p>
      <w:pPr>
        <w:pStyle w:val="TOC2"/>
        <w:tabs>
          <w:tab w:val="right" w:leader="dot" w:pos="8306"/>
        </w:tabs>
      </w:pPr>
      <w:hyperlink w:anchor="_Toc32599" w:history="1">
        <w:r>
          <w:rPr>
            <w:rFonts w:ascii="仿宋" w:eastAsia="仿宋" w:hAnsi="仿宋" w:cs="仿宋" w:hint="eastAsia"/>
            <w:lang w:eastAsia="zh-CN"/>
          </w:rPr>
          <w:t>(二)、社会参与与沟通</w:t>
        </w:r>
        <w:r>
          <w:tab/>
        </w:r>
        <w:r>
          <w:fldChar w:fldCharType="begin"/>
        </w:r>
        <w:r>
          <w:instrText xml:space="preserve"> PAGEREF _Toc32599 \h </w:instrText>
        </w:r>
        <w:r>
          <w:fldChar w:fldCharType="separate"/>
        </w:r>
        <w:r>
          <w:t>42</w:t>
        </w:r>
        <w:r>
          <w:fldChar w:fldCharType="end"/>
        </w:r>
      </w:hyperlink>
    </w:p>
    <w:p>
      <w:pPr>
        <w:pStyle w:val="TOC1"/>
        <w:tabs>
          <w:tab w:val="right" w:leader="dot" w:pos="8306"/>
        </w:tabs>
      </w:pPr>
      <w:hyperlink w:anchor="_Toc3503" w:history="1">
        <w:r>
          <w:rPr>
            <w:rFonts w:ascii="仿宋" w:eastAsia="仿宋" w:hAnsi="仿宋" w:cs="仿宋" w:hint="eastAsia"/>
            <w:lang w:eastAsia="zh-CN"/>
          </w:rPr>
          <w:t>十一、生产安全保护</w:t>
        </w:r>
        <w:r>
          <w:tab/>
        </w:r>
        <w:r>
          <w:fldChar w:fldCharType="begin"/>
        </w:r>
        <w:r>
          <w:instrText xml:space="preserve"> PAGEREF _Toc3503 \h </w:instrText>
        </w:r>
        <w:r>
          <w:fldChar w:fldCharType="separate"/>
        </w:r>
        <w:r>
          <w:t>43</w:t>
        </w:r>
        <w:r>
          <w:fldChar w:fldCharType="end"/>
        </w:r>
      </w:hyperlink>
    </w:p>
    <w:p>
      <w:pPr>
        <w:pStyle w:val="TOC2"/>
        <w:tabs>
          <w:tab w:val="right" w:leader="dot" w:pos="8306"/>
        </w:tabs>
      </w:pPr>
      <w:hyperlink w:anchor="_Toc12148" w:history="1">
        <w:r>
          <w:rPr>
            <w:rFonts w:ascii="仿宋" w:eastAsia="仿宋" w:hAnsi="仿宋" w:cs="仿宋" w:hint="eastAsia"/>
            <w:lang w:eastAsia="zh-CN"/>
          </w:rPr>
          <w:t>(一)、消防安全</w:t>
        </w:r>
        <w:r>
          <w:tab/>
        </w:r>
        <w:r>
          <w:fldChar w:fldCharType="begin"/>
        </w:r>
        <w:r>
          <w:instrText xml:space="preserve"> PAGEREF _Toc12148 \h </w:instrText>
        </w:r>
        <w:r>
          <w:fldChar w:fldCharType="separate"/>
        </w:r>
        <w:r>
          <w:t>43</w:t>
        </w:r>
        <w:r>
          <w:fldChar w:fldCharType="end"/>
        </w:r>
      </w:hyperlink>
    </w:p>
    <w:p>
      <w:pPr>
        <w:pStyle w:val="TOC2"/>
        <w:tabs>
          <w:tab w:val="right" w:leader="dot" w:pos="8306"/>
        </w:tabs>
      </w:pPr>
      <w:hyperlink w:anchor="_Toc7084" w:history="1">
        <w:r>
          <w:rPr>
            <w:rFonts w:ascii="仿宋" w:eastAsia="仿宋" w:hAnsi="仿宋" w:cs="仿宋" w:hint="eastAsia"/>
            <w:lang w:eastAsia="zh-CN"/>
          </w:rPr>
          <w:t>(二)、防火防爆总图布置措施</w:t>
        </w:r>
        <w:r>
          <w:tab/>
        </w:r>
        <w:r>
          <w:fldChar w:fldCharType="begin"/>
        </w:r>
        <w:r>
          <w:instrText xml:space="preserve"> PAGEREF _Toc7084 \h </w:instrText>
        </w:r>
        <w:r>
          <w:fldChar w:fldCharType="separate"/>
        </w:r>
        <w:r>
          <w:t>45</w:t>
        </w:r>
        <w:r>
          <w:fldChar w:fldCharType="end"/>
        </w:r>
      </w:hyperlink>
    </w:p>
    <w:p>
      <w:pPr>
        <w:pStyle w:val="TOC2"/>
        <w:tabs>
          <w:tab w:val="right" w:leader="dot" w:pos="8306"/>
        </w:tabs>
      </w:pPr>
      <w:hyperlink w:anchor="_Toc31386" w:history="1">
        <w:r>
          <w:rPr>
            <w:rFonts w:ascii="仿宋" w:eastAsia="仿宋" w:hAnsi="仿宋" w:cs="仿宋" w:hint="eastAsia"/>
            <w:lang w:eastAsia="zh-CN"/>
          </w:rPr>
          <w:t>(三)、自然灾害防范措施</w:t>
        </w:r>
        <w:r>
          <w:tab/>
        </w:r>
        <w:r>
          <w:fldChar w:fldCharType="begin"/>
        </w:r>
        <w:r>
          <w:instrText xml:space="preserve"> PAGEREF _Toc31386 \h </w:instrText>
        </w:r>
        <w:r>
          <w:fldChar w:fldCharType="separate"/>
        </w:r>
        <w:r>
          <w:t>45</w:t>
        </w:r>
        <w:r>
          <w:fldChar w:fldCharType="end"/>
        </w:r>
      </w:hyperlink>
    </w:p>
    <w:p>
      <w:pPr>
        <w:pStyle w:val="TOC2"/>
        <w:tabs>
          <w:tab w:val="right" w:leader="dot" w:pos="8306"/>
        </w:tabs>
      </w:pPr>
      <w:hyperlink w:anchor="_Toc27259" w:history="1">
        <w:r>
          <w:rPr>
            <w:rFonts w:ascii="仿宋" w:eastAsia="仿宋" w:hAnsi="仿宋" w:cs="仿宋" w:hint="eastAsia"/>
            <w:lang w:eastAsia="zh-CN"/>
          </w:rPr>
          <w:t>(四)、安全色及安全标志使用要求</w:t>
        </w:r>
        <w:r>
          <w:tab/>
        </w:r>
        <w:r>
          <w:fldChar w:fldCharType="begin"/>
        </w:r>
        <w:r>
          <w:instrText xml:space="preserve"> PAGEREF _Toc27259 \h </w:instrText>
        </w:r>
        <w:r>
          <w:fldChar w:fldCharType="separate"/>
        </w:r>
        <w:r>
          <w:t>46</w:t>
        </w:r>
        <w:r>
          <w:fldChar w:fldCharType="end"/>
        </w:r>
      </w:hyperlink>
    </w:p>
    <w:p>
      <w:pPr>
        <w:pStyle w:val="TOC2"/>
        <w:tabs>
          <w:tab w:val="right" w:leader="dot" w:pos="8306"/>
        </w:tabs>
      </w:pPr>
      <w:hyperlink w:anchor="_Toc20105" w:history="1">
        <w:r>
          <w:rPr>
            <w:rFonts w:ascii="仿宋" w:eastAsia="仿宋" w:hAnsi="仿宋" w:cs="仿宋" w:hint="eastAsia"/>
            <w:lang w:eastAsia="zh-CN"/>
          </w:rPr>
          <w:t>(五)、防尘防毒措施</w:t>
        </w:r>
        <w:r>
          <w:tab/>
        </w:r>
        <w:r>
          <w:fldChar w:fldCharType="begin"/>
        </w:r>
        <w:r>
          <w:instrText xml:space="preserve"> PAGEREF _Toc20105 \h </w:instrText>
        </w:r>
        <w:r>
          <w:fldChar w:fldCharType="separate"/>
        </w:r>
        <w:r>
          <w:t>47</w:t>
        </w:r>
        <w:r>
          <w:fldChar w:fldCharType="end"/>
        </w:r>
      </w:hyperlink>
    </w:p>
    <w:p>
      <w:pPr>
        <w:pStyle w:val="TOC2"/>
        <w:tabs>
          <w:tab w:val="right" w:leader="dot" w:pos="8306"/>
        </w:tabs>
      </w:pPr>
      <w:hyperlink w:anchor="_Toc14912" w:history="1">
        <w:r>
          <w:rPr>
            <w:rFonts w:ascii="仿宋" w:eastAsia="仿宋" w:hAnsi="仿宋" w:cs="仿宋" w:hint="eastAsia"/>
            <w:lang w:eastAsia="zh-CN"/>
          </w:rPr>
          <w:t>(六)、防静电、触电防护及防雷措施</w:t>
        </w:r>
        <w:r>
          <w:tab/>
        </w:r>
        <w:r>
          <w:fldChar w:fldCharType="begin"/>
        </w:r>
        <w:r>
          <w:instrText xml:space="preserve"> PAGEREF _Toc14912 \h </w:instrText>
        </w:r>
        <w:r>
          <w:fldChar w:fldCharType="separate"/>
        </w:r>
        <w:r>
          <w:t>48</w:t>
        </w:r>
        <w:r>
          <w:fldChar w:fldCharType="end"/>
        </w:r>
      </w:hyperlink>
    </w:p>
    <w:p>
      <w:pPr>
        <w:pStyle w:val="TOC2"/>
        <w:tabs>
          <w:tab w:val="right" w:leader="dot" w:pos="8306"/>
        </w:tabs>
      </w:pPr>
      <w:hyperlink w:anchor="_Toc22185" w:history="1">
        <w:r>
          <w:rPr>
            <w:rFonts w:ascii="仿宋" w:eastAsia="仿宋" w:hAnsi="仿宋" w:cs="仿宋" w:hint="eastAsia"/>
            <w:lang w:eastAsia="zh-CN"/>
          </w:rPr>
          <w:t>(七)、机械设备安全保障措施</w:t>
        </w:r>
        <w:r>
          <w:tab/>
        </w:r>
        <w:r>
          <w:fldChar w:fldCharType="begin"/>
        </w:r>
        <w:r>
          <w:instrText xml:space="preserve"> PAGEREF _Toc22185 \h </w:instrText>
        </w:r>
        <w:r>
          <w:fldChar w:fldCharType="separate"/>
        </w:r>
        <w:r>
          <w:t>49</w:t>
        </w:r>
        <w:r>
          <w:fldChar w:fldCharType="end"/>
        </w:r>
      </w:hyperlink>
    </w:p>
    <w:p>
      <w:pPr>
        <w:pStyle w:val="TOC1"/>
        <w:tabs>
          <w:tab w:val="right" w:leader="dot" w:pos="8306"/>
        </w:tabs>
      </w:pPr>
      <w:hyperlink w:anchor="_Toc11566" w:history="1">
        <w:r>
          <w:rPr>
            <w:rFonts w:ascii="仿宋" w:eastAsia="仿宋" w:hAnsi="仿宋" w:cs="仿宋" w:hint="eastAsia"/>
            <w:lang w:eastAsia="zh-CN"/>
          </w:rPr>
          <w:t>十二、PI项目计划安排</w:t>
        </w:r>
        <w:r>
          <w:tab/>
        </w:r>
        <w:r>
          <w:fldChar w:fldCharType="begin"/>
        </w:r>
        <w:r>
          <w:instrText xml:space="preserve"> PAGEREF _Toc11566 \h </w:instrText>
        </w:r>
        <w:r>
          <w:fldChar w:fldCharType="separate"/>
        </w:r>
        <w:r>
          <w:t>51</w:t>
        </w:r>
        <w:r>
          <w:fldChar w:fldCharType="end"/>
        </w:r>
      </w:hyperlink>
    </w:p>
    <w:p>
      <w:pPr>
        <w:pStyle w:val="TOC2"/>
        <w:tabs>
          <w:tab w:val="right" w:leader="dot" w:pos="8306"/>
        </w:tabs>
      </w:pPr>
      <w:hyperlink w:anchor="_Toc1807" w:history="1">
        <w:r>
          <w:rPr>
            <w:rFonts w:ascii="仿宋" w:eastAsia="仿宋" w:hAnsi="仿宋" w:cs="仿宋" w:hint="eastAsia"/>
            <w:lang w:eastAsia="zh-CN"/>
          </w:rPr>
          <w:t>(一)、建设周期</w:t>
        </w:r>
        <w:r>
          <w:tab/>
        </w:r>
        <w:r>
          <w:fldChar w:fldCharType="begin"/>
        </w:r>
        <w:r>
          <w:instrText xml:space="preserve"> PAGEREF _Toc1807 \h </w:instrText>
        </w:r>
        <w:r>
          <w:fldChar w:fldCharType="separate"/>
        </w:r>
        <w:r>
          <w:t>51</w:t>
        </w:r>
        <w:r>
          <w:fldChar w:fldCharType="end"/>
        </w:r>
      </w:hyperlink>
    </w:p>
    <w:p>
      <w:pPr>
        <w:pStyle w:val="TOC2"/>
        <w:tabs>
          <w:tab w:val="right" w:leader="dot" w:pos="8306"/>
        </w:tabs>
      </w:pPr>
      <w:hyperlink w:anchor="_Toc32529" w:history="1">
        <w:r>
          <w:rPr>
            <w:rFonts w:ascii="仿宋" w:eastAsia="仿宋" w:hAnsi="仿宋" w:cs="仿宋" w:hint="eastAsia"/>
            <w:lang w:eastAsia="zh-CN"/>
          </w:rPr>
          <w:t>(二)、建设进度</w:t>
        </w:r>
        <w:r>
          <w:tab/>
        </w:r>
        <w:r>
          <w:fldChar w:fldCharType="begin"/>
        </w:r>
        <w:r>
          <w:instrText xml:space="preserve"> PAGEREF _Toc32529 \h </w:instrText>
        </w:r>
        <w:r>
          <w:fldChar w:fldCharType="separate"/>
        </w:r>
        <w:r>
          <w:t>52</w:t>
        </w:r>
        <w:r>
          <w:fldChar w:fldCharType="end"/>
        </w:r>
      </w:hyperlink>
    </w:p>
    <w:p>
      <w:pPr>
        <w:pStyle w:val="TOC2"/>
        <w:tabs>
          <w:tab w:val="right" w:leader="dot" w:pos="8306"/>
        </w:tabs>
      </w:pPr>
      <w:hyperlink w:anchor="_Toc27727" w:history="1">
        <w:r>
          <w:rPr>
            <w:rFonts w:ascii="仿宋" w:eastAsia="仿宋" w:hAnsi="仿宋" w:cs="仿宋" w:hint="eastAsia"/>
            <w:lang w:eastAsia="zh-CN"/>
          </w:rPr>
          <w:t>(三)、进度安排注意事项</w:t>
        </w:r>
        <w:r>
          <w:tab/>
        </w:r>
        <w:r>
          <w:fldChar w:fldCharType="begin"/>
        </w:r>
        <w:r>
          <w:instrText xml:space="preserve"> PAGEREF _Toc27727 \h </w:instrText>
        </w:r>
        <w:r>
          <w:fldChar w:fldCharType="separate"/>
        </w:r>
        <w:r>
          <w:t>53</w:t>
        </w:r>
        <w:r>
          <w:fldChar w:fldCharType="end"/>
        </w:r>
      </w:hyperlink>
    </w:p>
    <w:p>
      <w:pPr>
        <w:pStyle w:val="TOC2"/>
        <w:tabs>
          <w:tab w:val="right" w:leader="dot" w:pos="8306"/>
        </w:tabs>
      </w:pPr>
      <w:hyperlink w:anchor="_Toc12853" w:history="1">
        <w:r>
          <w:rPr>
            <w:rFonts w:ascii="仿宋" w:eastAsia="仿宋" w:hAnsi="仿宋" w:cs="仿宋" w:hint="eastAsia"/>
            <w:lang w:eastAsia="zh-CN"/>
          </w:rPr>
          <w:t>(四)、人力资源配置</w:t>
        </w:r>
        <w:r>
          <w:tab/>
        </w:r>
        <w:r>
          <w:fldChar w:fldCharType="begin"/>
        </w:r>
        <w:r>
          <w:instrText xml:space="preserve"> PAGEREF _Toc12853 \h </w:instrText>
        </w:r>
        <w:r>
          <w:fldChar w:fldCharType="separate"/>
        </w:r>
        <w:r>
          <w:t>54</w:t>
        </w:r>
        <w:r>
          <w:fldChar w:fldCharType="end"/>
        </w:r>
      </w:hyperlink>
    </w:p>
    <w:p>
      <w:pPr>
        <w:pStyle w:val="TOC1"/>
        <w:tabs>
          <w:tab w:val="right" w:leader="dot" w:pos="8306"/>
        </w:tabs>
      </w:pPr>
      <w:hyperlink w:anchor="_Toc20301" w:history="1">
        <w:r>
          <w:rPr>
            <w:rFonts w:ascii="仿宋" w:eastAsia="仿宋" w:hAnsi="仿宋" w:cs="仿宋" w:hint="eastAsia"/>
            <w:lang w:eastAsia="zh-CN"/>
          </w:rPr>
          <w:t>十三、营销与推广策略</w:t>
        </w:r>
        <w:r>
          <w:tab/>
        </w:r>
        <w:r>
          <w:fldChar w:fldCharType="begin"/>
        </w:r>
        <w:r>
          <w:instrText xml:space="preserve"> PAGEREF _Toc20301 \h </w:instrText>
        </w:r>
        <w:r>
          <w:fldChar w:fldCharType="separate"/>
        </w:r>
        <w:r>
          <w:t>55</w:t>
        </w:r>
        <w:r>
          <w:fldChar w:fldCharType="end"/>
        </w:r>
      </w:hyperlink>
    </w:p>
    <w:p>
      <w:pPr>
        <w:pStyle w:val="TOC2"/>
        <w:tabs>
          <w:tab w:val="right" w:leader="dot" w:pos="8306"/>
        </w:tabs>
      </w:pPr>
      <w:hyperlink w:anchor="_Toc9369" w:history="1">
        <w:r>
          <w:rPr>
            <w:rFonts w:ascii="仿宋" w:eastAsia="仿宋" w:hAnsi="仿宋" w:cs="仿宋" w:hint="eastAsia"/>
            <w:lang w:eastAsia="zh-CN"/>
          </w:rPr>
          <w:t>(一)、产品/服务定位与特点</w:t>
        </w:r>
        <w:r>
          <w:tab/>
        </w:r>
        <w:r>
          <w:fldChar w:fldCharType="begin"/>
        </w:r>
        <w:r>
          <w:instrText xml:space="preserve"> PAGEREF _Toc9369 \h </w:instrText>
        </w:r>
        <w:r>
          <w:fldChar w:fldCharType="separate"/>
        </w:r>
        <w:r>
          <w:t>55</w:t>
        </w:r>
        <w:r>
          <w:fldChar w:fldCharType="end"/>
        </w:r>
      </w:hyperlink>
    </w:p>
    <w:p>
      <w:pPr>
        <w:pStyle w:val="TOC2"/>
        <w:tabs>
          <w:tab w:val="right" w:leader="dot" w:pos="8306"/>
        </w:tabs>
      </w:pPr>
      <w:hyperlink w:anchor="_Toc29740" w:history="1">
        <w:r>
          <w:rPr>
            <w:rFonts w:ascii="仿宋" w:eastAsia="仿宋" w:hAnsi="仿宋" w:cs="仿宋" w:hint="eastAsia"/>
            <w:lang w:eastAsia="zh-CN"/>
          </w:rPr>
          <w:t>(二)、市场定位与竞争分析</w:t>
        </w:r>
        <w:r>
          <w:tab/>
        </w:r>
        <w:r>
          <w:fldChar w:fldCharType="begin"/>
        </w:r>
        <w:r>
          <w:instrText xml:space="preserve"> PAGEREF _Toc29740 \h </w:instrText>
        </w:r>
        <w:r>
          <w:fldChar w:fldCharType="separate"/>
        </w:r>
        <w:r>
          <w:t>56</w:t>
        </w:r>
        <w:r>
          <w:fldChar w:fldCharType="end"/>
        </w:r>
      </w:hyperlink>
    </w:p>
    <w:p>
      <w:pPr>
        <w:pStyle w:val="TOC2"/>
        <w:tabs>
          <w:tab w:val="right" w:leader="dot" w:pos="8306"/>
        </w:tabs>
      </w:pPr>
      <w:hyperlink w:anchor="_Toc22401" w:history="1">
        <w:r>
          <w:rPr>
            <w:rFonts w:ascii="仿宋" w:eastAsia="仿宋" w:hAnsi="仿宋" w:cs="仿宋" w:hint="eastAsia"/>
            <w:lang w:eastAsia="zh-CN"/>
          </w:rPr>
          <w:t>(三)、营销渠道与策略</w:t>
        </w:r>
        <w:r>
          <w:tab/>
        </w:r>
        <w:r>
          <w:fldChar w:fldCharType="begin"/>
        </w:r>
        <w:r>
          <w:instrText xml:space="preserve"> PAGEREF _Toc22401 \h </w:instrText>
        </w:r>
        <w:r>
          <w:fldChar w:fldCharType="separate"/>
        </w:r>
        <w:r>
          <w:t>58</w:t>
        </w:r>
        <w:r>
          <w:fldChar w:fldCharType="end"/>
        </w:r>
      </w:hyperlink>
    </w:p>
    <w:p>
      <w:pPr>
        <w:pStyle w:val="TOC2"/>
        <w:tabs>
          <w:tab w:val="right" w:leader="dot" w:pos="8306"/>
        </w:tabs>
      </w:pPr>
      <w:hyperlink w:anchor="_Toc17648" w:history="1">
        <w:r>
          <w:rPr>
            <w:rFonts w:ascii="仿宋" w:eastAsia="仿宋" w:hAnsi="仿宋" w:cs="仿宋" w:hint="eastAsia"/>
            <w:lang w:eastAsia="zh-CN"/>
          </w:rPr>
          <w:t>(四)、推广与宣传活动</w:t>
        </w:r>
        <w:r>
          <w:tab/>
        </w:r>
        <w:r>
          <w:fldChar w:fldCharType="begin"/>
        </w:r>
        <w:r>
          <w:instrText xml:space="preserve"> PAGEREF _Toc17648 \h </w:instrText>
        </w:r>
        <w:r>
          <w:fldChar w:fldCharType="separate"/>
        </w:r>
        <w:r>
          <w:t>59</w:t>
        </w:r>
        <w:r>
          <w:fldChar w:fldCharType="end"/>
        </w:r>
      </w:hyperlink>
    </w:p>
    <w:p>
      <w:pPr>
        <w:pStyle w:val="TOC1"/>
        <w:tabs>
          <w:tab w:val="right" w:leader="dot" w:pos="8306"/>
        </w:tabs>
      </w:pPr>
      <w:hyperlink w:anchor="_Toc3335" w:history="1">
        <w:r>
          <w:rPr>
            <w:rFonts w:ascii="仿宋" w:eastAsia="仿宋" w:hAnsi="仿宋" w:cs="仿宋" w:hint="eastAsia"/>
            <w:lang w:eastAsia="zh-CN"/>
          </w:rPr>
          <w:t>十四、利益相关者分析与沟通计划</w:t>
        </w:r>
        <w:r>
          <w:tab/>
        </w:r>
        <w:r>
          <w:fldChar w:fldCharType="begin"/>
        </w:r>
        <w:r>
          <w:instrText xml:space="preserve"> PAGEREF _Toc3335 \h </w:instrText>
        </w:r>
        <w:r>
          <w:fldChar w:fldCharType="separate"/>
        </w:r>
        <w:r>
          <w:t>64</w:t>
        </w:r>
        <w:r>
          <w:fldChar w:fldCharType="end"/>
        </w:r>
      </w:hyperlink>
    </w:p>
    <w:p>
      <w:pPr>
        <w:pStyle w:val="TOC2"/>
        <w:tabs>
          <w:tab w:val="right" w:leader="dot" w:pos="8306"/>
        </w:tabs>
      </w:pPr>
      <w:hyperlink w:anchor="_Toc14731" w:history="1">
        <w:r>
          <w:rPr>
            <w:rFonts w:ascii="仿宋" w:eastAsia="仿宋" w:hAnsi="仿宋" w:cs="仿宋" w:hint="eastAsia"/>
            <w:lang w:eastAsia="zh-CN"/>
          </w:rPr>
          <w:t>(一)、利益相关者分析</w:t>
        </w:r>
        <w:r>
          <w:tab/>
        </w:r>
        <w:r>
          <w:fldChar w:fldCharType="begin"/>
        </w:r>
        <w:r>
          <w:instrText xml:space="preserve"> PAGEREF _Toc14731 \h </w:instrText>
        </w:r>
        <w:r>
          <w:fldChar w:fldCharType="separate"/>
        </w:r>
        <w:r>
          <w:t>64</w:t>
        </w:r>
        <w:r>
          <w:fldChar w:fldCharType="end"/>
        </w:r>
      </w:hyperlink>
    </w:p>
    <w:p>
      <w:pPr>
        <w:pStyle w:val="TOC2"/>
        <w:tabs>
          <w:tab w:val="right" w:leader="dot" w:pos="8306"/>
        </w:tabs>
      </w:pPr>
      <w:hyperlink w:anchor="_Toc15188" w:history="1">
        <w:r>
          <w:rPr>
            <w:rFonts w:ascii="仿宋" w:eastAsia="仿宋" w:hAnsi="仿宋" w:cs="仿宋" w:hint="eastAsia"/>
            <w:lang w:eastAsia="zh-CN"/>
          </w:rPr>
          <w:t>(二)、沟通计划</w:t>
        </w:r>
        <w:r>
          <w:tab/>
        </w:r>
        <w:r>
          <w:fldChar w:fldCharType="begin"/>
        </w:r>
        <w:r>
          <w:instrText xml:space="preserve"> PAGEREF _Toc15188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33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1264"/>
      <w:r>
        <w:rPr>
          <w:rFonts w:ascii="仿宋" w:eastAsia="仿宋" w:hAnsi="仿宋" w:cs="仿宋" w:hint="eastAsia"/>
          <w:sz w:val="28"/>
          <w:lang w:eastAsia="zh-CN"/>
        </w:rPr>
        <w:t>一、PI项目文档管理</w:t>
      </w:r>
      <w:bookmarkEnd w:id="2"/>
    </w:p>
    <w:p>
      <w:pPr>
        <w:pStyle w:val="Heading2"/>
        <w:rPr>
          <w:rFonts w:ascii="仿宋" w:eastAsia="仿宋" w:hAnsi="仿宋" w:cs="仿宋" w:hint="eastAsia"/>
          <w:lang w:eastAsia="zh-CN"/>
        </w:rPr>
      </w:pPr>
      <w:bookmarkStart w:id="3" w:name="_Toc18315"/>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PI项目高度重视文档的质量和准确性，以支持PI项目的各项活动和决策。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PI项目文档的编制始于PI项目计划的初期，我们制定了详细的文档编制计划，明确了每个文档的内容、格式和编写责任人。在PI项目启动阶段，我们首先编制了PI项目章程，明确定义了PI项目的目标、范围、风险等关键要素。随后，PI项目团队根据计划陆续编制了需求文档、设计文档、测试文档等各类文档，确保PI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PI项目管理中的重要环节，旨在确保PI项目文档符合质量标准和PI项目需求。在PI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除了内部审查，我们还进行了外部审查，邀请PI项目相关利益方和专业领域的专家对文档进行独立审查。这有助于获取更全面、客观的反馈，确保PI项目文档不仅符合内部标准，也满足外部需求。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PI项目在文档编制与审查方面建立了严格的管理机制，通过规范的流程和多维度的审查，确保PI项目文档的质量、准确性和可靠性，为PI项目的顺利推进提供了有力支持。</w:t>
      </w:r>
    </w:p>
    <w:p>
      <w:pPr>
        <w:pStyle w:val="Heading2"/>
        <w:ind w:firstLine="560" w:firstLineChars="200"/>
        <w:rPr>
          <w:rFonts w:ascii="仿宋" w:eastAsia="仿宋" w:hAnsi="仿宋" w:cs="仿宋" w:hint="eastAsia"/>
          <w:sz w:val="28"/>
          <w:lang w:eastAsia="zh-CN"/>
        </w:rPr>
      </w:pPr>
      <w:bookmarkStart w:id="4" w:name="_Toc11364"/>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在PI项目中，我们致力于优化文档发布与分发过程，以确保信息的高效传递和团队间协作的顺畅进行。以下是我们采取的关键优化策略：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我们通过多渠道发布文档，包括电子邮件、PI项目管理平台、内部网站等，以满足不同团队成员的偏好和需求。多渠道发布确保了信息的全面覆盖。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我们采用了精细的权限控制，确保只有授权人员可以访问敏感信息。这种安全措施保护了PI项目文档的机密性，防止了未经授权的信息泄露。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7066"/>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文档存档与归档是PI项目生命周期中一个至关重要的环节，直接关系到PI项目信息的长期保存和历史记录的完整性。在PI项目中，我们实施了一系列有效的文档存档与归档管理策略：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3451"/>
      <w:r>
        <w:rPr>
          <w:rFonts w:ascii="仿宋" w:eastAsia="仿宋" w:hAnsi="仿宋" w:cs="仿宋" w:hint="eastAsia"/>
          <w:sz w:val="28"/>
          <w:lang w:eastAsia="zh-CN"/>
        </w:rPr>
        <w:t>二、工艺说明</w:t>
      </w:r>
      <w:bookmarkEnd w:id="6"/>
    </w:p>
    <w:p>
      <w:pPr>
        <w:pStyle w:val="Heading2"/>
        <w:rPr>
          <w:rFonts w:ascii="仿宋" w:eastAsia="仿宋" w:hAnsi="仿宋" w:cs="仿宋" w:hint="eastAsia"/>
          <w:lang w:eastAsia="zh-CN"/>
        </w:rPr>
      </w:pPr>
      <w:bookmarkStart w:id="7" w:name="_Toc14412"/>
      <w:r>
        <w:rPr>
          <w:rFonts w:ascii="仿宋" w:eastAsia="仿宋" w:hAnsi="仿宋" w:cs="仿宋" w:hint="eastAsia"/>
          <w:lang w:eastAsia="zh-CN"/>
        </w:rPr>
        <w:t>(一)、技术管理特点</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PI项目的技术管理特点体现在其创新导向。通过引入最先进的技术趋势和解决方案，PI项目致力于提升科技含量、提高质量和效率水平。这意味着我们将采用最新的工具和方法，确保PI项目在技术层面始终走在前沿，从而在竞争激烈的市场中脱颖而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PI项目技术管理的显著特征。通过整合不同领域的技术资源，我们实现了跨学科的协同工作。这有助于优化技术架构，提高整体效能。此外，整合性策略还促进了不同技术团队之间的紧密沟通和高效合作，确保PI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PI项目所采用的技术。通过不断优化技术方案，PI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PI项目团队将在PI项目初期识别可能的技术风险，并采取相应的预防和应对措施。通过建立健全的风险评估机制，PI项目能够在实施过程中及时发现并解决潜在的技术问题，保障PI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通过这些独特的技术管理特点，我们确信在PI项目中，技术将成为PI项目成功的有力支持。这一深度剖析揭示了技术管理在PI项目实施中的关键作用，为PI项目的技术基础奠定了坚实的基础。</w:t>
      </w:r>
    </w:p>
    <w:p>
      <w:pPr>
        <w:pStyle w:val="Heading2"/>
        <w:ind w:firstLine="560" w:firstLineChars="200"/>
        <w:rPr>
          <w:rFonts w:ascii="仿宋" w:eastAsia="仿宋" w:hAnsi="仿宋" w:cs="仿宋" w:hint="eastAsia"/>
          <w:sz w:val="28"/>
          <w:lang w:eastAsia="zh-CN"/>
        </w:rPr>
      </w:pPr>
      <w:bookmarkStart w:id="8" w:name="_Toc31321"/>
      <w:r>
        <w:rPr>
          <w:rFonts w:ascii="仿宋" w:eastAsia="仿宋" w:hAnsi="仿宋" w:cs="仿宋" w:hint="eastAsia"/>
          <w:sz w:val="28"/>
          <w:lang w:eastAsia="zh-CN"/>
        </w:rPr>
        <w:t>(二)、PI项目工艺技术设计方案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PI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PI项目将严格按照相关行业规范要求进行组织。通过有效控制产品质量，PI项目将致力于为顾客提供优质的PI项目产品和良好的服务。这体现了PI项目对于生产活动合规性和质量标准的高度重视，为PI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PI项目注重生态效益和清洁生产原则。PI项目建设将紧密结合地方特色经济发展，与社会经济发展规划和区域环境保护规划方案相协调一致。通过与当地区域自然生态系统的结合，PI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PI项目产品具有多样化的客户需求和个性化的特点。因此，PI项目产品规格品种多样，且单批生产数量较小。为满足这一特点，PI项目承办单位将建设先进的柔性制造生产线。通过广泛应用柔性制造技术，PI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总体而言，PI项目采用的技术具有较高的技术含量和自动化水平，处于国内先进水平。这一技术选用不仅体现了对生产效率、质量和环境友好性的高标准要求，同时为PI项目的可持续发展奠定了坚实的基础。</w:t>
      </w:r>
    </w:p>
    <w:p>
      <w:pPr>
        <w:pStyle w:val="Heading2"/>
        <w:ind w:firstLine="560" w:firstLineChars="200"/>
        <w:rPr>
          <w:rFonts w:ascii="仿宋" w:eastAsia="仿宋" w:hAnsi="仿宋" w:cs="仿宋" w:hint="eastAsia"/>
          <w:sz w:val="28"/>
          <w:lang w:eastAsia="zh-CN"/>
        </w:rPr>
      </w:pPr>
      <w:bookmarkStart w:id="9" w:name="_Toc7797"/>
      <w:r>
        <w:rPr>
          <w:rFonts w:ascii="仿宋" w:eastAsia="仿宋" w:hAnsi="仿宋" w:cs="仿宋" w:hint="eastAsia"/>
          <w:sz w:val="28"/>
          <w:lang w:eastAsia="zh-CN"/>
        </w:rPr>
        <w:t>(三)、设备选型方案</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为确保PI项目的高效生产和技术实施，我们制定了一套精心设计的设备选型方案，以满足PI项目生产、质量和环保的要求。该方案的主要特点如下：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PI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针对PI项目产品的多样性和小批量生产的特点，我们将建设柔性制造生产线。通过在设备选型中考虑柔性制造技术，可以灵活应对不同产品规格和生产需求，实现生产线的高度灵活性和适应性。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0" w:name="_Toc15558"/>
      <w:r>
        <w:rPr>
          <w:rFonts w:ascii="仿宋" w:eastAsia="仿宋" w:hAnsi="仿宋" w:cs="仿宋" w:hint="eastAsia"/>
          <w:sz w:val="28"/>
          <w:lang w:eastAsia="zh-CN"/>
        </w:rPr>
        <w:t>三、PI项目可持续发展</w:t>
      </w:r>
      <w:bookmarkEnd w:id="10"/>
    </w:p>
    <w:p>
      <w:pPr>
        <w:pStyle w:val="Heading2"/>
        <w:rPr>
          <w:rFonts w:ascii="仿宋" w:eastAsia="仿宋" w:hAnsi="仿宋" w:cs="仿宋" w:hint="eastAsia"/>
          <w:lang w:eastAsia="zh-CN"/>
        </w:rPr>
      </w:pPr>
      <w:bookmarkStart w:id="11" w:name="_Toc9621"/>
      <w:r>
        <w:rPr>
          <w:rFonts w:ascii="仿宋" w:eastAsia="仿宋" w:hAnsi="仿宋" w:cs="仿宋" w:hint="eastAsia"/>
          <w:lang w:eastAsia="zh-CN"/>
        </w:rPr>
        <w:t>(一)、可持续战略与实践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PI项目中，PI项目团队着眼于未来，明确了可持续发展的战略方向。制定的具体可持续发展目标包括降低资源使用、采用环保技术、最大化社会效益等。这一步骤不仅有助于PI项目在环保和社会责任方面达到最高标准，也为未来提供了明确的指引，确保PI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可持续实践的融入PI项目管理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PI项目管理周期。从PI项目规划开始，PI项目团队就考虑了环境和社会的因素。在执行阶段，PI项目团队积极推动绿色技术的应用，优化资源利用。此外，关注员工的社会责任，通过培训和沟通活动提高员工对可持续发展的认知，使他们能够在日常工作中践行可持续实践。这些举措不仅为PI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2" w:name="_Toc13527"/>
      <w:r>
        <w:rPr>
          <w:rFonts w:ascii="仿宋" w:eastAsia="仿宋" w:hAnsi="仿宋" w:cs="仿宋" w:hint="eastAsia"/>
          <w:sz w:val="28"/>
          <w:lang w:eastAsia="zh-CN"/>
        </w:rPr>
        <w:t>(二)、环保与社会责任</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扎根于PI项目的可持续发展理念，我们深信环保与社会责任是PI项目成功的关键支柱。在PI项目的每一步，我们都致力于通过创新和实践，履行对环境和社会的坚定责任。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PI项目团队通过引入先进的环保技术、建立高效的废物处理系统以及推动能源节约措施，积极履行环保责任。定期的环保监测和评估确保PI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PI项目不仅致力于自身可持续发展，还注重对社会的回馈。通过支持社区PI项目、参与慈善事业、提供培训机会等方式，PI项目积极履行社会责任。与当地社区建立积极互动，关注员工的工作与生活平衡，以及员工的身心健康，是PI项目在社会责任层面的关键举措。这样的实践不仅增强了PI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3" w:name="_Toc11060"/>
      <w:r>
        <w:rPr>
          <w:rFonts w:ascii="仿宋" w:eastAsia="仿宋" w:hAnsi="仿宋" w:cs="仿宋" w:hint="eastAsia"/>
          <w:sz w:val="28"/>
          <w:lang w:eastAsia="zh-CN"/>
        </w:rPr>
        <w:t>四、市场分析、调研</w:t>
      </w:r>
      <w:bookmarkEnd w:id="13"/>
    </w:p>
    <w:p>
      <w:pPr>
        <w:pStyle w:val="Heading2"/>
        <w:rPr>
          <w:rFonts w:ascii="仿宋" w:eastAsia="仿宋" w:hAnsi="仿宋" w:cs="仿宋" w:hint="eastAsia"/>
          <w:lang w:eastAsia="zh-CN"/>
        </w:rPr>
      </w:pPr>
      <w:bookmarkStart w:id="14" w:name="_Toc6177"/>
      <w:r>
        <w:rPr>
          <w:rFonts w:ascii="仿宋" w:eastAsia="仿宋" w:hAnsi="仿宋" w:cs="仿宋" w:hint="eastAsia"/>
          <w:lang w:eastAsia="zh-CN"/>
        </w:rPr>
        <w:t>(一)、PI行业分析</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PI行业一直以来都是市场的关注焦点。行业内的发展趋势、竞争态势以及潜在机会都对PI项目的推进产生深远的影响。通过深入研究行业的整体概貌，我们将更好地理解行业的核心特征，为PI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PI行业，技术一直是推动创新和发展的关键因素。我们将对当前技术趋势进行详尽分析，包括但不限于人工智能、大数据应用、先进制造技术等。这有助于PI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PI项目成功的基础。我们将对主要竞争对手进行深入研究，包括其市场份额、产品特点、市场定位等。通过全面了解竞争对手的优势和劣势，PI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5" w:name="_Toc27648"/>
      <w:r>
        <w:rPr>
          <w:rFonts w:ascii="仿宋" w:eastAsia="仿宋" w:hAnsi="仿宋" w:cs="仿宋" w:hint="eastAsia"/>
          <w:sz w:val="28"/>
          <w:lang w:eastAsia="zh-CN"/>
        </w:rPr>
        <w:t>(二)、PI市场分析预测</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通过对市场规模的深入调研，我们将预测PI市场未来的增长趋势。这包括市场的整体规模、各细分领域的发展趋势等。PI项目可以根据市场的扩张速度和潜在机会，制定更符合市场需求的发展策略。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了解消费者的需求是市场分析的核心。我们将通过调查研究，深入挖掘目标消费者的需求特点、购买习惯以及对产品和服务的期望。这有助于PI项目更好地定位目标市场，提供更符合消费者期待的解决方案。</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PI项目实施过程中需要充分考虑的因素。我们将对市场风险进行全面评估，包括但不限于政策法规风险、市场竞争风险、技术变革风险等。通过对潜在风险的深入分析，PI项目可以制定相应的风险缓解策略，降低不确定性对PI项目的影响。</w:t>
      </w:r>
    </w:p>
    <w:p>
      <w:pPr>
        <w:pStyle w:val="Heading1"/>
        <w:ind w:firstLine="560" w:firstLineChars="200"/>
        <w:rPr>
          <w:rFonts w:ascii="仿宋" w:eastAsia="仿宋" w:hAnsi="仿宋" w:cs="仿宋" w:hint="eastAsia"/>
          <w:sz w:val="28"/>
          <w:lang w:eastAsia="zh-CN"/>
        </w:rPr>
      </w:pPr>
      <w:bookmarkStart w:id="16" w:name="_Toc16479"/>
      <w:r>
        <w:rPr>
          <w:rFonts w:ascii="仿宋" w:eastAsia="仿宋" w:hAnsi="仿宋" w:cs="仿宋" w:hint="eastAsia"/>
          <w:sz w:val="28"/>
          <w:lang w:eastAsia="zh-CN"/>
        </w:rPr>
        <w:t>五、PI项目概论</w:t>
      </w:r>
      <w:bookmarkEnd w:id="16"/>
    </w:p>
    <w:p>
      <w:pPr>
        <w:pStyle w:val="Heading2"/>
        <w:rPr>
          <w:rFonts w:ascii="仿宋" w:eastAsia="仿宋" w:hAnsi="仿宋" w:cs="仿宋" w:hint="eastAsia"/>
          <w:lang w:eastAsia="zh-CN"/>
        </w:rPr>
      </w:pPr>
      <w:bookmarkStart w:id="17" w:name="_Toc13186"/>
      <w:r>
        <w:rPr>
          <w:rFonts w:ascii="仿宋" w:eastAsia="仿宋" w:hAnsi="仿宋" w:cs="仿宋" w:hint="eastAsia"/>
          <w:lang w:eastAsia="zh-CN"/>
        </w:rPr>
        <w:t>(一)、PI项目概况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PI项目的起源追溯至对市场的深入洞察。市场的不断演变与变革为PI项目提供了难得的机遇。当前市场存在的需求缺口和变革的大环境共同构成了PI项目的背景。这个PI项目旨在充分利用市场机遇，填补行业中尚未满足的需求，为客户提供全新的解决方案。市场的变革和需求的增长使得这个PI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PI项目名称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PI项目正式命名为PI。这个名称不仅仅是一个标识，更代表了PI项目的核心理念和愿景。它蕴含着PI项目所要解决问题的关键字，具有强烈的表达和辨识度，为PI项目树立了鲜明的品牌形象。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PI项目目标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I项目的核心目标是提供一种全新、高效的解决方案，满足客户日益增长的需求。PI项目追求的不仅仅是满足市场需求，更是在市场中获得卓越的竞争优势。通过不断提升产品或服务的质量和创新水平，PI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PI项目范围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PI项目全面涵盖了产品研发、制造、市场推广和售后服务，确保从产品设计到最终用户体验的全方位关注。这一全面的PI项目范围是为了确保PI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PI项目时间表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PI项目计划在未来18个月内完成，包括研发、测试、市场试点和正式推出等不同阶段。这个时间表的合理设计是为了确保PI项目各个阶段的顺利推进，以便按时交付高质量的成果。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PI项目预算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PI项目总预算估算为XX百万美元，主要分配在研发、市场推广、人员培训和运营等方面。这一充足的预算为PI项目提供了充足的资源，确保PI项目在各个方面都能取得优异的表现。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PI项目风险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PI项目可能面临的风险包括市场接受度低、技术难题、竞争激烈等。PI项目团队已经制定了相应的风险应对计划，通过前瞻性的风险管理，确保PI项目在面对不确定性时能够迅速做出应对。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PI项目团队</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PI项目汇聚了一支经验丰富、多领域专业素养的核心团队，确保PI项目在各个方面都能拥有高水平的执行力。团队的协同作战是PI项目成功的关键因素之一。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PI项目背景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PI项目的背景根植于市场对更高效、创新产品的渴望，同时也受到科技发展对行业格局的深刻改变的影响。这为PI项目提供了广阔的发展空间和市场需求。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PI项目现状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截至目前，PI项目已完成市场调研和技术验证，取得了初步的成功。这为PI项目在未来的发展奠定了坚实的基础，为更远大的目标打下了坚实的基石。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8" w:name="_Toc10439"/>
      <w:r>
        <w:rPr>
          <w:rFonts w:ascii="仿宋" w:eastAsia="仿宋" w:hAnsi="仿宋" w:cs="仿宋" w:hint="eastAsia"/>
          <w:sz w:val="28"/>
          <w:lang w:eastAsia="zh-CN"/>
        </w:rPr>
        <w:t>(二)、PI项目目标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keyword》PI项目首要业务目标是在市场中占据有利地位，实现产品/服务的成功推广和销售。通过不断提升产品质量、创新性，PI项目追求成为行业中的领导者，赢得更多客户的青睐。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在科技迅速发展的时代，PI项目着眼于技术创新。通过持续的研发和技术升级，PI项目旨在推出更具创新性的产品或服务，以满足市场对新鲜、先进解决方案的需求。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为了建立可持续的客户关系，PI项目设定了客户满意度目标。通过提供卓越的产品质量和优质的客户服务，PI项目追求赢得客户的信任和忠诚度，确保他们的满意度达到行业领先水平。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PI项目注重社会责任和可持续发展。通过实施环保、社会责任PI项目，PI项目致力于在经济发展的同时保护环境，促进社会公平，实现可持续经营。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PI项目的团队是实现目标的核心驱动力。因此，PI项目设定了团队发展目标，包括提升团队成员的专业技能、培养领导力，以及搭建协同高效的团队工作氛围。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9" w:name="_Toc16033"/>
      <w:r>
        <w:rPr>
          <w:rFonts w:ascii="仿宋" w:eastAsia="仿宋" w:hAnsi="仿宋" w:cs="仿宋" w:hint="eastAsia"/>
          <w:sz w:val="28"/>
          <w:lang w:eastAsia="zh-CN"/>
        </w:rPr>
        <w:t>(三)、PI项目提出的理由</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2. PI项目提出的理由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PI项目的提出源于对市场机遇的深刻洞察。当前市场中存在的需求缺口和行业发展趋势表明，有巨大的商业机会等待被开发。通过准确捕捉市场机遇，PI项目可以在激烈的竞争中脱颖而出，迅速占领市场份额。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PI项目的理念基于对技术创新的信仰。通过持续的研发和技术投入，PI项目有望推出更具创新性的产品或服务。在科技飞速发展的当下，PI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PI项目的提出是为了增强企业的行业竞争力。通过提升产品或服务的质量和独特性，PI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https://d.book118.com/935041131300011122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PI项目规划设计蓝图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PI项目规划设计蓝图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PI项目规划设计蓝图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PI项目规划设计蓝图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PI项目规划设计蓝图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PI项目规划设计蓝图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PI项目规划设计蓝图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PI项目规划设计蓝图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PI项目规划设计蓝图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PI项目规划设计蓝图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PI项目规划设计蓝图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PI项目规划设计蓝图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PI项目规划设计蓝图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PI项目规划设计蓝图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PI项目规划设计蓝图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PI项目规划设计蓝图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PI项目规划设计蓝图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5494681"/>
    <w:rsid w:val="3549468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35041131300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2024-03-03T03:43:00Z</dcterms:created>
  <dcterms:modified xsi:type="dcterms:W3CDTF">2024-03-03T03:43:34Z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AB8F75AF0E5B4F4D9BEB713C3FC06704_11</vt:lpwstr>
  </property>
  <property fmtid="{D5CDD505-2E9C-101B-9397-08002B2CF9AE}" pid="3" name="KSOProductBuildVer">
    <vt:lpwstr>2052-12.1.0.16388</vt:lpwstr>
  </property>
</Properties>
</file>