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一、C13OT 电子科技股份有限公司岗位职责书</w:t>
      </w:r>
    </w:p>
    <w:p>
      <w:pPr>
        <w:pStyle w:val="BodyText"/>
        <w:spacing w:before="12"/>
        <w:rPr>
          <w:b/>
          <w:sz w:val="39"/>
        </w:rPr>
      </w:pPr>
    </w:p>
    <w:p>
      <w:pPr>
        <w:spacing w:before="0"/>
        <w:ind w:left="1200" w:right="0" w:firstLine="0"/>
        <w:jc w:val="left"/>
        <w:rPr>
          <w:rFonts w:ascii="微软雅黑" w:eastAsia="微软雅黑" w:hint="eastAsia"/>
          <w:b/>
          <w:sz w:val="36"/>
        </w:rPr>
      </w:pPr>
      <w:r>
        <w:rPr>
          <w:rFonts w:ascii="微软雅黑" w:eastAsia="微软雅黑" w:hint="eastAsia"/>
          <w:b/>
          <w:sz w:val="36"/>
        </w:rPr>
        <w:t>一、行政部</w:t>
      </w:r>
    </w:p>
    <w:p>
      <w:pPr>
        <w:pStyle w:val="BodyText"/>
        <w:spacing w:before="8"/>
        <w:rPr>
          <w:rFonts w:ascii="微软雅黑"/>
          <w:b/>
          <w:sz w:val="19"/>
        </w:rPr>
      </w:pPr>
    </w:p>
    <w:p>
      <w:pPr>
        <w:spacing w:before="0"/>
        <w:ind w:left="1200" w:right="0" w:firstLine="0"/>
        <w:jc w:val="left"/>
        <w:rPr>
          <w:rFonts w:ascii="微软雅黑" w:eastAsia="微软雅黑" w:hint="eastAsia"/>
          <w:b/>
          <w:sz w:val="36"/>
        </w:rPr>
      </w:pPr>
      <w:r>
        <w:rPr>
          <w:rFonts w:ascii="微软雅黑" w:eastAsia="微软雅黑" w:hint="eastAsia"/>
          <w:b/>
          <w:sz w:val="36"/>
        </w:rPr>
        <w:t>岗位名称：总经理</w:t>
      </w:r>
    </w:p>
    <w:p>
      <w:pPr>
        <w:pStyle w:val="BodyText"/>
        <w:spacing w:before="10"/>
        <w:rPr>
          <w:rFonts w:ascii="微软雅黑"/>
          <w:b/>
          <w:sz w:val="20"/>
        </w:rPr>
      </w:pPr>
      <w:r>
        <w:pict>
          <v:group id="_x0000_s1025" style="width:632pt;height:386pt;margin-top:20.89pt;margin-left:126pt;mso-position-horizontal-relative:page;mso-wrap-distance-left:0;mso-wrap-distance-right:0;position:absolute;z-index:-251658240" coordorigin="2520,418" coordsize="12640,7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2640;height:7720;left:2520;position:absolute;top:417" stroked="f">
              <v:imagedata r:id="rId4" o:title=""/>
            </v:shape>
            <v:shapetype id="_x0000_t202" coordsize="21600,21600" o:spt="202" path="m,l,21600r21600,l21600,xe">
              <v:stroke joinstyle="miter"/>
              <v:path gradientshapeok="t" o:connecttype="rect"/>
            </v:shapetype>
            <v:shape id="_x0000_s1027" type="#_x0000_t202" style="width:12640;height:7720;left:2520;position:absolute;top:417" filled="f" stroked="f">
              <v:textbox inset="0,0,0,0">
                <w:txbxContent>
                  <w:p>
                    <w:pPr>
                      <w:spacing w:before="55"/>
                      <w:ind w:left="180" w:right="0" w:firstLine="0"/>
                      <w:jc w:val="left"/>
                      <w:rPr>
                        <w:rFonts w:ascii="微软雅黑" w:eastAsia="微软雅黑" w:hint="eastAsia"/>
                        <w:b/>
                        <w:sz w:val="31"/>
                      </w:rPr>
                    </w:pPr>
                    <w:r>
                      <w:rPr>
                        <w:rFonts w:ascii="微软雅黑" w:eastAsia="微软雅黑" w:hint="eastAsia"/>
                        <w:b/>
                        <w:sz w:val="31"/>
                      </w:rPr>
                      <w:t>工作概要：</w:t>
                    </w:r>
                  </w:p>
                  <w:p>
                    <w:pPr>
                      <w:spacing w:before="39" w:line="307" w:lineRule="auto"/>
                      <w:ind w:left="180" w:right="103" w:firstLine="316"/>
                      <w:jc w:val="both"/>
                      <w:rPr>
                        <w:sz w:val="31"/>
                      </w:rPr>
                    </w:pPr>
                    <w:r>
                      <w:rPr>
                        <w:sz w:val="31"/>
                      </w:rPr>
                      <w:t>负责公司总体战略与经营计划的制定、执行和监督工作，实现公司经营管理和发展目标建立和健全公司的管理体系与组织结构；主持公司的日常经营管理工作；处理公司重大突发事件。</w:t>
                    </w:r>
                  </w:p>
                  <w:p>
                    <w:pPr>
                      <w:spacing w:before="0" w:line="491" w:lineRule="exact"/>
                      <w:ind w:left="180" w:right="0" w:firstLine="0"/>
                      <w:jc w:val="left"/>
                      <w:rPr>
                        <w:rFonts w:ascii="微软雅黑" w:eastAsia="微软雅黑" w:hint="eastAsia"/>
                        <w:b/>
                        <w:sz w:val="31"/>
                      </w:rPr>
                    </w:pPr>
                    <w:r>
                      <w:rPr>
                        <w:rFonts w:ascii="微软雅黑" w:eastAsia="微软雅黑" w:hint="eastAsia"/>
                        <w:b/>
                        <w:sz w:val="31"/>
                      </w:rPr>
                      <w:t>主要职责：</w:t>
                    </w:r>
                  </w:p>
                  <w:p>
                    <w:pPr>
                      <w:numPr>
                        <w:ilvl w:val="0"/>
                        <w:numId w:val="29"/>
                      </w:numPr>
                      <w:tabs>
                        <w:tab w:val="left" w:pos="810"/>
                        <w:tab w:val="left" w:pos="811"/>
                      </w:tabs>
                      <w:spacing w:before="27" w:line="314" w:lineRule="auto"/>
                      <w:ind w:left="810" w:right="105" w:hanging="630"/>
                      <w:jc w:val="left"/>
                      <w:rPr>
                        <w:sz w:val="31"/>
                      </w:rPr>
                    </w:pPr>
                    <w:r>
                      <w:rPr>
                        <w:spacing w:val="-1"/>
                        <w:sz w:val="31"/>
                      </w:rPr>
                      <w:t xml:space="preserve">根据董事会提出的要求制定战略目标，提出公司的业务规划、经营方针和经营形式， </w:t>
                    </w:r>
                    <w:r>
                      <w:rPr>
                        <w:sz w:val="31"/>
                      </w:rPr>
                      <w:t>经董事会确定后组织实施；</w:t>
                    </w:r>
                  </w:p>
                  <w:p>
                    <w:pPr>
                      <w:numPr>
                        <w:ilvl w:val="0"/>
                        <w:numId w:val="29"/>
                      </w:numPr>
                      <w:tabs>
                        <w:tab w:val="left" w:pos="810"/>
                        <w:tab w:val="left" w:pos="811"/>
                      </w:tabs>
                      <w:spacing w:before="0" w:line="375" w:lineRule="exact"/>
                      <w:ind w:left="810" w:right="0" w:hanging="631"/>
                      <w:jc w:val="left"/>
                      <w:rPr>
                        <w:sz w:val="31"/>
                      </w:rPr>
                    </w:pPr>
                    <w:r>
                      <w:rPr>
                        <w:sz w:val="31"/>
                      </w:rPr>
                      <w:t>主持公司的基本团队建设、规范内部管理；</w:t>
                    </w:r>
                  </w:p>
                  <w:p>
                    <w:pPr>
                      <w:numPr>
                        <w:ilvl w:val="0"/>
                        <w:numId w:val="29"/>
                      </w:numPr>
                      <w:tabs>
                        <w:tab w:val="left" w:pos="810"/>
                        <w:tab w:val="left" w:pos="811"/>
                      </w:tabs>
                      <w:spacing w:before="114"/>
                      <w:ind w:left="810" w:right="0" w:hanging="631"/>
                      <w:jc w:val="left"/>
                      <w:rPr>
                        <w:sz w:val="31"/>
                      </w:rPr>
                    </w:pPr>
                    <w:r>
                      <w:rPr>
                        <w:sz w:val="31"/>
                      </w:rPr>
                      <w:t>拟订公司内部管理机构设臵方案和基本管理制度；</w:t>
                    </w:r>
                  </w:p>
                  <w:p>
                    <w:pPr>
                      <w:numPr>
                        <w:ilvl w:val="0"/>
                        <w:numId w:val="29"/>
                      </w:numPr>
                      <w:tabs>
                        <w:tab w:val="left" w:pos="810"/>
                        <w:tab w:val="left" w:pos="811"/>
                      </w:tabs>
                      <w:spacing w:before="111"/>
                      <w:ind w:left="810" w:right="0" w:hanging="631"/>
                      <w:jc w:val="left"/>
                      <w:rPr>
                        <w:sz w:val="31"/>
                      </w:rPr>
                    </w:pPr>
                    <w:r>
                      <w:rPr>
                        <w:sz w:val="31"/>
                      </w:rPr>
                      <w:t>审定公司规章、奖罚条例、工资奖金分配方案并组织实施；</w:t>
                    </w:r>
                  </w:p>
                  <w:p>
                    <w:pPr>
                      <w:numPr>
                        <w:ilvl w:val="0"/>
                        <w:numId w:val="29"/>
                      </w:numPr>
                      <w:tabs>
                        <w:tab w:val="left" w:pos="810"/>
                        <w:tab w:val="left" w:pos="811"/>
                      </w:tabs>
                      <w:spacing w:before="114"/>
                      <w:ind w:left="810" w:right="0" w:hanging="631"/>
                      <w:jc w:val="left"/>
                      <w:rPr>
                        <w:sz w:val="31"/>
                      </w:rPr>
                    </w:pPr>
                    <w:r>
                      <w:rPr>
                        <w:sz w:val="31"/>
                      </w:rPr>
                      <w:t>审核签发以公司名义发出的文件；</w:t>
                    </w:r>
                  </w:p>
                  <w:p>
                    <w:pPr>
                      <w:numPr>
                        <w:ilvl w:val="0"/>
                        <w:numId w:val="29"/>
                      </w:numPr>
                      <w:tabs>
                        <w:tab w:val="left" w:pos="810"/>
                        <w:tab w:val="left" w:pos="811"/>
                      </w:tabs>
                      <w:spacing w:before="114"/>
                      <w:ind w:left="810" w:right="0" w:hanging="631"/>
                      <w:jc w:val="left"/>
                      <w:rPr>
                        <w:sz w:val="31"/>
                      </w:rPr>
                    </w:pPr>
                    <w:r>
                      <w:rPr>
                        <w:sz w:val="31"/>
                      </w:rPr>
                      <w:t>召集、主持办公、行政例会，检查、督促和协调各部门的工作进展；</w:t>
                    </w:r>
                  </w:p>
                  <w:p>
                    <w:pPr>
                      <w:numPr>
                        <w:ilvl w:val="0"/>
                        <w:numId w:val="29"/>
                      </w:numPr>
                      <w:tabs>
                        <w:tab w:val="left" w:pos="810"/>
                        <w:tab w:val="left" w:pos="811"/>
                      </w:tabs>
                      <w:spacing w:before="110"/>
                      <w:ind w:left="810" w:right="0" w:hanging="631"/>
                      <w:jc w:val="left"/>
                      <w:rPr>
                        <w:sz w:val="31"/>
                      </w:rPr>
                    </w:pPr>
                    <w:r>
                      <w:rPr>
                        <w:sz w:val="31"/>
                      </w:rPr>
                      <w:t>主持公司的全面经营管理工作，组织实施董事会决议；</w:t>
                    </w:r>
                  </w:p>
                  <w:p>
                    <w:pPr>
                      <w:numPr>
                        <w:ilvl w:val="0"/>
                        <w:numId w:val="29"/>
                      </w:numPr>
                      <w:tabs>
                        <w:tab w:val="left" w:pos="810"/>
                        <w:tab w:val="left" w:pos="811"/>
                      </w:tabs>
                      <w:spacing w:before="114"/>
                      <w:ind w:left="810" w:right="0" w:hanging="631"/>
                      <w:jc w:val="left"/>
                      <w:rPr>
                        <w:sz w:val="31"/>
                      </w:rPr>
                    </w:pPr>
                    <w:r>
                      <w:rPr>
                        <w:sz w:val="31"/>
                      </w:rPr>
                      <w:t>向董事会提出企业的更新改造发展规划方案、预算外开支计划；</w:t>
                    </w:r>
                  </w:p>
                  <w:p>
                    <w:pPr>
                      <w:numPr>
                        <w:ilvl w:val="0"/>
                        <w:numId w:val="29"/>
                      </w:numPr>
                      <w:tabs>
                        <w:tab w:val="left" w:pos="810"/>
                        <w:tab w:val="left" w:pos="811"/>
                      </w:tabs>
                      <w:spacing w:before="114"/>
                      <w:ind w:left="810" w:right="0" w:hanging="631"/>
                      <w:jc w:val="left"/>
                      <w:rPr>
                        <w:sz w:val="31"/>
                      </w:rPr>
                    </w:pPr>
                    <w:r>
                      <w:rPr>
                        <w:sz w:val="31"/>
                      </w:rPr>
                      <w:t>处理公司重大突发事件。</w:t>
                    </w:r>
                  </w:p>
                </w:txbxContent>
              </v:textbox>
            </v:shape>
            <w10:wrap type="topAndBottom"/>
          </v:group>
        </w:pict>
      </w:r>
    </w:p>
    <w:p>
      <w:pPr>
        <w:pStyle w:val="BodyText"/>
        <w:spacing w:before="18"/>
        <w:rPr>
          <w:rFonts w:ascii="微软雅黑"/>
          <w:b/>
          <w:sz w:val="24"/>
        </w:rPr>
      </w:pPr>
    </w:p>
    <w:p>
      <w:pPr>
        <w:spacing w:before="0" w:line="598" w:lineRule="exact"/>
        <w:ind w:left="1200" w:right="0" w:firstLine="0"/>
        <w:jc w:val="left"/>
        <w:rPr>
          <w:rFonts w:ascii="微软雅黑" w:eastAsia="微软雅黑" w:hint="eastAsia"/>
          <w:b/>
          <w:sz w:val="36"/>
        </w:rPr>
      </w:pPr>
      <w:r>
        <w:rPr>
          <w:rFonts w:ascii="微软雅黑" w:eastAsia="微软雅黑" w:hint="eastAsia"/>
          <w:b/>
          <w:sz w:val="36"/>
        </w:rPr>
        <w:t>岗位名称：总经理秘书</w:t>
      </w:r>
    </w:p>
    <w:p>
      <w:pPr>
        <w:pStyle w:val="BodyText"/>
        <w:spacing w:before="1"/>
        <w:rPr>
          <w:rFonts w:ascii="微软雅黑"/>
          <w:b/>
          <w:sz w:val="21"/>
        </w:rPr>
      </w:pPr>
      <w:r>
        <w:pict>
          <v:group id="_x0000_s1028" style="width:642pt;height:309pt;margin-top:21.38pt;margin-left:126pt;mso-position-horizontal-relative:page;mso-wrap-distance-left:0;mso-wrap-distance-right:0;position:absolute;z-index:-251657216" coordorigin="2520,428" coordsize="12840,6180">
            <v:shape id="_x0000_s1029" type="#_x0000_t75" style="width:12840;height:6180;left:2520;position:absolute;top:427" stroked="f">
              <v:imagedata r:id="rId5" o:title=""/>
            </v:shape>
            <v:shape id="_x0000_s1030" type="#_x0000_t202" style="width:12840;height:6180;left:2520;position:absolute;top:427" filled="f" stroked="f">
              <v:textbox inset="0,0,0,0">
                <w:txbxContent>
                  <w:p>
                    <w:pPr>
                      <w:spacing w:before="49"/>
                      <w:ind w:left="180" w:right="0" w:firstLine="0"/>
                      <w:jc w:val="left"/>
                      <w:rPr>
                        <w:rFonts w:ascii="微软雅黑" w:eastAsia="微软雅黑" w:hint="eastAsia"/>
                        <w:b/>
                        <w:sz w:val="31"/>
                      </w:rPr>
                    </w:pPr>
                    <w:r>
                      <w:rPr>
                        <w:rFonts w:ascii="微软雅黑" w:eastAsia="微软雅黑" w:hint="eastAsia"/>
                        <w:b/>
                        <w:w w:val="110"/>
                        <w:sz w:val="31"/>
                      </w:rPr>
                      <w:t>职位概要</w:t>
                    </w:r>
                    <w:r>
                      <w:rPr>
                        <w:rFonts w:ascii="微软雅黑" w:eastAsia="微软雅黑" w:hint="eastAsia"/>
                        <w:b/>
                        <w:w w:val="120"/>
                        <w:sz w:val="31"/>
                      </w:rPr>
                      <w:t>:：</w:t>
                    </w:r>
                  </w:p>
                  <w:p>
                    <w:pPr>
                      <w:spacing w:before="35" w:line="256" w:lineRule="auto"/>
                      <w:ind w:left="180" w:right="7905" w:firstLine="0"/>
                      <w:jc w:val="left"/>
                      <w:rPr>
                        <w:rFonts w:ascii="微软雅黑" w:eastAsia="微软雅黑" w:hint="eastAsia"/>
                        <w:b/>
                        <w:sz w:val="31"/>
                      </w:rPr>
                    </w:pPr>
                    <w:r>
                      <w:rPr>
                        <w:sz w:val="31"/>
                      </w:rPr>
                      <w:t>协助总经理完成日常事务性工作。</w:t>
                    </w:r>
                    <w:r>
                      <w:rPr>
                        <w:rFonts w:ascii="微软雅黑" w:eastAsia="微软雅黑" w:hint="eastAsia"/>
                        <w:b/>
                        <w:sz w:val="31"/>
                      </w:rPr>
                      <w:t>主要职责：</w:t>
                    </w:r>
                  </w:p>
                  <w:p>
                    <w:pPr>
                      <w:numPr>
                        <w:ilvl w:val="0"/>
                        <w:numId w:val="28"/>
                      </w:numPr>
                      <w:tabs>
                        <w:tab w:val="left" w:pos="810"/>
                        <w:tab w:val="left" w:pos="811"/>
                      </w:tabs>
                      <w:spacing w:before="0" w:line="385" w:lineRule="exact"/>
                      <w:ind w:left="810" w:right="0" w:hanging="631"/>
                      <w:jc w:val="left"/>
                      <w:rPr>
                        <w:sz w:val="31"/>
                      </w:rPr>
                    </w:pPr>
                    <w:r>
                      <w:rPr>
                        <w:sz w:val="31"/>
                      </w:rPr>
                      <w:t>起草公司年度工作总结及总经理讲话稿；</w:t>
                    </w:r>
                  </w:p>
                  <w:p>
                    <w:pPr>
                      <w:numPr>
                        <w:ilvl w:val="0"/>
                        <w:numId w:val="28"/>
                      </w:numPr>
                      <w:tabs>
                        <w:tab w:val="left" w:pos="810"/>
                        <w:tab w:val="left" w:pos="811"/>
                      </w:tabs>
                      <w:spacing w:before="114"/>
                      <w:ind w:left="810" w:right="0" w:hanging="631"/>
                      <w:jc w:val="left"/>
                      <w:rPr>
                        <w:sz w:val="31"/>
                      </w:rPr>
                    </w:pPr>
                    <w:r>
                      <w:rPr>
                        <w:sz w:val="31"/>
                      </w:rPr>
                      <w:t>起草公司董事会的会议材料；</w:t>
                    </w:r>
                  </w:p>
                  <w:p>
                    <w:pPr>
                      <w:numPr>
                        <w:ilvl w:val="0"/>
                        <w:numId w:val="28"/>
                      </w:numPr>
                      <w:tabs>
                        <w:tab w:val="left" w:pos="810"/>
                        <w:tab w:val="left" w:pos="811"/>
                      </w:tabs>
                      <w:spacing w:before="110"/>
                      <w:ind w:left="810" w:right="0" w:hanging="631"/>
                      <w:jc w:val="left"/>
                      <w:rPr>
                        <w:sz w:val="31"/>
                      </w:rPr>
                    </w:pPr>
                    <w:r>
                      <w:rPr>
                        <w:sz w:val="31"/>
                      </w:rPr>
                      <w:t>负责公司重要会议的记录及会议纪要的整理；</w:t>
                    </w:r>
                  </w:p>
                  <w:p>
                    <w:pPr>
                      <w:numPr>
                        <w:ilvl w:val="0"/>
                        <w:numId w:val="28"/>
                      </w:numPr>
                      <w:tabs>
                        <w:tab w:val="left" w:pos="810"/>
                        <w:tab w:val="left" w:pos="811"/>
                      </w:tabs>
                      <w:spacing w:before="114"/>
                      <w:ind w:left="810" w:right="0" w:hanging="631"/>
                      <w:jc w:val="left"/>
                      <w:rPr>
                        <w:sz w:val="31"/>
                      </w:rPr>
                    </w:pPr>
                    <w:r>
                      <w:rPr>
                        <w:sz w:val="31"/>
                      </w:rPr>
                      <w:t>起草、打印、登记和存档总经理签发文件；</w:t>
                    </w:r>
                  </w:p>
                  <w:p>
                    <w:pPr>
                      <w:numPr>
                        <w:ilvl w:val="0"/>
                        <w:numId w:val="28"/>
                      </w:numPr>
                      <w:tabs>
                        <w:tab w:val="left" w:pos="810"/>
                        <w:tab w:val="left" w:pos="811"/>
                      </w:tabs>
                      <w:spacing w:before="114"/>
                      <w:ind w:left="810" w:right="0" w:hanging="631"/>
                      <w:jc w:val="left"/>
                      <w:rPr>
                        <w:sz w:val="31"/>
                      </w:rPr>
                    </w:pPr>
                    <w:r>
                      <w:rPr>
                        <w:sz w:val="31"/>
                      </w:rPr>
                      <w:t>协助行政部经理做好公司来宾的接待工作；</w:t>
                    </w:r>
                  </w:p>
                  <w:p>
                    <w:pPr>
                      <w:numPr>
                        <w:ilvl w:val="0"/>
                        <w:numId w:val="28"/>
                      </w:numPr>
                      <w:tabs>
                        <w:tab w:val="left" w:pos="810"/>
                        <w:tab w:val="left" w:pos="811"/>
                      </w:tabs>
                      <w:spacing w:before="112"/>
                      <w:ind w:left="810" w:right="0" w:hanging="631"/>
                      <w:jc w:val="left"/>
                      <w:rPr>
                        <w:sz w:val="31"/>
                      </w:rPr>
                    </w:pPr>
                    <w:r>
                      <w:rPr>
                        <w:sz w:val="31"/>
                      </w:rPr>
                      <w:t>接听电话、妥当应答，如有必要，做好电话记录；</w:t>
                    </w:r>
                  </w:p>
                  <w:p>
                    <w:pPr>
                      <w:numPr>
                        <w:ilvl w:val="0"/>
                        <w:numId w:val="28"/>
                      </w:numPr>
                      <w:tabs>
                        <w:tab w:val="left" w:pos="810"/>
                        <w:tab w:val="left" w:pos="811"/>
                      </w:tabs>
                      <w:spacing w:before="114"/>
                      <w:ind w:left="810" w:right="0" w:hanging="631"/>
                      <w:jc w:val="left"/>
                      <w:rPr>
                        <w:sz w:val="31"/>
                      </w:rPr>
                    </w:pPr>
                    <w:r>
                      <w:rPr>
                        <w:sz w:val="31"/>
                      </w:rPr>
                      <w:t>掌握总经理的日程安排，为总经理接见访客做好预约工作；</w:t>
                    </w:r>
                  </w:p>
                  <w:p>
                    <w:pPr>
                      <w:numPr>
                        <w:ilvl w:val="0"/>
                        <w:numId w:val="28"/>
                      </w:numPr>
                      <w:tabs>
                        <w:tab w:val="left" w:pos="810"/>
                        <w:tab w:val="left" w:pos="811"/>
                      </w:tabs>
                      <w:spacing w:before="114"/>
                      <w:ind w:left="810" w:right="0" w:hanging="631"/>
                      <w:jc w:val="left"/>
                      <w:rPr>
                        <w:sz w:val="31"/>
                      </w:rPr>
                    </w:pPr>
                    <w:r>
                      <w:rPr>
                        <w:sz w:val="31"/>
                      </w:rPr>
                      <w:t>收发传真，并及时交给总经理处理；</w:t>
                    </w:r>
                  </w:p>
                  <w:p>
                    <w:pPr>
                      <w:numPr>
                        <w:ilvl w:val="0"/>
                        <w:numId w:val="28"/>
                      </w:numPr>
                      <w:tabs>
                        <w:tab w:val="left" w:pos="810"/>
                        <w:tab w:val="left" w:pos="811"/>
                      </w:tabs>
                      <w:spacing w:before="110"/>
                      <w:ind w:left="810" w:right="0" w:hanging="631"/>
                      <w:jc w:val="left"/>
                      <w:rPr>
                        <w:sz w:val="31"/>
                      </w:rPr>
                    </w:pPr>
                    <w:r>
                      <w:rPr>
                        <w:sz w:val="31"/>
                      </w:rPr>
                      <w:t>完成总经理或行政经理交办的其他工作。</w:t>
                    </w:r>
                  </w:p>
                </w:txbxContent>
              </v:textbox>
            </v:shape>
            <w10:wrap type="topAndBottom"/>
          </v:group>
        </w:pict>
      </w: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spacing w:before="7"/>
        <w:rPr>
          <w:rFonts w:ascii="微软雅黑"/>
          <w:b/>
          <w:sz w:val="20"/>
        </w:rPr>
      </w:pPr>
    </w:p>
    <w:p>
      <w:pPr>
        <w:spacing w:before="0" w:line="598" w:lineRule="exact"/>
        <w:ind w:left="1200" w:right="0" w:firstLine="0"/>
        <w:jc w:val="left"/>
        <w:rPr>
          <w:rFonts w:ascii="微软雅黑" w:eastAsia="微软雅黑" w:hint="eastAsia"/>
          <w:b/>
          <w:sz w:val="36"/>
        </w:rPr>
      </w:pPr>
      <w:r>
        <w:rPr>
          <w:rFonts w:ascii="微软雅黑" w:eastAsia="微软雅黑" w:hint="eastAsia"/>
          <w:b/>
          <w:sz w:val="36"/>
        </w:rPr>
        <w:t>二、财务部</w:t>
      </w:r>
    </w:p>
    <w:p>
      <w:pPr>
        <w:spacing w:after="0" w:line="598" w:lineRule="exact"/>
        <w:jc w:val="left"/>
        <w:rPr>
          <w:rFonts w:ascii="微软雅黑" w:eastAsia="微软雅黑" w:hint="eastAsia"/>
          <w:sz w:val="36"/>
        </w:rPr>
        <w:sectPr>
          <w:headerReference w:type="default" r:id="rId6"/>
          <w:type w:val="continuous"/>
          <w:pgSz w:w="17860" w:h="25260"/>
          <w:pgMar w:top="1640" w:right="1560" w:bottom="280" w:left="1500" w:header="880" w:footer="708"/>
          <w:cols w:space="708"/>
        </w:sectPr>
      </w:pPr>
    </w:p>
    <w:p>
      <w:pPr>
        <w:pStyle w:val="BodyText"/>
        <w:rPr>
          <w:rFonts w:ascii="微软雅黑"/>
          <w:b/>
          <w:sz w:val="20"/>
        </w:rPr>
      </w:pPr>
    </w:p>
    <w:p>
      <w:pPr>
        <w:pStyle w:val="BodyText"/>
        <w:spacing w:before="5"/>
        <w:rPr>
          <w:rFonts w:ascii="微软雅黑"/>
          <w:b/>
          <w:sz w:val="18"/>
        </w:rPr>
      </w:pPr>
    </w:p>
    <w:p>
      <w:pPr>
        <w:spacing w:before="0" w:line="598" w:lineRule="exact"/>
        <w:ind w:left="1200" w:right="0" w:firstLine="0"/>
        <w:jc w:val="left"/>
        <w:rPr>
          <w:rFonts w:ascii="微软雅黑" w:eastAsia="微软雅黑" w:hint="eastAsia"/>
          <w:b/>
          <w:sz w:val="36"/>
        </w:rPr>
      </w:pPr>
      <w:r>
        <w:rPr>
          <w:rFonts w:ascii="微软雅黑" w:eastAsia="微软雅黑" w:hint="eastAsia"/>
          <w:b/>
          <w:sz w:val="36"/>
        </w:rPr>
        <w:t>岗位名称：财务总监</w:t>
      </w:r>
    </w:p>
    <w:p>
      <w:pPr>
        <w:pStyle w:val="BodyText"/>
        <w:spacing w:before="14"/>
        <w:rPr>
          <w:rFonts w:ascii="微软雅黑"/>
          <w:b/>
          <w:sz w:val="20"/>
        </w:rPr>
      </w:pPr>
      <w:r>
        <w:pict>
          <v:group id="_x0000_s1031" style="width:642pt;height:514pt;margin-top:21.11pt;margin-left:126pt;mso-position-horizontal-relative:page;mso-wrap-distance-left:0;mso-wrap-distance-right:0;position:absolute;z-index:-251656192" coordorigin="2520,422" coordsize="12840,10280">
            <v:shape id="_x0000_s1032" type="#_x0000_t75" style="width:12840;height:10280;left:2520;position:absolute;top:422" stroked="f">
              <v:imagedata r:id="rId7" o:title=""/>
            </v:shape>
            <v:shape id="_x0000_s1033" type="#_x0000_t202" style="width:12840;height:10280;left:2520;position:absolute;top:422" filled="f" stroked="f">
              <v:textbox inset="0,0,0,0">
                <w:txbxContent>
                  <w:p>
                    <w:pPr>
                      <w:spacing w:before="57"/>
                      <w:ind w:left="180" w:right="0" w:firstLine="0"/>
                      <w:jc w:val="left"/>
                      <w:rPr>
                        <w:rFonts w:ascii="微软雅黑" w:eastAsia="微软雅黑" w:hint="eastAsia"/>
                        <w:b/>
                        <w:sz w:val="31"/>
                      </w:rPr>
                    </w:pPr>
                    <w:r>
                      <w:rPr>
                        <w:rFonts w:ascii="微软雅黑" w:eastAsia="微软雅黑" w:hint="eastAsia"/>
                        <w:b/>
                        <w:sz w:val="31"/>
                      </w:rPr>
                      <w:t>职位概要：</w:t>
                    </w:r>
                  </w:p>
                  <w:p>
                    <w:pPr>
                      <w:spacing w:before="39" w:line="309" w:lineRule="auto"/>
                      <w:ind w:left="180" w:right="135" w:firstLine="316"/>
                      <w:jc w:val="left"/>
                      <w:rPr>
                        <w:sz w:val="31"/>
                      </w:rPr>
                    </w:pPr>
                    <w:r>
                      <w:rPr>
                        <w:spacing w:val="-7"/>
                        <w:sz w:val="31"/>
                      </w:rPr>
                      <w:t>主持公司财务预决算、财务核算、会计监督和财务管理工作；组织协调、指导监督财务部</w:t>
                    </w:r>
                    <w:r>
                      <w:rPr>
                        <w:sz w:val="31"/>
                      </w:rPr>
                      <w:t>日常管理工作，监督执行财务计划，完成公司财务目标。</w:t>
                    </w:r>
                  </w:p>
                  <w:p>
                    <w:pPr>
                      <w:spacing w:before="0" w:line="492" w:lineRule="exact"/>
                      <w:ind w:left="180" w:right="0" w:firstLine="0"/>
                      <w:jc w:val="left"/>
                      <w:rPr>
                        <w:rFonts w:ascii="微软雅黑" w:eastAsia="微软雅黑" w:hint="eastAsia"/>
                        <w:b/>
                        <w:sz w:val="31"/>
                      </w:rPr>
                    </w:pPr>
                    <w:r>
                      <w:rPr>
                        <w:rFonts w:ascii="微软雅黑" w:eastAsia="微软雅黑" w:hint="eastAsia"/>
                        <w:b/>
                        <w:sz w:val="31"/>
                      </w:rPr>
                      <w:t>主要职责：</w:t>
                    </w:r>
                  </w:p>
                  <w:p>
                    <w:pPr>
                      <w:numPr>
                        <w:ilvl w:val="0"/>
                        <w:numId w:val="27"/>
                      </w:numPr>
                      <w:tabs>
                        <w:tab w:val="left" w:pos="810"/>
                        <w:tab w:val="left" w:pos="811"/>
                      </w:tabs>
                      <w:spacing w:before="23"/>
                      <w:ind w:left="810" w:right="0" w:hanging="631"/>
                      <w:jc w:val="left"/>
                      <w:rPr>
                        <w:sz w:val="31"/>
                      </w:rPr>
                    </w:pPr>
                    <w:r>
                      <w:rPr>
                        <w:sz w:val="31"/>
                      </w:rPr>
                      <w:t>根据集团公司中、长期经营计划，组织编制集团年度综合财务计划和控制标准；</w:t>
                    </w:r>
                  </w:p>
                  <w:p>
                    <w:pPr>
                      <w:numPr>
                        <w:ilvl w:val="0"/>
                        <w:numId w:val="27"/>
                      </w:numPr>
                      <w:tabs>
                        <w:tab w:val="left" w:pos="810"/>
                        <w:tab w:val="left" w:pos="811"/>
                      </w:tabs>
                      <w:spacing w:before="114" w:line="316" w:lineRule="auto"/>
                      <w:ind w:left="810" w:right="28" w:hanging="630"/>
                      <w:jc w:val="left"/>
                      <w:rPr>
                        <w:sz w:val="31"/>
                      </w:rPr>
                    </w:pPr>
                    <w:r>
                      <w:rPr>
                        <w:spacing w:val="-8"/>
                        <w:sz w:val="31"/>
                      </w:rPr>
                      <w:t>建立、健全财务管理体系，对财务部门的日常管理、年度预算、资金运作等进行总体控</w:t>
                    </w:r>
                    <w:r>
                      <w:rPr>
                        <w:sz w:val="31"/>
                      </w:rPr>
                      <w:t>制；</w:t>
                    </w:r>
                  </w:p>
                  <w:p>
                    <w:pPr>
                      <w:numPr>
                        <w:ilvl w:val="0"/>
                        <w:numId w:val="27"/>
                      </w:numPr>
                      <w:tabs>
                        <w:tab w:val="left" w:pos="810"/>
                        <w:tab w:val="left" w:pos="811"/>
                      </w:tabs>
                      <w:spacing w:before="0" w:line="367" w:lineRule="exact"/>
                      <w:ind w:left="810" w:right="0" w:hanging="631"/>
                      <w:jc w:val="left"/>
                      <w:rPr>
                        <w:sz w:val="31"/>
                      </w:rPr>
                    </w:pPr>
                    <w:r>
                      <w:rPr>
                        <w:spacing w:val="-9"/>
                        <w:sz w:val="31"/>
                      </w:rPr>
                      <w:t>主持财务报表及财务预决算的编制工作，为公司决策提供及时有效的财务分析，保证财</w:t>
                    </w:r>
                  </w:p>
                  <w:p>
                    <w:pPr>
                      <w:spacing w:before="128" w:line="309" w:lineRule="auto"/>
                      <w:ind w:left="810" w:right="171" w:firstLine="0"/>
                      <w:jc w:val="left"/>
                      <w:rPr>
                        <w:sz w:val="31"/>
                      </w:rPr>
                    </w:pPr>
                    <w:r>
                      <w:rPr>
                        <w:spacing w:val="-12"/>
                        <w:sz w:val="31"/>
                      </w:rPr>
                      <w:t>务信息对外披露的正常进行，有效地监督检查财务制度、预算的执行情况以及适当及时</w:t>
                    </w:r>
                    <w:r>
                      <w:rPr>
                        <w:sz w:val="31"/>
                      </w:rPr>
                      <w:t>的调整；</w:t>
                    </w:r>
                  </w:p>
                  <w:p>
                    <w:pPr>
                      <w:numPr>
                        <w:ilvl w:val="0"/>
                        <w:numId w:val="27"/>
                      </w:numPr>
                      <w:tabs>
                        <w:tab w:val="left" w:pos="810"/>
                        <w:tab w:val="left" w:pos="811"/>
                      </w:tabs>
                      <w:spacing w:before="0" w:line="379" w:lineRule="exact"/>
                      <w:ind w:left="810" w:right="0" w:hanging="631"/>
                      <w:jc w:val="left"/>
                      <w:rPr>
                        <w:sz w:val="31"/>
                      </w:rPr>
                    </w:pPr>
                    <w:r>
                      <w:rPr>
                        <w:sz w:val="31"/>
                      </w:rPr>
                      <w:t>对公司税收进行整体筹划与管理，按时完成税务申报以及年度审计工作；</w:t>
                    </w:r>
                  </w:p>
                  <w:p>
                    <w:pPr>
                      <w:numPr>
                        <w:ilvl w:val="0"/>
                        <w:numId w:val="27"/>
                      </w:numPr>
                      <w:tabs>
                        <w:tab w:val="left" w:pos="810"/>
                        <w:tab w:val="left" w:pos="811"/>
                      </w:tabs>
                      <w:spacing w:before="113" w:line="316" w:lineRule="auto"/>
                      <w:ind w:left="810" w:right="185" w:hanging="630"/>
                      <w:jc w:val="left"/>
                      <w:rPr>
                        <w:sz w:val="31"/>
                      </w:rPr>
                    </w:pPr>
                    <w:r>
                      <w:rPr>
                        <w:spacing w:val="-11"/>
                        <w:sz w:val="31"/>
                      </w:rPr>
                      <w:t>比较精确地监控和预测现金流量，确定和监控公司负债和资本的合理结构，统筹管理和</w:t>
                    </w:r>
                    <w:r>
                      <w:rPr>
                        <w:sz w:val="31"/>
                      </w:rPr>
                      <w:t>运作公司资金并对其进行有效的风险控制；</w:t>
                    </w:r>
                  </w:p>
                  <w:p>
                    <w:pPr>
                      <w:numPr>
                        <w:ilvl w:val="0"/>
                        <w:numId w:val="27"/>
                      </w:numPr>
                      <w:tabs>
                        <w:tab w:val="left" w:pos="810"/>
                        <w:tab w:val="left" w:pos="811"/>
                      </w:tabs>
                      <w:spacing w:before="0" w:line="367" w:lineRule="exact"/>
                      <w:ind w:left="810" w:right="0" w:hanging="631"/>
                      <w:jc w:val="left"/>
                      <w:rPr>
                        <w:sz w:val="31"/>
                      </w:rPr>
                    </w:pPr>
                    <w:r>
                      <w:rPr>
                        <w:spacing w:val="-19"/>
                        <w:sz w:val="31"/>
                      </w:rPr>
                      <w:t>对公司重大的投资、融资、并购等经营活动提供建议和决策支持，参与风险评估、指导、</w:t>
                    </w:r>
                  </w:p>
                  <w:p>
                    <w:pPr>
                      <w:spacing w:before="127"/>
                      <w:ind w:left="810" w:right="0" w:firstLine="0"/>
                      <w:jc w:val="left"/>
                      <w:rPr>
                        <w:sz w:val="31"/>
                      </w:rPr>
                    </w:pPr>
                    <w:r>
                      <w:rPr>
                        <w:sz w:val="31"/>
                      </w:rPr>
                      <w:t>跟踪和控制；</w:t>
                    </w:r>
                  </w:p>
                  <w:p>
                    <w:pPr>
                      <w:numPr>
                        <w:ilvl w:val="0"/>
                        <w:numId w:val="27"/>
                      </w:numPr>
                      <w:tabs>
                        <w:tab w:val="left" w:pos="810"/>
                        <w:tab w:val="left" w:pos="811"/>
                      </w:tabs>
                      <w:spacing w:before="101"/>
                      <w:ind w:left="810" w:right="0" w:hanging="631"/>
                      <w:jc w:val="left"/>
                      <w:rPr>
                        <w:sz w:val="31"/>
                      </w:rPr>
                    </w:pPr>
                    <w:r>
                      <w:rPr>
                        <w:sz w:val="31"/>
                      </w:rPr>
                      <w:t>参与确定公司的股利政策，促进与投资者的沟通顺畅，保证股东利益的最大化；</w:t>
                    </w:r>
                  </w:p>
                  <w:p>
                    <w:pPr>
                      <w:numPr>
                        <w:ilvl w:val="0"/>
                        <w:numId w:val="27"/>
                      </w:numPr>
                      <w:tabs>
                        <w:tab w:val="left" w:pos="810"/>
                        <w:tab w:val="left" w:pos="811"/>
                      </w:tabs>
                      <w:spacing w:before="111" w:line="316" w:lineRule="auto"/>
                      <w:ind w:left="810" w:right="147" w:hanging="630"/>
                      <w:jc w:val="left"/>
                      <w:rPr>
                        <w:sz w:val="31"/>
                      </w:rPr>
                    </w:pPr>
                    <w:r>
                      <w:rPr>
                        <w:spacing w:val="-15"/>
                        <w:sz w:val="31"/>
                      </w:rPr>
                      <w:t>与财政、税务、银行、证券等相关政府部门及会计师事务所等相关中介机构建立并保持</w:t>
                    </w:r>
                    <w:r>
                      <w:rPr>
                        <w:sz w:val="31"/>
                      </w:rPr>
                      <w:t>良好的关系；</w:t>
                    </w:r>
                  </w:p>
                  <w:p>
                    <w:pPr>
                      <w:numPr>
                        <w:ilvl w:val="0"/>
                        <w:numId w:val="27"/>
                      </w:numPr>
                      <w:tabs>
                        <w:tab w:val="left" w:pos="810"/>
                        <w:tab w:val="left" w:pos="811"/>
                      </w:tabs>
                      <w:spacing w:before="0" w:line="371" w:lineRule="exact"/>
                      <w:ind w:left="810" w:right="0" w:hanging="631"/>
                      <w:jc w:val="left"/>
                      <w:rPr>
                        <w:sz w:val="31"/>
                      </w:rPr>
                    </w:pPr>
                    <w:r>
                      <w:rPr>
                        <w:spacing w:val="-10"/>
                        <w:sz w:val="31"/>
                      </w:rPr>
                      <w:t>向上级主管汇报公司经营状况、经营成果、财务收支及计划的具体情况，为集团高级管</w:t>
                    </w:r>
                  </w:p>
                  <w:p>
                    <w:pPr>
                      <w:spacing w:before="124"/>
                      <w:ind w:left="810" w:right="0" w:firstLine="0"/>
                      <w:jc w:val="left"/>
                      <w:rPr>
                        <w:sz w:val="31"/>
                      </w:rPr>
                    </w:pPr>
                    <w:r>
                      <w:rPr>
                        <w:sz w:val="31"/>
                      </w:rPr>
                      <w:t>理人员提供财务分析，提出有益的建议。</w:t>
                    </w:r>
                  </w:p>
                </w:txbxContent>
              </v:textbox>
            </v:shape>
            <w10:wrap type="topAndBottom"/>
          </v:group>
        </w:pict>
      </w:r>
    </w:p>
    <w:p>
      <w:pPr>
        <w:pStyle w:val="BodyText"/>
        <w:rPr>
          <w:rFonts w:ascii="微软雅黑"/>
          <w:b/>
          <w:sz w:val="20"/>
        </w:rPr>
      </w:pPr>
    </w:p>
    <w:p>
      <w:pPr>
        <w:pStyle w:val="BodyText"/>
        <w:rPr>
          <w:rFonts w:ascii="微软雅黑"/>
          <w:b/>
          <w:sz w:val="20"/>
        </w:rPr>
      </w:pPr>
    </w:p>
    <w:p>
      <w:pPr>
        <w:pStyle w:val="BodyText"/>
        <w:rPr>
          <w:rFonts w:ascii="微软雅黑"/>
          <w:b/>
          <w:sz w:val="13"/>
        </w:rPr>
      </w:pPr>
    </w:p>
    <w:p>
      <w:pPr>
        <w:spacing w:before="0" w:line="598" w:lineRule="exact"/>
        <w:ind w:left="1200" w:right="0" w:firstLine="0"/>
        <w:jc w:val="left"/>
        <w:rPr>
          <w:rFonts w:ascii="微软雅黑" w:eastAsia="微软雅黑" w:hint="eastAsia"/>
          <w:b/>
          <w:sz w:val="36"/>
        </w:rPr>
      </w:pPr>
      <w:r>
        <w:rPr>
          <w:rFonts w:ascii="微软雅黑" w:eastAsia="微软雅黑" w:hint="eastAsia"/>
          <w:b/>
          <w:sz w:val="36"/>
        </w:rPr>
        <w:t>岗位名称：会计主管</w:t>
      </w:r>
    </w:p>
    <w:p>
      <w:pPr>
        <w:pStyle w:val="BodyText"/>
        <w:spacing w:before="9"/>
        <w:rPr>
          <w:rFonts w:ascii="微软雅黑"/>
          <w:b/>
          <w:sz w:val="21"/>
        </w:rPr>
      </w:pPr>
      <w:r>
        <w:pict>
          <v:group id="_x0000_s1034" style="width:642pt;height:284pt;margin-top:21.8pt;margin-left:126pt;mso-position-horizontal-relative:page;mso-wrap-distance-left:0;mso-wrap-distance-right:0;position:absolute;z-index:-251655168" coordorigin="2520,436" coordsize="12840,5680">
            <v:shape id="_x0000_s1035" type="#_x0000_t75" style="width:12840;height:5680;left:2520;position:absolute;top:435" stroked="f">
              <v:imagedata r:id="rId8" o:title=""/>
            </v:shape>
            <v:shape id="_x0000_s1036" type="#_x0000_t202" style="width:12840;height:5680;left:2520;position:absolute;top:435" filled="f" stroked="f">
              <v:textbox inset="0,0,0,0">
                <w:txbxContent>
                  <w:p>
                    <w:pPr>
                      <w:spacing w:before="47"/>
                      <w:ind w:left="180" w:right="0" w:firstLine="0"/>
                      <w:jc w:val="left"/>
                      <w:rPr>
                        <w:rFonts w:ascii="微软雅黑" w:eastAsia="微软雅黑" w:hint="eastAsia"/>
                        <w:b/>
                        <w:sz w:val="31"/>
                      </w:rPr>
                    </w:pPr>
                    <w:r>
                      <w:rPr>
                        <w:rFonts w:ascii="微软雅黑" w:eastAsia="微软雅黑" w:hint="eastAsia"/>
                        <w:b/>
                        <w:w w:val="115"/>
                        <w:sz w:val="31"/>
                      </w:rPr>
                      <w:t>职位概要</w:t>
                    </w:r>
                    <w:r>
                      <w:rPr>
                        <w:rFonts w:ascii="微软雅黑" w:eastAsia="微软雅黑" w:hint="eastAsia"/>
                        <w:b/>
                        <w:w w:val="160"/>
                        <w:sz w:val="31"/>
                      </w:rPr>
                      <w:t>:</w:t>
                    </w:r>
                  </w:p>
                  <w:p>
                    <w:pPr>
                      <w:spacing w:before="39" w:line="261" w:lineRule="auto"/>
                      <w:ind w:left="180" w:right="3315" w:firstLine="471"/>
                      <w:jc w:val="left"/>
                      <w:rPr>
                        <w:rFonts w:ascii="微软雅黑" w:eastAsia="微软雅黑" w:hint="eastAsia"/>
                        <w:b/>
                        <w:sz w:val="31"/>
                      </w:rPr>
                    </w:pPr>
                    <w:r>
                      <w:rPr>
                        <w:sz w:val="31"/>
                      </w:rPr>
                      <w:t>分析、研究会计数据，准备财务报告，向管理层提供财务信息。</w:t>
                    </w:r>
                    <w:r>
                      <w:rPr>
                        <w:rFonts w:ascii="微软雅黑" w:eastAsia="微软雅黑" w:hint="eastAsia"/>
                        <w:b/>
                        <w:sz w:val="31"/>
                      </w:rPr>
                      <w:t>主要职责：</w:t>
                    </w:r>
                  </w:p>
                  <w:p>
                    <w:pPr>
                      <w:numPr>
                        <w:ilvl w:val="0"/>
                        <w:numId w:val="26"/>
                      </w:numPr>
                      <w:tabs>
                        <w:tab w:val="left" w:pos="810"/>
                        <w:tab w:val="left" w:pos="811"/>
                      </w:tabs>
                      <w:spacing w:before="0" w:line="369" w:lineRule="exact"/>
                      <w:ind w:left="810" w:right="0" w:hanging="631"/>
                      <w:jc w:val="left"/>
                      <w:rPr>
                        <w:sz w:val="31"/>
                      </w:rPr>
                    </w:pPr>
                    <w:r>
                      <w:rPr>
                        <w:sz w:val="31"/>
                      </w:rPr>
                      <w:t>协助财务总监制定业务计划、财务预算、监督计划；</w:t>
                    </w:r>
                  </w:p>
                  <w:p>
                    <w:pPr>
                      <w:numPr>
                        <w:ilvl w:val="0"/>
                        <w:numId w:val="26"/>
                      </w:numPr>
                      <w:tabs>
                        <w:tab w:val="left" w:pos="810"/>
                        <w:tab w:val="left" w:pos="811"/>
                      </w:tabs>
                      <w:spacing w:before="114"/>
                      <w:ind w:left="810" w:right="0" w:hanging="631"/>
                      <w:jc w:val="left"/>
                      <w:rPr>
                        <w:sz w:val="31"/>
                      </w:rPr>
                    </w:pPr>
                    <w:r>
                      <w:rPr>
                        <w:sz w:val="31"/>
                      </w:rPr>
                      <w:t>核签、编制会计凭证，整理保管财务会计档案；</w:t>
                    </w:r>
                  </w:p>
                  <w:p>
                    <w:pPr>
                      <w:numPr>
                        <w:ilvl w:val="0"/>
                        <w:numId w:val="26"/>
                      </w:numPr>
                      <w:tabs>
                        <w:tab w:val="left" w:pos="810"/>
                        <w:tab w:val="left" w:pos="811"/>
                      </w:tabs>
                      <w:spacing w:before="115"/>
                      <w:ind w:left="810" w:right="0" w:hanging="631"/>
                      <w:jc w:val="left"/>
                      <w:rPr>
                        <w:sz w:val="31"/>
                      </w:rPr>
                    </w:pPr>
                    <w:r>
                      <w:rPr>
                        <w:sz w:val="31"/>
                      </w:rPr>
                      <w:t>登记保管各种明细账、总分类账；</w:t>
                    </w:r>
                  </w:p>
                  <w:p>
                    <w:pPr>
                      <w:numPr>
                        <w:ilvl w:val="0"/>
                        <w:numId w:val="26"/>
                      </w:numPr>
                      <w:tabs>
                        <w:tab w:val="left" w:pos="810"/>
                        <w:tab w:val="left" w:pos="811"/>
                      </w:tabs>
                      <w:spacing w:before="111"/>
                      <w:ind w:left="810" w:right="0" w:hanging="631"/>
                      <w:jc w:val="left"/>
                      <w:rPr>
                        <w:sz w:val="31"/>
                      </w:rPr>
                    </w:pPr>
                    <w:r>
                      <w:rPr>
                        <w:sz w:val="31"/>
                      </w:rPr>
                      <w:t>定期对账，如发现差异，查明差异原因，处理结账时有关的账务的调整事宜；</w:t>
                    </w:r>
                  </w:p>
                  <w:p>
                    <w:pPr>
                      <w:numPr>
                        <w:ilvl w:val="0"/>
                        <w:numId w:val="26"/>
                      </w:numPr>
                      <w:tabs>
                        <w:tab w:val="left" w:pos="810"/>
                        <w:tab w:val="left" w:pos="811"/>
                      </w:tabs>
                      <w:spacing w:before="114"/>
                      <w:ind w:left="810" w:right="0" w:hanging="631"/>
                      <w:jc w:val="left"/>
                      <w:rPr>
                        <w:sz w:val="31"/>
                      </w:rPr>
                    </w:pPr>
                    <w:r>
                      <w:rPr>
                        <w:sz w:val="31"/>
                      </w:rPr>
                      <w:t>设计、修订会计制度、会计表单，分析财务结构，编制会计报告、报表；</w:t>
                    </w:r>
                  </w:p>
                  <w:p>
                    <w:pPr>
                      <w:numPr>
                        <w:ilvl w:val="0"/>
                        <w:numId w:val="26"/>
                      </w:numPr>
                      <w:tabs>
                        <w:tab w:val="left" w:pos="810"/>
                        <w:tab w:val="left" w:pos="811"/>
                      </w:tabs>
                      <w:spacing w:before="114" w:line="314" w:lineRule="auto"/>
                      <w:ind w:left="810" w:right="-15" w:hanging="630"/>
                      <w:jc w:val="left"/>
                      <w:rPr>
                        <w:sz w:val="31"/>
                      </w:rPr>
                    </w:pPr>
                    <w:r>
                      <w:rPr>
                        <w:spacing w:val="-1"/>
                        <w:sz w:val="31"/>
                      </w:rPr>
                      <w:t>具体执行资金预算及控制预算内的经费支出，管理往来账、应收、应付款、固定资产、</w:t>
                    </w:r>
                    <w:r>
                      <w:rPr>
                        <w:sz w:val="31"/>
                      </w:rPr>
                      <w:t>无形资产，每月计提核算税金、费用、折旧等费用项目；</w:t>
                    </w:r>
                  </w:p>
                  <w:p>
                    <w:pPr>
                      <w:numPr>
                        <w:ilvl w:val="0"/>
                        <w:numId w:val="26"/>
                      </w:numPr>
                      <w:tabs>
                        <w:tab w:val="left" w:pos="810"/>
                        <w:tab w:val="left" w:pos="811"/>
                      </w:tabs>
                      <w:spacing w:before="0" w:line="375" w:lineRule="exact"/>
                      <w:ind w:left="810" w:right="0" w:hanging="631"/>
                      <w:jc w:val="left"/>
                      <w:rPr>
                        <w:sz w:val="31"/>
                      </w:rPr>
                    </w:pPr>
                    <w:r>
                      <w:rPr>
                        <w:sz w:val="31"/>
                      </w:rPr>
                      <w:t>完成财务经理交办的其他工作。</w:t>
                    </w:r>
                  </w:p>
                </w:txbxContent>
              </v:textbox>
            </v:shape>
            <w10:wrap type="topAndBottom"/>
          </v:group>
        </w:pict>
      </w:r>
    </w:p>
    <w:p>
      <w:pPr>
        <w:spacing w:before="0" w:line="556" w:lineRule="exact"/>
        <w:ind w:left="1200" w:right="0" w:firstLine="0"/>
        <w:jc w:val="left"/>
        <w:rPr>
          <w:rFonts w:ascii="微软雅黑" w:eastAsia="微软雅黑" w:hint="eastAsia"/>
          <w:b/>
          <w:sz w:val="36"/>
        </w:rPr>
      </w:pPr>
      <w:r>
        <w:rPr>
          <w:rFonts w:ascii="微软雅黑" w:eastAsia="微软雅黑" w:hint="eastAsia"/>
          <w:b/>
          <w:sz w:val="36"/>
        </w:rPr>
        <w:t>岗位名称：出纳员</w:t>
      </w:r>
    </w:p>
    <w:p>
      <w:pPr>
        <w:spacing w:after="0" w:line="556" w:lineRule="exact"/>
        <w:jc w:val="left"/>
        <w:rPr>
          <w:rFonts w:ascii="微软雅黑" w:eastAsia="微软雅黑" w:hint="eastAsia"/>
          <w:sz w:val="36"/>
        </w:rPr>
        <w:sectPr>
          <w:headerReference w:type="default" r:id="rId9"/>
          <w:pgSz w:w="17860" w:h="25260"/>
          <w:pgMar w:top="1640" w:right="1560" w:bottom="280" w:left="1500" w:header="880" w:footer="0"/>
          <w:pgNumType w:start="2"/>
          <w:cols w:space="708"/>
        </w:sectPr>
      </w:pPr>
    </w:p>
    <w:p>
      <w:pPr>
        <w:pStyle w:val="BodyText"/>
        <w:spacing w:before="1"/>
        <w:rPr>
          <w:rFonts w:ascii="微软雅黑"/>
          <w:b/>
          <w:sz w:val="10"/>
        </w:rPr>
      </w:pPr>
    </w:p>
    <w:p>
      <w:pPr>
        <w:pStyle w:val="BodyText"/>
        <w:ind w:left="1020"/>
        <w:rPr>
          <w:rFonts w:ascii="微软雅黑"/>
          <w:sz w:val="20"/>
        </w:rPr>
      </w:pPr>
      <w:r>
        <w:rPr>
          <w:rFonts w:ascii="微软雅黑"/>
          <w:sz w:val="20"/>
        </w:rPr>
        <w:pict>
          <v:group id="_x0000_i1037" style="width:642pt;height:285pt;mso-position-horizontal-relative:char;mso-position-vertical-relative:line" coordorigin="0,0" coordsize="12840,5700">
            <v:shape id="_x0000_s1038" type="#_x0000_t75" style="width:12840;height:5700;position:absolute" stroked="f">
              <v:imagedata r:id="rId10" o:title=""/>
            </v:shape>
            <v:shape id="_x0000_s1039" type="#_x0000_t202" style="width:12840;height:5700;position:absolute" filled="f" stroked="f">
              <v:textbox inset="0,0,0,0">
                <w:txbxContent>
                  <w:p>
                    <w:pPr>
                      <w:spacing w:before="67"/>
                      <w:ind w:left="180" w:right="0" w:firstLine="0"/>
                      <w:jc w:val="left"/>
                      <w:rPr>
                        <w:rFonts w:ascii="微软雅黑" w:eastAsia="微软雅黑" w:hint="eastAsia"/>
                        <w:b/>
                        <w:sz w:val="31"/>
                      </w:rPr>
                    </w:pPr>
                    <w:r>
                      <w:rPr>
                        <w:rFonts w:ascii="微软雅黑" w:eastAsia="微软雅黑" w:hint="eastAsia"/>
                        <w:b/>
                        <w:w w:val="115"/>
                        <w:sz w:val="31"/>
                      </w:rPr>
                      <w:t>职位概要:</w:t>
                    </w:r>
                  </w:p>
                  <w:p>
                    <w:pPr>
                      <w:spacing w:before="39" w:line="261" w:lineRule="auto"/>
                      <w:ind w:left="180" w:right="3325" w:firstLine="316"/>
                      <w:jc w:val="left"/>
                      <w:rPr>
                        <w:rFonts w:ascii="微软雅黑" w:eastAsia="微软雅黑" w:hint="eastAsia"/>
                        <w:b/>
                        <w:sz w:val="31"/>
                      </w:rPr>
                    </w:pPr>
                    <w:r>
                      <w:rPr>
                        <w:sz w:val="31"/>
                      </w:rPr>
                      <w:t>做好货币资金、应收/应付票据、税款的收付及记账、结账工作。</w:t>
                    </w:r>
                    <w:r>
                      <w:rPr>
                        <w:rFonts w:ascii="微软雅黑" w:eastAsia="微软雅黑" w:hint="eastAsia"/>
                        <w:b/>
                        <w:sz w:val="31"/>
                      </w:rPr>
                      <w:t>主要职责：</w:t>
                    </w:r>
                  </w:p>
                  <w:p>
                    <w:pPr>
                      <w:numPr>
                        <w:ilvl w:val="0"/>
                        <w:numId w:val="25"/>
                      </w:numPr>
                      <w:tabs>
                        <w:tab w:val="left" w:pos="810"/>
                        <w:tab w:val="left" w:pos="811"/>
                      </w:tabs>
                      <w:spacing w:before="0" w:line="373" w:lineRule="exact"/>
                      <w:ind w:left="810" w:right="0" w:hanging="631"/>
                      <w:jc w:val="left"/>
                      <w:rPr>
                        <w:sz w:val="31"/>
                      </w:rPr>
                    </w:pPr>
                    <w:r>
                      <w:rPr>
                        <w:sz w:val="31"/>
                      </w:rPr>
                      <w:t>负责现金支票的收入保管、签发支付工作；</w:t>
                    </w:r>
                  </w:p>
                  <w:p>
                    <w:pPr>
                      <w:numPr>
                        <w:ilvl w:val="0"/>
                        <w:numId w:val="25"/>
                      </w:numPr>
                      <w:tabs>
                        <w:tab w:val="left" w:pos="810"/>
                        <w:tab w:val="left" w:pos="811"/>
                      </w:tabs>
                      <w:spacing w:before="111"/>
                      <w:ind w:left="810" w:right="0" w:hanging="631"/>
                      <w:jc w:val="left"/>
                      <w:rPr>
                        <w:sz w:val="31"/>
                      </w:rPr>
                    </w:pPr>
                    <w:r>
                      <w:rPr>
                        <w:sz w:val="31"/>
                      </w:rPr>
                      <w:t>严格按照公司的财务制度报销结算公司各项费用并编制相关凭证；</w:t>
                    </w:r>
                  </w:p>
                  <w:p>
                    <w:pPr>
                      <w:numPr>
                        <w:ilvl w:val="0"/>
                        <w:numId w:val="25"/>
                      </w:numPr>
                      <w:tabs>
                        <w:tab w:val="left" w:pos="810"/>
                        <w:tab w:val="left" w:pos="811"/>
                      </w:tabs>
                      <w:spacing w:before="114"/>
                      <w:ind w:left="810" w:right="0" w:hanging="631"/>
                      <w:jc w:val="left"/>
                      <w:rPr>
                        <w:sz w:val="31"/>
                      </w:rPr>
                    </w:pPr>
                    <w:r>
                      <w:rPr>
                        <w:sz w:val="31"/>
                      </w:rPr>
                      <w:t>及时准确编制记账凭证并逐笔登记总账及明细账，定期上缴各种完整的原始凭证；</w:t>
                    </w:r>
                  </w:p>
                  <w:p>
                    <w:pPr>
                      <w:numPr>
                        <w:ilvl w:val="0"/>
                        <w:numId w:val="25"/>
                      </w:numPr>
                      <w:tabs>
                        <w:tab w:val="left" w:pos="810"/>
                        <w:tab w:val="left" w:pos="811"/>
                      </w:tabs>
                      <w:spacing w:before="114"/>
                      <w:ind w:left="810" w:right="0" w:hanging="631"/>
                      <w:jc w:val="left"/>
                      <w:rPr>
                        <w:sz w:val="31"/>
                      </w:rPr>
                    </w:pPr>
                    <w:r>
                      <w:rPr>
                        <w:sz w:val="31"/>
                      </w:rPr>
                      <w:t>及时与银行定期对账；</w:t>
                    </w:r>
                  </w:p>
                  <w:p>
                    <w:pPr>
                      <w:numPr>
                        <w:ilvl w:val="0"/>
                        <w:numId w:val="25"/>
                      </w:numPr>
                      <w:tabs>
                        <w:tab w:val="left" w:pos="810"/>
                        <w:tab w:val="left" w:pos="811"/>
                      </w:tabs>
                      <w:spacing w:before="110"/>
                      <w:ind w:left="810" w:right="0" w:hanging="631"/>
                      <w:jc w:val="left"/>
                      <w:rPr>
                        <w:sz w:val="31"/>
                      </w:rPr>
                    </w:pPr>
                    <w:r>
                      <w:rPr>
                        <w:sz w:val="31"/>
                      </w:rPr>
                      <w:t>根据公司领导的需要，编制各种资金流动报表；</w:t>
                    </w:r>
                  </w:p>
                  <w:p>
                    <w:pPr>
                      <w:numPr>
                        <w:ilvl w:val="0"/>
                        <w:numId w:val="25"/>
                      </w:numPr>
                      <w:tabs>
                        <w:tab w:val="left" w:pos="810"/>
                        <w:tab w:val="left" w:pos="811"/>
                      </w:tabs>
                      <w:spacing w:before="114"/>
                      <w:ind w:left="810" w:right="0" w:hanging="631"/>
                      <w:jc w:val="left"/>
                      <w:rPr>
                        <w:sz w:val="31"/>
                      </w:rPr>
                    </w:pPr>
                    <w:r>
                      <w:rPr>
                        <w:sz w:val="31"/>
                      </w:rPr>
                      <w:t>配合会计人员做好每月的报税和工资的发放工作；</w:t>
                    </w:r>
                  </w:p>
                  <w:p>
                    <w:pPr>
                      <w:numPr>
                        <w:ilvl w:val="0"/>
                        <w:numId w:val="25"/>
                      </w:numPr>
                      <w:tabs>
                        <w:tab w:val="left" w:pos="810"/>
                        <w:tab w:val="left" w:pos="811"/>
                      </w:tabs>
                      <w:spacing w:before="114"/>
                      <w:ind w:left="810" w:right="0" w:hanging="631"/>
                      <w:jc w:val="left"/>
                      <w:rPr>
                        <w:sz w:val="31"/>
                      </w:rPr>
                    </w:pPr>
                    <w:r>
                      <w:rPr>
                        <w:sz w:val="31"/>
                      </w:rPr>
                      <w:t>管理银行账户、转账支票与发票；</w:t>
                    </w:r>
                  </w:p>
                  <w:p>
                    <w:pPr>
                      <w:numPr>
                        <w:ilvl w:val="0"/>
                        <w:numId w:val="25"/>
                      </w:numPr>
                      <w:tabs>
                        <w:tab w:val="left" w:pos="810"/>
                        <w:tab w:val="left" w:pos="811"/>
                      </w:tabs>
                      <w:spacing w:before="111"/>
                      <w:ind w:left="810" w:right="0" w:hanging="631"/>
                      <w:jc w:val="left"/>
                      <w:rPr>
                        <w:sz w:val="31"/>
                      </w:rPr>
                    </w:pPr>
                    <w:r>
                      <w:rPr>
                        <w:sz w:val="31"/>
                      </w:rPr>
                      <w:t>完成其他由上级主管指派及自行发展的工作。</w:t>
                    </w:r>
                  </w:p>
                </w:txbxContent>
              </v:textbox>
            </v:shape>
            <w10:wrap type="none"/>
          </v:group>
        </w:pict>
      </w:r>
    </w:p>
    <w:p>
      <w:pPr>
        <w:pStyle w:val="BodyText"/>
        <w:rPr>
          <w:rFonts w:ascii="微软雅黑"/>
          <w:b/>
          <w:sz w:val="20"/>
        </w:rPr>
      </w:pPr>
    </w:p>
    <w:p>
      <w:pPr>
        <w:pStyle w:val="BodyText"/>
        <w:rPr>
          <w:rFonts w:ascii="微软雅黑"/>
          <w:b/>
          <w:sz w:val="20"/>
        </w:rPr>
      </w:pPr>
    </w:p>
    <w:p>
      <w:pPr>
        <w:pStyle w:val="BodyText"/>
        <w:rPr>
          <w:rFonts w:ascii="微软雅黑"/>
          <w:b/>
          <w:sz w:val="14"/>
        </w:rPr>
      </w:pPr>
    </w:p>
    <w:p>
      <w:pPr>
        <w:spacing w:before="0" w:line="598" w:lineRule="exact"/>
        <w:ind w:left="1200" w:right="0" w:firstLine="0"/>
        <w:jc w:val="left"/>
        <w:rPr>
          <w:rFonts w:ascii="微软雅黑" w:eastAsia="微软雅黑" w:hint="eastAsia"/>
          <w:b/>
          <w:sz w:val="36"/>
        </w:rPr>
      </w:pPr>
      <w:r>
        <w:rPr>
          <w:rFonts w:ascii="微软雅黑" w:eastAsia="微软雅黑" w:hint="eastAsia"/>
          <w:b/>
          <w:sz w:val="36"/>
        </w:rPr>
        <w:t>岗位名称：审计员</w:t>
      </w:r>
    </w:p>
    <w:p>
      <w:pPr>
        <w:pStyle w:val="BodyText"/>
        <w:spacing w:before="8"/>
        <w:rPr>
          <w:rFonts w:ascii="微软雅黑"/>
          <w:b/>
          <w:sz w:val="20"/>
        </w:rPr>
      </w:pPr>
      <w:r>
        <w:pict>
          <v:group id="_x0000_s1040" style="width:642pt;height:309pt;margin-top:20.83pt;margin-left:126pt;mso-position-horizontal-relative:page;mso-wrap-distance-left:0;mso-wrap-distance-right:0;position:absolute;z-index:-251654144" coordorigin="2520,417" coordsize="12840,6180">
            <v:shape id="_x0000_s1041" type="#_x0000_t75" style="width:12840;height:6180;left:2520;position:absolute;top:416" stroked="f">
              <v:imagedata r:id="rId11" o:title=""/>
            </v:shape>
            <v:shape id="_x0000_s1042" type="#_x0000_t202" style="width:12840;height:6180;left:2520;position:absolute;top:416" filled="f" stroked="f">
              <v:textbox inset="0,0,0,0">
                <w:txbxContent>
                  <w:p>
                    <w:pPr>
                      <w:spacing w:before="60"/>
                      <w:ind w:left="180" w:right="0" w:firstLine="0"/>
                      <w:jc w:val="left"/>
                      <w:rPr>
                        <w:rFonts w:ascii="微软雅黑" w:eastAsia="微软雅黑" w:hint="eastAsia"/>
                        <w:b/>
                        <w:sz w:val="31"/>
                      </w:rPr>
                    </w:pPr>
                    <w:r>
                      <w:rPr>
                        <w:rFonts w:ascii="微软雅黑" w:eastAsia="微软雅黑" w:hint="eastAsia"/>
                        <w:b/>
                        <w:sz w:val="31"/>
                      </w:rPr>
                      <w:t>职位概要：</w:t>
                    </w:r>
                  </w:p>
                  <w:p>
                    <w:pPr>
                      <w:spacing w:before="38" w:line="254" w:lineRule="auto"/>
                      <w:ind w:left="180" w:right="9503" w:firstLine="619"/>
                      <w:jc w:val="left"/>
                      <w:rPr>
                        <w:rFonts w:ascii="微软雅黑" w:eastAsia="微软雅黑" w:hint="eastAsia"/>
                        <w:b/>
                        <w:sz w:val="31"/>
                      </w:rPr>
                    </w:pPr>
                    <w:r>
                      <w:rPr>
                        <w:spacing w:val="-3"/>
                        <w:sz w:val="31"/>
                      </w:rPr>
                      <w:t>负责公司内部审计</w:t>
                    </w:r>
                    <w:r>
                      <w:rPr>
                        <w:rFonts w:ascii="微软雅黑" w:eastAsia="微软雅黑" w:hint="eastAsia"/>
                        <w:b/>
                        <w:sz w:val="31"/>
                      </w:rPr>
                      <w:t>主要职责：</w:t>
                    </w:r>
                  </w:p>
                  <w:p>
                    <w:pPr>
                      <w:numPr>
                        <w:ilvl w:val="0"/>
                        <w:numId w:val="24"/>
                      </w:numPr>
                      <w:tabs>
                        <w:tab w:val="left" w:pos="810"/>
                        <w:tab w:val="left" w:pos="811"/>
                      </w:tabs>
                      <w:spacing w:before="0" w:line="391" w:lineRule="exact"/>
                      <w:ind w:left="810" w:right="0" w:hanging="631"/>
                      <w:jc w:val="left"/>
                      <w:rPr>
                        <w:sz w:val="31"/>
                      </w:rPr>
                    </w:pPr>
                    <w:r>
                      <w:rPr>
                        <w:sz w:val="31"/>
                      </w:rPr>
                      <w:t>认真学习和掌握有关经济法规制度；</w:t>
                    </w:r>
                  </w:p>
                  <w:p>
                    <w:pPr>
                      <w:numPr>
                        <w:ilvl w:val="0"/>
                        <w:numId w:val="24"/>
                      </w:numPr>
                      <w:tabs>
                        <w:tab w:val="left" w:pos="810"/>
                        <w:tab w:val="left" w:pos="811"/>
                      </w:tabs>
                      <w:spacing w:before="115" w:line="314" w:lineRule="auto"/>
                      <w:ind w:left="810" w:right="-15" w:hanging="630"/>
                      <w:jc w:val="left"/>
                      <w:rPr>
                        <w:sz w:val="31"/>
                      </w:rPr>
                    </w:pPr>
                    <w:r>
                      <w:rPr>
                        <w:spacing w:val="-1"/>
                        <w:sz w:val="31"/>
                      </w:rPr>
                      <w:t>恪守审计职业道德，严守审计纪律，做到依法审计，忠于职守、客观公正、实事求是、</w:t>
                    </w:r>
                    <w:r>
                      <w:rPr>
                        <w:sz w:val="31"/>
                      </w:rPr>
                      <w:t>廉洁奉公、保守秘密；</w:t>
                    </w:r>
                  </w:p>
                  <w:p>
                    <w:pPr>
                      <w:numPr>
                        <w:ilvl w:val="0"/>
                        <w:numId w:val="24"/>
                      </w:numPr>
                      <w:tabs>
                        <w:tab w:val="left" w:pos="810"/>
                        <w:tab w:val="left" w:pos="811"/>
                      </w:tabs>
                      <w:spacing w:before="0" w:line="376" w:lineRule="exact"/>
                      <w:ind w:left="810" w:right="0" w:hanging="631"/>
                      <w:jc w:val="left"/>
                      <w:rPr>
                        <w:sz w:val="31"/>
                      </w:rPr>
                    </w:pPr>
                    <w:r>
                      <w:rPr>
                        <w:spacing w:val="-11"/>
                        <w:sz w:val="31"/>
                      </w:rPr>
                      <w:t>勤奋钻研审计理论知识，熟悉财务准则和企业、事业单位会计制度，努力提高自己的业</w:t>
                    </w:r>
                  </w:p>
                  <w:p>
                    <w:pPr>
                      <w:spacing w:before="126"/>
                      <w:ind w:left="810" w:right="0" w:firstLine="0"/>
                      <w:jc w:val="left"/>
                      <w:rPr>
                        <w:sz w:val="31"/>
                      </w:rPr>
                    </w:pPr>
                    <w:r>
                      <w:rPr>
                        <w:sz w:val="31"/>
                      </w:rPr>
                      <w:t>务水平和工作能力；</w:t>
                    </w:r>
                  </w:p>
                  <w:p>
                    <w:pPr>
                      <w:numPr>
                        <w:ilvl w:val="0"/>
                        <w:numId w:val="24"/>
                      </w:numPr>
                      <w:tabs>
                        <w:tab w:val="left" w:pos="810"/>
                        <w:tab w:val="left" w:pos="811"/>
                      </w:tabs>
                      <w:spacing w:before="98" w:line="316" w:lineRule="auto"/>
                      <w:ind w:left="810" w:right="99" w:hanging="630"/>
                      <w:jc w:val="left"/>
                      <w:rPr>
                        <w:sz w:val="31"/>
                      </w:rPr>
                    </w:pPr>
                    <w:r>
                      <w:rPr>
                        <w:spacing w:val="-8"/>
                        <w:sz w:val="31"/>
                      </w:rPr>
                      <w:t>参与财务综合计划的制定工作，搞好预算执行情况审计、经费决算审计、资产负债、损</w:t>
                    </w:r>
                    <w:r>
                      <w:rPr>
                        <w:sz w:val="31"/>
                      </w:rPr>
                      <w:t>益情况审计、及内部控制制度的评价；</w:t>
                    </w:r>
                  </w:p>
                  <w:p>
                    <w:pPr>
                      <w:numPr>
                        <w:ilvl w:val="0"/>
                        <w:numId w:val="24"/>
                      </w:numPr>
                      <w:tabs>
                        <w:tab w:val="left" w:pos="810"/>
                        <w:tab w:val="left" w:pos="811"/>
                      </w:tabs>
                      <w:spacing w:before="0" w:line="371" w:lineRule="exact"/>
                      <w:ind w:left="810" w:right="-15" w:hanging="631"/>
                      <w:jc w:val="left"/>
                      <w:rPr>
                        <w:sz w:val="31"/>
                      </w:rPr>
                    </w:pPr>
                    <w:r>
                      <w:rPr>
                        <w:spacing w:val="-1"/>
                        <w:sz w:val="31"/>
                      </w:rPr>
                      <w:t>做好审计资料记录、整理、归纳、分析工作，认真撰写审计报告，并按审计项目做好审</w:t>
                    </w:r>
                  </w:p>
                  <w:p>
                    <w:pPr>
                      <w:spacing w:before="123"/>
                      <w:ind w:left="810" w:right="0" w:firstLine="0"/>
                      <w:jc w:val="left"/>
                      <w:rPr>
                        <w:sz w:val="31"/>
                      </w:rPr>
                    </w:pPr>
                    <w:r>
                      <w:rPr>
                        <w:sz w:val="31"/>
                      </w:rPr>
                      <w:t>计资料的整理归档工作；</w:t>
                    </w:r>
                  </w:p>
                </w:txbxContent>
              </v:textbox>
            </v:shape>
            <w10:wrap type="topAndBottom"/>
          </v:group>
        </w:pict>
      </w: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spacing w:before="14"/>
        <w:rPr>
          <w:rFonts w:ascii="微软雅黑"/>
          <w:b/>
          <w:sz w:val="14"/>
        </w:rPr>
      </w:pPr>
    </w:p>
    <w:p>
      <w:pPr>
        <w:spacing w:before="0" w:line="598" w:lineRule="exact"/>
        <w:ind w:left="1200" w:right="0" w:firstLine="0"/>
        <w:jc w:val="left"/>
        <w:rPr>
          <w:rFonts w:ascii="微软雅黑" w:eastAsia="微软雅黑" w:hint="eastAsia"/>
          <w:b/>
          <w:sz w:val="36"/>
        </w:rPr>
      </w:pPr>
      <w:r>
        <w:rPr>
          <w:rFonts w:ascii="微软雅黑" w:eastAsia="微软雅黑" w:hint="eastAsia"/>
          <w:b/>
          <w:sz w:val="36"/>
        </w:rPr>
        <w:t>三、人力资源部</w:t>
      </w:r>
    </w:p>
    <w:p>
      <w:pPr>
        <w:pStyle w:val="BodyText"/>
        <w:spacing w:before="4"/>
        <w:rPr>
          <w:rFonts w:ascii="微软雅黑"/>
          <w:b/>
          <w:sz w:val="19"/>
        </w:rPr>
      </w:pPr>
    </w:p>
    <w:p>
      <w:pPr>
        <w:spacing w:before="1"/>
        <w:ind w:left="1200" w:right="0" w:firstLine="0"/>
        <w:jc w:val="left"/>
        <w:rPr>
          <w:rFonts w:ascii="微软雅黑" w:eastAsia="微软雅黑" w:hint="eastAsia"/>
          <w:b/>
          <w:sz w:val="36"/>
        </w:rPr>
      </w:pPr>
      <w:r>
        <w:rPr>
          <w:rFonts w:ascii="微软雅黑" w:eastAsia="微软雅黑" w:hint="eastAsia"/>
          <w:b/>
          <w:sz w:val="36"/>
        </w:rPr>
        <w:t>岗位名称：人力资源总监</w:t>
      </w:r>
    </w:p>
    <w:p>
      <w:pPr>
        <w:spacing w:after="0"/>
        <w:jc w:val="left"/>
        <w:rPr>
          <w:rFonts w:ascii="微软雅黑" w:eastAsia="微软雅黑" w:hint="eastAsia"/>
          <w:sz w:val="36"/>
        </w:rPr>
        <w:sectPr>
          <w:headerReference w:type="default" r:id="rId12"/>
          <w:pgSz w:w="17860" w:h="25260"/>
          <w:pgMar w:top="1640" w:right="1560" w:bottom="280" w:left="1500" w:header="880" w:footer="0"/>
          <w:pgNumType w:start="3"/>
          <w:cols w:space="708"/>
        </w:sectPr>
      </w:pPr>
    </w:p>
    <w:p>
      <w:pPr>
        <w:pStyle w:val="BodyText"/>
        <w:rPr>
          <w:rFonts w:ascii="微软雅黑"/>
          <w:b/>
          <w:sz w:val="20"/>
        </w:rPr>
      </w:pPr>
    </w:p>
    <w:p>
      <w:pPr>
        <w:pStyle w:val="BodyText"/>
        <w:spacing w:before="5"/>
        <w:rPr>
          <w:rFonts w:ascii="微软雅黑"/>
          <w:b/>
          <w:sz w:val="18"/>
        </w:rPr>
      </w:pPr>
    </w:p>
    <w:p>
      <w:pPr>
        <w:pStyle w:val="BodyText"/>
        <w:ind w:left="1020"/>
        <w:rPr>
          <w:rFonts w:ascii="微软雅黑"/>
          <w:sz w:val="20"/>
        </w:rPr>
      </w:pPr>
      <w:r>
        <w:rPr>
          <w:rFonts w:ascii="微软雅黑"/>
          <w:sz w:val="20"/>
        </w:rPr>
        <w:pict>
          <v:group id="_x0000_i1043" style="width:642pt;height:361pt;mso-position-horizontal-relative:char;mso-position-vertical-relative:line" coordorigin="0,0" coordsize="12840,7220">
            <v:shape id="_x0000_s1044" type="#_x0000_t75" style="width:12840;height:7220;position:absolute" stroked="f">
              <v:imagedata r:id="rId13" o:title=""/>
            </v:shape>
            <v:shape id="_x0000_s1045" type="#_x0000_t202" style="width:12840;height:7220;position:absolute" filled="f" stroked="f">
              <v:textbox inset="0,0,0,0">
                <w:txbxContent>
                  <w:p>
                    <w:pPr>
                      <w:spacing w:before="59"/>
                      <w:ind w:left="180" w:right="0" w:firstLine="0"/>
                      <w:jc w:val="left"/>
                      <w:rPr>
                        <w:rFonts w:ascii="微软雅黑" w:eastAsia="微软雅黑" w:hint="eastAsia"/>
                        <w:b/>
                        <w:sz w:val="31"/>
                      </w:rPr>
                    </w:pPr>
                    <w:r>
                      <w:rPr>
                        <w:rFonts w:ascii="微软雅黑" w:eastAsia="微软雅黑" w:hint="eastAsia"/>
                        <w:b/>
                        <w:w w:val="125"/>
                        <w:sz w:val="31"/>
                      </w:rPr>
                      <w:t>职位概要</w:t>
                    </w:r>
                    <w:r>
                      <w:rPr>
                        <w:rFonts w:ascii="微软雅黑" w:eastAsia="微软雅黑" w:hint="eastAsia"/>
                        <w:b/>
                        <w:w w:val="140"/>
                        <w:sz w:val="31"/>
                      </w:rPr>
                      <w:t>:</w:t>
                    </w:r>
                  </w:p>
                  <w:p>
                    <w:pPr>
                      <w:spacing w:before="38" w:line="307" w:lineRule="auto"/>
                      <w:ind w:left="180" w:right="28" w:firstLine="629"/>
                      <w:jc w:val="left"/>
                      <w:rPr>
                        <w:sz w:val="31"/>
                      </w:rPr>
                    </w:pPr>
                    <w:r>
                      <w:rPr>
                        <w:spacing w:val="-8"/>
                        <w:sz w:val="31"/>
                      </w:rPr>
                      <w:t>规划、指导、协调公司的人力资源管理与组织建设，最大限度地开发人力资源，促进公司经营目标的实现和长划、远发职位名称展。</w:t>
                    </w:r>
                  </w:p>
                  <w:p>
                    <w:pPr>
                      <w:spacing w:before="0" w:line="496" w:lineRule="exact"/>
                      <w:ind w:left="180" w:right="0" w:firstLine="0"/>
                      <w:jc w:val="left"/>
                      <w:rPr>
                        <w:rFonts w:ascii="微软雅黑" w:eastAsia="微软雅黑" w:hint="eastAsia"/>
                        <w:b/>
                        <w:sz w:val="31"/>
                      </w:rPr>
                    </w:pPr>
                    <w:r>
                      <w:rPr>
                        <w:rFonts w:ascii="微软雅黑" w:eastAsia="微软雅黑" w:hint="eastAsia"/>
                        <w:b/>
                        <w:sz w:val="31"/>
                      </w:rPr>
                      <w:t>主要职责：</w:t>
                    </w:r>
                  </w:p>
                  <w:p>
                    <w:pPr>
                      <w:numPr>
                        <w:ilvl w:val="0"/>
                        <w:numId w:val="23"/>
                      </w:numPr>
                      <w:tabs>
                        <w:tab w:val="left" w:pos="810"/>
                        <w:tab w:val="left" w:pos="811"/>
                      </w:tabs>
                      <w:spacing w:before="27"/>
                      <w:ind w:left="810" w:right="0" w:hanging="631"/>
                      <w:jc w:val="left"/>
                      <w:rPr>
                        <w:sz w:val="31"/>
                      </w:rPr>
                    </w:pPr>
                    <w:r>
                      <w:rPr>
                        <w:sz w:val="31"/>
                      </w:rPr>
                      <w:t>全面统筹规划公司的人力资源战略；</w:t>
                    </w:r>
                  </w:p>
                  <w:p>
                    <w:pPr>
                      <w:numPr>
                        <w:ilvl w:val="0"/>
                        <w:numId w:val="23"/>
                      </w:numPr>
                      <w:tabs>
                        <w:tab w:val="left" w:pos="810"/>
                        <w:tab w:val="left" w:pos="811"/>
                      </w:tabs>
                      <w:spacing w:before="114" w:line="314" w:lineRule="auto"/>
                      <w:ind w:left="810" w:right="31" w:hanging="630"/>
                      <w:jc w:val="left"/>
                      <w:rPr>
                        <w:sz w:val="31"/>
                      </w:rPr>
                    </w:pPr>
                    <w:r>
                      <w:rPr>
                        <w:spacing w:val="-13"/>
                        <w:sz w:val="31"/>
                      </w:rPr>
                      <w:t>建立并完善人力资源管理体系，研究、设计人力资源管理模式</w:t>
                    </w:r>
                    <w:r>
                      <w:rPr>
                        <w:sz w:val="31"/>
                      </w:rPr>
                      <w:t>（</w:t>
                    </w:r>
                    <w:r>
                      <w:rPr>
                        <w:spacing w:val="-16"/>
                        <w:sz w:val="31"/>
                      </w:rPr>
                      <w:t>包含招聘、绩效、培训、薪</w:t>
                    </w:r>
                    <w:r>
                      <w:rPr>
                        <w:spacing w:val="-16"/>
                        <w:w w:val="102"/>
                        <w:sz w:val="31"/>
                      </w:rPr>
                      <w:t>酬及员工发展等体系的全面建设</w:t>
                    </w:r>
                    <w:r>
                      <w:rPr>
                        <w:spacing w:val="-183"/>
                        <w:w w:val="102"/>
                        <w:sz w:val="31"/>
                      </w:rPr>
                      <w:t>）</w:t>
                    </w:r>
                    <w:r>
                      <w:rPr>
                        <w:w w:val="102"/>
                        <w:sz w:val="31"/>
                      </w:rPr>
                      <w:t>，制定和完善人力资源管理制度；</w:t>
                    </w:r>
                  </w:p>
                  <w:p>
                    <w:pPr>
                      <w:numPr>
                        <w:ilvl w:val="0"/>
                        <w:numId w:val="23"/>
                      </w:numPr>
                      <w:tabs>
                        <w:tab w:val="left" w:pos="810"/>
                        <w:tab w:val="left" w:pos="811"/>
                      </w:tabs>
                      <w:spacing w:before="0" w:line="375" w:lineRule="exact"/>
                      <w:ind w:left="810" w:right="0" w:hanging="631"/>
                      <w:jc w:val="left"/>
                      <w:rPr>
                        <w:sz w:val="31"/>
                      </w:rPr>
                    </w:pPr>
                    <w:r>
                      <w:rPr>
                        <w:spacing w:val="-9"/>
                        <w:sz w:val="31"/>
                      </w:rPr>
                      <w:t>向公司高层决策者提供有关人力资源战略、组织建设等方面的建议，并致力于提高公司</w:t>
                    </w:r>
                  </w:p>
                  <w:p>
                    <w:pPr>
                      <w:spacing w:before="126"/>
                      <w:ind w:left="810" w:right="0" w:firstLine="0"/>
                      <w:jc w:val="left"/>
                      <w:rPr>
                        <w:sz w:val="31"/>
                      </w:rPr>
                    </w:pPr>
                    <w:r>
                      <w:rPr>
                        <w:sz w:val="31"/>
                      </w:rPr>
                      <w:t>的综合管理水平;</w:t>
                    </w:r>
                  </w:p>
                  <w:p>
                    <w:pPr>
                      <w:numPr>
                        <w:ilvl w:val="0"/>
                        <w:numId w:val="23"/>
                      </w:numPr>
                      <w:tabs>
                        <w:tab w:val="left" w:pos="810"/>
                        <w:tab w:val="left" w:pos="811"/>
                      </w:tabs>
                      <w:spacing w:before="98"/>
                      <w:ind w:left="810" w:right="0" w:hanging="631"/>
                      <w:jc w:val="left"/>
                      <w:rPr>
                        <w:sz w:val="31"/>
                      </w:rPr>
                    </w:pPr>
                    <w:r>
                      <w:rPr>
                        <w:sz w:val="31"/>
                      </w:rPr>
                      <w:t>塑造、维护、发展和传播企业文化；</w:t>
                    </w:r>
                  </w:p>
                  <w:p>
                    <w:pPr>
                      <w:numPr>
                        <w:ilvl w:val="0"/>
                        <w:numId w:val="23"/>
                      </w:numPr>
                      <w:tabs>
                        <w:tab w:val="left" w:pos="810"/>
                        <w:tab w:val="left" w:pos="811"/>
                      </w:tabs>
                      <w:spacing w:before="115"/>
                      <w:ind w:left="810" w:right="0" w:hanging="631"/>
                      <w:jc w:val="left"/>
                      <w:rPr>
                        <w:sz w:val="31"/>
                      </w:rPr>
                    </w:pPr>
                    <w:r>
                      <w:rPr>
                        <w:sz w:val="31"/>
                      </w:rPr>
                      <w:t>组织制定公司人力资源发展的各种规划，并监督各项计划的实施；</w:t>
                    </w:r>
                  </w:p>
                  <w:p>
                    <w:pPr>
                      <w:numPr>
                        <w:ilvl w:val="0"/>
                        <w:numId w:val="23"/>
                      </w:numPr>
                      <w:tabs>
                        <w:tab w:val="left" w:pos="810"/>
                        <w:tab w:val="left" w:pos="811"/>
                      </w:tabs>
                      <w:spacing w:before="114"/>
                      <w:ind w:left="810" w:right="0" w:hanging="631"/>
                      <w:jc w:val="left"/>
                      <w:rPr>
                        <w:sz w:val="31"/>
                      </w:rPr>
                    </w:pPr>
                    <w:r>
                      <w:rPr>
                        <w:sz w:val="31"/>
                      </w:rPr>
                      <w:t>为公司主管以上的管理者进行职业生涯规划设计；</w:t>
                    </w:r>
                  </w:p>
                  <w:p>
                    <w:pPr>
                      <w:numPr>
                        <w:ilvl w:val="0"/>
                        <w:numId w:val="23"/>
                      </w:numPr>
                      <w:tabs>
                        <w:tab w:val="left" w:pos="810"/>
                        <w:tab w:val="left" w:pos="811"/>
                      </w:tabs>
                      <w:spacing w:before="111"/>
                      <w:ind w:left="810" w:right="0" w:hanging="631"/>
                      <w:jc w:val="left"/>
                      <w:rPr>
                        <w:sz w:val="31"/>
                      </w:rPr>
                    </w:pPr>
                    <w:r>
                      <w:rPr>
                        <w:sz w:val="31"/>
                      </w:rPr>
                      <w:t>及时处理公司管理过程中的重大人力资源问题；</w:t>
                    </w:r>
                  </w:p>
                  <w:p>
                    <w:pPr>
                      <w:numPr>
                        <w:ilvl w:val="0"/>
                        <w:numId w:val="23"/>
                      </w:numPr>
                      <w:tabs>
                        <w:tab w:val="left" w:pos="810"/>
                        <w:tab w:val="left" w:pos="811"/>
                      </w:tabs>
                      <w:spacing w:before="114"/>
                      <w:ind w:left="810" w:right="0" w:hanging="631"/>
                      <w:jc w:val="left"/>
                      <w:rPr>
                        <w:sz w:val="31"/>
                      </w:rPr>
                    </w:pPr>
                    <w:r>
                      <w:rPr>
                        <w:sz w:val="31"/>
                      </w:rPr>
                      <w:t>完成总经理临时交办的各项工作任务。</w:t>
                    </w:r>
                  </w:p>
                </w:txbxContent>
              </v:textbox>
            </v:shape>
            <w10:wrap type="none"/>
          </v:group>
        </w:pict>
      </w:r>
    </w:p>
    <w:p>
      <w:pPr>
        <w:pStyle w:val="BodyText"/>
        <w:spacing w:before="6"/>
        <w:rPr>
          <w:rFonts w:ascii="微软雅黑"/>
          <w:b/>
          <w:sz w:val="26"/>
        </w:rPr>
      </w:pPr>
    </w:p>
    <w:p>
      <w:pPr>
        <w:spacing w:before="0" w:line="598" w:lineRule="exact"/>
        <w:ind w:left="1200" w:right="0" w:firstLine="0"/>
        <w:jc w:val="left"/>
        <w:rPr>
          <w:rFonts w:ascii="微软雅黑" w:eastAsia="微软雅黑" w:hint="eastAsia"/>
          <w:b/>
          <w:sz w:val="36"/>
        </w:rPr>
      </w:pPr>
      <w:r>
        <w:rPr>
          <w:rFonts w:ascii="微软雅黑" w:eastAsia="微软雅黑" w:hint="eastAsia"/>
          <w:b/>
          <w:sz w:val="36"/>
        </w:rPr>
        <w:t>岗位名称：人事主管</w:t>
      </w:r>
    </w:p>
    <w:p>
      <w:pPr>
        <w:pStyle w:val="BodyText"/>
        <w:rPr>
          <w:rFonts w:ascii="微软雅黑"/>
          <w:b/>
          <w:sz w:val="21"/>
        </w:rPr>
      </w:pPr>
      <w:r>
        <w:pict>
          <v:group id="_x0000_s1046" style="width:642pt;height:463pt;margin-top:21.33pt;margin-left:126pt;mso-position-horizontal-relative:page;mso-wrap-distance-left:0;mso-wrap-distance-right:0;position:absolute;z-index:-251653120" coordorigin="2520,427" coordsize="12840,9260">
            <v:shape id="_x0000_s1047" type="#_x0000_t75" style="width:12840;height:9260;left:2520;position:absolute;top:426" stroked="f">
              <v:imagedata r:id="rId14" o:title=""/>
            </v:shape>
            <v:shape id="_x0000_s1048" type="#_x0000_t202" style="width:12840;height:9260;left:2520;position:absolute;top:426" filled="f" stroked="f">
              <v:textbox inset="0,0,0,0">
                <w:txbxContent>
                  <w:p>
                    <w:pPr>
                      <w:spacing w:before="57"/>
                      <w:ind w:left="180" w:right="0" w:firstLine="0"/>
                      <w:jc w:val="left"/>
                      <w:rPr>
                        <w:rFonts w:ascii="微软雅黑" w:eastAsia="微软雅黑" w:hint="eastAsia"/>
                        <w:b/>
                        <w:sz w:val="31"/>
                      </w:rPr>
                    </w:pPr>
                    <w:r>
                      <w:rPr>
                        <w:rFonts w:ascii="微软雅黑" w:eastAsia="微软雅黑" w:hint="eastAsia"/>
                        <w:b/>
                        <w:w w:val="115"/>
                        <w:sz w:val="31"/>
                      </w:rPr>
                      <w:t>职位概要</w:t>
                    </w:r>
                    <w:r>
                      <w:rPr>
                        <w:rFonts w:ascii="微软雅黑" w:eastAsia="微软雅黑" w:hint="eastAsia"/>
                        <w:b/>
                        <w:w w:val="160"/>
                        <w:sz w:val="31"/>
                      </w:rPr>
                      <w:t>:</w:t>
                    </w:r>
                  </w:p>
                  <w:p>
                    <w:pPr>
                      <w:spacing w:before="39" w:line="307" w:lineRule="auto"/>
                      <w:ind w:left="180" w:right="178" w:firstLine="316"/>
                      <w:jc w:val="left"/>
                      <w:rPr>
                        <w:sz w:val="31"/>
                      </w:rPr>
                    </w:pPr>
                    <w:r>
                      <w:rPr>
                        <w:spacing w:val="-15"/>
                        <w:sz w:val="31"/>
                      </w:rPr>
                      <w:t>协助制定、组织实施公司人力资源战略，建设发展人力资源各项构成体系，最大限度地开</w:t>
                    </w:r>
                    <w:r>
                      <w:rPr>
                        <w:sz w:val="31"/>
                      </w:rPr>
                      <w:t>发人力资源，为实现公司经营发展战略目标提供人力保障。</w:t>
                    </w:r>
                  </w:p>
                  <w:p>
                    <w:pPr>
                      <w:spacing w:before="0" w:line="496" w:lineRule="exact"/>
                      <w:ind w:left="180" w:right="0" w:firstLine="0"/>
                      <w:jc w:val="left"/>
                      <w:rPr>
                        <w:rFonts w:ascii="微软雅黑" w:eastAsia="微软雅黑" w:hint="eastAsia"/>
                        <w:b/>
                        <w:sz w:val="31"/>
                      </w:rPr>
                    </w:pPr>
                    <w:r>
                      <w:rPr>
                        <w:rFonts w:ascii="微软雅黑" w:eastAsia="微软雅黑" w:hint="eastAsia"/>
                        <w:b/>
                        <w:sz w:val="31"/>
                      </w:rPr>
                      <w:t>主要职责：</w:t>
                    </w:r>
                  </w:p>
                  <w:p>
                    <w:pPr>
                      <w:numPr>
                        <w:ilvl w:val="0"/>
                        <w:numId w:val="22"/>
                      </w:numPr>
                      <w:tabs>
                        <w:tab w:val="left" w:pos="810"/>
                        <w:tab w:val="left" w:pos="811"/>
                      </w:tabs>
                      <w:spacing w:before="26"/>
                      <w:ind w:left="810" w:right="0" w:hanging="631"/>
                      <w:jc w:val="left"/>
                      <w:rPr>
                        <w:sz w:val="31"/>
                      </w:rPr>
                    </w:pPr>
                    <w:r>
                      <w:rPr>
                        <w:sz w:val="31"/>
                      </w:rPr>
                      <w:t>参与制定人力资源战略规划，为重大人事决策提供建议和信息支持；</w:t>
                    </w:r>
                  </w:p>
                  <w:p>
                    <w:pPr>
                      <w:numPr>
                        <w:ilvl w:val="0"/>
                        <w:numId w:val="22"/>
                      </w:numPr>
                      <w:tabs>
                        <w:tab w:val="left" w:pos="810"/>
                        <w:tab w:val="left" w:pos="811"/>
                      </w:tabs>
                      <w:spacing w:before="114"/>
                      <w:ind w:left="810" w:right="0" w:hanging="631"/>
                      <w:jc w:val="left"/>
                      <w:rPr>
                        <w:sz w:val="31"/>
                      </w:rPr>
                    </w:pPr>
                    <w:r>
                      <w:rPr>
                        <w:sz w:val="31"/>
                      </w:rPr>
                      <w:t>组织制定、执行、监督公司人事管理制度；</w:t>
                    </w:r>
                  </w:p>
                  <w:p>
                    <w:pPr>
                      <w:numPr>
                        <w:ilvl w:val="0"/>
                        <w:numId w:val="22"/>
                      </w:numPr>
                      <w:tabs>
                        <w:tab w:val="left" w:pos="810"/>
                        <w:tab w:val="left" w:pos="811"/>
                      </w:tabs>
                      <w:spacing w:before="110" w:line="316" w:lineRule="auto"/>
                      <w:ind w:left="810" w:right="-15" w:hanging="630"/>
                      <w:jc w:val="left"/>
                      <w:rPr>
                        <w:sz w:val="31"/>
                      </w:rPr>
                    </w:pPr>
                    <w:r>
                      <w:rPr>
                        <w:spacing w:val="-1"/>
                        <w:sz w:val="31"/>
                      </w:rPr>
                      <w:t xml:space="preserve">协助人力资源总监做好相应的职位说明书，并根据公司职位调整需要进行相应的变更， </w:t>
                    </w:r>
                    <w:r>
                      <w:rPr>
                        <w:sz w:val="31"/>
                      </w:rPr>
                      <w:t>保证职位说明书与实际相符；</w:t>
                    </w:r>
                  </w:p>
                  <w:p>
                    <w:pPr>
                      <w:numPr>
                        <w:ilvl w:val="0"/>
                        <w:numId w:val="22"/>
                      </w:numPr>
                      <w:tabs>
                        <w:tab w:val="left" w:pos="810"/>
                        <w:tab w:val="left" w:pos="811"/>
                      </w:tabs>
                      <w:spacing w:before="0" w:line="371" w:lineRule="exact"/>
                      <w:ind w:left="810" w:right="0" w:hanging="631"/>
                      <w:jc w:val="left"/>
                      <w:rPr>
                        <w:sz w:val="31"/>
                      </w:rPr>
                    </w:pPr>
                    <w:r>
                      <w:rPr>
                        <w:spacing w:val="-9"/>
                        <w:w w:val="102"/>
                        <w:sz w:val="31"/>
                      </w:rPr>
                      <w:t>根据部门人员需求情况，提出内部人员调配方案</w:t>
                    </w:r>
                    <w:r>
                      <w:rPr>
                        <w:w w:val="102"/>
                        <w:sz w:val="31"/>
                      </w:rPr>
                      <w:t>（包括人员内部调入和调出</w:t>
                    </w:r>
                    <w:r>
                      <w:rPr>
                        <w:spacing w:val="-183"/>
                        <w:w w:val="102"/>
                        <w:sz w:val="31"/>
                      </w:rPr>
                      <w:t>）</w:t>
                    </w:r>
                    <w:r>
                      <w:rPr>
                        <w:w w:val="102"/>
                        <w:sz w:val="31"/>
                      </w:rPr>
                      <w:t>，</w:t>
                    </w:r>
                    <w:r>
                      <w:rPr>
                        <w:spacing w:val="-43"/>
                        <w:sz w:val="31"/>
                      </w:rPr>
                      <w:t xml:space="preserve"> </w:t>
                    </w:r>
                    <w:r>
                      <w:rPr>
                        <w:w w:val="102"/>
                        <w:sz w:val="31"/>
                      </w:rPr>
                      <w:t>经上级</w:t>
                    </w:r>
                  </w:p>
                  <w:p>
                    <w:pPr>
                      <w:spacing w:before="123"/>
                      <w:ind w:left="810" w:right="0" w:firstLine="0"/>
                      <w:jc w:val="left"/>
                      <w:rPr>
                        <w:sz w:val="31"/>
                      </w:rPr>
                    </w:pPr>
                    <w:r>
                      <w:rPr>
                        <w:sz w:val="31"/>
                      </w:rPr>
                      <w:t>领导审批后实施，促进人员的优化配臵；</w:t>
                    </w:r>
                  </w:p>
                  <w:p>
                    <w:pPr>
                      <w:numPr>
                        <w:ilvl w:val="0"/>
                        <w:numId w:val="22"/>
                      </w:numPr>
                      <w:tabs>
                        <w:tab w:val="left" w:pos="811"/>
                      </w:tabs>
                      <w:spacing w:before="102"/>
                      <w:ind w:left="810" w:right="0" w:hanging="631"/>
                      <w:jc w:val="both"/>
                      <w:rPr>
                        <w:sz w:val="31"/>
                      </w:rPr>
                    </w:pPr>
                    <w:r>
                      <w:rPr>
                        <w:sz w:val="31"/>
                      </w:rPr>
                      <w:t>制定招聘计划、招聘程序，进行初步的面试与筛选，做好各部门间的协调工作等；</w:t>
                    </w:r>
                  </w:p>
                  <w:p>
                    <w:pPr>
                      <w:numPr>
                        <w:ilvl w:val="0"/>
                        <w:numId w:val="22"/>
                      </w:numPr>
                      <w:tabs>
                        <w:tab w:val="left" w:pos="811"/>
                      </w:tabs>
                      <w:spacing w:before="114" w:line="312" w:lineRule="auto"/>
                      <w:ind w:left="810" w:right="178" w:hanging="630"/>
                      <w:jc w:val="both"/>
                      <w:rPr>
                        <w:sz w:val="31"/>
                      </w:rPr>
                    </w:pPr>
                    <w:r>
                      <w:rPr>
                        <w:spacing w:val="-12"/>
                        <w:sz w:val="31"/>
                      </w:rPr>
                      <w:t>根据公司对绩效管理的要求，制定评价政策，组织实施绩效管理，并对各部门绩效评价过程进行监督控制，及时解决其中出现的问题，使绩效评价体系能够落到实处，并不断完善绩效管理体系；</w:t>
                    </w:r>
                  </w:p>
                  <w:p>
                    <w:pPr>
                      <w:numPr>
                        <w:ilvl w:val="0"/>
                        <w:numId w:val="22"/>
                      </w:numPr>
                      <w:tabs>
                        <w:tab w:val="left" w:pos="811"/>
                      </w:tabs>
                      <w:spacing w:before="0" w:line="379" w:lineRule="exact"/>
                      <w:ind w:left="810" w:right="0" w:hanging="631"/>
                      <w:jc w:val="both"/>
                      <w:rPr>
                        <w:sz w:val="31"/>
                      </w:rPr>
                    </w:pPr>
                    <w:r>
                      <w:rPr>
                        <w:spacing w:val="-20"/>
                        <w:sz w:val="31"/>
                      </w:rPr>
                      <w:t>制定薪酬政策和晋升政策，组织提薪晋升评审，制定公司福利政策，办理社会保障福利；</w:t>
                    </w:r>
                  </w:p>
                  <w:p>
                    <w:pPr>
                      <w:numPr>
                        <w:ilvl w:val="0"/>
                        <w:numId w:val="22"/>
                      </w:numPr>
                      <w:tabs>
                        <w:tab w:val="left" w:pos="811"/>
                      </w:tabs>
                      <w:spacing w:before="110"/>
                      <w:ind w:left="810" w:right="0" w:hanging="631"/>
                      <w:jc w:val="both"/>
                      <w:rPr>
                        <w:sz w:val="31"/>
                      </w:rPr>
                    </w:pPr>
                    <w:r>
                      <w:rPr>
                        <w:sz w:val="31"/>
                      </w:rPr>
                      <w:t>组织员工岗前培训、协助办理培训进修手续；</w:t>
                    </w:r>
                  </w:p>
                  <w:p>
                    <w:pPr>
                      <w:numPr>
                        <w:ilvl w:val="0"/>
                        <w:numId w:val="22"/>
                      </w:numPr>
                      <w:tabs>
                        <w:tab w:val="left" w:pos="811"/>
                      </w:tabs>
                      <w:spacing w:before="5" w:line="524" w:lineRule="exact"/>
                      <w:ind w:left="655" w:right="-15" w:hanging="475"/>
                      <w:jc w:val="both"/>
                      <w:rPr>
                        <w:sz w:val="31"/>
                      </w:rPr>
                    </w:pPr>
                    <w:r>
                      <w:tab/>
                    </w:r>
                    <w:r>
                      <w:rPr>
                        <w:spacing w:val="-1"/>
                        <w:sz w:val="31"/>
                      </w:rPr>
                      <w:t xml:space="preserve">配合人力资源总监做好各种职系人员发展体系的建立，做好人员发展的日常管理工作； </w:t>
                    </w:r>
                    <w:r>
                      <w:rPr>
                        <w:sz w:val="31"/>
                      </w:rPr>
                      <w:t>完成人力资源总监交办的其他工作。</w:t>
                    </w:r>
                  </w:p>
                </w:txbxContent>
              </v:textbox>
            </v:shape>
            <w10:wrap type="topAndBottom"/>
          </v:group>
        </w:pict>
      </w:r>
    </w:p>
    <w:p>
      <w:pPr>
        <w:spacing w:before="0" w:line="557" w:lineRule="exact"/>
        <w:ind w:left="1200" w:right="0" w:firstLine="0"/>
        <w:jc w:val="left"/>
        <w:rPr>
          <w:rFonts w:ascii="微软雅黑" w:eastAsia="微软雅黑" w:hint="eastAsia"/>
          <w:b/>
          <w:sz w:val="36"/>
        </w:rPr>
      </w:pPr>
      <w:r>
        <w:rPr>
          <w:rFonts w:ascii="微软雅黑" w:eastAsia="微软雅黑" w:hint="eastAsia"/>
          <w:b/>
          <w:sz w:val="36"/>
        </w:rPr>
        <w:t>岗位名称：培训主管</w:t>
      </w:r>
    </w:p>
    <w:p>
      <w:pPr>
        <w:pStyle w:val="BodyText"/>
        <w:spacing w:before="6"/>
        <w:rPr>
          <w:rFonts w:ascii="微软雅黑"/>
          <w:b/>
          <w:sz w:val="20"/>
        </w:rPr>
      </w:pPr>
      <w:r>
        <w:pict>
          <v:group id="_x0000_s1049" style="width:642pt;height:54pt;margin-top:20.71pt;margin-left:126pt;mso-position-horizontal-relative:page;mso-wrap-distance-left:0;mso-wrap-distance-right:0;position:absolute;z-index:-251652096" coordorigin="2520,414" coordsize="12840,1080">
            <v:shape id="_x0000_s1050" type="#_x0000_t75" style="width:12840;height:1080;left:2520;position:absolute;top:414" stroked="f">
              <v:imagedata r:id="rId15" o:title=""/>
            </v:shape>
            <v:shape id="_x0000_s1051" type="#_x0000_t202" style="width:12840;height:1080;left:2520;position:absolute;top:414" filled="f" stroked="f">
              <v:textbox inset="0,0,0,0">
                <w:txbxContent>
                  <w:p>
                    <w:pPr>
                      <w:spacing w:before="65"/>
                      <w:ind w:left="180" w:right="0" w:firstLine="0"/>
                      <w:jc w:val="left"/>
                      <w:rPr>
                        <w:rFonts w:ascii="微软雅黑" w:eastAsia="微软雅黑" w:hint="eastAsia"/>
                        <w:b/>
                        <w:sz w:val="31"/>
                      </w:rPr>
                    </w:pPr>
                    <w:r>
                      <w:rPr>
                        <w:rFonts w:ascii="微软雅黑" w:eastAsia="微软雅黑" w:hint="eastAsia"/>
                        <w:b/>
                        <w:w w:val="115"/>
                        <w:sz w:val="31"/>
                      </w:rPr>
                      <w:t>职位概要</w:t>
                    </w:r>
                    <w:r>
                      <w:rPr>
                        <w:rFonts w:ascii="微软雅黑" w:eastAsia="微软雅黑" w:hint="eastAsia"/>
                        <w:b/>
                        <w:w w:val="160"/>
                        <w:sz w:val="31"/>
                      </w:rPr>
                      <w:t>:</w:t>
                    </w:r>
                  </w:p>
                  <w:p>
                    <w:pPr>
                      <w:spacing w:before="39"/>
                      <w:ind w:left="497" w:right="0" w:firstLine="0"/>
                      <w:jc w:val="left"/>
                      <w:rPr>
                        <w:sz w:val="31"/>
                      </w:rPr>
                    </w:pPr>
                    <w:r>
                      <w:rPr>
                        <w:sz w:val="31"/>
                      </w:rPr>
                      <w:t>制定实施员工培训与发展计划，实现公司人力资源培训目标。</w:t>
                    </w:r>
                  </w:p>
                </w:txbxContent>
              </v:textbox>
            </v:shape>
            <w10:wrap type="topAndBottom"/>
          </v:group>
        </w:pict>
      </w:r>
    </w:p>
    <w:p>
      <w:pPr>
        <w:spacing w:after="0"/>
        <w:rPr>
          <w:rFonts w:ascii="微软雅黑"/>
          <w:sz w:val="20"/>
        </w:rPr>
        <w:sectPr>
          <w:headerReference w:type="default" r:id="rId16"/>
          <w:pgSz w:w="17860" w:h="25260"/>
          <w:pgMar w:top="1640" w:right="1560" w:bottom="280" w:left="1500" w:header="880" w:footer="0"/>
          <w:pgNumType w:start="4"/>
          <w:cols w:space="708"/>
        </w:sectPr>
      </w:pPr>
    </w:p>
    <w:p>
      <w:pPr>
        <w:pStyle w:val="BodyText"/>
        <w:spacing w:before="1"/>
        <w:rPr>
          <w:rFonts w:ascii="微软雅黑"/>
          <w:b/>
          <w:sz w:val="10"/>
        </w:rPr>
      </w:pPr>
    </w:p>
    <w:p>
      <w:pPr>
        <w:pStyle w:val="BodyText"/>
        <w:ind w:left="1020"/>
        <w:rPr>
          <w:rFonts w:ascii="微软雅黑"/>
          <w:sz w:val="20"/>
        </w:rPr>
      </w:pPr>
      <w:r>
        <w:rPr>
          <w:rFonts w:ascii="微软雅黑"/>
          <w:sz w:val="20"/>
        </w:rPr>
        <w:pict>
          <v:group id="_x0000_i1052" style="width:642pt;height:258pt;mso-position-horizontal-relative:char;mso-position-vertical-relative:line" coordorigin="0,0" coordsize="12840,5160">
            <v:shape id="_x0000_s1053" type="#_x0000_t75" style="width:12840;height:5160;position:absolute" stroked="f">
              <v:imagedata r:id="rId17" o:title=""/>
            </v:shape>
            <v:shape id="_x0000_s1054" type="#_x0000_t202" style="width:12840;height:5160;position:absolute" filled="f" stroked="f">
              <v:textbox inset="0,0,0,0">
                <w:txbxContent>
                  <w:p>
                    <w:pPr>
                      <w:spacing w:before="67"/>
                      <w:ind w:left="180" w:right="0" w:firstLine="0"/>
                      <w:jc w:val="left"/>
                      <w:rPr>
                        <w:rFonts w:ascii="微软雅黑" w:eastAsia="微软雅黑" w:hint="eastAsia"/>
                        <w:b/>
                        <w:sz w:val="31"/>
                      </w:rPr>
                    </w:pPr>
                    <w:r>
                      <w:rPr>
                        <w:rFonts w:ascii="微软雅黑" w:eastAsia="微软雅黑" w:hint="eastAsia"/>
                        <w:b/>
                        <w:sz w:val="31"/>
                      </w:rPr>
                      <w:t>主要职责：</w:t>
                    </w:r>
                  </w:p>
                  <w:p>
                    <w:pPr>
                      <w:numPr>
                        <w:ilvl w:val="0"/>
                        <w:numId w:val="21"/>
                      </w:numPr>
                      <w:tabs>
                        <w:tab w:val="left" w:pos="810"/>
                        <w:tab w:val="left" w:pos="811"/>
                      </w:tabs>
                      <w:spacing w:before="27"/>
                      <w:ind w:left="810" w:right="0" w:hanging="631"/>
                      <w:jc w:val="left"/>
                      <w:rPr>
                        <w:sz w:val="31"/>
                      </w:rPr>
                    </w:pPr>
                    <w:r>
                      <w:rPr>
                        <w:sz w:val="31"/>
                      </w:rPr>
                      <w:t>制定公司及各个部门的培训计划和培训大纲，经批准后实施；</w:t>
                    </w:r>
                  </w:p>
                  <w:p>
                    <w:pPr>
                      <w:numPr>
                        <w:ilvl w:val="0"/>
                        <w:numId w:val="21"/>
                      </w:numPr>
                      <w:tabs>
                        <w:tab w:val="left" w:pos="810"/>
                        <w:tab w:val="left" w:pos="811"/>
                      </w:tabs>
                      <w:spacing w:before="114"/>
                      <w:ind w:left="810" w:right="0" w:hanging="631"/>
                      <w:jc w:val="left"/>
                      <w:rPr>
                        <w:sz w:val="31"/>
                      </w:rPr>
                    </w:pPr>
                    <w:r>
                      <w:rPr>
                        <w:sz w:val="31"/>
                      </w:rPr>
                      <w:t>编制、修订、完善员工培训手册，建立岗位职业发展方向，完善培训体系；</w:t>
                    </w:r>
                  </w:p>
                  <w:p>
                    <w:pPr>
                      <w:numPr>
                        <w:ilvl w:val="0"/>
                        <w:numId w:val="21"/>
                      </w:numPr>
                      <w:tabs>
                        <w:tab w:val="left" w:pos="810"/>
                        <w:tab w:val="left" w:pos="811"/>
                      </w:tabs>
                      <w:spacing w:before="110"/>
                      <w:ind w:left="810" w:right="0" w:hanging="631"/>
                      <w:jc w:val="left"/>
                      <w:rPr>
                        <w:sz w:val="31"/>
                      </w:rPr>
                    </w:pPr>
                    <w:r>
                      <w:rPr>
                        <w:sz w:val="31"/>
                      </w:rPr>
                      <w:t>建立和实施群组培训体系，并指导各部门的落实；</w:t>
                    </w:r>
                  </w:p>
                  <w:p>
                    <w:pPr>
                      <w:numPr>
                        <w:ilvl w:val="0"/>
                        <w:numId w:val="21"/>
                      </w:numPr>
                      <w:tabs>
                        <w:tab w:val="left" w:pos="810"/>
                        <w:tab w:val="left" w:pos="811"/>
                      </w:tabs>
                      <w:spacing w:before="114"/>
                      <w:ind w:left="810" w:right="0" w:hanging="631"/>
                      <w:jc w:val="left"/>
                      <w:rPr>
                        <w:sz w:val="31"/>
                      </w:rPr>
                    </w:pPr>
                    <w:r>
                      <w:rPr>
                        <w:spacing w:val="-24"/>
                        <w:sz w:val="31"/>
                      </w:rPr>
                      <w:t xml:space="preserve">按照 </w:t>
                    </w:r>
                    <w:r>
                      <w:rPr>
                        <w:sz w:val="31"/>
                      </w:rPr>
                      <w:t>ISO</w:t>
                    </w:r>
                    <w:r>
                      <w:rPr>
                        <w:spacing w:val="-9"/>
                        <w:sz w:val="31"/>
                      </w:rPr>
                      <w:t xml:space="preserve"> 质量管理体系的要求，做好培训记录、培训考核的管理工作；</w:t>
                    </w:r>
                  </w:p>
                  <w:p>
                    <w:pPr>
                      <w:numPr>
                        <w:ilvl w:val="0"/>
                        <w:numId w:val="21"/>
                      </w:numPr>
                      <w:tabs>
                        <w:tab w:val="left" w:pos="810"/>
                        <w:tab w:val="left" w:pos="811"/>
                      </w:tabs>
                      <w:spacing w:before="114"/>
                      <w:ind w:left="810" w:right="0" w:hanging="631"/>
                      <w:jc w:val="left"/>
                      <w:rPr>
                        <w:sz w:val="31"/>
                      </w:rPr>
                    </w:pPr>
                    <w:r>
                      <w:rPr>
                        <w:sz w:val="31"/>
                      </w:rPr>
                      <w:t>拓展培训渠道和培训资源，积累培训经验和资料，并指导在各部门的落实；</w:t>
                    </w:r>
                  </w:p>
                  <w:p>
                    <w:pPr>
                      <w:numPr>
                        <w:ilvl w:val="0"/>
                        <w:numId w:val="21"/>
                      </w:numPr>
                      <w:tabs>
                        <w:tab w:val="left" w:pos="810"/>
                        <w:tab w:val="left" w:pos="811"/>
                      </w:tabs>
                      <w:spacing w:before="111"/>
                      <w:ind w:left="810" w:right="0" w:hanging="631"/>
                      <w:jc w:val="left"/>
                      <w:rPr>
                        <w:sz w:val="31"/>
                      </w:rPr>
                    </w:pPr>
                    <w:r>
                      <w:rPr>
                        <w:sz w:val="31"/>
                      </w:rPr>
                      <w:t>掌握需接受培训的人数和培训种类；</w:t>
                    </w:r>
                  </w:p>
                  <w:p>
                    <w:pPr>
                      <w:numPr>
                        <w:ilvl w:val="0"/>
                        <w:numId w:val="21"/>
                      </w:numPr>
                      <w:tabs>
                        <w:tab w:val="left" w:pos="810"/>
                        <w:tab w:val="left" w:pos="811"/>
                      </w:tabs>
                      <w:spacing w:before="114"/>
                      <w:ind w:left="810" w:right="0" w:hanging="631"/>
                      <w:jc w:val="left"/>
                      <w:rPr>
                        <w:sz w:val="31"/>
                      </w:rPr>
                    </w:pPr>
                    <w:r>
                      <w:rPr>
                        <w:sz w:val="31"/>
                      </w:rPr>
                      <w:t>与外部培训机构保持良好关系，并从中选择高质量的培训机构为公司提供培训；</w:t>
                    </w:r>
                  </w:p>
                  <w:p>
                    <w:pPr>
                      <w:numPr>
                        <w:ilvl w:val="0"/>
                        <w:numId w:val="21"/>
                      </w:numPr>
                      <w:tabs>
                        <w:tab w:val="left" w:pos="810"/>
                        <w:tab w:val="left" w:pos="811"/>
                      </w:tabs>
                      <w:spacing w:before="114"/>
                      <w:ind w:left="810" w:right="0" w:hanging="631"/>
                      <w:jc w:val="left"/>
                      <w:rPr>
                        <w:sz w:val="31"/>
                      </w:rPr>
                    </w:pPr>
                    <w:r>
                      <w:rPr>
                        <w:sz w:val="31"/>
                      </w:rPr>
                      <w:t>为内部培训师提供咨询和指导，提高培训质量及效果；</w:t>
                    </w:r>
                  </w:p>
                  <w:p>
                    <w:pPr>
                      <w:numPr>
                        <w:ilvl w:val="0"/>
                        <w:numId w:val="21"/>
                      </w:numPr>
                      <w:tabs>
                        <w:tab w:val="left" w:pos="810"/>
                        <w:tab w:val="left" w:pos="811"/>
                      </w:tabs>
                      <w:spacing w:before="110"/>
                      <w:ind w:left="810" w:right="0" w:hanging="631"/>
                      <w:jc w:val="left"/>
                      <w:rPr>
                        <w:sz w:val="31"/>
                      </w:rPr>
                    </w:pPr>
                    <w:r>
                      <w:rPr>
                        <w:sz w:val="31"/>
                      </w:rPr>
                      <w:t>统一安排和办理培训实习人员的工作。</w:t>
                    </w:r>
                  </w:p>
                </w:txbxContent>
              </v:textbox>
            </v:shape>
            <w10:wrap type="none"/>
          </v:group>
        </w:pict>
      </w:r>
    </w:p>
    <w:p>
      <w:pPr>
        <w:pStyle w:val="BodyText"/>
        <w:rPr>
          <w:rFonts w:ascii="微软雅黑"/>
          <w:b/>
          <w:sz w:val="20"/>
        </w:rPr>
      </w:pPr>
    </w:p>
    <w:p>
      <w:pPr>
        <w:pStyle w:val="BodyText"/>
        <w:rPr>
          <w:rFonts w:ascii="微软雅黑"/>
          <w:b/>
          <w:sz w:val="20"/>
        </w:rPr>
      </w:pPr>
    </w:p>
    <w:p>
      <w:pPr>
        <w:pStyle w:val="BodyText"/>
        <w:spacing w:before="11"/>
        <w:rPr>
          <w:rFonts w:ascii="微软雅黑"/>
          <w:b/>
          <w:sz w:val="14"/>
        </w:rPr>
      </w:pPr>
    </w:p>
    <w:p>
      <w:pPr>
        <w:spacing w:before="0" w:line="598" w:lineRule="exact"/>
        <w:ind w:left="1200" w:right="0" w:firstLine="0"/>
        <w:jc w:val="left"/>
        <w:rPr>
          <w:rFonts w:ascii="微软雅黑" w:eastAsia="微软雅黑" w:hint="eastAsia"/>
          <w:b/>
          <w:sz w:val="36"/>
        </w:rPr>
      </w:pPr>
      <w:r>
        <w:rPr>
          <w:rFonts w:ascii="微软雅黑" w:eastAsia="微软雅黑" w:hint="eastAsia"/>
          <w:b/>
          <w:sz w:val="36"/>
        </w:rPr>
        <w:t>岗位名称：劳资主管</w:t>
      </w:r>
    </w:p>
    <w:p>
      <w:pPr>
        <w:pStyle w:val="BodyText"/>
        <w:spacing w:before="18"/>
        <w:rPr>
          <w:rFonts w:ascii="微软雅黑"/>
          <w:b/>
          <w:sz w:val="20"/>
        </w:rPr>
      </w:pPr>
      <w:r>
        <w:pict>
          <v:group id="_x0000_s1055" style="width:642pt;height:335pt;margin-top:21.29pt;margin-left:126pt;mso-position-horizontal-relative:page;mso-wrap-distance-left:0;mso-wrap-distance-right:0;position:absolute;z-index:-251651072" coordorigin="2520,426" coordsize="12840,6700">
            <v:shape id="_x0000_s1056" type="#_x0000_t75" style="width:12840;height:6700;left:2520;position:absolute;top:425" stroked="f">
              <v:imagedata r:id="rId18" o:title=""/>
            </v:shape>
            <v:shape id="_x0000_s1057" type="#_x0000_t202" style="width:12840;height:6700;left:2520;position:absolute;top:425" filled="f" stroked="f">
              <v:textbox inset="0,0,0,0">
                <w:txbxContent>
                  <w:p>
                    <w:pPr>
                      <w:spacing w:before="54"/>
                      <w:ind w:left="180" w:right="0" w:firstLine="0"/>
                      <w:jc w:val="left"/>
                      <w:rPr>
                        <w:rFonts w:ascii="微软雅黑" w:eastAsia="微软雅黑" w:hint="eastAsia"/>
                        <w:b/>
                        <w:sz w:val="31"/>
                      </w:rPr>
                    </w:pPr>
                    <w:r>
                      <w:rPr>
                        <w:rFonts w:ascii="微软雅黑" w:eastAsia="微软雅黑" w:hint="eastAsia"/>
                        <w:b/>
                        <w:spacing w:val="-1"/>
                        <w:w w:val="105"/>
                        <w:sz w:val="31"/>
                      </w:rPr>
                      <w:t>职位概要:</w:t>
                    </w:r>
                  </w:p>
                  <w:p>
                    <w:pPr>
                      <w:spacing w:before="39" w:line="261" w:lineRule="auto"/>
                      <w:ind w:left="180" w:right="6639" w:firstLine="0"/>
                      <w:jc w:val="left"/>
                      <w:rPr>
                        <w:rFonts w:ascii="微软雅黑" w:eastAsia="微软雅黑" w:hint="eastAsia"/>
                        <w:b/>
                        <w:sz w:val="31"/>
                      </w:rPr>
                    </w:pPr>
                    <w:r>
                      <w:rPr>
                        <w:spacing w:val="-1"/>
                        <w:sz w:val="31"/>
                      </w:rPr>
                      <w:t>协助上级完成薪酬、福利的各项日常工作。</w:t>
                    </w:r>
                    <w:r>
                      <w:rPr>
                        <w:rFonts w:ascii="微软雅黑" w:eastAsia="微软雅黑" w:hint="eastAsia"/>
                        <w:b/>
                        <w:w w:val="105"/>
                        <w:sz w:val="31"/>
                      </w:rPr>
                      <w:t>工作内容</w:t>
                    </w:r>
                    <w:r>
                      <w:rPr>
                        <w:rFonts w:ascii="微软雅黑" w:eastAsia="微软雅黑" w:hint="eastAsia"/>
                        <w:b/>
                        <w:w w:val="160"/>
                        <w:sz w:val="31"/>
                      </w:rPr>
                      <w:t>:</w:t>
                    </w:r>
                  </w:p>
                  <w:p>
                    <w:pPr>
                      <w:numPr>
                        <w:ilvl w:val="0"/>
                        <w:numId w:val="20"/>
                      </w:numPr>
                      <w:tabs>
                        <w:tab w:val="left" w:pos="810"/>
                        <w:tab w:val="left" w:pos="811"/>
                      </w:tabs>
                      <w:spacing w:before="0" w:line="369" w:lineRule="exact"/>
                      <w:ind w:left="810" w:right="0" w:hanging="631"/>
                      <w:jc w:val="left"/>
                      <w:rPr>
                        <w:sz w:val="31"/>
                      </w:rPr>
                    </w:pPr>
                    <w:r>
                      <w:rPr>
                        <w:sz w:val="31"/>
                      </w:rPr>
                      <w:t>起草公司年度薪酬规划及福利计划；</w:t>
                    </w:r>
                  </w:p>
                  <w:p>
                    <w:pPr>
                      <w:numPr>
                        <w:ilvl w:val="0"/>
                        <w:numId w:val="20"/>
                      </w:numPr>
                      <w:tabs>
                        <w:tab w:val="left" w:pos="810"/>
                        <w:tab w:val="left" w:pos="811"/>
                      </w:tabs>
                      <w:spacing w:before="114"/>
                      <w:ind w:left="810" w:right="0" w:hanging="631"/>
                      <w:jc w:val="left"/>
                      <w:rPr>
                        <w:sz w:val="31"/>
                      </w:rPr>
                    </w:pPr>
                    <w:r>
                      <w:rPr>
                        <w:sz w:val="31"/>
                      </w:rPr>
                      <w:t>参与制定、调整薪酬福利政策；</w:t>
                    </w:r>
                  </w:p>
                  <w:p>
                    <w:pPr>
                      <w:numPr>
                        <w:ilvl w:val="0"/>
                        <w:numId w:val="20"/>
                      </w:numPr>
                      <w:tabs>
                        <w:tab w:val="left" w:pos="810"/>
                        <w:tab w:val="left" w:pos="811"/>
                      </w:tabs>
                      <w:spacing w:before="114"/>
                      <w:ind w:left="810" w:right="0" w:hanging="631"/>
                      <w:jc w:val="left"/>
                      <w:rPr>
                        <w:sz w:val="31"/>
                      </w:rPr>
                    </w:pPr>
                    <w:r>
                      <w:rPr>
                        <w:sz w:val="31"/>
                      </w:rPr>
                      <w:t>负责职称、技术晋级的评定；</w:t>
                    </w:r>
                  </w:p>
                  <w:p>
                    <w:pPr>
                      <w:numPr>
                        <w:ilvl w:val="0"/>
                        <w:numId w:val="20"/>
                      </w:numPr>
                      <w:tabs>
                        <w:tab w:val="left" w:pos="810"/>
                        <w:tab w:val="left" w:pos="811"/>
                      </w:tabs>
                      <w:spacing w:before="110"/>
                      <w:ind w:left="810" w:right="0" w:hanging="631"/>
                      <w:jc w:val="left"/>
                      <w:rPr>
                        <w:sz w:val="31"/>
                      </w:rPr>
                    </w:pPr>
                    <w:r>
                      <w:rPr>
                        <w:sz w:val="31"/>
                      </w:rPr>
                      <w:t>定期收集市场薪酬信息和数据；</w:t>
                    </w:r>
                  </w:p>
                  <w:p>
                    <w:pPr>
                      <w:numPr>
                        <w:ilvl w:val="0"/>
                        <w:numId w:val="20"/>
                      </w:numPr>
                      <w:tabs>
                        <w:tab w:val="left" w:pos="810"/>
                        <w:tab w:val="left" w:pos="811"/>
                      </w:tabs>
                      <w:spacing w:before="115"/>
                      <w:ind w:left="810" w:right="0" w:hanging="631"/>
                      <w:jc w:val="left"/>
                      <w:rPr>
                        <w:sz w:val="31"/>
                      </w:rPr>
                    </w:pPr>
                    <w:r>
                      <w:rPr>
                        <w:sz w:val="31"/>
                      </w:rPr>
                      <w:t>根据公司业务发展情况和市场水平，制定合理薪酬调整实施办法；</w:t>
                    </w:r>
                  </w:p>
                  <w:p>
                    <w:pPr>
                      <w:numPr>
                        <w:ilvl w:val="0"/>
                        <w:numId w:val="20"/>
                      </w:numPr>
                      <w:tabs>
                        <w:tab w:val="left" w:pos="810"/>
                        <w:tab w:val="left" w:pos="811"/>
                      </w:tabs>
                      <w:spacing w:before="114"/>
                      <w:ind w:left="810" w:right="0" w:hanging="631"/>
                      <w:jc w:val="left"/>
                      <w:rPr>
                        <w:sz w:val="31"/>
                      </w:rPr>
                    </w:pPr>
                    <w:r>
                      <w:rPr>
                        <w:sz w:val="31"/>
                      </w:rPr>
                      <w:t>按时完成人工成本、人工费用的分析报告并及时更新维护员工资料库；</w:t>
                    </w:r>
                  </w:p>
                  <w:p>
                    <w:pPr>
                      <w:numPr>
                        <w:ilvl w:val="0"/>
                        <w:numId w:val="20"/>
                      </w:numPr>
                      <w:tabs>
                        <w:tab w:val="left" w:pos="810"/>
                        <w:tab w:val="left" w:pos="811"/>
                      </w:tabs>
                      <w:spacing w:before="110"/>
                      <w:ind w:left="810" w:right="0" w:hanging="631"/>
                      <w:jc w:val="left"/>
                      <w:rPr>
                        <w:sz w:val="31"/>
                      </w:rPr>
                    </w:pPr>
                    <w:r>
                      <w:rPr>
                        <w:sz w:val="31"/>
                      </w:rPr>
                      <w:t>制作公司每月的工资报表，按时发放工资；</w:t>
                    </w:r>
                  </w:p>
                  <w:p>
                    <w:pPr>
                      <w:numPr>
                        <w:ilvl w:val="0"/>
                        <w:numId w:val="20"/>
                      </w:numPr>
                      <w:tabs>
                        <w:tab w:val="left" w:pos="810"/>
                        <w:tab w:val="left" w:pos="811"/>
                      </w:tabs>
                      <w:spacing w:before="114"/>
                      <w:ind w:left="810" w:right="0" w:hanging="631"/>
                      <w:jc w:val="left"/>
                      <w:rPr>
                        <w:sz w:val="31"/>
                      </w:rPr>
                    </w:pPr>
                    <w:r>
                      <w:rPr>
                        <w:sz w:val="31"/>
                      </w:rPr>
                      <w:t>办理养老保险、医疗保险、失业保险、工伤保险、住房公积金等社会保险和基金；</w:t>
                    </w:r>
                  </w:p>
                  <w:p>
                    <w:pPr>
                      <w:numPr>
                        <w:ilvl w:val="0"/>
                        <w:numId w:val="20"/>
                      </w:numPr>
                      <w:tabs>
                        <w:tab w:val="left" w:pos="810"/>
                        <w:tab w:val="left" w:pos="811"/>
                      </w:tabs>
                      <w:spacing w:before="114"/>
                      <w:ind w:left="810" w:right="0" w:hanging="631"/>
                      <w:jc w:val="left"/>
                      <w:rPr>
                        <w:sz w:val="31"/>
                      </w:rPr>
                    </w:pPr>
                    <w:r>
                      <w:rPr>
                        <w:sz w:val="31"/>
                      </w:rPr>
                      <w:t>考勤、管理休假；</w:t>
                    </w:r>
                  </w:p>
                  <w:p>
                    <w:pPr>
                      <w:numPr>
                        <w:ilvl w:val="0"/>
                        <w:numId w:val="20"/>
                      </w:numPr>
                      <w:tabs>
                        <w:tab w:val="left" w:pos="810"/>
                        <w:tab w:val="left" w:pos="811"/>
                      </w:tabs>
                      <w:spacing w:before="111"/>
                      <w:ind w:left="810" w:right="0" w:hanging="631"/>
                      <w:jc w:val="left"/>
                      <w:rPr>
                        <w:sz w:val="31"/>
                      </w:rPr>
                    </w:pPr>
                    <w:r>
                      <w:rPr>
                        <w:sz w:val="31"/>
                      </w:rPr>
                      <w:t>其他与劳资相关的工作。</w:t>
                    </w:r>
                  </w:p>
                </w:txbxContent>
              </v:textbox>
            </v:shape>
            <w10:wrap type="topAndBottom"/>
          </v:group>
        </w:pict>
      </w: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spacing w:before="9"/>
        <w:rPr>
          <w:rFonts w:ascii="微软雅黑"/>
          <w:b/>
          <w:sz w:val="19"/>
        </w:rPr>
      </w:pPr>
    </w:p>
    <w:p>
      <w:pPr>
        <w:spacing w:before="0" w:line="598" w:lineRule="exact"/>
        <w:ind w:left="1200" w:right="0" w:firstLine="0"/>
        <w:jc w:val="left"/>
        <w:rPr>
          <w:rFonts w:ascii="微软雅黑" w:eastAsia="微软雅黑" w:hint="eastAsia"/>
          <w:b/>
          <w:sz w:val="36"/>
        </w:rPr>
      </w:pPr>
      <w:r>
        <w:rPr>
          <w:rFonts w:ascii="微软雅黑" w:eastAsia="微软雅黑" w:hint="eastAsia"/>
          <w:b/>
          <w:sz w:val="36"/>
        </w:rPr>
        <w:t>四、市场部</w:t>
      </w:r>
    </w:p>
    <w:p>
      <w:pPr>
        <w:pStyle w:val="BodyText"/>
        <w:spacing w:before="5"/>
        <w:rPr>
          <w:rFonts w:ascii="微软雅黑"/>
          <w:b/>
          <w:sz w:val="19"/>
        </w:rPr>
      </w:pPr>
    </w:p>
    <w:p>
      <w:pPr>
        <w:spacing w:before="0"/>
        <w:ind w:left="1200" w:right="0" w:firstLine="0"/>
        <w:jc w:val="left"/>
        <w:rPr>
          <w:rFonts w:ascii="微软雅黑" w:eastAsia="微软雅黑" w:hint="eastAsia"/>
          <w:b/>
          <w:sz w:val="36"/>
        </w:rPr>
      </w:pPr>
      <w:r>
        <w:rPr>
          <w:rFonts w:ascii="微软雅黑" w:eastAsia="微软雅黑" w:hint="eastAsia"/>
          <w:b/>
          <w:sz w:val="36"/>
        </w:rPr>
        <w:t>岗位名称：市场总监</w:t>
      </w:r>
    </w:p>
    <w:p>
      <w:pPr>
        <w:spacing w:after="0"/>
        <w:jc w:val="left"/>
        <w:rPr>
          <w:rFonts w:ascii="微软雅黑" w:eastAsia="微软雅黑" w:hint="eastAsia"/>
          <w:sz w:val="36"/>
        </w:rPr>
        <w:sectPr>
          <w:headerReference w:type="default" r:id="rId19"/>
          <w:pgSz w:w="17860" w:h="25260"/>
          <w:pgMar w:top="1640" w:right="1560" w:bottom="280" w:left="1500" w:header="880" w:footer="0"/>
          <w:pgNumType w:start="5"/>
          <w:cols w:space="708"/>
        </w:sectPr>
      </w:pPr>
    </w:p>
    <w:p>
      <w:pPr>
        <w:pStyle w:val="BodyText"/>
        <w:spacing w:before="6"/>
        <w:rPr>
          <w:rFonts w:ascii="微软雅黑"/>
          <w:b/>
          <w:sz w:val="15"/>
        </w:rPr>
      </w:pPr>
    </w:p>
    <w:p>
      <w:pPr>
        <w:pStyle w:val="Heading1"/>
        <w:spacing w:line="535" w:lineRule="exact"/>
      </w:pPr>
      <w:r>
        <w:drawing>
          <wp:anchor distT="0" distB="0" distL="0" distR="0" simplePos="0" relativeHeight="251666432" behindDoc="1" locked="0" layoutInCell="1" allowOverlap="1">
            <wp:simplePos x="0" y="0"/>
            <wp:positionH relativeFrom="page">
              <wp:posOffset>1600200</wp:posOffset>
            </wp:positionH>
            <wp:positionV relativeFrom="paragraph">
              <wp:posOffset>-58179</wp:posOffset>
            </wp:positionV>
            <wp:extent cx="8039100" cy="6845300"/>
            <wp:effectExtent l="0" t="0" r="0" b="0"/>
            <wp:wrapNone/>
            <wp:docPr id="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2.png"/>
                    <pic:cNvPicPr/>
                  </pic:nvPicPr>
                  <pic:blipFill>
                    <a:blip xmlns:r="http://schemas.openxmlformats.org/officeDocument/2006/relationships" r:embed="rId20" cstate="print"/>
                    <a:stretch>
                      <a:fillRect/>
                    </a:stretch>
                  </pic:blipFill>
                  <pic:spPr>
                    <a:xfrm>
                      <a:off x="0" y="0"/>
                      <a:ext cx="8039100" cy="6845300"/>
                    </a:xfrm>
                    <a:prstGeom prst="rect">
                      <a:avLst/>
                    </a:prstGeom>
                  </pic:spPr>
                </pic:pic>
              </a:graphicData>
            </a:graphic>
          </wp:anchor>
        </w:drawing>
      </w:r>
      <w:r>
        <w:rPr>
          <w:w w:val="115"/>
        </w:rPr>
        <w:t>职位概要</w:t>
      </w:r>
      <w:r>
        <w:rPr>
          <w:w w:val="160"/>
        </w:rPr>
        <w:t>:</w:t>
      </w:r>
    </w:p>
    <w:p>
      <w:pPr>
        <w:pStyle w:val="BodyText"/>
        <w:spacing w:before="39" w:line="259" w:lineRule="auto"/>
        <w:ind w:left="1200" w:right="3142"/>
        <w:rPr>
          <w:rFonts w:ascii="微软雅黑" w:eastAsia="微软雅黑" w:hint="eastAsia"/>
          <w:b/>
        </w:rPr>
      </w:pPr>
      <w:r>
        <w:rPr>
          <w:spacing w:val="-1"/>
        </w:rPr>
        <w:t xml:space="preserve">负责公司项目可行性研究、项目策划总体思路、销售策略制订和执行工作； </w:t>
      </w:r>
      <w:r>
        <w:rPr>
          <w:rFonts w:ascii="微软雅黑" w:eastAsia="微软雅黑" w:hint="eastAsia"/>
          <w:b/>
        </w:rPr>
        <w:t>主要职责：</w:t>
      </w:r>
    </w:p>
    <w:p>
      <w:pPr>
        <w:pStyle w:val="ListParagraph"/>
        <w:numPr>
          <w:ilvl w:val="0"/>
          <w:numId w:val="19"/>
        </w:numPr>
        <w:tabs>
          <w:tab w:val="left" w:pos="1830"/>
          <w:tab w:val="left" w:pos="1831"/>
        </w:tabs>
        <w:spacing w:before="0" w:after="0" w:line="379" w:lineRule="exact"/>
        <w:ind w:left="1830" w:right="0" w:hanging="631"/>
        <w:jc w:val="left"/>
        <w:rPr>
          <w:sz w:val="31"/>
        </w:rPr>
      </w:pPr>
      <w:r>
        <w:rPr>
          <w:spacing w:val="-10"/>
          <w:sz w:val="31"/>
        </w:rPr>
        <w:t>负责组织搜集国内外相关行业政策、竞争对手信息、客户信息等，分析市场发展趋势；</w:t>
      </w:r>
    </w:p>
    <w:p>
      <w:pPr>
        <w:pStyle w:val="ListParagraph"/>
        <w:numPr>
          <w:ilvl w:val="0"/>
          <w:numId w:val="19"/>
        </w:numPr>
        <w:tabs>
          <w:tab w:val="left" w:pos="1830"/>
          <w:tab w:val="left" w:pos="1831"/>
        </w:tabs>
        <w:spacing w:before="114" w:after="0" w:line="240" w:lineRule="auto"/>
        <w:ind w:left="1830" w:right="0" w:hanging="631"/>
        <w:jc w:val="left"/>
        <w:rPr>
          <w:sz w:val="31"/>
        </w:rPr>
      </w:pPr>
      <w:r>
        <w:rPr>
          <w:sz w:val="31"/>
        </w:rPr>
        <w:t>组织制定品牌战略规划，设计并实施品牌与市场推广方案；</w:t>
      </w:r>
    </w:p>
    <w:p>
      <w:pPr>
        <w:pStyle w:val="ListParagraph"/>
        <w:numPr>
          <w:ilvl w:val="0"/>
          <w:numId w:val="19"/>
        </w:numPr>
        <w:tabs>
          <w:tab w:val="left" w:pos="1830"/>
          <w:tab w:val="left" w:pos="1831"/>
        </w:tabs>
        <w:spacing w:before="111" w:after="0" w:line="316" w:lineRule="auto"/>
        <w:ind w:left="1830" w:right="1245" w:hanging="630"/>
        <w:jc w:val="left"/>
        <w:rPr>
          <w:sz w:val="31"/>
        </w:rPr>
      </w:pPr>
      <w:r>
        <w:rPr>
          <w:spacing w:val="-1"/>
          <w:sz w:val="31"/>
        </w:rPr>
        <w:t>定期、准确向副总经理和相关部门提供有关市场情况、促销费用控制等反映公司营销</w:t>
      </w:r>
      <w:r>
        <w:rPr>
          <w:sz w:val="31"/>
        </w:rPr>
        <w:t>工作现状的信息，为公司重大决策提供信息支持；</w:t>
      </w:r>
    </w:p>
    <w:p>
      <w:pPr>
        <w:pStyle w:val="ListParagraph"/>
        <w:numPr>
          <w:ilvl w:val="0"/>
          <w:numId w:val="19"/>
        </w:numPr>
        <w:tabs>
          <w:tab w:val="left" w:pos="1830"/>
          <w:tab w:val="left" w:pos="1831"/>
        </w:tabs>
        <w:spacing w:before="0" w:after="0" w:line="371" w:lineRule="exact"/>
        <w:ind w:left="1830" w:right="0" w:hanging="631"/>
        <w:jc w:val="left"/>
        <w:rPr>
          <w:sz w:val="31"/>
        </w:rPr>
      </w:pPr>
      <w:r>
        <w:rPr>
          <w:sz w:val="31"/>
        </w:rPr>
        <w:t>参与建立市场信息系统，协助收集行业市场、竞争者、客户等信息；</w:t>
      </w:r>
    </w:p>
    <w:p>
      <w:pPr>
        <w:pStyle w:val="ListParagraph"/>
        <w:numPr>
          <w:ilvl w:val="0"/>
          <w:numId w:val="19"/>
        </w:numPr>
        <w:tabs>
          <w:tab w:val="left" w:pos="1830"/>
          <w:tab w:val="left" w:pos="1831"/>
        </w:tabs>
        <w:spacing w:before="110" w:after="0" w:line="240" w:lineRule="auto"/>
        <w:ind w:left="1830" w:right="0" w:hanging="631"/>
        <w:jc w:val="left"/>
        <w:rPr>
          <w:sz w:val="31"/>
        </w:rPr>
      </w:pPr>
      <w:r>
        <w:rPr>
          <w:sz w:val="31"/>
        </w:rPr>
        <w:t>参与制定新项目市场调研方案，并协助实施；</w:t>
      </w:r>
    </w:p>
    <w:p>
      <w:pPr>
        <w:pStyle w:val="ListParagraph"/>
        <w:numPr>
          <w:ilvl w:val="0"/>
          <w:numId w:val="19"/>
        </w:numPr>
        <w:tabs>
          <w:tab w:val="left" w:pos="1830"/>
          <w:tab w:val="left" w:pos="1831"/>
        </w:tabs>
        <w:spacing w:before="114" w:after="0" w:line="240" w:lineRule="auto"/>
        <w:ind w:left="1830" w:right="0" w:hanging="631"/>
        <w:jc w:val="left"/>
        <w:rPr>
          <w:sz w:val="31"/>
        </w:rPr>
      </w:pPr>
      <w:r>
        <w:rPr>
          <w:sz w:val="31"/>
        </w:rPr>
        <w:t>负责市场研究分析工作，进行项目市场定位，确定市场目标，制定项目开发规划；</w:t>
      </w:r>
    </w:p>
    <w:p>
      <w:pPr>
        <w:pStyle w:val="ListParagraph"/>
        <w:numPr>
          <w:ilvl w:val="0"/>
          <w:numId w:val="19"/>
        </w:numPr>
        <w:tabs>
          <w:tab w:val="left" w:pos="1830"/>
          <w:tab w:val="left" w:pos="1831"/>
        </w:tabs>
        <w:spacing w:before="114" w:after="0" w:line="240" w:lineRule="auto"/>
        <w:ind w:left="1830" w:right="0" w:hanging="631"/>
        <w:jc w:val="left"/>
        <w:rPr>
          <w:sz w:val="31"/>
        </w:rPr>
      </w:pPr>
      <w:r>
        <w:rPr>
          <w:sz w:val="31"/>
        </w:rPr>
        <w:t>负责制定公司销售价格体系；</w:t>
      </w:r>
    </w:p>
    <w:p>
      <w:pPr>
        <w:pStyle w:val="ListParagraph"/>
        <w:numPr>
          <w:ilvl w:val="0"/>
          <w:numId w:val="19"/>
        </w:numPr>
        <w:tabs>
          <w:tab w:val="left" w:pos="1830"/>
          <w:tab w:val="left" w:pos="1831"/>
        </w:tabs>
        <w:spacing w:before="111" w:after="0" w:line="240" w:lineRule="auto"/>
        <w:ind w:left="1830" w:right="0" w:hanging="631"/>
        <w:jc w:val="left"/>
        <w:rPr>
          <w:sz w:val="31"/>
        </w:rPr>
      </w:pPr>
      <w:r>
        <w:rPr>
          <w:sz w:val="31"/>
        </w:rPr>
        <w:t>提供广告策划方面的报价，以及材料、市场动态的资料，并分类整理存档管理；</w:t>
      </w:r>
    </w:p>
    <w:p>
      <w:pPr>
        <w:pStyle w:val="ListParagraph"/>
        <w:numPr>
          <w:ilvl w:val="0"/>
          <w:numId w:val="19"/>
        </w:numPr>
        <w:tabs>
          <w:tab w:val="left" w:pos="1830"/>
          <w:tab w:val="left" w:pos="1831"/>
        </w:tabs>
        <w:spacing w:before="114" w:after="0" w:line="240" w:lineRule="auto"/>
        <w:ind w:left="1830" w:right="0" w:hanging="631"/>
        <w:jc w:val="left"/>
        <w:rPr>
          <w:sz w:val="31"/>
        </w:rPr>
      </w:pPr>
      <w:r>
        <w:rPr>
          <w:sz w:val="31"/>
        </w:rPr>
        <w:t>编制市场推广费用的计划，并加以监控与及时呈报；</w:t>
      </w:r>
    </w:p>
    <w:p>
      <w:pPr>
        <w:pStyle w:val="ListParagraph"/>
        <w:numPr>
          <w:ilvl w:val="0"/>
          <w:numId w:val="19"/>
        </w:numPr>
        <w:tabs>
          <w:tab w:val="left" w:pos="1830"/>
          <w:tab w:val="left" w:pos="1831"/>
        </w:tabs>
        <w:spacing w:before="114" w:after="0" w:line="314" w:lineRule="auto"/>
        <w:ind w:left="1830" w:right="1245" w:hanging="630"/>
        <w:jc w:val="left"/>
        <w:rPr>
          <w:sz w:val="31"/>
        </w:rPr>
      </w:pPr>
      <w:r>
        <w:rPr>
          <w:spacing w:val="-1"/>
          <w:sz w:val="31"/>
        </w:rPr>
        <w:t xml:space="preserve">依据公司经营计划，配合公司总目标，制定销售目标及销售计划，并予以追踪控制， </w:t>
      </w:r>
      <w:r>
        <w:rPr>
          <w:sz w:val="31"/>
        </w:rPr>
        <w:t>以确保其达成或超越；</w:t>
      </w:r>
    </w:p>
    <w:p>
      <w:pPr>
        <w:pStyle w:val="ListParagraph"/>
        <w:numPr>
          <w:ilvl w:val="0"/>
          <w:numId w:val="19"/>
        </w:numPr>
        <w:tabs>
          <w:tab w:val="left" w:pos="1830"/>
          <w:tab w:val="left" w:pos="1831"/>
        </w:tabs>
        <w:spacing w:before="0" w:after="0" w:line="375" w:lineRule="exact"/>
        <w:ind w:left="1830" w:right="0" w:hanging="631"/>
        <w:jc w:val="left"/>
        <w:rPr>
          <w:sz w:val="31"/>
        </w:rPr>
      </w:pPr>
      <w:r>
        <w:rPr>
          <w:sz w:val="31"/>
        </w:rPr>
        <w:t>负责制定公司促销策略、促销政策，制定和组织实施市场推广方案；</w:t>
      </w:r>
    </w:p>
    <w:p>
      <w:pPr>
        <w:pStyle w:val="ListParagraph"/>
        <w:numPr>
          <w:ilvl w:val="0"/>
          <w:numId w:val="19"/>
        </w:numPr>
        <w:tabs>
          <w:tab w:val="left" w:pos="1830"/>
          <w:tab w:val="left" w:pos="1831"/>
        </w:tabs>
        <w:spacing w:before="114" w:after="0" w:line="240" w:lineRule="auto"/>
        <w:ind w:left="1830" w:right="0" w:hanging="631"/>
        <w:jc w:val="left"/>
        <w:rPr>
          <w:sz w:val="31"/>
        </w:rPr>
      </w:pPr>
      <w:r>
        <w:rPr>
          <w:sz w:val="31"/>
        </w:rPr>
        <w:t>参与重大设计方案、重大设计变更方案的论证会，评选最优方案；</w:t>
      </w:r>
    </w:p>
    <w:p>
      <w:pPr>
        <w:pStyle w:val="ListParagraph"/>
        <w:numPr>
          <w:ilvl w:val="0"/>
          <w:numId w:val="19"/>
        </w:numPr>
        <w:tabs>
          <w:tab w:val="left" w:pos="1830"/>
          <w:tab w:val="left" w:pos="1831"/>
        </w:tabs>
        <w:spacing w:before="111" w:after="0" w:line="240" w:lineRule="auto"/>
        <w:ind w:left="1830" w:right="0" w:hanging="631"/>
        <w:jc w:val="left"/>
        <w:rPr>
          <w:sz w:val="31"/>
        </w:rPr>
      </w:pPr>
      <w:r>
        <w:rPr>
          <w:sz w:val="31"/>
        </w:rPr>
        <w:t>负责项目销售策划方案的执行，评估项目整体销售策划方案的效果；</w:t>
      </w:r>
    </w:p>
    <w:p>
      <w:pPr>
        <w:pStyle w:val="ListParagraph"/>
        <w:numPr>
          <w:ilvl w:val="0"/>
          <w:numId w:val="19"/>
        </w:numPr>
        <w:tabs>
          <w:tab w:val="left" w:pos="1830"/>
          <w:tab w:val="left" w:pos="1831"/>
        </w:tabs>
        <w:spacing w:before="114" w:after="0" w:line="240" w:lineRule="auto"/>
        <w:ind w:left="1830" w:right="0" w:hanging="631"/>
        <w:jc w:val="left"/>
        <w:rPr>
          <w:sz w:val="31"/>
        </w:rPr>
      </w:pPr>
      <w:r>
        <w:rPr>
          <w:sz w:val="31"/>
        </w:rPr>
        <w:t>掌握和了解销售部门对公司销售政策的执行情况，对销售工作进行分析</w:t>
      </w:r>
    </w:p>
    <w:p>
      <w:pPr>
        <w:pStyle w:val="ListParagraph"/>
        <w:numPr>
          <w:ilvl w:val="0"/>
          <w:numId w:val="19"/>
        </w:numPr>
        <w:tabs>
          <w:tab w:val="left" w:pos="1830"/>
          <w:tab w:val="left" w:pos="1831"/>
        </w:tabs>
        <w:spacing w:before="114" w:after="0" w:line="240" w:lineRule="auto"/>
        <w:ind w:left="1830" w:right="0" w:hanging="631"/>
        <w:jc w:val="left"/>
        <w:rPr>
          <w:sz w:val="31"/>
        </w:rPr>
      </w:pPr>
      <w:r>
        <w:rPr>
          <w:sz w:val="31"/>
        </w:rPr>
        <w:t>负责公司、项目品牌的建设、推广与维护</w:t>
      </w:r>
    </w:p>
    <w:p>
      <w:pPr>
        <w:pStyle w:val="ListParagraph"/>
        <w:numPr>
          <w:ilvl w:val="0"/>
          <w:numId w:val="19"/>
        </w:numPr>
        <w:tabs>
          <w:tab w:val="left" w:pos="1830"/>
          <w:tab w:val="left" w:pos="1831"/>
        </w:tabs>
        <w:spacing w:before="110" w:after="0" w:line="240" w:lineRule="auto"/>
        <w:ind w:left="1830" w:right="0" w:hanging="631"/>
        <w:jc w:val="left"/>
        <w:rPr>
          <w:sz w:val="31"/>
        </w:rPr>
      </w:pPr>
      <w:r>
        <w:rPr>
          <w:sz w:val="31"/>
        </w:rPr>
        <w:t>负责有关市场策划方案的撰写、广告方案的撰写与编制，并有效地组织实施与监控。</w:t>
      </w:r>
    </w:p>
    <w:p>
      <w:pPr>
        <w:pStyle w:val="BodyText"/>
        <w:rPr>
          <w:sz w:val="34"/>
        </w:rPr>
      </w:pPr>
    </w:p>
    <w:p>
      <w:pPr>
        <w:pStyle w:val="BodyText"/>
        <w:spacing w:before="10"/>
        <w:rPr>
          <w:sz w:val="40"/>
        </w:rPr>
      </w:pPr>
    </w:p>
    <w:p>
      <w:pPr>
        <w:spacing w:before="0"/>
        <w:ind w:left="1200" w:right="0" w:firstLine="0"/>
        <w:jc w:val="left"/>
        <w:rPr>
          <w:rFonts w:ascii="微软雅黑" w:eastAsia="微软雅黑" w:hint="eastAsia"/>
          <w:b/>
          <w:sz w:val="36"/>
        </w:rPr>
      </w:pPr>
      <w:r>
        <w:rPr>
          <w:rFonts w:ascii="微软雅黑" w:eastAsia="微软雅黑" w:hint="eastAsia"/>
          <w:b/>
          <w:sz w:val="36"/>
        </w:rPr>
        <w:t>岗位名称：销售经理</w:t>
      </w:r>
    </w:p>
    <w:p>
      <w:pPr>
        <w:pStyle w:val="BodyText"/>
        <w:spacing w:before="10"/>
        <w:rPr>
          <w:rFonts w:ascii="微软雅黑"/>
          <w:b/>
          <w:sz w:val="20"/>
        </w:rPr>
      </w:pPr>
      <w:r>
        <w:pict>
          <v:group id="_x0000_s1058" style="width:642pt;height:391pt;margin-top:20.92pt;margin-left:126pt;mso-position-horizontal-relative:page;mso-wrap-distance-left:0;mso-wrap-distance-right:0;position:absolute;z-index:-251649024" coordorigin="2520,418" coordsize="12840,7820">
            <v:shape id="_x0000_s1059" type="#_x0000_t75" style="width:12840;height:7820;left:2520;position:absolute;top:418" stroked="f">
              <v:imagedata r:id="rId21" o:title=""/>
            </v:shape>
            <v:shape id="_x0000_s1060" type="#_x0000_t202" style="width:12840;height:7820;left:2520;position:absolute;top:418" filled="f" stroked="f">
              <v:textbox inset="0,0,0,0">
                <w:txbxContent>
                  <w:p>
                    <w:pPr>
                      <w:spacing w:before="58"/>
                      <w:ind w:left="180" w:right="0" w:firstLine="0"/>
                      <w:jc w:val="left"/>
                      <w:rPr>
                        <w:rFonts w:ascii="微软雅黑" w:eastAsia="微软雅黑" w:hint="eastAsia"/>
                        <w:b/>
                        <w:sz w:val="31"/>
                      </w:rPr>
                    </w:pPr>
                    <w:r>
                      <w:rPr>
                        <w:rFonts w:ascii="微软雅黑" w:eastAsia="微软雅黑" w:hint="eastAsia"/>
                        <w:b/>
                        <w:sz w:val="31"/>
                      </w:rPr>
                      <w:t>职位概要：</w:t>
                    </w:r>
                  </w:p>
                  <w:p>
                    <w:pPr>
                      <w:spacing w:before="39" w:line="254" w:lineRule="auto"/>
                      <w:ind w:left="180" w:right="4265" w:firstLine="471"/>
                      <w:jc w:val="left"/>
                      <w:rPr>
                        <w:rFonts w:ascii="微软雅黑" w:eastAsia="微软雅黑" w:hint="eastAsia"/>
                        <w:b/>
                        <w:sz w:val="31"/>
                      </w:rPr>
                    </w:pPr>
                    <w:r>
                      <w:rPr>
                        <w:spacing w:val="-1"/>
                        <w:sz w:val="31"/>
                      </w:rPr>
                      <w:t>领导公司销售工作，确定公司销售战略，领导销售主管。</w:t>
                    </w:r>
                    <w:r>
                      <w:rPr>
                        <w:rFonts w:ascii="微软雅黑" w:eastAsia="微软雅黑" w:hint="eastAsia"/>
                        <w:b/>
                        <w:sz w:val="31"/>
                      </w:rPr>
                      <w:t>主要职责：</w:t>
                    </w:r>
                  </w:p>
                  <w:p>
                    <w:pPr>
                      <w:numPr>
                        <w:ilvl w:val="0"/>
                        <w:numId w:val="18"/>
                      </w:numPr>
                      <w:tabs>
                        <w:tab w:val="left" w:pos="810"/>
                        <w:tab w:val="left" w:pos="811"/>
                      </w:tabs>
                      <w:spacing w:before="55" w:line="314" w:lineRule="auto"/>
                      <w:ind w:left="810" w:right="178" w:hanging="630"/>
                      <w:jc w:val="left"/>
                      <w:rPr>
                        <w:sz w:val="31"/>
                      </w:rPr>
                    </w:pPr>
                    <w:r>
                      <w:rPr>
                        <w:spacing w:val="-11"/>
                        <w:sz w:val="31"/>
                      </w:rPr>
                      <w:t>根据市场发展和公司的战略规划，协助市场总监制定总体销售战略、销售计划及量化销</w:t>
                    </w:r>
                    <w:r>
                      <w:rPr>
                        <w:sz w:val="31"/>
                      </w:rPr>
                      <w:t>售目标。</w:t>
                    </w:r>
                  </w:p>
                  <w:p>
                    <w:pPr>
                      <w:numPr>
                        <w:ilvl w:val="0"/>
                        <w:numId w:val="18"/>
                      </w:numPr>
                      <w:tabs>
                        <w:tab w:val="left" w:pos="810"/>
                        <w:tab w:val="left" w:pos="811"/>
                      </w:tabs>
                      <w:spacing w:before="40"/>
                      <w:ind w:left="810" w:right="0" w:hanging="631"/>
                      <w:jc w:val="left"/>
                      <w:rPr>
                        <w:sz w:val="31"/>
                      </w:rPr>
                    </w:pPr>
                    <w:r>
                      <w:rPr>
                        <w:sz w:val="31"/>
                      </w:rPr>
                      <w:t>制定全年销售费用预算，完成公司下达的销售任务。</w:t>
                    </w:r>
                  </w:p>
                  <w:p>
                    <w:pPr>
                      <w:numPr>
                        <w:ilvl w:val="0"/>
                        <w:numId w:val="18"/>
                      </w:numPr>
                      <w:tabs>
                        <w:tab w:val="left" w:pos="810"/>
                        <w:tab w:val="left" w:pos="811"/>
                      </w:tabs>
                      <w:spacing w:before="171"/>
                      <w:ind w:left="810" w:right="0" w:hanging="631"/>
                      <w:jc w:val="left"/>
                      <w:rPr>
                        <w:sz w:val="31"/>
                      </w:rPr>
                    </w:pPr>
                    <w:r>
                      <w:rPr>
                        <w:sz w:val="31"/>
                      </w:rPr>
                      <w:t>制定销售额、市场覆盖率、市场占有率等各项评价指标。</w:t>
                    </w:r>
                  </w:p>
                  <w:p>
                    <w:pPr>
                      <w:numPr>
                        <w:ilvl w:val="0"/>
                        <w:numId w:val="18"/>
                      </w:numPr>
                      <w:tabs>
                        <w:tab w:val="left" w:pos="810"/>
                        <w:tab w:val="left" w:pos="811"/>
                      </w:tabs>
                      <w:spacing w:before="173"/>
                      <w:ind w:left="810" w:right="0" w:hanging="631"/>
                      <w:jc w:val="left"/>
                      <w:rPr>
                        <w:sz w:val="31"/>
                      </w:rPr>
                    </w:pPr>
                    <w:r>
                      <w:rPr>
                        <w:sz w:val="31"/>
                      </w:rPr>
                      <w:t>分解销售任务指标，制定责任、费用评价办法。</w:t>
                    </w:r>
                  </w:p>
                  <w:p>
                    <w:pPr>
                      <w:numPr>
                        <w:ilvl w:val="0"/>
                        <w:numId w:val="18"/>
                      </w:numPr>
                      <w:tabs>
                        <w:tab w:val="left" w:pos="810"/>
                        <w:tab w:val="left" w:pos="811"/>
                      </w:tabs>
                      <w:spacing w:before="175" w:line="314" w:lineRule="auto"/>
                      <w:ind w:left="810" w:right="169" w:hanging="630"/>
                      <w:jc w:val="left"/>
                      <w:rPr>
                        <w:sz w:val="31"/>
                      </w:rPr>
                    </w:pPr>
                    <w:r>
                      <w:rPr>
                        <w:spacing w:val="-12"/>
                        <w:sz w:val="31"/>
                      </w:rPr>
                      <w:t>组织下属人员做好销售合同的签订、履行与管理工作，监督销售人员做好应收账款的催</w:t>
                    </w:r>
                    <w:r>
                      <w:rPr>
                        <w:sz w:val="31"/>
                      </w:rPr>
                      <w:t>收工作。</w:t>
                    </w:r>
                  </w:p>
                  <w:p>
                    <w:pPr>
                      <w:numPr>
                        <w:ilvl w:val="0"/>
                        <w:numId w:val="18"/>
                      </w:numPr>
                      <w:tabs>
                        <w:tab w:val="left" w:pos="810"/>
                        <w:tab w:val="left" w:pos="811"/>
                      </w:tabs>
                      <w:spacing w:before="39"/>
                      <w:ind w:left="810" w:right="0" w:hanging="631"/>
                      <w:jc w:val="left"/>
                      <w:rPr>
                        <w:sz w:val="31"/>
                      </w:rPr>
                    </w:pPr>
                    <w:r>
                      <w:rPr>
                        <w:sz w:val="31"/>
                      </w:rPr>
                      <w:t>制定、调整销售运营政策。</w:t>
                    </w:r>
                  </w:p>
                  <w:p>
                    <w:pPr>
                      <w:numPr>
                        <w:ilvl w:val="0"/>
                        <w:numId w:val="18"/>
                      </w:numPr>
                      <w:tabs>
                        <w:tab w:val="left" w:pos="810"/>
                        <w:tab w:val="left" w:pos="811"/>
                      </w:tabs>
                      <w:spacing w:before="172"/>
                      <w:ind w:left="810" w:right="0" w:hanging="631"/>
                      <w:jc w:val="left"/>
                      <w:rPr>
                        <w:sz w:val="31"/>
                      </w:rPr>
                    </w:pPr>
                    <w:r>
                      <w:rPr>
                        <w:sz w:val="31"/>
                      </w:rPr>
                      <w:t>组织、领导销售队伍完成销售目标，协调处理各类市场问题。</w:t>
                    </w:r>
                  </w:p>
                  <w:p>
                    <w:pPr>
                      <w:numPr>
                        <w:ilvl w:val="0"/>
                        <w:numId w:val="18"/>
                      </w:numPr>
                      <w:tabs>
                        <w:tab w:val="left" w:pos="810"/>
                        <w:tab w:val="left" w:pos="811"/>
                      </w:tabs>
                      <w:spacing w:before="172"/>
                      <w:ind w:left="810" w:right="0" w:hanging="631"/>
                      <w:jc w:val="left"/>
                      <w:rPr>
                        <w:sz w:val="31"/>
                      </w:rPr>
                    </w:pPr>
                    <w:r>
                      <w:rPr>
                        <w:sz w:val="31"/>
                      </w:rPr>
                      <w:t>汇总、协调货源需求计划以及制定货源调配计划；</w:t>
                    </w:r>
                  </w:p>
                  <w:p>
                    <w:pPr>
                      <w:numPr>
                        <w:ilvl w:val="0"/>
                        <w:numId w:val="18"/>
                      </w:numPr>
                      <w:tabs>
                        <w:tab w:val="left" w:pos="810"/>
                        <w:tab w:val="left" w:pos="811"/>
                      </w:tabs>
                      <w:spacing w:before="175"/>
                      <w:ind w:left="810" w:right="0" w:hanging="631"/>
                      <w:jc w:val="left"/>
                      <w:rPr>
                        <w:sz w:val="31"/>
                      </w:rPr>
                    </w:pPr>
                    <w:r>
                      <w:rPr>
                        <w:sz w:val="31"/>
                      </w:rPr>
                      <w:t>协调销售关系。</w:t>
                    </w:r>
                  </w:p>
                </w:txbxContent>
              </v:textbox>
            </v:shape>
            <w10:wrap type="topAndBottom"/>
          </v:group>
        </w:pict>
      </w:r>
    </w:p>
    <w:p>
      <w:pPr>
        <w:spacing w:after="0"/>
        <w:rPr>
          <w:rFonts w:ascii="微软雅黑"/>
          <w:sz w:val="20"/>
        </w:rPr>
        <w:sectPr>
          <w:headerReference w:type="default" r:id="rId22"/>
          <w:pgSz w:w="17860" w:h="25260"/>
          <w:pgMar w:top="1640" w:right="1560" w:bottom="280" w:left="1500" w:header="880" w:footer="0"/>
          <w:pgNumType w:start="6"/>
          <w:cols w:space="708"/>
        </w:sectPr>
      </w:pPr>
    </w:p>
    <w:p>
      <w:pPr>
        <w:pStyle w:val="BodyText"/>
        <w:spacing w:before="6"/>
        <w:rPr>
          <w:rFonts w:ascii="微软雅黑"/>
          <w:b/>
          <w:sz w:val="10"/>
        </w:rPr>
      </w:pPr>
    </w:p>
    <w:p>
      <w:pPr>
        <w:pStyle w:val="BodyText"/>
        <w:ind w:left="1020"/>
        <w:rPr>
          <w:rFonts w:ascii="微软雅黑"/>
          <w:sz w:val="20"/>
        </w:rPr>
      </w:pPr>
      <w:r>
        <w:rPr>
          <w:rFonts w:ascii="微软雅黑"/>
          <w:sz w:val="20"/>
        </w:rPr>
        <w:pict>
          <v:group id="_x0000_i1061" style="width:642pt;height:31pt;mso-position-horizontal-relative:char;mso-position-vertical-relative:line" coordorigin="0,0" coordsize="12840,620">
            <v:shape id="_x0000_s1062" type="#_x0000_t75" style="width:12840;height:620;position:absolute" stroked="f">
              <v:imagedata r:id="rId23" o:title=""/>
            </v:shape>
            <v:shape id="_x0000_s1063" type="#_x0000_t202" style="width:12840;height:620;position:absolute" filled="f" stroked="f">
              <v:textbox inset="0,0,0,0">
                <w:txbxContent>
                  <w:p>
                    <w:pPr>
                      <w:numPr>
                        <w:ilvl w:val="0"/>
                        <w:numId w:val="17"/>
                      </w:numPr>
                      <w:tabs>
                        <w:tab w:val="left" w:pos="810"/>
                        <w:tab w:val="left" w:pos="811"/>
                      </w:tabs>
                      <w:spacing w:before="141"/>
                      <w:ind w:left="810" w:right="0" w:hanging="631"/>
                      <w:jc w:val="left"/>
                      <w:rPr>
                        <w:sz w:val="31"/>
                      </w:rPr>
                    </w:pPr>
                    <w:r>
                      <w:rPr>
                        <w:sz w:val="31"/>
                      </w:rPr>
                      <w:t>调整销售区域布局及业务评价。</w:t>
                    </w:r>
                  </w:p>
                </w:txbxContent>
              </v:textbox>
            </v:shape>
            <w10:wrap type="none"/>
          </v:group>
        </w:pict>
      </w:r>
    </w:p>
    <w:p>
      <w:pPr>
        <w:pStyle w:val="BodyText"/>
        <w:rPr>
          <w:rFonts w:ascii="微软雅黑"/>
          <w:b/>
          <w:sz w:val="20"/>
        </w:rPr>
      </w:pPr>
    </w:p>
    <w:p>
      <w:pPr>
        <w:pStyle w:val="BodyText"/>
        <w:rPr>
          <w:rFonts w:ascii="微软雅黑"/>
          <w:b/>
          <w:sz w:val="20"/>
        </w:rPr>
      </w:pPr>
    </w:p>
    <w:p>
      <w:pPr>
        <w:pStyle w:val="BodyText"/>
        <w:spacing w:before="16"/>
        <w:rPr>
          <w:rFonts w:ascii="微软雅黑"/>
          <w:b/>
          <w:sz w:val="13"/>
        </w:rPr>
      </w:pPr>
    </w:p>
    <w:p>
      <w:pPr>
        <w:spacing w:before="0" w:line="599" w:lineRule="exact"/>
        <w:ind w:left="1200" w:right="0" w:firstLine="0"/>
        <w:jc w:val="left"/>
        <w:rPr>
          <w:rFonts w:ascii="微软雅黑" w:eastAsia="微软雅黑" w:hint="eastAsia"/>
          <w:b/>
          <w:sz w:val="36"/>
        </w:rPr>
      </w:pPr>
      <w:r>
        <w:rPr>
          <w:rFonts w:ascii="微软雅黑" w:eastAsia="微软雅黑" w:hint="eastAsia"/>
          <w:b/>
          <w:sz w:val="36"/>
        </w:rPr>
        <w:t>岗位名称：销售主管</w:t>
      </w:r>
    </w:p>
    <w:p>
      <w:pPr>
        <w:pStyle w:val="BodyText"/>
        <w:spacing w:before="15"/>
        <w:rPr>
          <w:rFonts w:ascii="微软雅黑"/>
          <w:b/>
          <w:sz w:val="25"/>
        </w:rPr>
      </w:pPr>
    </w:p>
    <w:p>
      <w:pPr>
        <w:pStyle w:val="Heading1"/>
      </w:pPr>
      <w:r>
        <w:drawing>
          <wp:anchor distT="0" distB="0" distL="0" distR="0" simplePos="0" relativeHeight="251668480" behindDoc="1" locked="0" layoutInCell="1" allowOverlap="1">
            <wp:simplePos x="0" y="0"/>
            <wp:positionH relativeFrom="page">
              <wp:posOffset>1600200</wp:posOffset>
            </wp:positionH>
            <wp:positionV relativeFrom="paragraph">
              <wp:posOffset>-39912</wp:posOffset>
            </wp:positionV>
            <wp:extent cx="8153400" cy="7493000"/>
            <wp:effectExtent l="0" t="0" r="0" b="0"/>
            <wp:wrapNone/>
            <wp:docPr id="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5.png"/>
                    <pic:cNvPicPr/>
                  </pic:nvPicPr>
                  <pic:blipFill>
                    <a:blip xmlns:r="http://schemas.openxmlformats.org/officeDocument/2006/relationships" r:embed="rId24" cstate="print"/>
                    <a:stretch>
                      <a:fillRect/>
                    </a:stretch>
                  </pic:blipFill>
                  <pic:spPr>
                    <a:xfrm>
                      <a:off x="0" y="0"/>
                      <a:ext cx="8153400" cy="7493000"/>
                    </a:xfrm>
                    <a:prstGeom prst="rect">
                      <a:avLst/>
                    </a:prstGeom>
                  </pic:spPr>
                </pic:pic>
              </a:graphicData>
            </a:graphic>
          </wp:anchor>
        </w:drawing>
      </w:r>
      <w:r>
        <w:t>职位概要：</w:t>
      </w:r>
    </w:p>
    <w:p>
      <w:pPr>
        <w:pStyle w:val="BodyText"/>
        <w:spacing w:before="35" w:line="309" w:lineRule="auto"/>
        <w:ind w:left="1200" w:right="1088" w:firstLine="471"/>
      </w:pPr>
      <w:r>
        <w:t>领导公司项目的市场开发与管理工作，完成销售任务目标，深入了解市场状况，建立客户关系，树立公司品牌形象。</w:t>
      </w:r>
    </w:p>
    <w:p>
      <w:pPr>
        <w:pStyle w:val="Heading1"/>
        <w:spacing w:line="484" w:lineRule="exact"/>
      </w:pPr>
      <w:r>
        <w:t>主要职责：</w:t>
      </w:r>
    </w:p>
    <w:p>
      <w:pPr>
        <w:pStyle w:val="ListParagraph"/>
        <w:numPr>
          <w:ilvl w:val="0"/>
          <w:numId w:val="19"/>
        </w:numPr>
        <w:tabs>
          <w:tab w:val="left" w:pos="1830"/>
          <w:tab w:val="left" w:pos="1831"/>
        </w:tabs>
        <w:spacing w:before="23" w:after="0" w:line="240" w:lineRule="auto"/>
        <w:ind w:left="1830" w:right="0" w:hanging="631"/>
        <w:jc w:val="left"/>
        <w:rPr>
          <w:sz w:val="31"/>
        </w:rPr>
      </w:pPr>
      <w:r>
        <w:rPr>
          <w:sz w:val="31"/>
        </w:rPr>
        <w:t>根据公司营销战略组织制定销售规划；</w:t>
      </w:r>
    </w:p>
    <w:p>
      <w:pPr>
        <w:pStyle w:val="ListParagraph"/>
        <w:numPr>
          <w:ilvl w:val="0"/>
          <w:numId w:val="19"/>
        </w:numPr>
        <w:tabs>
          <w:tab w:val="left" w:pos="1830"/>
          <w:tab w:val="left" w:pos="1831"/>
        </w:tabs>
        <w:spacing w:before="114" w:after="0" w:line="240" w:lineRule="auto"/>
        <w:ind w:left="1830" w:right="0" w:hanging="631"/>
        <w:jc w:val="left"/>
        <w:rPr>
          <w:sz w:val="31"/>
        </w:rPr>
      </w:pPr>
      <w:r>
        <w:rPr>
          <w:sz w:val="31"/>
        </w:rPr>
        <w:t>协助搜集国内外相关行业政策、竞争对手信息、客户信息等，分析市场发展趋势；</w:t>
      </w:r>
    </w:p>
    <w:p>
      <w:pPr>
        <w:pStyle w:val="ListParagraph"/>
        <w:numPr>
          <w:ilvl w:val="0"/>
          <w:numId w:val="19"/>
        </w:numPr>
        <w:tabs>
          <w:tab w:val="left" w:pos="1830"/>
          <w:tab w:val="left" w:pos="1831"/>
        </w:tabs>
        <w:spacing w:before="115" w:after="0" w:line="314" w:lineRule="auto"/>
        <w:ind w:left="1830" w:right="1114" w:hanging="630"/>
        <w:jc w:val="left"/>
        <w:rPr>
          <w:sz w:val="31"/>
        </w:rPr>
      </w:pPr>
      <w:r>
        <w:rPr>
          <w:spacing w:val="-15"/>
          <w:sz w:val="31"/>
        </w:rPr>
        <w:t>定期、准确向财务总监及相关部门提供有关销售情况、费用控制、应收帐款等反映公司</w:t>
      </w:r>
      <w:r>
        <w:rPr>
          <w:sz w:val="31"/>
        </w:rPr>
        <w:t>销售工作现状的信息，为公司重大决策提供信息支持；</w:t>
      </w:r>
    </w:p>
    <w:p>
      <w:pPr>
        <w:pStyle w:val="ListParagraph"/>
        <w:numPr>
          <w:ilvl w:val="0"/>
          <w:numId w:val="19"/>
        </w:numPr>
        <w:tabs>
          <w:tab w:val="left" w:pos="1830"/>
          <w:tab w:val="left" w:pos="1831"/>
        </w:tabs>
        <w:spacing w:before="0" w:after="0" w:line="375" w:lineRule="exact"/>
        <w:ind w:left="1830" w:right="0" w:hanging="631"/>
        <w:jc w:val="left"/>
        <w:rPr>
          <w:sz w:val="31"/>
        </w:rPr>
      </w:pPr>
      <w:r>
        <w:rPr>
          <w:sz w:val="31"/>
        </w:rPr>
        <w:t>根据销售目标，制定本部门工作计划和预算，并组织执行；</w:t>
      </w:r>
    </w:p>
    <w:p>
      <w:pPr>
        <w:pStyle w:val="ListParagraph"/>
        <w:numPr>
          <w:ilvl w:val="0"/>
          <w:numId w:val="19"/>
        </w:numPr>
        <w:tabs>
          <w:tab w:val="left" w:pos="1830"/>
          <w:tab w:val="left" w:pos="1831"/>
        </w:tabs>
        <w:spacing w:before="114" w:after="0" w:line="240" w:lineRule="auto"/>
        <w:ind w:left="1830" w:right="0" w:hanging="631"/>
        <w:jc w:val="left"/>
        <w:rPr>
          <w:sz w:val="31"/>
        </w:rPr>
      </w:pPr>
      <w:r>
        <w:rPr>
          <w:sz w:val="31"/>
        </w:rPr>
        <w:t>组织市场开发工作，执行公司销售政策，完成部门的销售目标；</w:t>
      </w:r>
    </w:p>
    <w:p>
      <w:pPr>
        <w:pStyle w:val="ListParagraph"/>
        <w:numPr>
          <w:ilvl w:val="0"/>
          <w:numId w:val="19"/>
        </w:numPr>
        <w:tabs>
          <w:tab w:val="left" w:pos="1830"/>
          <w:tab w:val="left" w:pos="1831"/>
        </w:tabs>
        <w:spacing w:before="110" w:after="0" w:line="240" w:lineRule="auto"/>
        <w:ind w:left="1830" w:right="0" w:hanging="631"/>
        <w:jc w:val="left"/>
        <w:rPr>
          <w:sz w:val="31"/>
        </w:rPr>
      </w:pPr>
      <w:r>
        <w:rPr>
          <w:sz w:val="31"/>
        </w:rPr>
        <w:t>根据公司开发项目特点，提出市场推广方案建议，协助实施市场调研、市场推广工作；</w:t>
      </w:r>
    </w:p>
    <w:p>
      <w:pPr>
        <w:pStyle w:val="ListParagraph"/>
        <w:numPr>
          <w:ilvl w:val="0"/>
          <w:numId w:val="19"/>
        </w:numPr>
        <w:tabs>
          <w:tab w:val="left" w:pos="1830"/>
          <w:tab w:val="left" w:pos="1831"/>
        </w:tabs>
        <w:spacing w:before="114" w:after="0" w:line="240" w:lineRule="auto"/>
        <w:ind w:left="1830" w:right="0" w:hanging="631"/>
        <w:jc w:val="left"/>
        <w:rPr>
          <w:sz w:val="31"/>
        </w:rPr>
      </w:pPr>
      <w:r>
        <w:rPr>
          <w:sz w:val="31"/>
        </w:rPr>
        <w:t>组织客户管理工作，负责维持重要客户，与客户保持良好关系；</w:t>
      </w:r>
    </w:p>
    <w:p>
      <w:pPr>
        <w:pStyle w:val="ListParagraph"/>
        <w:numPr>
          <w:ilvl w:val="0"/>
          <w:numId w:val="19"/>
        </w:numPr>
        <w:tabs>
          <w:tab w:val="left" w:pos="1830"/>
          <w:tab w:val="left" w:pos="1831"/>
        </w:tabs>
        <w:spacing w:before="114" w:after="0" w:line="240" w:lineRule="auto"/>
        <w:ind w:left="1830" w:right="0" w:hanging="631"/>
        <w:jc w:val="left"/>
        <w:rPr>
          <w:sz w:val="31"/>
        </w:rPr>
      </w:pPr>
      <w:r>
        <w:rPr>
          <w:sz w:val="31"/>
        </w:rPr>
        <w:t>组织参与合同谈判、确保销售合同签订与履行等工作；</w:t>
      </w:r>
    </w:p>
    <w:p>
      <w:pPr>
        <w:pStyle w:val="ListParagraph"/>
        <w:numPr>
          <w:ilvl w:val="0"/>
          <w:numId w:val="19"/>
        </w:numPr>
        <w:tabs>
          <w:tab w:val="left" w:pos="1830"/>
          <w:tab w:val="left" w:pos="1831"/>
        </w:tabs>
        <w:spacing w:before="111" w:after="0" w:line="240" w:lineRule="auto"/>
        <w:ind w:left="1830" w:right="0" w:hanging="631"/>
        <w:jc w:val="left"/>
        <w:rPr>
          <w:sz w:val="31"/>
        </w:rPr>
      </w:pPr>
      <w:r>
        <w:rPr>
          <w:sz w:val="31"/>
        </w:rPr>
        <w:t>组织客户需求预测；</w:t>
      </w:r>
    </w:p>
    <w:p>
      <w:pPr>
        <w:pStyle w:val="ListParagraph"/>
        <w:numPr>
          <w:ilvl w:val="0"/>
          <w:numId w:val="19"/>
        </w:numPr>
        <w:tabs>
          <w:tab w:val="left" w:pos="1830"/>
          <w:tab w:val="left" w:pos="1831"/>
        </w:tabs>
        <w:spacing w:before="114" w:after="0" w:line="240" w:lineRule="auto"/>
        <w:ind w:left="1830" w:right="0" w:hanging="631"/>
        <w:jc w:val="left"/>
        <w:rPr>
          <w:sz w:val="31"/>
        </w:rPr>
      </w:pPr>
      <w:r>
        <w:rPr>
          <w:sz w:val="31"/>
        </w:rPr>
        <w:t>协调客户服务等售后服务工作；</w:t>
      </w:r>
    </w:p>
    <w:p>
      <w:pPr>
        <w:pStyle w:val="ListParagraph"/>
        <w:numPr>
          <w:ilvl w:val="0"/>
          <w:numId w:val="19"/>
        </w:numPr>
        <w:tabs>
          <w:tab w:val="left" w:pos="1830"/>
          <w:tab w:val="left" w:pos="1831"/>
        </w:tabs>
        <w:spacing w:before="114" w:after="0" w:line="240" w:lineRule="auto"/>
        <w:ind w:left="1830" w:right="0" w:hanging="631"/>
        <w:jc w:val="left"/>
        <w:rPr>
          <w:sz w:val="31"/>
        </w:rPr>
      </w:pPr>
      <w:r>
        <w:rPr>
          <w:sz w:val="31"/>
        </w:rPr>
        <w:t>负责组织客户传真、电子邮件的信息管理，建立客户档案管理；</w:t>
      </w:r>
    </w:p>
    <w:p>
      <w:pPr>
        <w:pStyle w:val="ListParagraph"/>
        <w:numPr>
          <w:ilvl w:val="0"/>
          <w:numId w:val="19"/>
        </w:numPr>
        <w:tabs>
          <w:tab w:val="left" w:pos="1830"/>
          <w:tab w:val="left" w:pos="1831"/>
        </w:tabs>
        <w:spacing w:before="111" w:after="0" w:line="240" w:lineRule="auto"/>
        <w:ind w:left="1830" w:right="0" w:hanging="631"/>
        <w:jc w:val="left"/>
        <w:rPr>
          <w:sz w:val="31"/>
        </w:rPr>
      </w:pPr>
      <w:r>
        <w:rPr>
          <w:sz w:val="31"/>
        </w:rPr>
        <w:t>领导部门成员及时回收货款、清收超期应收账款，协助财务部门完成结算工作；</w:t>
      </w:r>
    </w:p>
    <w:p>
      <w:pPr>
        <w:pStyle w:val="ListParagraph"/>
        <w:numPr>
          <w:ilvl w:val="0"/>
          <w:numId w:val="19"/>
        </w:numPr>
        <w:tabs>
          <w:tab w:val="left" w:pos="1830"/>
          <w:tab w:val="left" w:pos="1831"/>
        </w:tabs>
        <w:spacing w:before="114" w:after="0" w:line="240" w:lineRule="auto"/>
        <w:ind w:left="1830" w:right="0" w:hanging="631"/>
        <w:jc w:val="left"/>
        <w:rPr>
          <w:sz w:val="31"/>
        </w:rPr>
      </w:pPr>
      <w:r>
        <w:rPr>
          <w:sz w:val="31"/>
        </w:rPr>
        <w:t>根据市场特点，提出新项目开发建议；</w:t>
      </w:r>
    </w:p>
    <w:p>
      <w:pPr>
        <w:pStyle w:val="ListParagraph"/>
        <w:numPr>
          <w:ilvl w:val="0"/>
          <w:numId w:val="19"/>
        </w:numPr>
        <w:tabs>
          <w:tab w:val="left" w:pos="1830"/>
          <w:tab w:val="left" w:pos="1831"/>
        </w:tabs>
        <w:spacing w:before="114" w:after="0" w:line="240" w:lineRule="auto"/>
        <w:ind w:left="1830" w:right="0" w:hanging="631"/>
        <w:jc w:val="left"/>
        <w:rPr>
          <w:sz w:val="31"/>
        </w:rPr>
      </w:pPr>
      <w:r>
        <w:rPr>
          <w:sz w:val="31"/>
        </w:rPr>
        <w:t>负责领导制定公司促销策略、促销政策、市场推广方案，组织新项目销售；</w:t>
      </w:r>
    </w:p>
    <w:p>
      <w:pPr>
        <w:pStyle w:val="ListParagraph"/>
        <w:numPr>
          <w:ilvl w:val="0"/>
          <w:numId w:val="19"/>
        </w:numPr>
        <w:tabs>
          <w:tab w:val="left" w:pos="1830"/>
          <w:tab w:val="left" w:pos="1831"/>
        </w:tabs>
        <w:spacing w:before="110" w:after="0" w:line="240" w:lineRule="auto"/>
        <w:ind w:left="1830" w:right="0" w:hanging="631"/>
        <w:jc w:val="left"/>
        <w:rPr>
          <w:sz w:val="31"/>
        </w:rPr>
      </w:pPr>
      <w:r>
        <w:rPr>
          <w:sz w:val="31"/>
        </w:rPr>
        <w:t>负责本部门员工队伍建设，提出对下属人员的调配、培训、考核意见；</w:t>
      </w:r>
    </w:p>
    <w:p>
      <w:pPr>
        <w:pStyle w:val="ListParagraph"/>
        <w:numPr>
          <w:ilvl w:val="0"/>
          <w:numId w:val="19"/>
        </w:numPr>
        <w:tabs>
          <w:tab w:val="left" w:pos="1830"/>
          <w:tab w:val="left" w:pos="1831"/>
        </w:tabs>
        <w:spacing w:before="114" w:after="0" w:line="240" w:lineRule="auto"/>
        <w:ind w:left="1830" w:right="0" w:hanging="631"/>
        <w:jc w:val="left"/>
        <w:rPr>
          <w:sz w:val="31"/>
        </w:rPr>
      </w:pPr>
      <w:r>
        <w:rPr>
          <w:sz w:val="31"/>
        </w:rPr>
        <w:t>参与销售管理制度的制定，检查本部门执行情况；</w:t>
      </w:r>
    </w:p>
    <w:p>
      <w:pPr>
        <w:pStyle w:val="ListParagraph"/>
        <w:numPr>
          <w:ilvl w:val="0"/>
          <w:numId w:val="19"/>
        </w:numPr>
        <w:tabs>
          <w:tab w:val="left" w:pos="1830"/>
          <w:tab w:val="left" w:pos="1831"/>
        </w:tabs>
        <w:spacing w:before="114" w:after="0" w:line="240" w:lineRule="auto"/>
        <w:ind w:left="1830" w:right="0" w:hanging="631"/>
        <w:jc w:val="left"/>
        <w:rPr>
          <w:sz w:val="31"/>
        </w:rPr>
      </w:pPr>
      <w:r>
        <w:rPr>
          <w:sz w:val="31"/>
        </w:rPr>
        <w:t>负责协调下属员工之间、本部门与相关部门之间关系；</w:t>
      </w:r>
    </w:p>
    <w:p>
      <w:pPr>
        <w:pStyle w:val="ListParagraph"/>
        <w:numPr>
          <w:ilvl w:val="0"/>
          <w:numId w:val="19"/>
        </w:numPr>
        <w:tabs>
          <w:tab w:val="left" w:pos="1830"/>
          <w:tab w:val="left" w:pos="1831"/>
        </w:tabs>
        <w:spacing w:before="111" w:after="0" w:line="240" w:lineRule="auto"/>
        <w:ind w:left="1830" w:right="0" w:hanging="631"/>
        <w:jc w:val="left"/>
        <w:rPr>
          <w:sz w:val="31"/>
        </w:rPr>
      </w:pPr>
      <w:r>
        <w:rPr>
          <w:sz w:val="31"/>
        </w:rPr>
        <w:t>监督分管部门的工作目标和经费预算的执行情况，及时给予指导；</w:t>
      </w:r>
    </w:p>
    <w:p>
      <w:pPr>
        <w:pStyle w:val="BodyText"/>
        <w:rPr>
          <w:sz w:val="34"/>
        </w:rPr>
      </w:pPr>
    </w:p>
    <w:p>
      <w:pPr>
        <w:pStyle w:val="BodyText"/>
        <w:rPr>
          <w:sz w:val="34"/>
        </w:rPr>
      </w:pPr>
    </w:p>
    <w:p>
      <w:pPr>
        <w:pStyle w:val="BodyText"/>
        <w:rPr>
          <w:sz w:val="34"/>
        </w:rPr>
      </w:pPr>
    </w:p>
    <w:p>
      <w:pPr>
        <w:pStyle w:val="BodyText"/>
        <w:rPr>
          <w:sz w:val="34"/>
        </w:rPr>
      </w:pPr>
    </w:p>
    <w:p>
      <w:pPr>
        <w:pStyle w:val="BodyText"/>
        <w:rPr>
          <w:sz w:val="34"/>
        </w:rPr>
      </w:pPr>
    </w:p>
    <w:p>
      <w:pPr>
        <w:pStyle w:val="BodyText"/>
        <w:spacing w:before="6"/>
        <w:rPr>
          <w:sz w:val="24"/>
        </w:rPr>
      </w:pPr>
    </w:p>
    <w:p>
      <w:pPr>
        <w:spacing w:before="0"/>
        <w:ind w:left="1200" w:right="0" w:firstLine="0"/>
        <w:jc w:val="left"/>
        <w:rPr>
          <w:rFonts w:ascii="微软雅黑" w:eastAsia="微软雅黑" w:hint="eastAsia"/>
          <w:b/>
          <w:sz w:val="36"/>
        </w:rPr>
      </w:pPr>
      <w:r>
        <w:rPr>
          <w:rFonts w:ascii="微软雅黑" w:eastAsia="微软雅黑" w:hint="eastAsia"/>
          <w:b/>
          <w:sz w:val="36"/>
        </w:rPr>
        <w:t>岗位名称：市场与客户主管</w:t>
      </w:r>
    </w:p>
    <w:p>
      <w:pPr>
        <w:pStyle w:val="BodyText"/>
        <w:spacing w:before="17"/>
        <w:rPr>
          <w:rFonts w:ascii="微软雅黑"/>
          <w:b/>
          <w:sz w:val="20"/>
        </w:rPr>
      </w:pPr>
      <w:r>
        <w:pict>
          <v:group id="_x0000_s1064" style="width:642pt;height:130pt;margin-top:21.24pt;margin-left:126pt;mso-position-horizontal-relative:page;mso-wrap-distance-left:0;mso-wrap-distance-right:0;position:absolute;z-index:-251646976" coordorigin="2520,425" coordsize="12840,2600">
            <v:shape id="_x0000_s1065" type="#_x0000_t75" style="width:12840;height:2600;left:2520;position:absolute;top:424" stroked="f">
              <v:imagedata r:id="rId25" o:title=""/>
            </v:shape>
            <v:shape id="_x0000_s1066" type="#_x0000_t202" style="width:12840;height:2600;left:2520;position:absolute;top:424" filled="f" stroked="f">
              <v:textbox inset="0,0,0,0">
                <w:txbxContent>
                  <w:p>
                    <w:pPr>
                      <w:spacing w:before="48"/>
                      <w:ind w:left="180" w:right="0" w:firstLine="0"/>
                      <w:jc w:val="left"/>
                      <w:rPr>
                        <w:rFonts w:ascii="微软雅黑" w:eastAsia="微软雅黑" w:hint="eastAsia"/>
                        <w:b/>
                        <w:sz w:val="31"/>
                      </w:rPr>
                    </w:pPr>
                    <w:r>
                      <w:rPr>
                        <w:rFonts w:ascii="微软雅黑" w:eastAsia="微软雅黑" w:hint="eastAsia"/>
                        <w:b/>
                        <w:sz w:val="31"/>
                      </w:rPr>
                      <w:t>职位概要：</w:t>
                    </w:r>
                  </w:p>
                  <w:p>
                    <w:pPr>
                      <w:spacing w:before="39" w:line="256" w:lineRule="auto"/>
                      <w:ind w:left="180" w:right="5057" w:firstLine="629"/>
                      <w:jc w:val="left"/>
                      <w:rPr>
                        <w:rFonts w:ascii="微软雅黑" w:eastAsia="微软雅黑" w:hint="eastAsia"/>
                        <w:b/>
                        <w:sz w:val="31"/>
                      </w:rPr>
                    </w:pPr>
                    <w:r>
                      <w:rPr>
                        <w:spacing w:val="-1"/>
                        <w:sz w:val="31"/>
                      </w:rPr>
                      <w:t>负责市场开发有关工作，全面主持售后服务的工作</w:t>
                    </w:r>
                    <w:r>
                      <w:rPr>
                        <w:rFonts w:ascii="微软雅黑" w:eastAsia="微软雅黑" w:hint="eastAsia"/>
                        <w:b/>
                        <w:sz w:val="31"/>
                      </w:rPr>
                      <w:t>主要职责：</w:t>
                    </w:r>
                  </w:p>
                  <w:p>
                    <w:pPr>
                      <w:numPr>
                        <w:ilvl w:val="0"/>
                        <w:numId w:val="16"/>
                      </w:numPr>
                      <w:tabs>
                        <w:tab w:val="left" w:pos="810"/>
                        <w:tab w:val="left" w:pos="811"/>
                      </w:tabs>
                      <w:spacing w:before="0" w:line="381" w:lineRule="exact"/>
                      <w:ind w:left="810" w:right="0" w:hanging="631"/>
                      <w:jc w:val="left"/>
                      <w:rPr>
                        <w:sz w:val="31"/>
                      </w:rPr>
                    </w:pPr>
                    <w:r>
                      <w:rPr>
                        <w:sz w:val="31"/>
                      </w:rPr>
                      <w:t>参与建立市场信息系统，协助收集行业市场、竞争者、客户等信息；</w:t>
                    </w:r>
                  </w:p>
                  <w:p>
                    <w:pPr>
                      <w:numPr>
                        <w:ilvl w:val="0"/>
                        <w:numId w:val="16"/>
                      </w:numPr>
                      <w:tabs>
                        <w:tab w:val="left" w:pos="810"/>
                        <w:tab w:val="left" w:pos="811"/>
                      </w:tabs>
                      <w:spacing w:before="114"/>
                      <w:ind w:left="810" w:right="0" w:hanging="631"/>
                      <w:jc w:val="left"/>
                      <w:rPr>
                        <w:sz w:val="31"/>
                      </w:rPr>
                    </w:pPr>
                    <w:r>
                      <w:rPr>
                        <w:sz w:val="31"/>
                      </w:rPr>
                      <w:t>负责市场研究分析工作，进行项目市场定位，确定市场目标，制定项目开发规划；</w:t>
                    </w:r>
                  </w:p>
                </w:txbxContent>
              </v:textbox>
            </v:shape>
            <w10:wrap type="topAndBottom"/>
          </v:group>
        </w:pict>
      </w:r>
    </w:p>
    <w:p>
      <w:pPr>
        <w:spacing w:after="0"/>
        <w:rPr>
          <w:rFonts w:ascii="微软雅黑"/>
          <w:sz w:val="20"/>
        </w:rPr>
        <w:sectPr>
          <w:headerReference w:type="default" r:id="rId26"/>
          <w:pgSz w:w="17860" w:h="25260"/>
          <w:pgMar w:top="1640" w:right="1560" w:bottom="280" w:left="1500" w:header="880" w:footer="0"/>
          <w:pgNumType w:start="7"/>
          <w:cols w:space="708"/>
        </w:sectPr>
      </w:pPr>
    </w:p>
    <w:p>
      <w:pPr>
        <w:pStyle w:val="BodyText"/>
        <w:spacing w:before="6"/>
        <w:rPr>
          <w:rFonts w:ascii="微软雅黑"/>
          <w:b/>
          <w:sz w:val="10"/>
        </w:rPr>
      </w:pPr>
    </w:p>
    <w:p>
      <w:pPr>
        <w:pStyle w:val="BodyText"/>
        <w:ind w:left="1020"/>
        <w:rPr>
          <w:rFonts w:ascii="微软雅黑"/>
          <w:sz w:val="20"/>
        </w:rPr>
      </w:pPr>
      <w:r>
        <w:rPr>
          <w:rFonts w:ascii="微软雅黑"/>
          <w:sz w:val="20"/>
        </w:rPr>
        <w:pict>
          <v:group id="_x0000_i1067" style="width:642pt;height:207pt;mso-position-horizontal-relative:char;mso-position-vertical-relative:line" coordorigin="0,0" coordsize="12840,4140">
            <v:shape id="_x0000_s1068" type="#_x0000_t75" style="width:12840;height:4140;position:absolute" stroked="f">
              <v:imagedata r:id="rId27" o:title=""/>
            </v:shape>
            <v:shape id="_x0000_s1069" type="#_x0000_t202" style="width:12840;height:4140;position:absolute" filled="f" stroked="f">
              <v:textbox inset="0,0,0,0">
                <w:txbxContent>
                  <w:p>
                    <w:pPr>
                      <w:numPr>
                        <w:ilvl w:val="0"/>
                        <w:numId w:val="15"/>
                      </w:numPr>
                      <w:tabs>
                        <w:tab w:val="left" w:pos="810"/>
                        <w:tab w:val="left" w:pos="811"/>
                      </w:tabs>
                      <w:spacing w:before="141"/>
                      <w:ind w:left="810" w:right="0" w:hanging="631"/>
                      <w:jc w:val="left"/>
                      <w:rPr>
                        <w:sz w:val="31"/>
                      </w:rPr>
                    </w:pPr>
                    <w:r>
                      <w:rPr>
                        <w:sz w:val="31"/>
                      </w:rPr>
                      <w:t>对客户代表进行培训、激励、评价和考核；</w:t>
                    </w:r>
                  </w:p>
                  <w:p>
                    <w:pPr>
                      <w:numPr>
                        <w:ilvl w:val="0"/>
                        <w:numId w:val="15"/>
                      </w:numPr>
                      <w:tabs>
                        <w:tab w:val="left" w:pos="810"/>
                        <w:tab w:val="left" w:pos="811"/>
                      </w:tabs>
                      <w:spacing w:before="115"/>
                      <w:ind w:left="810" w:right="0" w:hanging="631"/>
                      <w:jc w:val="left"/>
                      <w:rPr>
                        <w:sz w:val="31"/>
                      </w:rPr>
                    </w:pPr>
                    <w:r>
                      <w:rPr>
                        <w:sz w:val="31"/>
                      </w:rPr>
                      <w:t>对公司产品的售后服务和维修管理；</w:t>
                    </w:r>
                  </w:p>
                  <w:p>
                    <w:pPr>
                      <w:numPr>
                        <w:ilvl w:val="0"/>
                        <w:numId w:val="15"/>
                      </w:numPr>
                      <w:tabs>
                        <w:tab w:val="left" w:pos="810"/>
                        <w:tab w:val="left" w:pos="811"/>
                      </w:tabs>
                      <w:spacing w:before="114"/>
                      <w:ind w:left="810" w:right="0" w:hanging="631"/>
                      <w:jc w:val="left"/>
                      <w:rPr>
                        <w:sz w:val="31"/>
                      </w:rPr>
                    </w:pPr>
                    <w:r>
                      <w:rPr>
                        <w:sz w:val="31"/>
                      </w:rPr>
                      <w:t>客户接待管理工作；</w:t>
                    </w:r>
                  </w:p>
                  <w:p>
                    <w:pPr>
                      <w:numPr>
                        <w:ilvl w:val="0"/>
                        <w:numId w:val="15"/>
                      </w:numPr>
                      <w:tabs>
                        <w:tab w:val="left" w:pos="810"/>
                        <w:tab w:val="left" w:pos="811"/>
                      </w:tabs>
                      <w:spacing w:before="110"/>
                      <w:ind w:left="810" w:right="0" w:hanging="631"/>
                      <w:jc w:val="left"/>
                      <w:rPr>
                        <w:sz w:val="31"/>
                      </w:rPr>
                    </w:pPr>
                    <w:r>
                      <w:rPr>
                        <w:sz w:val="31"/>
                      </w:rPr>
                      <w:t>安排人员上门维修服务并做好工作记录；</w:t>
                    </w:r>
                  </w:p>
                  <w:p>
                    <w:pPr>
                      <w:numPr>
                        <w:ilvl w:val="0"/>
                        <w:numId w:val="15"/>
                      </w:numPr>
                      <w:tabs>
                        <w:tab w:val="left" w:pos="810"/>
                        <w:tab w:val="left" w:pos="811"/>
                      </w:tabs>
                      <w:spacing w:before="114"/>
                      <w:ind w:left="810" w:right="0" w:hanging="631"/>
                      <w:jc w:val="left"/>
                      <w:rPr>
                        <w:sz w:val="31"/>
                      </w:rPr>
                    </w:pPr>
                    <w:r>
                      <w:rPr>
                        <w:sz w:val="31"/>
                      </w:rPr>
                      <w:t>努力提高上门服务的工作质量；</w:t>
                    </w:r>
                  </w:p>
                  <w:p>
                    <w:pPr>
                      <w:numPr>
                        <w:ilvl w:val="0"/>
                        <w:numId w:val="15"/>
                      </w:numPr>
                      <w:tabs>
                        <w:tab w:val="left" w:pos="810"/>
                        <w:tab w:val="left" w:pos="811"/>
                      </w:tabs>
                      <w:spacing w:before="114"/>
                      <w:ind w:left="810" w:right="0" w:hanging="631"/>
                      <w:jc w:val="left"/>
                      <w:rPr>
                        <w:sz w:val="31"/>
                      </w:rPr>
                    </w:pPr>
                    <w:r>
                      <w:rPr>
                        <w:sz w:val="31"/>
                      </w:rPr>
                      <w:t>抓好客户档案资料管理工作；</w:t>
                    </w:r>
                  </w:p>
                  <w:p>
                    <w:pPr>
                      <w:numPr>
                        <w:ilvl w:val="0"/>
                        <w:numId w:val="15"/>
                      </w:numPr>
                      <w:tabs>
                        <w:tab w:val="left" w:pos="810"/>
                        <w:tab w:val="left" w:pos="811"/>
                      </w:tabs>
                      <w:spacing w:before="111"/>
                      <w:ind w:left="810" w:right="0" w:hanging="631"/>
                      <w:jc w:val="left"/>
                      <w:rPr>
                        <w:sz w:val="31"/>
                      </w:rPr>
                    </w:pPr>
                    <w:r>
                      <w:rPr>
                        <w:sz w:val="31"/>
                      </w:rPr>
                      <w:t>协助做好对客户代表人员的职业道德和形象教育；</w:t>
                    </w:r>
                  </w:p>
                  <w:p>
                    <w:pPr>
                      <w:numPr>
                        <w:ilvl w:val="0"/>
                        <w:numId w:val="15"/>
                      </w:numPr>
                      <w:tabs>
                        <w:tab w:val="left" w:pos="810"/>
                        <w:tab w:val="left" w:pos="811"/>
                      </w:tabs>
                      <w:spacing w:before="114"/>
                      <w:ind w:left="810" w:right="0" w:hanging="631"/>
                      <w:jc w:val="left"/>
                      <w:rPr>
                        <w:sz w:val="31"/>
                      </w:rPr>
                    </w:pPr>
                    <w:r>
                      <w:rPr>
                        <w:sz w:val="31"/>
                      </w:rPr>
                      <w:t>负责本部门员工队伍建设，提出对下属人员的调配、培训、考核意见。</w:t>
                    </w:r>
                  </w:p>
                </w:txbxContent>
              </v:textbox>
            </v:shape>
            <w10:wrap type="none"/>
          </v:group>
        </w:pict>
      </w:r>
    </w:p>
    <w:p>
      <w:pPr>
        <w:pStyle w:val="BodyText"/>
        <w:rPr>
          <w:rFonts w:ascii="微软雅黑"/>
          <w:b/>
          <w:sz w:val="20"/>
        </w:rPr>
      </w:pPr>
    </w:p>
    <w:p>
      <w:pPr>
        <w:pStyle w:val="BodyText"/>
        <w:rPr>
          <w:rFonts w:ascii="微软雅黑"/>
          <w:b/>
          <w:sz w:val="20"/>
        </w:rPr>
      </w:pPr>
    </w:p>
    <w:p>
      <w:pPr>
        <w:pStyle w:val="BodyText"/>
        <w:spacing w:before="6"/>
        <w:rPr>
          <w:rFonts w:ascii="微软雅黑"/>
          <w:b/>
          <w:sz w:val="13"/>
        </w:rPr>
      </w:pPr>
    </w:p>
    <w:p>
      <w:pPr>
        <w:spacing w:before="0" w:line="599" w:lineRule="exact"/>
        <w:ind w:left="1200" w:right="0" w:firstLine="0"/>
        <w:jc w:val="left"/>
        <w:rPr>
          <w:rFonts w:ascii="微软雅黑" w:eastAsia="微软雅黑" w:hint="eastAsia"/>
          <w:b/>
          <w:sz w:val="36"/>
        </w:rPr>
      </w:pPr>
      <w:r>
        <w:rPr>
          <w:rFonts w:ascii="微软雅黑" w:eastAsia="微软雅黑" w:hint="eastAsia"/>
          <w:b/>
          <w:sz w:val="36"/>
        </w:rPr>
        <w:t>岗位名称：信息主管</w:t>
      </w:r>
    </w:p>
    <w:p>
      <w:pPr>
        <w:pStyle w:val="BodyText"/>
        <w:spacing w:before="15"/>
        <w:rPr>
          <w:rFonts w:ascii="微软雅黑"/>
          <w:b/>
          <w:sz w:val="20"/>
        </w:rPr>
      </w:pPr>
      <w:r>
        <w:pict>
          <v:group id="_x0000_s1070" style="width:642pt;height:258pt;margin-top:21.17pt;margin-left:126pt;mso-position-horizontal-relative:page;mso-wrap-distance-left:0;mso-wrap-distance-right:0;position:absolute;z-index:-251645952" coordorigin="2520,423" coordsize="12840,5160">
            <v:shape id="_x0000_s1071" type="#_x0000_t75" style="width:12840;height:5160;left:2520;position:absolute;top:423" stroked="f">
              <v:imagedata r:id="rId28" o:title=""/>
            </v:shape>
            <v:shape id="_x0000_s1072" type="#_x0000_t202" style="width:12840;height:5160;left:2520;position:absolute;top:423" filled="f" stroked="f">
              <v:textbox inset="0,0,0,0">
                <w:txbxContent>
                  <w:p>
                    <w:pPr>
                      <w:spacing w:before="54"/>
                      <w:ind w:left="180" w:right="0" w:firstLine="0"/>
                      <w:jc w:val="left"/>
                      <w:rPr>
                        <w:rFonts w:ascii="微软雅黑" w:eastAsia="微软雅黑" w:hint="eastAsia"/>
                        <w:b/>
                        <w:sz w:val="31"/>
                      </w:rPr>
                    </w:pPr>
                    <w:r>
                      <w:rPr>
                        <w:rFonts w:ascii="微软雅黑" w:eastAsia="微软雅黑" w:hint="eastAsia"/>
                        <w:b/>
                        <w:sz w:val="31"/>
                      </w:rPr>
                      <w:t>职位概要：</w:t>
                    </w:r>
                  </w:p>
                  <w:p>
                    <w:pPr>
                      <w:spacing w:before="35" w:line="256" w:lineRule="auto"/>
                      <w:ind w:left="180" w:right="1583" w:firstLine="619"/>
                      <w:jc w:val="left"/>
                      <w:rPr>
                        <w:rFonts w:ascii="微软雅黑" w:eastAsia="微软雅黑" w:hint="eastAsia"/>
                        <w:b/>
                        <w:sz w:val="31"/>
                      </w:rPr>
                    </w:pPr>
                    <w:r>
                      <w:rPr>
                        <w:spacing w:val="-1"/>
                        <w:sz w:val="31"/>
                      </w:rPr>
                      <w:t>全面负责有关市场信息的收集和处理，为企业的营销决策以及发展提供参考</w:t>
                    </w:r>
                    <w:r>
                      <w:rPr>
                        <w:rFonts w:ascii="微软雅黑" w:eastAsia="微软雅黑" w:hint="eastAsia"/>
                        <w:b/>
                        <w:sz w:val="31"/>
                      </w:rPr>
                      <w:t>主要职责：</w:t>
                    </w:r>
                  </w:p>
                  <w:p>
                    <w:pPr>
                      <w:numPr>
                        <w:ilvl w:val="0"/>
                        <w:numId w:val="14"/>
                      </w:numPr>
                      <w:tabs>
                        <w:tab w:val="left" w:pos="810"/>
                        <w:tab w:val="left" w:pos="811"/>
                      </w:tabs>
                      <w:spacing w:before="0" w:line="314" w:lineRule="auto"/>
                      <w:ind w:left="810" w:right="-15" w:hanging="630"/>
                      <w:jc w:val="left"/>
                      <w:rPr>
                        <w:sz w:val="31"/>
                      </w:rPr>
                    </w:pPr>
                    <w:r>
                      <w:rPr>
                        <w:spacing w:val="-1"/>
                        <w:sz w:val="31"/>
                      </w:rPr>
                      <w:t>负责收集各种市场数据，例如产品市场概况、容量，各种法律法规，市场环境，市场竞</w:t>
                    </w:r>
                    <w:r>
                      <w:rPr>
                        <w:sz w:val="31"/>
                      </w:rPr>
                      <w:t>争状况等信息，并准时向市场总监报告；</w:t>
                    </w:r>
                  </w:p>
                  <w:p>
                    <w:pPr>
                      <w:numPr>
                        <w:ilvl w:val="0"/>
                        <w:numId w:val="14"/>
                      </w:numPr>
                      <w:tabs>
                        <w:tab w:val="left" w:pos="810"/>
                        <w:tab w:val="left" w:pos="811"/>
                      </w:tabs>
                      <w:spacing w:before="0" w:line="375" w:lineRule="exact"/>
                      <w:ind w:left="810" w:right="0" w:hanging="631"/>
                      <w:jc w:val="left"/>
                      <w:rPr>
                        <w:sz w:val="31"/>
                      </w:rPr>
                    </w:pPr>
                    <w:r>
                      <w:rPr>
                        <w:spacing w:val="-11"/>
                        <w:sz w:val="31"/>
                      </w:rPr>
                      <w:t>把收集好的各种市场信息，按不同的分类整理好，并提供各个部门作资料参考，有利于</w:t>
                    </w:r>
                  </w:p>
                  <w:p>
                    <w:pPr>
                      <w:spacing w:before="114"/>
                      <w:ind w:left="810" w:right="0" w:firstLine="0"/>
                      <w:jc w:val="left"/>
                      <w:rPr>
                        <w:sz w:val="31"/>
                      </w:rPr>
                    </w:pPr>
                    <w:r>
                      <w:rPr>
                        <w:sz w:val="31"/>
                      </w:rPr>
                      <w:t>决策的制定；</w:t>
                    </w:r>
                  </w:p>
                  <w:p>
                    <w:pPr>
                      <w:numPr>
                        <w:ilvl w:val="0"/>
                        <w:numId w:val="14"/>
                      </w:numPr>
                      <w:tabs>
                        <w:tab w:val="left" w:pos="810"/>
                        <w:tab w:val="left" w:pos="811"/>
                      </w:tabs>
                      <w:spacing w:before="98" w:line="316" w:lineRule="auto"/>
                      <w:ind w:left="810" w:right="189" w:hanging="630"/>
                      <w:jc w:val="left"/>
                      <w:rPr>
                        <w:sz w:val="31"/>
                      </w:rPr>
                    </w:pPr>
                    <w:r>
                      <w:rPr>
                        <w:spacing w:val="-14"/>
                        <w:sz w:val="31"/>
                      </w:rPr>
                      <w:t>通过各种渠道，如上传到公司博客、或者与各部门的联系人联系，提供业务信息，供各</w:t>
                    </w:r>
                    <w:r>
                      <w:rPr>
                        <w:sz w:val="31"/>
                      </w:rPr>
                      <w:t>个部门作资料参考，有利于决策的制定；</w:t>
                    </w:r>
                  </w:p>
                  <w:p>
                    <w:pPr>
                      <w:numPr>
                        <w:ilvl w:val="0"/>
                        <w:numId w:val="14"/>
                      </w:numPr>
                      <w:tabs>
                        <w:tab w:val="left" w:pos="810"/>
                        <w:tab w:val="left" w:pos="811"/>
                      </w:tabs>
                      <w:spacing w:before="0" w:line="371" w:lineRule="exact"/>
                      <w:ind w:left="810" w:right="0" w:hanging="631"/>
                      <w:jc w:val="left"/>
                      <w:rPr>
                        <w:sz w:val="31"/>
                      </w:rPr>
                    </w:pPr>
                    <w:r>
                      <w:rPr>
                        <w:sz w:val="31"/>
                      </w:rPr>
                      <w:t>把整理好的资料进行归档处理，有利于公司以后历史资料的查阅。</w:t>
                    </w:r>
                  </w:p>
                </w:txbxContent>
              </v:textbox>
            </v:shape>
            <w10:wrap type="topAndBottom"/>
          </v:group>
        </w:pict>
      </w: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spacing w:before="6"/>
        <w:rPr>
          <w:rFonts w:ascii="微软雅黑"/>
          <w:b/>
          <w:sz w:val="14"/>
        </w:rPr>
      </w:pPr>
    </w:p>
    <w:p>
      <w:pPr>
        <w:spacing w:before="0" w:line="598" w:lineRule="exact"/>
        <w:ind w:left="1200" w:right="0" w:firstLine="0"/>
        <w:jc w:val="left"/>
        <w:rPr>
          <w:rFonts w:ascii="微软雅黑" w:eastAsia="微软雅黑" w:hint="eastAsia"/>
          <w:b/>
          <w:sz w:val="36"/>
        </w:rPr>
      </w:pPr>
      <w:r>
        <w:rPr>
          <w:rFonts w:ascii="微软雅黑" w:eastAsia="微软雅黑" w:hint="eastAsia"/>
          <w:b/>
          <w:sz w:val="36"/>
        </w:rPr>
        <w:t>五、生产部</w:t>
      </w:r>
    </w:p>
    <w:p>
      <w:pPr>
        <w:pStyle w:val="BodyText"/>
        <w:spacing w:before="8"/>
        <w:rPr>
          <w:rFonts w:ascii="微软雅黑"/>
          <w:b/>
          <w:sz w:val="19"/>
        </w:rPr>
      </w:pPr>
    </w:p>
    <w:p>
      <w:pPr>
        <w:spacing w:before="0"/>
        <w:ind w:left="1200" w:right="0" w:firstLine="0"/>
        <w:jc w:val="left"/>
        <w:rPr>
          <w:rFonts w:ascii="微软雅黑" w:eastAsia="微软雅黑" w:hint="eastAsia"/>
          <w:b/>
          <w:sz w:val="36"/>
        </w:rPr>
      </w:pPr>
      <w:r>
        <w:rPr>
          <w:rFonts w:ascii="微软雅黑" w:eastAsia="微软雅黑" w:hint="eastAsia"/>
          <w:b/>
          <w:sz w:val="36"/>
        </w:rPr>
        <w:t>岗位名称：生产主管</w:t>
      </w:r>
    </w:p>
    <w:p>
      <w:pPr>
        <w:pStyle w:val="BodyText"/>
        <w:spacing w:before="7"/>
        <w:rPr>
          <w:rFonts w:ascii="微软雅黑"/>
          <w:b/>
          <w:sz w:val="20"/>
        </w:rPr>
      </w:pPr>
      <w:r>
        <w:pict>
          <v:group id="_x0000_s1073" style="width:642pt;height:105pt;margin-top:20.74pt;margin-left:126pt;mso-position-horizontal-relative:page;mso-wrap-distance-left:0;mso-wrap-distance-right:0;position:absolute;z-index:-251644928" coordorigin="2520,415" coordsize="12840,2100">
            <v:shape id="_x0000_s1074" type="#_x0000_t75" style="width:12840;height:2100;left:2520;position:absolute;top:414" stroked="f">
              <v:imagedata r:id="rId29" o:title=""/>
            </v:shape>
            <v:shape id="_x0000_s1075" type="#_x0000_t202" style="width:12840;height:2100;left:2520;position:absolute;top:414" filled="f" stroked="f">
              <v:textbox inset="0,0,0,0">
                <w:txbxContent>
                  <w:p>
                    <w:pPr>
                      <w:spacing w:before="58"/>
                      <w:ind w:left="180" w:right="0" w:firstLine="0"/>
                      <w:jc w:val="left"/>
                      <w:rPr>
                        <w:rFonts w:ascii="微软雅黑" w:eastAsia="微软雅黑" w:hint="eastAsia"/>
                        <w:b/>
                        <w:sz w:val="31"/>
                      </w:rPr>
                    </w:pPr>
                    <w:r>
                      <w:rPr>
                        <w:rFonts w:ascii="微软雅黑" w:eastAsia="微软雅黑" w:hint="eastAsia"/>
                        <w:b/>
                        <w:sz w:val="31"/>
                      </w:rPr>
                      <w:t>职位概要：</w:t>
                    </w:r>
                  </w:p>
                  <w:p>
                    <w:pPr>
                      <w:spacing w:before="39" w:line="256" w:lineRule="auto"/>
                      <w:ind w:left="180" w:right="8855" w:firstLine="0"/>
                      <w:jc w:val="left"/>
                      <w:rPr>
                        <w:rFonts w:ascii="微软雅黑" w:eastAsia="微软雅黑" w:hint="eastAsia"/>
                        <w:b/>
                        <w:sz w:val="31"/>
                      </w:rPr>
                    </w:pPr>
                    <w:r>
                      <w:rPr>
                        <w:spacing w:val="-2"/>
                        <w:sz w:val="31"/>
                      </w:rPr>
                      <w:t>对公司生产管理负全面责任</w:t>
                    </w:r>
                    <w:r>
                      <w:rPr>
                        <w:rFonts w:ascii="微软雅黑" w:eastAsia="微软雅黑" w:hint="eastAsia"/>
                        <w:b/>
                        <w:sz w:val="31"/>
                      </w:rPr>
                      <w:t>主要职责：</w:t>
                    </w:r>
                  </w:p>
                  <w:p>
                    <w:pPr>
                      <w:numPr>
                        <w:ilvl w:val="0"/>
                        <w:numId w:val="13"/>
                      </w:numPr>
                      <w:tabs>
                        <w:tab w:val="left" w:pos="810"/>
                        <w:tab w:val="left" w:pos="811"/>
                      </w:tabs>
                      <w:spacing w:before="0" w:line="381" w:lineRule="exact"/>
                      <w:ind w:left="810" w:right="0" w:hanging="631"/>
                      <w:jc w:val="left"/>
                      <w:rPr>
                        <w:sz w:val="31"/>
                      </w:rPr>
                    </w:pPr>
                    <w:r>
                      <w:rPr>
                        <w:spacing w:val="-13"/>
                        <w:sz w:val="31"/>
                      </w:rPr>
                      <w:t>负责主持本部的全面工作，组织并督促部门人员全面完成本部职责范围内的各项工作任</w:t>
                    </w:r>
                  </w:p>
                </w:txbxContent>
              </v:textbox>
            </v:shape>
            <w10:wrap type="topAndBottom"/>
          </v:group>
        </w:pict>
      </w:r>
    </w:p>
    <w:p>
      <w:pPr>
        <w:spacing w:after="0"/>
        <w:rPr>
          <w:rFonts w:ascii="微软雅黑"/>
          <w:sz w:val="20"/>
        </w:rPr>
        <w:sectPr>
          <w:headerReference w:type="default" r:id="rId30"/>
          <w:pgSz w:w="17860" w:h="25260"/>
          <w:pgMar w:top="1640" w:right="1560" w:bottom="280" w:left="1500" w:header="880" w:footer="0"/>
          <w:pgNumType w:start="8"/>
          <w:cols w:space="708"/>
        </w:sectPr>
      </w:pPr>
    </w:p>
    <w:p>
      <w:pPr>
        <w:pStyle w:val="BodyText"/>
        <w:spacing w:before="6"/>
        <w:rPr>
          <w:rFonts w:ascii="微软雅黑"/>
          <w:b/>
          <w:sz w:val="10"/>
        </w:rPr>
      </w:pPr>
    </w:p>
    <w:p>
      <w:pPr>
        <w:pStyle w:val="BodyText"/>
        <w:ind w:left="1020"/>
        <w:rPr>
          <w:rFonts w:ascii="微软雅黑"/>
          <w:sz w:val="20"/>
        </w:rPr>
      </w:pPr>
      <w:r>
        <w:rPr>
          <w:rFonts w:ascii="微软雅黑"/>
          <w:sz w:val="20"/>
        </w:rPr>
        <w:pict>
          <v:group id="_x0000_i1076" style="width:642pt;height:232pt;mso-position-horizontal-relative:char;mso-position-vertical-relative:line" coordorigin="0,0" coordsize="12840,4640">
            <v:shape id="_x0000_s1077" type="#_x0000_t75" style="width:12840;height:4640;position:absolute" stroked="f">
              <v:imagedata r:id="rId31" o:title=""/>
            </v:shape>
            <v:shape id="_x0000_s1078" type="#_x0000_t202" style="width:12840;height:4640;position:absolute" filled="f" stroked="f">
              <v:textbox inset="0,0,0,0">
                <w:txbxContent>
                  <w:p>
                    <w:pPr>
                      <w:spacing w:before="154"/>
                      <w:ind w:left="810" w:right="0" w:firstLine="0"/>
                      <w:jc w:val="left"/>
                      <w:rPr>
                        <w:sz w:val="31"/>
                      </w:rPr>
                    </w:pPr>
                    <w:r>
                      <w:rPr>
                        <w:sz w:val="31"/>
                      </w:rPr>
                      <w:t>务；</w:t>
                    </w:r>
                  </w:p>
                  <w:p>
                    <w:pPr>
                      <w:numPr>
                        <w:ilvl w:val="0"/>
                        <w:numId w:val="12"/>
                      </w:numPr>
                      <w:tabs>
                        <w:tab w:val="left" w:pos="810"/>
                        <w:tab w:val="left" w:pos="811"/>
                      </w:tabs>
                      <w:spacing w:before="102"/>
                      <w:ind w:left="810" w:right="0" w:hanging="631"/>
                      <w:jc w:val="left"/>
                      <w:rPr>
                        <w:sz w:val="31"/>
                      </w:rPr>
                    </w:pPr>
                    <w:r>
                      <w:rPr>
                        <w:sz w:val="31"/>
                      </w:rPr>
                      <w:t>负责组织编制年、季、月度生产作业、设备维修、安全环保计划；</w:t>
                    </w:r>
                  </w:p>
                  <w:p>
                    <w:pPr>
                      <w:numPr>
                        <w:ilvl w:val="0"/>
                        <w:numId w:val="12"/>
                      </w:numPr>
                      <w:tabs>
                        <w:tab w:val="left" w:pos="810"/>
                        <w:tab w:val="left" w:pos="811"/>
                      </w:tabs>
                      <w:spacing w:before="114" w:line="314" w:lineRule="auto"/>
                      <w:ind w:left="810" w:right="23" w:hanging="630"/>
                      <w:jc w:val="left"/>
                      <w:rPr>
                        <w:sz w:val="31"/>
                      </w:rPr>
                    </w:pPr>
                    <w:r>
                      <w:rPr>
                        <w:spacing w:val="-19"/>
                        <w:sz w:val="31"/>
                      </w:rPr>
                      <w:t>参加技术管理标准、生产工艺流程、新产品开发方案审定工作，及时安排、组织试生产， 不断提高公司产品的市场竞争力</w:t>
                    </w:r>
                  </w:p>
                  <w:p>
                    <w:pPr>
                      <w:numPr>
                        <w:ilvl w:val="0"/>
                        <w:numId w:val="12"/>
                      </w:numPr>
                      <w:tabs>
                        <w:tab w:val="left" w:pos="810"/>
                        <w:tab w:val="left" w:pos="811"/>
                      </w:tabs>
                      <w:spacing w:before="0" w:line="375" w:lineRule="exact"/>
                      <w:ind w:left="810" w:right="0" w:hanging="631"/>
                      <w:jc w:val="left"/>
                      <w:rPr>
                        <w:sz w:val="31"/>
                      </w:rPr>
                    </w:pPr>
                    <w:r>
                      <w:rPr>
                        <w:sz w:val="31"/>
                      </w:rPr>
                      <w:t>制定生产预算；</w:t>
                    </w:r>
                  </w:p>
                  <w:p>
                    <w:pPr>
                      <w:numPr>
                        <w:ilvl w:val="0"/>
                        <w:numId w:val="12"/>
                      </w:numPr>
                      <w:tabs>
                        <w:tab w:val="left" w:pos="810"/>
                        <w:tab w:val="left" w:pos="811"/>
                      </w:tabs>
                      <w:spacing w:before="114"/>
                      <w:ind w:left="810" w:right="0" w:hanging="631"/>
                      <w:jc w:val="left"/>
                      <w:rPr>
                        <w:sz w:val="31"/>
                      </w:rPr>
                    </w:pPr>
                    <w:r>
                      <w:rPr>
                        <w:sz w:val="31"/>
                      </w:rPr>
                      <w:t>制定设备需求计划</w:t>
                    </w:r>
                  </w:p>
                  <w:p>
                    <w:pPr>
                      <w:numPr>
                        <w:ilvl w:val="0"/>
                        <w:numId w:val="12"/>
                      </w:numPr>
                      <w:tabs>
                        <w:tab w:val="left" w:pos="810"/>
                        <w:tab w:val="left" w:pos="811"/>
                      </w:tabs>
                      <w:spacing w:before="110" w:line="316" w:lineRule="auto"/>
                      <w:ind w:left="810" w:right="-15" w:hanging="630"/>
                      <w:jc w:val="left"/>
                      <w:rPr>
                        <w:sz w:val="31"/>
                      </w:rPr>
                    </w:pPr>
                    <w:r>
                      <w:rPr>
                        <w:sz w:val="31"/>
                      </w:rPr>
                      <w:t>负责组织拟定本部门工作目标、工作计划、并及时组织实施、指导、协调、检查、监督及控制；</w:t>
                    </w:r>
                  </w:p>
                  <w:p>
                    <w:pPr>
                      <w:numPr>
                        <w:ilvl w:val="0"/>
                        <w:numId w:val="12"/>
                      </w:numPr>
                      <w:tabs>
                        <w:tab w:val="left" w:pos="810"/>
                        <w:tab w:val="left" w:pos="811"/>
                      </w:tabs>
                      <w:spacing w:before="0" w:line="371" w:lineRule="exact"/>
                      <w:ind w:left="810" w:right="0" w:hanging="631"/>
                      <w:jc w:val="left"/>
                      <w:rPr>
                        <w:sz w:val="31"/>
                      </w:rPr>
                    </w:pPr>
                    <w:r>
                      <w:rPr>
                        <w:sz w:val="31"/>
                      </w:rPr>
                      <w:t>按时完成公司领导交办的其他工作任务。</w:t>
                    </w:r>
                  </w:p>
                </w:txbxContent>
              </v:textbox>
            </v:shape>
            <w10:wrap type="none"/>
          </v:group>
        </w:pict>
      </w:r>
    </w:p>
    <w:p>
      <w:pPr>
        <w:pStyle w:val="BodyText"/>
        <w:rPr>
          <w:rFonts w:ascii="微软雅黑"/>
          <w:b/>
          <w:sz w:val="20"/>
        </w:rPr>
      </w:pPr>
    </w:p>
    <w:p>
      <w:pPr>
        <w:pStyle w:val="BodyText"/>
        <w:rPr>
          <w:rFonts w:ascii="微软雅黑"/>
          <w:b/>
          <w:sz w:val="20"/>
        </w:rPr>
      </w:pPr>
    </w:p>
    <w:p>
      <w:pPr>
        <w:pStyle w:val="BodyText"/>
        <w:rPr>
          <w:rFonts w:ascii="微软雅黑"/>
          <w:b/>
          <w:sz w:val="14"/>
        </w:rPr>
      </w:pPr>
    </w:p>
    <w:p>
      <w:pPr>
        <w:spacing w:before="0" w:line="598" w:lineRule="exact"/>
        <w:ind w:left="1200" w:right="0" w:firstLine="0"/>
        <w:jc w:val="left"/>
        <w:rPr>
          <w:rFonts w:ascii="微软雅黑" w:eastAsia="微软雅黑" w:hint="eastAsia"/>
          <w:b/>
          <w:sz w:val="36"/>
        </w:rPr>
      </w:pPr>
      <w:r>
        <w:rPr>
          <w:rFonts w:ascii="微软雅黑" w:eastAsia="微软雅黑" w:hint="eastAsia"/>
          <w:b/>
          <w:sz w:val="36"/>
        </w:rPr>
        <w:t>岗位名称：业务主管</w:t>
      </w:r>
    </w:p>
    <w:p>
      <w:pPr>
        <w:pStyle w:val="BodyText"/>
        <w:spacing w:before="8"/>
        <w:rPr>
          <w:rFonts w:ascii="微软雅黑"/>
          <w:b/>
          <w:sz w:val="20"/>
        </w:rPr>
      </w:pPr>
      <w:r>
        <w:pict>
          <v:group id="_x0000_s1079" style="width:642pt;height:284pt;margin-top:20.82pt;margin-left:126pt;mso-position-horizontal-relative:page;mso-wrap-distance-left:0;mso-wrap-distance-right:0;position:absolute;z-index:-251643904" coordorigin="2520,416" coordsize="12840,5680">
            <v:shape id="_x0000_s1080" type="#_x0000_t75" style="width:12840;height:5680;left:2520;position:absolute;top:416" stroked="f">
              <v:imagedata r:id="rId32" o:title=""/>
            </v:shape>
            <v:shape id="_x0000_s1081" type="#_x0000_t202" style="width:12840;height:5680;left:2520;position:absolute;top:416" filled="f" stroked="f">
              <v:textbox inset="0,0,0,0">
                <w:txbxContent>
                  <w:p>
                    <w:pPr>
                      <w:spacing w:before="56"/>
                      <w:ind w:left="180" w:right="0" w:firstLine="0"/>
                      <w:jc w:val="left"/>
                      <w:rPr>
                        <w:rFonts w:ascii="微软雅黑" w:eastAsia="微软雅黑" w:hint="eastAsia"/>
                        <w:b/>
                        <w:sz w:val="31"/>
                      </w:rPr>
                    </w:pPr>
                    <w:r>
                      <w:rPr>
                        <w:rFonts w:ascii="微软雅黑" w:eastAsia="微软雅黑" w:hint="eastAsia"/>
                        <w:b/>
                        <w:sz w:val="31"/>
                      </w:rPr>
                      <w:t>职位概要：</w:t>
                    </w:r>
                  </w:p>
                  <w:p>
                    <w:pPr>
                      <w:spacing w:before="39" w:line="256" w:lineRule="auto"/>
                      <w:ind w:left="180" w:right="9172" w:firstLine="0"/>
                      <w:jc w:val="left"/>
                      <w:rPr>
                        <w:rFonts w:ascii="微软雅黑" w:eastAsia="微软雅黑" w:hint="eastAsia"/>
                        <w:b/>
                        <w:sz w:val="31"/>
                      </w:rPr>
                    </w:pPr>
                    <w:r>
                      <w:rPr>
                        <w:spacing w:val="-2"/>
                        <w:sz w:val="31"/>
                      </w:rPr>
                      <w:t>责任公司生产的具体工作</w:t>
                    </w:r>
                    <w:r>
                      <w:rPr>
                        <w:rFonts w:ascii="微软雅黑" w:eastAsia="微软雅黑" w:hint="eastAsia"/>
                        <w:b/>
                        <w:sz w:val="31"/>
                      </w:rPr>
                      <w:t>主要职责：</w:t>
                    </w:r>
                  </w:p>
                  <w:p>
                    <w:pPr>
                      <w:numPr>
                        <w:ilvl w:val="0"/>
                        <w:numId w:val="11"/>
                      </w:numPr>
                      <w:tabs>
                        <w:tab w:val="left" w:pos="810"/>
                        <w:tab w:val="left" w:pos="811"/>
                      </w:tabs>
                      <w:spacing w:before="0" w:line="381" w:lineRule="exact"/>
                      <w:ind w:left="810" w:right="-15" w:hanging="631"/>
                      <w:jc w:val="left"/>
                      <w:rPr>
                        <w:sz w:val="31"/>
                      </w:rPr>
                    </w:pPr>
                    <w:r>
                      <w:rPr>
                        <w:spacing w:val="-1"/>
                        <w:sz w:val="31"/>
                      </w:rPr>
                      <w:t>贯彻落实本部岗位责任制和工作标准，密切与营销、计划、财务、质量等部门的工作联</w:t>
                    </w:r>
                  </w:p>
                  <w:p>
                    <w:pPr>
                      <w:spacing w:before="127"/>
                      <w:ind w:left="810" w:right="0" w:firstLine="0"/>
                      <w:jc w:val="left"/>
                      <w:rPr>
                        <w:sz w:val="31"/>
                      </w:rPr>
                    </w:pPr>
                    <w:r>
                      <w:rPr>
                        <w:sz w:val="31"/>
                      </w:rPr>
                      <w:t>系，加强与有关部门的协作配合工作；</w:t>
                    </w:r>
                  </w:p>
                  <w:p>
                    <w:pPr>
                      <w:numPr>
                        <w:ilvl w:val="0"/>
                        <w:numId w:val="11"/>
                      </w:numPr>
                      <w:tabs>
                        <w:tab w:val="left" w:pos="810"/>
                        <w:tab w:val="left" w:pos="811"/>
                      </w:tabs>
                      <w:spacing w:before="101" w:line="314" w:lineRule="auto"/>
                      <w:ind w:left="810" w:right="-15" w:hanging="630"/>
                      <w:jc w:val="left"/>
                      <w:rPr>
                        <w:sz w:val="31"/>
                      </w:rPr>
                    </w:pPr>
                    <w:r>
                      <w:rPr>
                        <w:spacing w:val="-1"/>
                        <w:sz w:val="31"/>
                      </w:rPr>
                      <w:t>负责组织生产、设备、安全检查、环保、生产统计等管理制度的拟订、修改、检查、监</w:t>
                    </w:r>
                    <w:r>
                      <w:rPr>
                        <w:sz w:val="31"/>
                      </w:rPr>
                      <w:t>督、控制及实施执行；</w:t>
                    </w:r>
                  </w:p>
                  <w:p>
                    <w:pPr>
                      <w:numPr>
                        <w:ilvl w:val="0"/>
                        <w:numId w:val="11"/>
                      </w:numPr>
                      <w:tabs>
                        <w:tab w:val="left" w:pos="810"/>
                        <w:tab w:val="left" w:pos="811"/>
                      </w:tabs>
                      <w:spacing w:before="0" w:line="375" w:lineRule="exact"/>
                      <w:ind w:left="810" w:right="0" w:hanging="631"/>
                      <w:jc w:val="left"/>
                      <w:rPr>
                        <w:sz w:val="31"/>
                      </w:rPr>
                    </w:pPr>
                    <w:r>
                      <w:rPr>
                        <w:sz w:val="31"/>
                      </w:rPr>
                      <w:t>负责抓安全生产、现场管理、劳动防护、环境保护专项工作；</w:t>
                    </w:r>
                  </w:p>
                  <w:p>
                    <w:pPr>
                      <w:numPr>
                        <w:ilvl w:val="0"/>
                        <w:numId w:val="11"/>
                      </w:numPr>
                      <w:tabs>
                        <w:tab w:val="left" w:pos="810"/>
                        <w:tab w:val="left" w:pos="811"/>
                      </w:tabs>
                      <w:spacing w:before="114"/>
                      <w:ind w:left="810" w:right="0" w:hanging="631"/>
                      <w:jc w:val="left"/>
                      <w:rPr>
                        <w:sz w:val="31"/>
                      </w:rPr>
                    </w:pPr>
                    <w:r>
                      <w:rPr>
                        <w:sz w:val="31"/>
                      </w:rPr>
                      <w:t>强化调度管理。科学地平衡综合生产能力，合理安排生产作业时间；</w:t>
                    </w:r>
                  </w:p>
                  <w:p>
                    <w:pPr>
                      <w:numPr>
                        <w:ilvl w:val="0"/>
                        <w:numId w:val="11"/>
                      </w:numPr>
                      <w:tabs>
                        <w:tab w:val="left" w:pos="810"/>
                        <w:tab w:val="left" w:pos="811"/>
                      </w:tabs>
                      <w:spacing w:before="2" w:line="524" w:lineRule="exact"/>
                      <w:ind w:left="810" w:right="23" w:hanging="630"/>
                      <w:jc w:val="left"/>
                      <w:rPr>
                        <w:sz w:val="31"/>
                      </w:rPr>
                    </w:pPr>
                    <w:r>
                      <w:rPr>
                        <w:spacing w:val="-19"/>
                        <w:sz w:val="31"/>
                      </w:rPr>
                      <w:t xml:space="preserve">参加技术管理标准、生产工艺流程、新产品开发方案审定工作，及时安排、组织试生产， </w:t>
                    </w:r>
                    <w:r>
                      <w:rPr>
                        <w:sz w:val="31"/>
                      </w:rPr>
                      <w:t>不断提高公司产品的市场竞争力</w:t>
                    </w:r>
                  </w:p>
                </w:txbxContent>
              </v:textbox>
            </v:shape>
            <w10:wrap type="topAndBottom"/>
          </v:group>
        </w:pict>
      </w: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spacing w:before="2"/>
        <w:rPr>
          <w:rFonts w:ascii="微软雅黑"/>
          <w:b/>
          <w:sz w:val="11"/>
        </w:rPr>
      </w:pPr>
    </w:p>
    <w:p>
      <w:pPr>
        <w:spacing w:before="0" w:line="598" w:lineRule="exact"/>
        <w:ind w:left="1200" w:right="0" w:firstLine="0"/>
        <w:jc w:val="left"/>
        <w:rPr>
          <w:rFonts w:ascii="微软雅黑" w:eastAsia="微软雅黑" w:hint="eastAsia"/>
          <w:b/>
          <w:sz w:val="36"/>
        </w:rPr>
      </w:pPr>
      <w:r>
        <w:rPr>
          <w:rFonts w:ascii="微软雅黑" w:eastAsia="微软雅黑" w:hint="eastAsia"/>
          <w:b/>
          <w:sz w:val="36"/>
        </w:rPr>
        <w:t>岗位名称：生产工人</w:t>
      </w:r>
    </w:p>
    <w:p>
      <w:pPr>
        <w:pStyle w:val="BodyText"/>
        <w:spacing w:before="17"/>
        <w:rPr>
          <w:rFonts w:ascii="微软雅黑"/>
          <w:b/>
          <w:sz w:val="20"/>
        </w:rPr>
      </w:pPr>
      <w:r>
        <w:pict>
          <v:group id="_x0000_s1082" style="width:642pt;height:130pt;margin-top:21.26pt;margin-left:126pt;mso-position-horizontal-relative:page;mso-wrap-distance-left:0;mso-wrap-distance-right:0;position:absolute;z-index:-251642880" coordorigin="2520,425" coordsize="12840,2600">
            <v:shape id="_x0000_s1083" type="#_x0000_t75" style="width:12840;height:2600;left:2520;position:absolute;top:425" stroked="f">
              <v:imagedata r:id="rId33" o:title=""/>
            </v:shape>
            <v:shape id="_x0000_s1084" type="#_x0000_t202" style="width:12840;height:2600;left:2520;position:absolute;top:425" filled="f" stroked="f">
              <v:textbox inset="0,0,0,0">
                <w:txbxContent>
                  <w:p>
                    <w:pPr>
                      <w:spacing w:before="81" w:line="220" w:lineRule="auto"/>
                      <w:ind w:left="180" w:right="6321" w:firstLine="0"/>
                      <w:jc w:val="left"/>
                      <w:rPr>
                        <w:rFonts w:ascii="微软雅黑" w:eastAsia="微软雅黑" w:hint="eastAsia"/>
                        <w:b/>
                        <w:sz w:val="31"/>
                      </w:rPr>
                    </w:pPr>
                    <w:r>
                      <w:rPr>
                        <w:rFonts w:ascii="微软雅黑" w:eastAsia="微软雅黑" w:hint="eastAsia"/>
                        <w:b/>
                        <w:sz w:val="31"/>
                      </w:rPr>
                      <w:t>职位概要：</w:t>
                    </w:r>
                    <w:r>
                      <w:rPr>
                        <w:sz w:val="31"/>
                      </w:rPr>
                      <w:t>根据生产规则、标准生产合格产品</w:t>
                    </w:r>
                    <w:r>
                      <w:rPr>
                        <w:rFonts w:ascii="微软雅黑" w:eastAsia="微软雅黑" w:hint="eastAsia"/>
                        <w:b/>
                        <w:sz w:val="31"/>
                      </w:rPr>
                      <w:t>主要职责：</w:t>
                    </w:r>
                  </w:p>
                  <w:p>
                    <w:pPr>
                      <w:numPr>
                        <w:ilvl w:val="0"/>
                        <w:numId w:val="10"/>
                      </w:numPr>
                      <w:tabs>
                        <w:tab w:val="left" w:pos="810"/>
                        <w:tab w:val="left" w:pos="811"/>
                      </w:tabs>
                      <w:spacing w:before="39"/>
                      <w:ind w:left="810" w:right="0" w:hanging="631"/>
                      <w:jc w:val="left"/>
                      <w:rPr>
                        <w:sz w:val="31"/>
                      </w:rPr>
                    </w:pPr>
                    <w:r>
                      <w:rPr>
                        <w:sz w:val="31"/>
                      </w:rPr>
                      <w:t>遵守公司各项规章制度，服从上级主管的工作安排</w:t>
                    </w:r>
                  </w:p>
                  <w:p>
                    <w:pPr>
                      <w:numPr>
                        <w:ilvl w:val="0"/>
                        <w:numId w:val="10"/>
                      </w:numPr>
                      <w:tabs>
                        <w:tab w:val="left" w:pos="810"/>
                        <w:tab w:val="left" w:pos="811"/>
                      </w:tabs>
                      <w:spacing w:before="111"/>
                      <w:ind w:left="810" w:right="0" w:hanging="631"/>
                      <w:jc w:val="left"/>
                      <w:rPr>
                        <w:sz w:val="31"/>
                      </w:rPr>
                    </w:pPr>
                    <w:r>
                      <w:rPr>
                        <w:sz w:val="31"/>
                      </w:rPr>
                      <w:t>按质按量完成工作任务</w:t>
                    </w:r>
                  </w:p>
                  <w:p>
                    <w:pPr>
                      <w:numPr>
                        <w:ilvl w:val="0"/>
                        <w:numId w:val="10"/>
                      </w:numPr>
                      <w:tabs>
                        <w:tab w:val="left" w:pos="810"/>
                        <w:tab w:val="left" w:pos="811"/>
                      </w:tabs>
                      <w:spacing w:before="114"/>
                      <w:ind w:left="810" w:right="0" w:hanging="631"/>
                      <w:jc w:val="left"/>
                      <w:rPr>
                        <w:sz w:val="31"/>
                      </w:rPr>
                    </w:pPr>
                    <w:r>
                      <w:rPr>
                        <w:sz w:val="31"/>
                      </w:rPr>
                      <w:t>及时更新技术水平，符合产品生产的技术级别要求</w:t>
                    </w:r>
                  </w:p>
                </w:txbxContent>
              </v:textbox>
            </v:shape>
            <w10:wrap type="topAndBottom"/>
          </v:group>
        </w:pict>
      </w:r>
    </w:p>
    <w:p>
      <w:pPr>
        <w:spacing w:after="0"/>
        <w:rPr>
          <w:rFonts w:ascii="微软雅黑"/>
          <w:sz w:val="20"/>
        </w:rPr>
        <w:sectPr>
          <w:headerReference w:type="default" r:id="rId34"/>
          <w:pgSz w:w="17860" w:h="25260"/>
          <w:pgMar w:top="1640" w:right="1560" w:bottom="280" w:left="1500" w:header="880" w:footer="0"/>
          <w:pgNumType w:start="9"/>
          <w:cols w:space="708"/>
        </w:sectPr>
      </w:pPr>
    </w:p>
    <w:p>
      <w:pPr>
        <w:pStyle w:val="BodyText"/>
        <w:spacing w:before="9"/>
        <w:rPr>
          <w:rFonts w:ascii="微软雅黑"/>
          <w:b/>
          <w:sz w:val="10"/>
        </w:rPr>
      </w:pPr>
    </w:p>
    <w:p>
      <w:pPr>
        <w:spacing w:before="0" w:line="599" w:lineRule="exact"/>
        <w:ind w:left="1200" w:right="0" w:firstLine="0"/>
        <w:jc w:val="left"/>
        <w:rPr>
          <w:rFonts w:ascii="微软雅黑" w:eastAsia="微软雅黑" w:hint="eastAsia"/>
          <w:b/>
          <w:sz w:val="36"/>
        </w:rPr>
      </w:pPr>
      <w:r>
        <w:rPr>
          <w:rFonts w:ascii="微软雅黑" w:eastAsia="微软雅黑" w:hint="eastAsia"/>
          <w:b/>
          <w:sz w:val="36"/>
        </w:rPr>
        <w:t>六、采购部</w:t>
      </w:r>
    </w:p>
    <w:p>
      <w:pPr>
        <w:pStyle w:val="BodyText"/>
        <w:spacing w:before="5"/>
        <w:rPr>
          <w:rFonts w:ascii="微软雅黑"/>
          <w:b/>
          <w:sz w:val="19"/>
        </w:rPr>
      </w:pPr>
    </w:p>
    <w:p>
      <w:pPr>
        <w:spacing w:before="0"/>
        <w:ind w:left="1200" w:right="0" w:firstLine="0"/>
        <w:jc w:val="left"/>
        <w:rPr>
          <w:rFonts w:ascii="微软雅黑" w:eastAsia="微软雅黑" w:hint="eastAsia"/>
          <w:b/>
          <w:sz w:val="36"/>
        </w:rPr>
      </w:pPr>
      <w:r>
        <w:rPr>
          <w:rFonts w:ascii="微软雅黑" w:eastAsia="微软雅黑" w:hint="eastAsia"/>
          <w:b/>
          <w:sz w:val="36"/>
        </w:rPr>
        <w:t>岗位名称：材料采购主管</w:t>
      </w:r>
    </w:p>
    <w:p>
      <w:pPr>
        <w:pStyle w:val="BodyText"/>
        <w:spacing w:before="12"/>
        <w:rPr>
          <w:rFonts w:ascii="微软雅黑"/>
          <w:b/>
          <w:sz w:val="20"/>
        </w:rPr>
      </w:pPr>
      <w:r>
        <w:pict>
          <v:group id="_x0000_s1085" style="width:642pt;height:233pt;margin-top:21.01pt;margin-left:126pt;mso-position-horizontal-relative:page;mso-wrap-distance-left:0;mso-wrap-distance-right:0;position:absolute;z-index:-251641856" coordorigin="2520,420" coordsize="12840,4660">
            <v:shape id="_x0000_s1086" type="#_x0000_t75" style="width:12840;height:4660;left:2520;position:absolute;top:420" stroked="f">
              <v:imagedata r:id="rId35" o:title=""/>
            </v:shape>
            <v:shape id="_x0000_s1087" type="#_x0000_t202" style="width:12840;height:4660;left:2520;position:absolute;top:420" filled="f" stroked="f">
              <v:textbox inset="0,0,0,0">
                <w:txbxContent>
                  <w:p>
                    <w:pPr>
                      <w:spacing w:before="89" w:line="220" w:lineRule="auto"/>
                      <w:ind w:left="180" w:right="1886" w:firstLine="0"/>
                      <w:jc w:val="left"/>
                      <w:rPr>
                        <w:rFonts w:ascii="微软雅黑" w:eastAsia="微软雅黑" w:hint="eastAsia"/>
                        <w:b/>
                        <w:sz w:val="31"/>
                      </w:rPr>
                    </w:pPr>
                    <w:r>
                      <w:rPr>
                        <w:rFonts w:ascii="微软雅黑" w:eastAsia="微软雅黑" w:hint="eastAsia"/>
                        <w:b/>
                        <w:sz w:val="31"/>
                      </w:rPr>
                      <w:t>职位概要：</w:t>
                    </w:r>
                    <w:r>
                      <w:rPr>
                        <w:sz w:val="31"/>
                      </w:rPr>
                      <w:t>根据公司的发展拟订和执行采购战略，最大限度的维护公司的利益</w:t>
                    </w:r>
                    <w:r>
                      <w:rPr>
                        <w:rFonts w:ascii="微软雅黑" w:eastAsia="微软雅黑" w:hint="eastAsia"/>
                        <w:b/>
                        <w:sz w:val="31"/>
                      </w:rPr>
                      <w:t>主要职责：</w:t>
                    </w:r>
                  </w:p>
                  <w:p>
                    <w:pPr>
                      <w:numPr>
                        <w:ilvl w:val="0"/>
                        <w:numId w:val="9"/>
                      </w:numPr>
                      <w:tabs>
                        <w:tab w:val="left" w:pos="810"/>
                        <w:tab w:val="left" w:pos="811"/>
                      </w:tabs>
                      <w:spacing w:before="36"/>
                      <w:ind w:left="810" w:right="0" w:hanging="631"/>
                      <w:jc w:val="left"/>
                      <w:rPr>
                        <w:sz w:val="31"/>
                      </w:rPr>
                    </w:pPr>
                    <w:r>
                      <w:rPr>
                        <w:sz w:val="31"/>
                      </w:rPr>
                      <w:t>编制材料采购计划、采购合同、采购预算；</w:t>
                    </w:r>
                  </w:p>
                  <w:p>
                    <w:pPr>
                      <w:numPr>
                        <w:ilvl w:val="0"/>
                        <w:numId w:val="9"/>
                      </w:numPr>
                      <w:tabs>
                        <w:tab w:val="left" w:pos="810"/>
                        <w:tab w:val="left" w:pos="811"/>
                      </w:tabs>
                      <w:spacing w:before="114"/>
                      <w:ind w:left="810" w:right="0" w:hanging="631"/>
                      <w:jc w:val="left"/>
                      <w:rPr>
                        <w:sz w:val="31"/>
                      </w:rPr>
                    </w:pPr>
                    <w:r>
                      <w:rPr>
                        <w:sz w:val="31"/>
                      </w:rPr>
                      <w:t>组织采购；</w:t>
                    </w:r>
                  </w:p>
                  <w:p>
                    <w:pPr>
                      <w:numPr>
                        <w:ilvl w:val="0"/>
                        <w:numId w:val="9"/>
                      </w:numPr>
                      <w:tabs>
                        <w:tab w:val="left" w:pos="810"/>
                        <w:tab w:val="left" w:pos="811"/>
                      </w:tabs>
                      <w:spacing w:before="114"/>
                      <w:ind w:left="810" w:right="0" w:hanging="631"/>
                      <w:jc w:val="left"/>
                      <w:rPr>
                        <w:sz w:val="31"/>
                      </w:rPr>
                    </w:pPr>
                    <w:r>
                      <w:rPr>
                        <w:sz w:val="31"/>
                      </w:rPr>
                      <w:t>调查、分析和评估市场以确定客户的需要和采购时机；</w:t>
                    </w:r>
                  </w:p>
                  <w:p>
                    <w:pPr>
                      <w:numPr>
                        <w:ilvl w:val="0"/>
                        <w:numId w:val="9"/>
                      </w:numPr>
                      <w:tabs>
                        <w:tab w:val="left" w:pos="810"/>
                        <w:tab w:val="left" w:pos="811"/>
                      </w:tabs>
                      <w:spacing w:before="110"/>
                      <w:ind w:left="810" w:right="0" w:hanging="631"/>
                      <w:jc w:val="left"/>
                      <w:rPr>
                        <w:sz w:val="31"/>
                      </w:rPr>
                    </w:pPr>
                    <w:r>
                      <w:rPr>
                        <w:sz w:val="31"/>
                      </w:rPr>
                      <w:t>根据材料的价格和质量，有效地管理特定材料的计划和分配；</w:t>
                    </w:r>
                  </w:p>
                  <w:p>
                    <w:pPr>
                      <w:numPr>
                        <w:ilvl w:val="0"/>
                        <w:numId w:val="9"/>
                      </w:numPr>
                      <w:tabs>
                        <w:tab w:val="left" w:pos="810"/>
                        <w:tab w:val="left" w:pos="811"/>
                      </w:tabs>
                      <w:spacing w:before="114" w:line="316" w:lineRule="auto"/>
                      <w:ind w:left="810" w:right="-15" w:hanging="630"/>
                      <w:jc w:val="left"/>
                      <w:rPr>
                        <w:sz w:val="31"/>
                      </w:rPr>
                    </w:pPr>
                    <w:r>
                      <w:rPr>
                        <w:spacing w:val="-1"/>
                        <w:sz w:val="31"/>
                      </w:rPr>
                      <w:t>发展、选择和处理当地供应商关系，如价格谈判、采购环境、产品质量、供应链、数据</w:t>
                    </w:r>
                    <w:r>
                      <w:rPr>
                        <w:sz w:val="31"/>
                      </w:rPr>
                      <w:t>库等；</w:t>
                    </w:r>
                  </w:p>
                  <w:p>
                    <w:pPr>
                      <w:numPr>
                        <w:ilvl w:val="0"/>
                        <w:numId w:val="9"/>
                      </w:numPr>
                      <w:tabs>
                        <w:tab w:val="left" w:pos="810"/>
                        <w:tab w:val="left" w:pos="811"/>
                      </w:tabs>
                      <w:spacing w:before="0" w:line="368" w:lineRule="exact"/>
                      <w:ind w:left="810" w:right="0" w:hanging="631"/>
                      <w:jc w:val="left"/>
                      <w:rPr>
                        <w:sz w:val="31"/>
                      </w:rPr>
                    </w:pPr>
                    <w:r>
                      <w:rPr>
                        <w:sz w:val="31"/>
                      </w:rPr>
                      <w:t>发展和维护与销售部和市场部、物流以及其他组织的相关职能部门的内部沟通渠道；</w:t>
                    </w:r>
                  </w:p>
                </w:txbxContent>
              </v:textbox>
            </v:shape>
            <w10:wrap type="topAndBottom"/>
          </v:group>
        </w:pict>
      </w:r>
    </w:p>
    <w:p>
      <w:pPr>
        <w:pStyle w:val="BodyText"/>
        <w:rPr>
          <w:rFonts w:ascii="微软雅黑"/>
          <w:b/>
          <w:sz w:val="20"/>
        </w:rPr>
      </w:pPr>
    </w:p>
    <w:p>
      <w:pPr>
        <w:pStyle w:val="BodyText"/>
        <w:rPr>
          <w:rFonts w:ascii="微软雅黑"/>
          <w:b/>
          <w:sz w:val="20"/>
        </w:rPr>
      </w:pPr>
    </w:p>
    <w:p>
      <w:pPr>
        <w:pStyle w:val="BodyText"/>
        <w:spacing w:before="13"/>
        <w:rPr>
          <w:rFonts w:ascii="微软雅黑"/>
          <w:b/>
          <w:sz w:val="12"/>
        </w:rPr>
      </w:pPr>
    </w:p>
    <w:p>
      <w:pPr>
        <w:spacing w:before="0" w:line="599" w:lineRule="exact"/>
        <w:ind w:left="1200" w:right="0" w:firstLine="0"/>
        <w:jc w:val="left"/>
        <w:rPr>
          <w:rFonts w:ascii="微软雅黑" w:eastAsia="微软雅黑" w:hint="eastAsia"/>
          <w:b/>
          <w:sz w:val="36"/>
        </w:rPr>
      </w:pPr>
      <w:r>
        <w:rPr>
          <w:rFonts w:ascii="微软雅黑" w:eastAsia="微软雅黑" w:hint="eastAsia"/>
          <w:b/>
          <w:sz w:val="36"/>
        </w:rPr>
        <w:t>岗位名称：设备采购主管</w:t>
      </w:r>
    </w:p>
    <w:p>
      <w:pPr>
        <w:pStyle w:val="BodyText"/>
        <w:spacing w:before="8"/>
        <w:rPr>
          <w:rFonts w:ascii="微软雅黑"/>
          <w:b/>
          <w:sz w:val="20"/>
        </w:rPr>
      </w:pPr>
      <w:r>
        <w:pict>
          <v:group id="_x0000_s1088" style="width:642pt;height:156pt;margin-top:20.79pt;margin-left:126pt;mso-position-horizontal-relative:page;mso-wrap-distance-left:0;mso-wrap-distance-right:0;position:absolute;z-index:-251640832" coordorigin="2520,416" coordsize="12840,3120">
            <v:shape id="_x0000_s1089" type="#_x0000_t75" style="width:12840;height:3120;left:2520;position:absolute;top:415" stroked="f">
              <v:imagedata r:id="rId36" o:title=""/>
            </v:shape>
            <v:shape id="_x0000_s1090" type="#_x0000_t202" style="width:12840;height:3120;left:2520;position:absolute;top:415" filled="f" stroked="f">
              <v:textbox inset="0,0,0,0">
                <w:txbxContent>
                  <w:p>
                    <w:pPr>
                      <w:spacing w:before="89" w:line="220" w:lineRule="auto"/>
                      <w:ind w:left="180" w:right="2519" w:firstLine="0"/>
                      <w:jc w:val="left"/>
                      <w:rPr>
                        <w:rFonts w:ascii="微软雅黑" w:eastAsia="微软雅黑" w:hint="eastAsia"/>
                        <w:b/>
                        <w:sz w:val="31"/>
                      </w:rPr>
                    </w:pPr>
                    <w:r>
                      <w:rPr>
                        <w:rFonts w:ascii="微软雅黑" w:eastAsia="微软雅黑" w:hint="eastAsia"/>
                        <w:b/>
                        <w:sz w:val="31"/>
                      </w:rPr>
                      <w:t>职位概要：</w:t>
                    </w:r>
                    <w:r>
                      <w:rPr>
                        <w:sz w:val="31"/>
                      </w:rPr>
                      <w:t>根据公司的发展拟订和采购战略，最大限度的维护公司的利益</w:t>
                    </w:r>
                    <w:r>
                      <w:rPr>
                        <w:rFonts w:ascii="微软雅黑" w:eastAsia="微软雅黑" w:hint="eastAsia"/>
                        <w:b/>
                        <w:sz w:val="31"/>
                      </w:rPr>
                      <w:t>主要职责：</w:t>
                    </w:r>
                  </w:p>
                  <w:p>
                    <w:pPr>
                      <w:numPr>
                        <w:ilvl w:val="0"/>
                        <w:numId w:val="8"/>
                      </w:numPr>
                      <w:tabs>
                        <w:tab w:val="left" w:pos="968"/>
                        <w:tab w:val="left" w:pos="969"/>
                      </w:tabs>
                      <w:spacing w:before="40"/>
                      <w:ind w:left="969" w:right="0" w:hanging="630"/>
                      <w:jc w:val="left"/>
                      <w:rPr>
                        <w:sz w:val="31"/>
                      </w:rPr>
                    </w:pPr>
                    <w:r>
                      <w:rPr>
                        <w:sz w:val="31"/>
                      </w:rPr>
                      <w:t>编制设备采购计划、采购合同、采购预算；</w:t>
                    </w:r>
                  </w:p>
                  <w:p>
                    <w:pPr>
                      <w:numPr>
                        <w:ilvl w:val="0"/>
                        <w:numId w:val="8"/>
                      </w:numPr>
                      <w:tabs>
                        <w:tab w:val="left" w:pos="968"/>
                        <w:tab w:val="left" w:pos="969"/>
                      </w:tabs>
                      <w:spacing w:before="110"/>
                      <w:ind w:left="969" w:right="0" w:hanging="630"/>
                      <w:jc w:val="left"/>
                      <w:rPr>
                        <w:sz w:val="31"/>
                      </w:rPr>
                    </w:pPr>
                    <w:r>
                      <w:rPr>
                        <w:sz w:val="31"/>
                      </w:rPr>
                      <w:t>组织采购；</w:t>
                    </w:r>
                  </w:p>
                  <w:p>
                    <w:pPr>
                      <w:numPr>
                        <w:ilvl w:val="0"/>
                        <w:numId w:val="8"/>
                      </w:numPr>
                      <w:tabs>
                        <w:tab w:val="left" w:pos="968"/>
                        <w:tab w:val="left" w:pos="969"/>
                      </w:tabs>
                      <w:spacing w:before="114"/>
                      <w:ind w:left="969" w:right="0" w:hanging="630"/>
                      <w:jc w:val="left"/>
                      <w:rPr>
                        <w:sz w:val="31"/>
                      </w:rPr>
                    </w:pPr>
                    <w:r>
                      <w:rPr>
                        <w:sz w:val="31"/>
                      </w:rPr>
                      <w:t>根据设备的价格和性能，有效地管理特定设备的计划和分配；</w:t>
                    </w:r>
                  </w:p>
                  <w:p>
                    <w:pPr>
                      <w:numPr>
                        <w:ilvl w:val="0"/>
                        <w:numId w:val="8"/>
                      </w:numPr>
                      <w:tabs>
                        <w:tab w:val="left" w:pos="968"/>
                        <w:tab w:val="left" w:pos="969"/>
                      </w:tabs>
                      <w:spacing w:before="115"/>
                      <w:ind w:left="969" w:right="0" w:hanging="630"/>
                      <w:jc w:val="left"/>
                      <w:rPr>
                        <w:sz w:val="31"/>
                      </w:rPr>
                    </w:pPr>
                    <w:r>
                      <w:rPr>
                        <w:sz w:val="31"/>
                      </w:rPr>
                      <w:t>发展和维护与销售部和市场部、物流以及其他组织的相关职能部门的内部沟通渠道；</w:t>
                    </w:r>
                  </w:p>
                </w:txbxContent>
              </v:textbox>
            </v:shape>
            <w10:wrap type="topAndBottom"/>
          </v:group>
        </w:pict>
      </w: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spacing w:before="10"/>
        <w:rPr>
          <w:rFonts w:ascii="微软雅黑"/>
          <w:b/>
          <w:sz w:val="11"/>
        </w:rPr>
      </w:pPr>
    </w:p>
    <w:p>
      <w:pPr>
        <w:spacing w:before="0" w:line="598" w:lineRule="exact"/>
        <w:ind w:left="1200" w:right="0" w:firstLine="0"/>
        <w:jc w:val="left"/>
        <w:rPr>
          <w:rFonts w:ascii="微软雅黑" w:eastAsia="微软雅黑" w:hint="eastAsia"/>
          <w:b/>
          <w:sz w:val="36"/>
        </w:rPr>
      </w:pPr>
      <w:r>
        <w:rPr>
          <w:rFonts w:ascii="微软雅黑" w:eastAsia="微软雅黑" w:hint="eastAsia"/>
          <w:b/>
          <w:sz w:val="36"/>
        </w:rPr>
        <w:t>七、物流部</w:t>
      </w:r>
    </w:p>
    <w:p>
      <w:pPr>
        <w:pStyle w:val="BodyText"/>
        <w:spacing w:before="6"/>
        <w:rPr>
          <w:rFonts w:ascii="微软雅黑"/>
          <w:b/>
          <w:sz w:val="19"/>
        </w:rPr>
      </w:pPr>
    </w:p>
    <w:p>
      <w:pPr>
        <w:spacing w:before="0"/>
        <w:ind w:left="1200" w:right="0" w:firstLine="0"/>
        <w:jc w:val="left"/>
        <w:rPr>
          <w:rFonts w:ascii="微软雅黑" w:eastAsia="微软雅黑" w:hint="eastAsia"/>
          <w:b/>
          <w:sz w:val="36"/>
        </w:rPr>
      </w:pPr>
      <w:r>
        <w:rPr>
          <w:rFonts w:ascii="微软雅黑" w:eastAsia="微软雅黑" w:hint="eastAsia"/>
          <w:b/>
          <w:sz w:val="36"/>
        </w:rPr>
        <w:t>岗位名称：仓储主管</w:t>
      </w:r>
    </w:p>
    <w:p>
      <w:pPr>
        <w:pStyle w:val="BodyText"/>
        <w:spacing w:before="14"/>
        <w:rPr>
          <w:rFonts w:ascii="微软雅黑"/>
          <w:b/>
          <w:sz w:val="20"/>
        </w:rPr>
      </w:pPr>
      <w:r>
        <w:pict>
          <v:group id="_x0000_s1091" style="width:642pt;height:156pt;margin-top:21.11pt;margin-left:126pt;mso-position-horizontal-relative:page;mso-wrap-distance-left:0;mso-wrap-distance-right:0;position:absolute;z-index:-251639808" coordorigin="2520,422" coordsize="12840,3120">
            <v:shape id="_x0000_s1092" type="#_x0000_t75" style="width:12840;height:3120;left:2520;position:absolute;top:422" stroked="f">
              <v:imagedata r:id="rId37" o:title=""/>
            </v:shape>
            <v:shape id="_x0000_s1093" type="#_x0000_t202" style="width:12840;height:3120;left:2520;position:absolute;top:422" filled="f" stroked="f">
              <v:textbox inset="0,0,0,0">
                <w:txbxContent>
                  <w:p>
                    <w:pPr>
                      <w:spacing w:before="54"/>
                      <w:ind w:left="180" w:right="0" w:firstLine="0"/>
                      <w:jc w:val="left"/>
                      <w:rPr>
                        <w:rFonts w:ascii="微软雅黑" w:eastAsia="微软雅黑" w:hint="eastAsia"/>
                        <w:b/>
                        <w:sz w:val="31"/>
                      </w:rPr>
                    </w:pPr>
                    <w:r>
                      <w:rPr>
                        <w:rFonts w:ascii="微软雅黑" w:eastAsia="微软雅黑" w:hint="eastAsia"/>
                        <w:b/>
                        <w:sz w:val="31"/>
                      </w:rPr>
                      <w:t>职位概要：</w:t>
                    </w:r>
                  </w:p>
                  <w:p>
                    <w:pPr>
                      <w:spacing w:before="39" w:line="254" w:lineRule="auto"/>
                      <w:ind w:left="180" w:right="5534" w:firstLine="471"/>
                      <w:jc w:val="left"/>
                      <w:rPr>
                        <w:rFonts w:ascii="微软雅黑" w:eastAsia="微软雅黑" w:hint="eastAsia"/>
                        <w:b/>
                        <w:sz w:val="31"/>
                      </w:rPr>
                    </w:pPr>
                    <w:r>
                      <w:rPr>
                        <w:spacing w:val="-1"/>
                        <w:sz w:val="31"/>
                      </w:rPr>
                      <w:t>负责保管公司物资进库的保管及仓库费用的核计</w:t>
                    </w:r>
                    <w:r>
                      <w:rPr>
                        <w:rFonts w:ascii="微软雅黑" w:eastAsia="微软雅黑" w:hint="eastAsia"/>
                        <w:b/>
                        <w:sz w:val="31"/>
                      </w:rPr>
                      <w:t>主要职责：</w:t>
                    </w:r>
                  </w:p>
                  <w:p>
                    <w:pPr>
                      <w:numPr>
                        <w:ilvl w:val="0"/>
                        <w:numId w:val="7"/>
                      </w:numPr>
                      <w:tabs>
                        <w:tab w:val="left" w:pos="968"/>
                        <w:tab w:val="left" w:pos="969"/>
                      </w:tabs>
                      <w:spacing w:before="0" w:line="391" w:lineRule="exact"/>
                      <w:ind w:left="969" w:right="0" w:hanging="630"/>
                      <w:jc w:val="left"/>
                      <w:rPr>
                        <w:sz w:val="31"/>
                      </w:rPr>
                    </w:pPr>
                    <w:r>
                      <w:rPr>
                        <w:sz w:val="31"/>
                      </w:rPr>
                      <w:t>负责进库物资数量的质量的验收；</w:t>
                    </w:r>
                  </w:p>
                  <w:p>
                    <w:pPr>
                      <w:numPr>
                        <w:ilvl w:val="0"/>
                        <w:numId w:val="7"/>
                      </w:numPr>
                      <w:tabs>
                        <w:tab w:val="left" w:pos="968"/>
                        <w:tab w:val="left" w:pos="969"/>
                      </w:tabs>
                      <w:spacing w:before="114"/>
                      <w:ind w:left="969" w:right="0" w:hanging="630"/>
                      <w:jc w:val="left"/>
                      <w:rPr>
                        <w:sz w:val="31"/>
                      </w:rPr>
                    </w:pPr>
                    <w:r>
                      <w:rPr>
                        <w:sz w:val="31"/>
                      </w:rPr>
                      <w:t>签发验收交接单；</w:t>
                    </w:r>
                  </w:p>
                  <w:p>
                    <w:pPr>
                      <w:numPr>
                        <w:ilvl w:val="0"/>
                        <w:numId w:val="7"/>
                      </w:numPr>
                      <w:tabs>
                        <w:tab w:val="left" w:pos="968"/>
                        <w:tab w:val="left" w:pos="969"/>
                      </w:tabs>
                      <w:spacing w:before="110"/>
                      <w:ind w:left="969" w:right="0" w:hanging="630"/>
                      <w:jc w:val="left"/>
                      <w:rPr>
                        <w:sz w:val="31"/>
                      </w:rPr>
                    </w:pPr>
                    <w:r>
                      <w:rPr>
                        <w:sz w:val="31"/>
                      </w:rPr>
                      <w:t>负责出库物资的核对；</w:t>
                    </w:r>
                  </w:p>
                </w:txbxContent>
              </v:textbox>
            </v:shape>
            <w10:wrap type="topAndBottom"/>
          </v:group>
        </w:pict>
      </w:r>
    </w:p>
    <w:p>
      <w:pPr>
        <w:spacing w:after="0"/>
        <w:rPr>
          <w:rFonts w:ascii="微软雅黑"/>
          <w:sz w:val="20"/>
        </w:rPr>
        <w:sectPr>
          <w:headerReference w:type="default" r:id="rId38"/>
          <w:pgSz w:w="17860" w:h="25260"/>
          <w:pgMar w:top="1640" w:right="1560" w:bottom="280" w:left="1500" w:header="880" w:footer="0"/>
          <w:pgNumType w:start="10"/>
          <w:cols w:space="708"/>
        </w:sectPr>
      </w:pPr>
    </w:p>
    <w:p>
      <w:pPr>
        <w:pStyle w:val="BodyText"/>
        <w:spacing w:before="6"/>
        <w:rPr>
          <w:rFonts w:ascii="微软雅黑"/>
          <w:b/>
          <w:sz w:val="10"/>
        </w:rPr>
      </w:pPr>
    </w:p>
    <w:p>
      <w:pPr>
        <w:pStyle w:val="BodyText"/>
        <w:ind w:left="1020"/>
        <w:rPr>
          <w:rFonts w:ascii="微软雅黑"/>
          <w:sz w:val="20"/>
        </w:rPr>
      </w:pPr>
      <w:r>
        <w:rPr>
          <w:rFonts w:ascii="微软雅黑"/>
          <w:sz w:val="20"/>
        </w:rPr>
        <w:pict>
          <v:group id="_x0000_i1094" style="width:642pt;height:207pt;mso-position-horizontal-relative:char;mso-position-vertical-relative:line" coordorigin="0,0" coordsize="12840,4140">
            <v:shape id="_x0000_s1095" type="#_x0000_t75" style="width:12840;height:4140;position:absolute" stroked="f">
              <v:imagedata r:id="rId27" o:title=""/>
            </v:shape>
            <v:shape id="_x0000_s1096" type="#_x0000_t202" style="width:12840;height:4140;position:absolute" filled="f" stroked="f">
              <v:textbox inset="0,0,0,0">
                <w:txbxContent>
                  <w:p>
                    <w:pPr>
                      <w:numPr>
                        <w:ilvl w:val="0"/>
                        <w:numId w:val="6"/>
                      </w:numPr>
                      <w:tabs>
                        <w:tab w:val="left" w:pos="968"/>
                        <w:tab w:val="left" w:pos="969"/>
                      </w:tabs>
                      <w:spacing w:before="141"/>
                      <w:ind w:left="969" w:right="0" w:hanging="630"/>
                      <w:jc w:val="left"/>
                      <w:rPr>
                        <w:sz w:val="31"/>
                      </w:rPr>
                    </w:pPr>
                    <w:r>
                      <w:rPr>
                        <w:sz w:val="31"/>
                      </w:rPr>
                      <w:t>确保出库物资手续齐全；</w:t>
                    </w:r>
                  </w:p>
                  <w:p>
                    <w:pPr>
                      <w:numPr>
                        <w:ilvl w:val="0"/>
                        <w:numId w:val="6"/>
                      </w:numPr>
                      <w:tabs>
                        <w:tab w:val="left" w:pos="968"/>
                        <w:tab w:val="left" w:pos="969"/>
                      </w:tabs>
                      <w:spacing w:before="115"/>
                      <w:ind w:left="969" w:right="0" w:hanging="630"/>
                      <w:jc w:val="left"/>
                      <w:rPr>
                        <w:sz w:val="31"/>
                      </w:rPr>
                    </w:pPr>
                    <w:r>
                      <w:rPr>
                        <w:sz w:val="31"/>
                      </w:rPr>
                      <w:t>接收并保存好物资入库的原始凭证等资料；</w:t>
                    </w:r>
                  </w:p>
                  <w:p>
                    <w:pPr>
                      <w:numPr>
                        <w:ilvl w:val="0"/>
                        <w:numId w:val="6"/>
                      </w:numPr>
                      <w:tabs>
                        <w:tab w:val="left" w:pos="968"/>
                        <w:tab w:val="left" w:pos="969"/>
                      </w:tabs>
                      <w:spacing w:before="114"/>
                      <w:ind w:left="969" w:right="0" w:hanging="630"/>
                      <w:jc w:val="left"/>
                      <w:rPr>
                        <w:sz w:val="31"/>
                      </w:rPr>
                    </w:pPr>
                    <w:r>
                      <w:rPr>
                        <w:sz w:val="31"/>
                      </w:rPr>
                      <w:t>建立物资出入库和库存台账；</w:t>
                    </w:r>
                  </w:p>
                  <w:p>
                    <w:pPr>
                      <w:numPr>
                        <w:ilvl w:val="0"/>
                        <w:numId w:val="6"/>
                      </w:numPr>
                      <w:tabs>
                        <w:tab w:val="left" w:pos="968"/>
                        <w:tab w:val="left" w:pos="969"/>
                      </w:tabs>
                      <w:spacing w:before="110"/>
                      <w:ind w:left="969" w:right="0" w:hanging="630"/>
                      <w:jc w:val="left"/>
                      <w:rPr>
                        <w:sz w:val="31"/>
                      </w:rPr>
                    </w:pPr>
                    <w:r>
                      <w:rPr>
                        <w:sz w:val="31"/>
                      </w:rPr>
                      <w:t>负责到库物资的接收和物资发出工作；</w:t>
                    </w:r>
                  </w:p>
                  <w:p>
                    <w:pPr>
                      <w:numPr>
                        <w:ilvl w:val="0"/>
                        <w:numId w:val="6"/>
                      </w:numPr>
                      <w:tabs>
                        <w:tab w:val="left" w:pos="968"/>
                        <w:tab w:val="left" w:pos="969"/>
                      </w:tabs>
                      <w:spacing w:before="114"/>
                      <w:ind w:left="969" w:right="0" w:hanging="630"/>
                      <w:jc w:val="left"/>
                      <w:rPr>
                        <w:sz w:val="31"/>
                      </w:rPr>
                    </w:pPr>
                    <w:r>
                      <w:rPr>
                        <w:sz w:val="31"/>
                      </w:rPr>
                      <w:t>负责物资的验收和出入工作的正确性和及时性；</w:t>
                    </w:r>
                  </w:p>
                  <w:p>
                    <w:pPr>
                      <w:numPr>
                        <w:ilvl w:val="0"/>
                        <w:numId w:val="6"/>
                      </w:numPr>
                      <w:tabs>
                        <w:tab w:val="left" w:pos="968"/>
                        <w:tab w:val="left" w:pos="969"/>
                      </w:tabs>
                      <w:spacing w:before="114"/>
                      <w:ind w:left="969" w:right="0" w:hanging="630"/>
                      <w:jc w:val="left"/>
                      <w:rPr>
                        <w:sz w:val="31"/>
                      </w:rPr>
                    </w:pPr>
                    <w:r>
                      <w:rPr>
                        <w:sz w:val="31"/>
                      </w:rPr>
                      <w:t>负责物资的进仓原始资料的整理保管工作；</w:t>
                    </w:r>
                  </w:p>
                  <w:p>
                    <w:pPr>
                      <w:numPr>
                        <w:ilvl w:val="0"/>
                        <w:numId w:val="6"/>
                      </w:numPr>
                      <w:tabs>
                        <w:tab w:val="left" w:pos="968"/>
                        <w:tab w:val="left" w:pos="969"/>
                      </w:tabs>
                      <w:spacing w:before="111"/>
                      <w:ind w:left="969" w:right="0" w:hanging="630"/>
                      <w:jc w:val="left"/>
                      <w:rPr>
                        <w:sz w:val="31"/>
                      </w:rPr>
                    </w:pPr>
                    <w:r>
                      <w:rPr>
                        <w:sz w:val="31"/>
                      </w:rPr>
                      <w:t>检查到库物资的数量及质量；</w:t>
                    </w:r>
                  </w:p>
                  <w:p>
                    <w:pPr>
                      <w:numPr>
                        <w:ilvl w:val="0"/>
                        <w:numId w:val="6"/>
                      </w:numPr>
                      <w:tabs>
                        <w:tab w:val="left" w:pos="968"/>
                        <w:tab w:val="left" w:pos="969"/>
                      </w:tabs>
                      <w:spacing w:before="114"/>
                      <w:ind w:left="969" w:right="0" w:hanging="630"/>
                      <w:jc w:val="left"/>
                      <w:rPr>
                        <w:sz w:val="31"/>
                      </w:rPr>
                    </w:pPr>
                    <w:r>
                      <w:rPr>
                        <w:sz w:val="31"/>
                      </w:rPr>
                      <w:t>督促指导验收人员和装卸工作；</w:t>
                    </w:r>
                  </w:p>
                </w:txbxContent>
              </v:textbox>
            </v:shape>
            <w10:wrap type="none"/>
          </v:group>
        </w:pict>
      </w:r>
    </w:p>
    <w:p>
      <w:pPr>
        <w:pStyle w:val="BodyText"/>
        <w:rPr>
          <w:rFonts w:ascii="微软雅黑"/>
          <w:b/>
          <w:sz w:val="20"/>
        </w:rPr>
      </w:pPr>
    </w:p>
    <w:p>
      <w:pPr>
        <w:pStyle w:val="BodyText"/>
        <w:rPr>
          <w:rFonts w:ascii="微软雅黑"/>
          <w:b/>
          <w:sz w:val="20"/>
        </w:rPr>
      </w:pPr>
    </w:p>
    <w:p>
      <w:pPr>
        <w:pStyle w:val="BodyText"/>
        <w:spacing w:before="6"/>
        <w:rPr>
          <w:rFonts w:ascii="微软雅黑"/>
          <w:b/>
          <w:sz w:val="13"/>
        </w:rPr>
      </w:pPr>
    </w:p>
    <w:p>
      <w:pPr>
        <w:spacing w:before="0" w:line="599" w:lineRule="exact"/>
        <w:ind w:left="1200" w:right="0" w:firstLine="0"/>
        <w:jc w:val="left"/>
        <w:rPr>
          <w:rFonts w:ascii="微软雅黑" w:eastAsia="微软雅黑" w:hint="eastAsia"/>
          <w:b/>
          <w:sz w:val="36"/>
        </w:rPr>
      </w:pPr>
      <w:r>
        <w:rPr>
          <w:rFonts w:ascii="微软雅黑" w:eastAsia="微软雅黑" w:hint="eastAsia"/>
          <w:b/>
          <w:sz w:val="36"/>
        </w:rPr>
        <w:t>岗位名称：运输主管</w:t>
      </w:r>
    </w:p>
    <w:p>
      <w:pPr>
        <w:pStyle w:val="BodyText"/>
        <w:spacing w:before="15"/>
        <w:rPr>
          <w:rFonts w:ascii="微软雅黑"/>
          <w:b/>
          <w:sz w:val="20"/>
        </w:rPr>
      </w:pPr>
      <w:r>
        <w:pict>
          <v:group id="_x0000_s1097" style="width:642pt;height:258pt;margin-top:21.17pt;margin-left:126pt;mso-position-horizontal-relative:page;mso-wrap-distance-left:0;mso-wrap-distance-right:0;position:absolute;z-index:-251638784" coordorigin="2520,423" coordsize="12840,5160">
            <v:shape id="_x0000_s1098" type="#_x0000_t75" style="width:12840;height:5160;left:2520;position:absolute;top:423" stroked="f">
              <v:imagedata r:id="rId39" o:title=""/>
            </v:shape>
            <v:shape id="_x0000_s1099" type="#_x0000_t202" style="width:12840;height:5160;left:2520;position:absolute;top:423" filled="f" stroked="f">
              <v:textbox inset="0,0,0,0">
                <w:txbxContent>
                  <w:p>
                    <w:pPr>
                      <w:spacing w:before="90" w:line="218" w:lineRule="auto"/>
                      <w:ind w:left="180" w:right="8222" w:firstLine="0"/>
                      <w:jc w:val="left"/>
                      <w:rPr>
                        <w:rFonts w:ascii="微软雅黑" w:eastAsia="微软雅黑" w:hint="eastAsia"/>
                        <w:b/>
                        <w:sz w:val="31"/>
                      </w:rPr>
                    </w:pPr>
                    <w:r>
                      <w:rPr>
                        <w:rFonts w:ascii="微软雅黑" w:eastAsia="微软雅黑" w:hint="eastAsia"/>
                        <w:b/>
                        <w:sz w:val="31"/>
                      </w:rPr>
                      <w:t>职位概要：</w:t>
                    </w:r>
                    <w:r>
                      <w:rPr>
                        <w:sz w:val="31"/>
                      </w:rPr>
                      <w:t>拟定并实施物流方案</w:t>
                    </w:r>
                    <w:r>
                      <w:rPr>
                        <w:rFonts w:ascii="微软雅黑" w:eastAsia="微软雅黑" w:hint="eastAsia"/>
                        <w:b/>
                        <w:sz w:val="31"/>
                      </w:rPr>
                      <w:t>主要职责：</w:t>
                    </w:r>
                  </w:p>
                  <w:p>
                    <w:pPr>
                      <w:numPr>
                        <w:ilvl w:val="0"/>
                        <w:numId w:val="5"/>
                      </w:numPr>
                      <w:tabs>
                        <w:tab w:val="left" w:pos="968"/>
                        <w:tab w:val="left" w:pos="969"/>
                      </w:tabs>
                      <w:spacing w:before="43"/>
                      <w:ind w:left="969" w:right="0" w:hanging="630"/>
                      <w:jc w:val="left"/>
                      <w:rPr>
                        <w:sz w:val="31"/>
                      </w:rPr>
                    </w:pPr>
                    <w:r>
                      <w:rPr>
                        <w:sz w:val="31"/>
                      </w:rPr>
                      <w:t>负责各直销点订单的受理和汇总工作；</w:t>
                    </w:r>
                  </w:p>
                  <w:p>
                    <w:pPr>
                      <w:numPr>
                        <w:ilvl w:val="0"/>
                        <w:numId w:val="5"/>
                      </w:numPr>
                      <w:tabs>
                        <w:tab w:val="left" w:pos="968"/>
                        <w:tab w:val="left" w:pos="969"/>
                      </w:tabs>
                      <w:spacing w:before="114"/>
                      <w:ind w:left="969" w:right="0" w:hanging="630"/>
                      <w:jc w:val="left"/>
                      <w:rPr>
                        <w:sz w:val="31"/>
                      </w:rPr>
                    </w:pPr>
                    <w:r>
                      <w:rPr>
                        <w:sz w:val="31"/>
                      </w:rPr>
                      <w:t>负责对订单作计划，并根据计划进行调度工作；</w:t>
                    </w:r>
                  </w:p>
                  <w:p>
                    <w:pPr>
                      <w:numPr>
                        <w:ilvl w:val="0"/>
                        <w:numId w:val="5"/>
                      </w:numPr>
                      <w:tabs>
                        <w:tab w:val="left" w:pos="968"/>
                        <w:tab w:val="left" w:pos="969"/>
                      </w:tabs>
                      <w:spacing w:before="111"/>
                      <w:ind w:left="969" w:right="0" w:hanging="630"/>
                      <w:jc w:val="left"/>
                      <w:rPr>
                        <w:sz w:val="31"/>
                      </w:rPr>
                    </w:pPr>
                    <w:r>
                      <w:rPr>
                        <w:sz w:val="31"/>
                      </w:rPr>
                      <w:t>负责对汇总后订单报销售部门；</w:t>
                    </w:r>
                  </w:p>
                  <w:p>
                    <w:pPr>
                      <w:numPr>
                        <w:ilvl w:val="0"/>
                        <w:numId w:val="5"/>
                      </w:numPr>
                      <w:tabs>
                        <w:tab w:val="left" w:pos="968"/>
                        <w:tab w:val="left" w:pos="969"/>
                      </w:tabs>
                      <w:spacing w:before="114"/>
                      <w:ind w:left="969" w:right="0" w:hanging="630"/>
                      <w:jc w:val="left"/>
                      <w:rPr>
                        <w:sz w:val="31"/>
                      </w:rPr>
                    </w:pPr>
                    <w:r>
                      <w:rPr>
                        <w:sz w:val="31"/>
                      </w:rPr>
                      <w:t>负责仓库物资的合理安排调度；</w:t>
                    </w:r>
                  </w:p>
                  <w:p>
                    <w:pPr>
                      <w:numPr>
                        <w:ilvl w:val="0"/>
                        <w:numId w:val="5"/>
                      </w:numPr>
                      <w:tabs>
                        <w:tab w:val="left" w:pos="968"/>
                        <w:tab w:val="left" w:pos="969"/>
                      </w:tabs>
                      <w:spacing w:before="114"/>
                      <w:ind w:left="969" w:right="0" w:hanging="630"/>
                      <w:jc w:val="left"/>
                      <w:rPr>
                        <w:sz w:val="31"/>
                      </w:rPr>
                    </w:pPr>
                    <w:r>
                      <w:rPr>
                        <w:sz w:val="31"/>
                      </w:rPr>
                      <w:t>负责物资运输调度工作；</w:t>
                    </w:r>
                  </w:p>
                  <w:p>
                    <w:pPr>
                      <w:numPr>
                        <w:ilvl w:val="0"/>
                        <w:numId w:val="5"/>
                      </w:numPr>
                      <w:tabs>
                        <w:tab w:val="left" w:pos="968"/>
                        <w:tab w:val="left" w:pos="969"/>
                      </w:tabs>
                      <w:spacing w:before="110"/>
                      <w:ind w:left="969" w:right="0" w:hanging="630"/>
                      <w:jc w:val="left"/>
                      <w:rPr>
                        <w:sz w:val="31"/>
                      </w:rPr>
                    </w:pPr>
                    <w:r>
                      <w:rPr>
                        <w:sz w:val="31"/>
                      </w:rPr>
                      <w:t>负责对车辆的调度工作；</w:t>
                    </w:r>
                  </w:p>
                  <w:p>
                    <w:pPr>
                      <w:numPr>
                        <w:ilvl w:val="0"/>
                        <w:numId w:val="5"/>
                      </w:numPr>
                      <w:tabs>
                        <w:tab w:val="left" w:pos="968"/>
                        <w:tab w:val="left" w:pos="969"/>
                      </w:tabs>
                      <w:spacing w:before="114"/>
                      <w:ind w:left="969" w:right="0" w:hanging="630"/>
                      <w:jc w:val="left"/>
                      <w:rPr>
                        <w:sz w:val="31"/>
                      </w:rPr>
                    </w:pPr>
                    <w:r>
                      <w:rPr>
                        <w:sz w:val="31"/>
                      </w:rPr>
                      <w:t>负责对物资装卸过程中督促和监督管理工作；</w:t>
                    </w:r>
                  </w:p>
                  <w:p>
                    <w:pPr>
                      <w:numPr>
                        <w:ilvl w:val="0"/>
                        <w:numId w:val="5"/>
                      </w:numPr>
                      <w:tabs>
                        <w:tab w:val="left" w:pos="968"/>
                        <w:tab w:val="left" w:pos="969"/>
                      </w:tabs>
                      <w:spacing w:before="114"/>
                      <w:ind w:left="969" w:right="0" w:hanging="630"/>
                      <w:jc w:val="left"/>
                      <w:rPr>
                        <w:sz w:val="31"/>
                      </w:rPr>
                    </w:pPr>
                    <w:r>
                      <w:rPr>
                        <w:sz w:val="31"/>
                      </w:rPr>
                      <w:t>对所承担工作全面负责；</w:t>
                    </w:r>
                  </w:p>
                </w:txbxContent>
              </v:textbox>
            </v:shape>
            <w10:wrap type="topAndBottom"/>
          </v:group>
        </w:pict>
      </w: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spacing w:before="10"/>
        <w:rPr>
          <w:rFonts w:ascii="微软雅黑"/>
          <w:b/>
          <w:sz w:val="25"/>
        </w:rPr>
      </w:pPr>
    </w:p>
    <w:p>
      <w:pPr>
        <w:spacing w:before="0" w:line="682" w:lineRule="exact"/>
        <w:ind w:left="2567" w:right="2508" w:firstLine="0"/>
        <w:jc w:val="center"/>
        <w:rPr>
          <w:rFonts w:ascii="微软雅黑" w:eastAsia="微软雅黑" w:hint="eastAsia"/>
          <w:b/>
          <w:sz w:val="42"/>
        </w:rPr>
      </w:pPr>
      <w:r>
        <w:rPr>
          <w:rFonts w:ascii="微软雅黑" w:eastAsia="微软雅黑" w:hint="eastAsia"/>
          <w:b/>
          <w:sz w:val="42"/>
        </w:rPr>
        <w:t>二、岗位考核标准</w:t>
      </w:r>
    </w:p>
    <w:p>
      <w:pPr>
        <w:pStyle w:val="BodyText"/>
        <w:spacing w:before="3"/>
        <w:rPr>
          <w:rFonts w:ascii="微软雅黑"/>
          <w:b/>
          <w:sz w:val="24"/>
        </w:rPr>
      </w:pPr>
    </w:p>
    <w:p>
      <w:pPr>
        <w:spacing w:before="0" w:line="521" w:lineRule="exact"/>
        <w:ind w:left="1200" w:right="0" w:firstLine="0"/>
        <w:jc w:val="left"/>
        <w:rPr>
          <w:rFonts w:ascii="微软雅黑" w:eastAsia="微软雅黑" w:hint="eastAsia"/>
          <w:b/>
          <w:sz w:val="36"/>
        </w:rPr>
      </w:pPr>
      <w:r>
        <w:rPr>
          <w:rFonts w:ascii="微软雅黑" w:eastAsia="微软雅黑" w:hint="eastAsia"/>
          <w:b/>
          <w:sz w:val="36"/>
        </w:rPr>
        <w:t>一、行政部</w:t>
      </w:r>
    </w:p>
    <w:p>
      <w:pPr>
        <w:spacing w:before="0" w:line="586" w:lineRule="exact"/>
        <w:ind w:left="1200" w:right="0" w:firstLine="0"/>
        <w:jc w:val="left"/>
        <w:rPr>
          <w:rFonts w:ascii="微软雅黑" w:eastAsia="微软雅黑" w:hint="eastAsia"/>
          <w:b/>
          <w:sz w:val="36"/>
        </w:rPr>
      </w:pPr>
      <w:r>
        <w:rPr>
          <w:rFonts w:ascii="微软雅黑" w:eastAsia="微软雅黑" w:hint="eastAsia"/>
          <w:b/>
          <w:sz w:val="36"/>
        </w:rPr>
        <w:t>岗位名称：总经理</w:t>
      </w:r>
    </w:p>
    <w:p>
      <w:pPr>
        <w:pStyle w:val="BodyText"/>
        <w:spacing w:before="8"/>
        <w:rPr>
          <w:rFonts w:ascii="微软雅黑"/>
          <w:b/>
          <w:sz w:val="20"/>
        </w:rPr>
      </w:pPr>
      <w:r>
        <w:pict>
          <v:group id="_x0000_s1100" style="width:661pt;height:157pt;margin-top:20.83pt;margin-left:107pt;mso-position-horizontal-relative:page;mso-wrap-distance-left:0;mso-wrap-distance-right:0;position:absolute;z-index:-251637760" coordorigin="2140,417" coordsize="13220,3140">
            <v:shape id="_x0000_s1101" type="#_x0000_t75" style="width:13220;height:3140;left:2140;position:absolute;top:416" stroked="f">
              <v:imagedata r:id="rId40" o:title=""/>
            </v:shape>
            <v:shape id="_x0000_s1102" type="#_x0000_t202" style="width:337;height:317;left:2337;position:absolute;top:703" filled="f" stroked="f">
              <v:textbox inset="0,0,0,0">
                <w:txbxContent>
                  <w:p>
                    <w:pPr>
                      <w:spacing w:before="0" w:line="317" w:lineRule="exact"/>
                      <w:ind w:left="0" w:right="0" w:firstLine="0"/>
                      <w:jc w:val="left"/>
                      <w:rPr>
                        <w:sz w:val="31"/>
                      </w:rPr>
                    </w:pPr>
                    <w:r>
                      <w:rPr>
                        <w:w w:val="102"/>
                        <w:sz w:val="31"/>
                      </w:rPr>
                      <w:t>姓</w:t>
                    </w:r>
                  </w:p>
                </w:txbxContent>
              </v:textbox>
            </v:shape>
            <v:shape id="_x0000_s1103" type="#_x0000_t202" style="width:337;height:317;left:3283;position:absolute;top:703" filled="f" stroked="f">
              <v:textbox inset="0,0,0,0">
                <w:txbxContent>
                  <w:p>
                    <w:pPr>
                      <w:spacing w:before="0" w:line="317" w:lineRule="exact"/>
                      <w:ind w:left="0" w:right="0" w:firstLine="0"/>
                      <w:jc w:val="left"/>
                      <w:rPr>
                        <w:sz w:val="31"/>
                      </w:rPr>
                    </w:pPr>
                    <w:r>
                      <w:rPr>
                        <w:w w:val="102"/>
                        <w:sz w:val="31"/>
                      </w:rPr>
                      <w:t>名</w:t>
                    </w:r>
                  </w:p>
                </w:txbxContent>
              </v:textbox>
            </v:shape>
            <v:shape id="_x0000_s1104" type="#_x0000_t202" style="width:337;height:317;left:7234;position:absolute;top:703" filled="f" stroked="f">
              <v:textbox inset="0,0,0,0">
                <w:txbxContent>
                  <w:p>
                    <w:pPr>
                      <w:spacing w:before="0" w:line="317" w:lineRule="exact"/>
                      <w:ind w:left="0" w:right="0" w:firstLine="0"/>
                      <w:jc w:val="left"/>
                      <w:rPr>
                        <w:sz w:val="31"/>
                      </w:rPr>
                    </w:pPr>
                    <w:r>
                      <w:rPr>
                        <w:w w:val="102"/>
                        <w:sz w:val="31"/>
                      </w:rPr>
                      <w:t>职</w:t>
                    </w:r>
                  </w:p>
                </w:txbxContent>
              </v:textbox>
            </v:shape>
            <v:shape id="_x0000_s1105" type="#_x0000_t202" style="width:337;height:317;left:8181;position:absolute;top:703" filled="f" stroked="f">
              <v:textbox inset="0,0,0,0">
                <w:txbxContent>
                  <w:p>
                    <w:pPr>
                      <w:spacing w:before="0" w:line="317" w:lineRule="exact"/>
                      <w:ind w:left="0" w:right="0" w:firstLine="0"/>
                      <w:jc w:val="left"/>
                      <w:rPr>
                        <w:sz w:val="31"/>
                      </w:rPr>
                    </w:pPr>
                    <w:r>
                      <w:rPr>
                        <w:w w:val="102"/>
                        <w:sz w:val="31"/>
                      </w:rPr>
                      <w:t>务</w:t>
                    </w:r>
                  </w:p>
                </w:txbxContent>
              </v:textbox>
            </v:shape>
            <v:shape id="_x0000_s1106" type="#_x0000_t202" style="width:971;height:317;left:10035;position:absolute;top:703" filled="f" stroked="f">
              <v:textbox inset="0,0,0,0">
                <w:txbxContent>
                  <w:p>
                    <w:pPr>
                      <w:spacing w:before="0" w:line="317" w:lineRule="exact"/>
                      <w:ind w:left="0" w:right="0" w:firstLine="0"/>
                      <w:jc w:val="left"/>
                      <w:rPr>
                        <w:sz w:val="31"/>
                      </w:rPr>
                    </w:pPr>
                    <w:r>
                      <w:rPr>
                        <w:sz w:val="31"/>
                      </w:rPr>
                      <w:t>总经理</w:t>
                    </w:r>
                  </w:p>
                </w:txbxContent>
              </v:textbox>
            </v:shape>
            <v:shape id="_x0000_s1107" type="#_x0000_t202" style="width:812;height:825;left:12012;position:absolute;top:703" filled="f" stroked="f">
              <v:textbox inset="0,0,0,0">
                <w:txbxContent>
                  <w:p>
                    <w:pPr>
                      <w:spacing w:before="0" w:line="359" w:lineRule="exact"/>
                      <w:ind w:left="0" w:right="18" w:firstLine="0"/>
                      <w:jc w:val="center"/>
                      <w:rPr>
                        <w:sz w:val="31"/>
                      </w:rPr>
                    </w:pPr>
                    <w:r>
                      <w:rPr>
                        <w:sz w:val="31"/>
                      </w:rPr>
                      <w:t>评 价</w:t>
                    </w:r>
                  </w:p>
                  <w:p>
                    <w:pPr>
                      <w:spacing w:before="110" w:line="355" w:lineRule="exact"/>
                      <w:ind w:left="0" w:right="18" w:firstLine="0"/>
                      <w:jc w:val="center"/>
                      <w:rPr>
                        <w:sz w:val="31"/>
                      </w:rPr>
                    </w:pPr>
                    <w:r>
                      <w:rPr>
                        <w:w w:val="102"/>
                        <w:sz w:val="31"/>
                      </w:rPr>
                      <w:t>人</w:t>
                    </w:r>
                  </w:p>
                </w:txbxContent>
              </v:textbox>
            </v:shape>
            <v:shape id="_x0000_s1108" type="#_x0000_t202" style="width:654;height:317;left:2654;position:absolute;top:1916" filled="f" stroked="f">
              <v:textbox inset="0,0,0,0">
                <w:txbxContent>
                  <w:p>
                    <w:pPr>
                      <w:spacing w:before="0" w:line="317" w:lineRule="exact"/>
                      <w:ind w:left="0" w:right="0" w:firstLine="0"/>
                      <w:jc w:val="left"/>
                      <w:rPr>
                        <w:sz w:val="31"/>
                      </w:rPr>
                    </w:pPr>
                    <w:r>
                      <w:rPr>
                        <w:sz w:val="31"/>
                      </w:rPr>
                      <w:t>部门</w:t>
                    </w:r>
                  </w:p>
                </w:txbxContent>
              </v:textbox>
            </v:shape>
            <v:shape id="_x0000_s1109" type="#_x0000_t202" style="width:1288;height:317;left:7234;position:absolute;top:1916" filled="f" stroked="f">
              <v:textbox inset="0,0,0,0">
                <w:txbxContent>
                  <w:p>
                    <w:pPr>
                      <w:spacing w:before="0" w:line="317" w:lineRule="exact"/>
                      <w:ind w:left="0" w:right="0" w:firstLine="0"/>
                      <w:jc w:val="left"/>
                      <w:rPr>
                        <w:sz w:val="31"/>
                      </w:rPr>
                    </w:pPr>
                    <w:r>
                      <w:rPr>
                        <w:sz w:val="31"/>
                      </w:rPr>
                      <w:t>评价区间</w:t>
                    </w:r>
                  </w:p>
                </w:txbxContent>
              </v:textbox>
            </v:shape>
            <v:shape id="_x0000_s1110" type="#_x0000_t202" style="width:337;height:317;left:10035;position:absolute;top:1916" filled="f" stroked="f">
              <v:textbox inset="0,0,0,0">
                <w:txbxContent>
                  <w:p>
                    <w:pPr>
                      <w:spacing w:before="0" w:line="317" w:lineRule="exact"/>
                      <w:ind w:left="0" w:right="0" w:firstLine="0"/>
                      <w:jc w:val="left"/>
                      <w:rPr>
                        <w:sz w:val="31"/>
                      </w:rPr>
                    </w:pPr>
                    <w:r>
                      <w:rPr>
                        <w:w w:val="102"/>
                        <w:sz w:val="31"/>
                      </w:rPr>
                      <w:t>年</w:t>
                    </w:r>
                  </w:p>
                </w:txbxContent>
              </v:textbox>
            </v:shape>
            <v:shape id="_x0000_s1111" type="#_x0000_t202" style="width:654;height:317;left:11299;position:absolute;top:1916" filled="f" stroked="f">
              <v:textbox inset="0,0,0,0">
                <w:txbxContent>
                  <w:p>
                    <w:pPr>
                      <w:spacing w:before="0" w:line="317" w:lineRule="exact"/>
                      <w:ind w:left="0" w:right="0" w:firstLine="0"/>
                      <w:jc w:val="left"/>
                      <w:rPr>
                        <w:sz w:val="31"/>
                      </w:rPr>
                    </w:pPr>
                    <w:r>
                      <w:rPr>
                        <w:sz w:val="31"/>
                      </w:rPr>
                      <w:t>月∽</w:t>
                    </w:r>
                  </w:p>
                </w:txbxContent>
              </v:textbox>
            </v:shape>
            <v:shape id="_x0000_s1112" type="#_x0000_t202" style="width:337;height:317;left:13031;position:absolute;top:1916" filled="f" stroked="f">
              <v:textbox inset="0,0,0,0">
                <w:txbxContent>
                  <w:p>
                    <w:pPr>
                      <w:spacing w:before="0" w:line="317" w:lineRule="exact"/>
                      <w:ind w:left="0" w:right="0" w:firstLine="0"/>
                      <w:jc w:val="left"/>
                      <w:rPr>
                        <w:sz w:val="31"/>
                      </w:rPr>
                    </w:pPr>
                    <w:r>
                      <w:rPr>
                        <w:w w:val="102"/>
                        <w:sz w:val="31"/>
                      </w:rPr>
                      <w:t>年</w:t>
                    </w:r>
                  </w:p>
                </w:txbxContent>
              </v:textbox>
            </v:shape>
            <v:shape id="_x0000_s1113" type="#_x0000_t202" style="width:337;height:317;left:14291;position:absolute;top:1916" filled="f" stroked="f">
              <v:textbox inset="0,0,0,0">
                <w:txbxContent>
                  <w:p>
                    <w:pPr>
                      <w:spacing w:before="0" w:line="317" w:lineRule="exact"/>
                      <w:ind w:left="0" w:right="0" w:firstLine="0"/>
                      <w:jc w:val="left"/>
                      <w:rPr>
                        <w:sz w:val="31"/>
                      </w:rPr>
                    </w:pPr>
                    <w:r>
                      <w:rPr>
                        <w:w w:val="102"/>
                        <w:sz w:val="31"/>
                      </w:rPr>
                      <w:t>月</w:t>
                    </w:r>
                  </w:p>
                </w:txbxContent>
              </v:textbox>
            </v:shape>
            <v:shape id="_x0000_s1114" type="#_x0000_t202" style="width:2238;height:317;left:2441;position:absolute;top:2834" filled="f" stroked="f">
              <v:textbox inset="0,0,0,0">
                <w:txbxContent>
                  <w:p>
                    <w:pPr>
                      <w:spacing w:before="0" w:line="317" w:lineRule="exact"/>
                      <w:ind w:left="0" w:right="0" w:firstLine="0"/>
                      <w:jc w:val="left"/>
                      <w:rPr>
                        <w:sz w:val="31"/>
                      </w:rPr>
                    </w:pPr>
                    <w:r>
                      <w:rPr>
                        <w:sz w:val="31"/>
                      </w:rPr>
                      <w:t>评价尺度及分数</w:t>
                    </w:r>
                  </w:p>
                </w:txbxContent>
              </v:textbox>
            </v:shape>
            <v:shape id="_x0000_s1115" type="#_x0000_t202" style="width:4122;height:317;left:6269;position:absolute;top:2564" filled="f" stroked="f">
              <v:textbox inset="0,0,0,0">
                <w:txbxContent>
                  <w:p>
                    <w:pPr>
                      <w:tabs>
                        <w:tab w:val="left" w:pos="2286"/>
                      </w:tabs>
                      <w:spacing w:before="0" w:line="317" w:lineRule="exact"/>
                      <w:ind w:left="0" w:right="0" w:firstLine="0"/>
                      <w:jc w:val="left"/>
                      <w:rPr>
                        <w:sz w:val="31"/>
                      </w:rPr>
                    </w:pPr>
                    <w:r>
                      <w:rPr>
                        <w:sz w:val="31"/>
                      </w:rPr>
                      <w:t>优秀（10</w:t>
                    </w:r>
                    <w:r>
                      <w:rPr>
                        <w:spacing w:val="-70"/>
                        <w:sz w:val="31"/>
                      </w:rPr>
                      <w:t xml:space="preserve"> </w:t>
                    </w:r>
                    <w:r>
                      <w:rPr>
                        <w:sz w:val="31"/>
                      </w:rPr>
                      <w:t>分）</w:t>
                      <w:tab/>
                      <w:t>良好（8</w:t>
                    </w:r>
                    <w:r>
                      <w:rPr>
                        <w:spacing w:val="-55"/>
                        <w:sz w:val="31"/>
                      </w:rPr>
                      <w:t xml:space="preserve"> </w:t>
                    </w:r>
                    <w:r>
                      <w:rPr>
                        <w:sz w:val="31"/>
                      </w:rPr>
                      <w:t>分）</w:t>
                    </w:r>
                  </w:p>
                </w:txbxContent>
              </v:textbox>
            </v:shape>
            <v:shape id="_x0000_s1116" type="#_x0000_t202" style="width:654;height:317;left:12091;position:absolute;top:2683" filled="f" stroked="f">
              <v:textbox inset="0,0,0,0">
                <w:txbxContent>
                  <w:p>
                    <w:pPr>
                      <w:spacing w:before="0" w:line="317" w:lineRule="exact"/>
                      <w:ind w:left="0" w:right="0" w:firstLine="0"/>
                      <w:jc w:val="left"/>
                      <w:rPr>
                        <w:sz w:val="31"/>
                      </w:rPr>
                    </w:pPr>
                    <w:r>
                      <w:rPr>
                        <w:sz w:val="31"/>
                      </w:rPr>
                      <w:t>评分</w:t>
                    </w:r>
                  </w:p>
                </w:txbxContent>
              </v:textbox>
            </v:shape>
            <v:shape id="_x0000_s1117" type="#_x0000_t202" style="width:6091;height:317;left:5286;position:absolute;top:3104" filled="f" stroked="f">
              <v:textbox inset="0,0,0,0">
                <w:txbxContent>
                  <w:p>
                    <w:pPr>
                      <w:tabs>
                        <w:tab w:val="left" w:pos="2127"/>
                        <w:tab w:val="left" w:pos="4255"/>
                      </w:tabs>
                      <w:spacing w:before="0" w:line="317" w:lineRule="exact"/>
                      <w:ind w:left="0" w:right="0" w:firstLine="0"/>
                      <w:jc w:val="left"/>
                      <w:rPr>
                        <w:sz w:val="31"/>
                      </w:rPr>
                    </w:pPr>
                    <w:r>
                      <w:rPr>
                        <w:sz w:val="31"/>
                      </w:rPr>
                      <w:t>一般（6</w:t>
                    </w:r>
                    <w:r>
                      <w:rPr>
                        <w:spacing w:val="-67"/>
                        <w:sz w:val="31"/>
                      </w:rPr>
                      <w:t xml:space="preserve"> </w:t>
                    </w:r>
                    <w:r>
                      <w:rPr>
                        <w:sz w:val="31"/>
                      </w:rPr>
                      <w:t>分）</w:t>
                      <w:tab/>
                      <w:t>较差（4</w:t>
                    </w:r>
                    <w:r>
                      <w:rPr>
                        <w:spacing w:val="-71"/>
                        <w:sz w:val="31"/>
                      </w:rPr>
                      <w:t xml:space="preserve"> </w:t>
                    </w:r>
                    <w:r>
                      <w:rPr>
                        <w:sz w:val="31"/>
                      </w:rPr>
                      <w:t>分）</w:t>
                      <w:tab/>
                      <w:t>极差</w:t>
                    </w:r>
                    <w:r>
                      <w:rPr>
                        <w:spacing w:val="-4"/>
                        <w:sz w:val="31"/>
                      </w:rPr>
                      <w:t>（2</w:t>
                    </w:r>
                    <w:r>
                      <w:rPr>
                        <w:spacing w:val="-47"/>
                        <w:sz w:val="31"/>
                      </w:rPr>
                      <w:t xml:space="preserve"> </w:t>
                    </w:r>
                    <w:r>
                      <w:rPr>
                        <w:sz w:val="31"/>
                      </w:rPr>
                      <w:t>分）</w:t>
                    </w:r>
                  </w:p>
                </w:txbxContent>
              </v:textbox>
            </v:shape>
            <v:shape id="_x0000_s1118" type="#_x0000_t202" style="width:654;height:825;left:13319;position:absolute;top:2683" filled="f" stroked="f">
              <v:textbox inset="0,0,0,0">
                <w:txbxContent>
                  <w:p>
                    <w:pPr>
                      <w:spacing w:before="0" w:line="359" w:lineRule="exact"/>
                      <w:ind w:left="0" w:right="0" w:firstLine="0"/>
                      <w:jc w:val="left"/>
                      <w:rPr>
                        <w:sz w:val="31"/>
                      </w:rPr>
                    </w:pPr>
                    <w:r>
                      <w:rPr>
                        <w:sz w:val="31"/>
                      </w:rPr>
                      <w:t>本栏</w:t>
                    </w:r>
                  </w:p>
                  <w:p>
                    <w:pPr>
                      <w:spacing w:before="110" w:line="355" w:lineRule="exact"/>
                      <w:ind w:left="0" w:right="0" w:firstLine="0"/>
                      <w:jc w:val="left"/>
                      <w:rPr>
                        <w:sz w:val="31"/>
                      </w:rPr>
                    </w:pPr>
                    <w:r>
                      <w:rPr>
                        <w:sz w:val="31"/>
                      </w:rPr>
                      <w:t>平均</w:t>
                    </w:r>
                  </w:p>
                </w:txbxContent>
              </v:textbox>
            </v:shape>
            <v:shape id="_x0000_s1119" type="#_x0000_t202" style="width:654;height:825;left:14424;position:absolute;top:2683" filled="f" stroked="f">
              <v:textbox inset="0,0,0,0">
                <w:txbxContent>
                  <w:p>
                    <w:pPr>
                      <w:spacing w:before="0" w:line="359" w:lineRule="exact"/>
                      <w:ind w:left="0" w:right="0" w:firstLine="0"/>
                      <w:jc w:val="left"/>
                      <w:rPr>
                        <w:sz w:val="31"/>
                      </w:rPr>
                    </w:pPr>
                    <w:r>
                      <w:rPr>
                        <w:sz w:val="31"/>
                      </w:rPr>
                      <w:t>权重</w:t>
                    </w:r>
                  </w:p>
                  <w:p>
                    <w:pPr>
                      <w:spacing w:before="110" w:line="355" w:lineRule="exact"/>
                      <w:ind w:left="0" w:right="0" w:firstLine="0"/>
                      <w:jc w:val="left"/>
                      <w:rPr>
                        <w:sz w:val="31"/>
                      </w:rPr>
                    </w:pPr>
                    <w:r>
                      <w:rPr>
                        <w:sz w:val="31"/>
                      </w:rPr>
                      <w:t>系数</w:t>
                    </w:r>
                  </w:p>
                </w:txbxContent>
              </v:textbox>
            </v:shape>
            <w10:wrap type="topAndBottom"/>
          </v:group>
        </w:pict>
      </w:r>
    </w:p>
    <w:p>
      <w:pPr>
        <w:spacing w:after="0"/>
        <w:rPr>
          <w:rFonts w:ascii="微软雅黑"/>
          <w:sz w:val="20"/>
        </w:rPr>
        <w:sectPr>
          <w:headerReference w:type="default" r:id="rId41"/>
          <w:pgSz w:w="17860" w:h="25260"/>
          <w:pgMar w:top="1640" w:right="1560" w:bottom="280" w:left="1500" w:header="880" w:footer="0"/>
          <w:pgNumType w:start="11"/>
          <w:cols w:space="708"/>
        </w:sectPr>
      </w:pPr>
    </w:p>
    <w:p>
      <w:pPr>
        <w:pStyle w:val="BodyText"/>
        <w:spacing w:before="1"/>
        <w:rPr>
          <w:rFonts w:ascii="微软雅黑"/>
          <w:b/>
          <w:sz w:val="17"/>
        </w:rPr>
      </w:pPr>
    </w:p>
    <w:p>
      <w:pPr>
        <w:spacing w:after="0"/>
        <w:rPr>
          <w:rFonts w:ascii="微软雅黑"/>
          <w:sz w:val="17"/>
        </w:rPr>
        <w:sectPr>
          <w:headerReference w:type="default" r:id="rId42"/>
          <w:pgSz w:w="17860" w:h="25260"/>
          <w:pgMar w:top="1640" w:right="1560" w:bottom="280" w:left="1500" w:header="880" w:footer="0"/>
          <w:pgNumType w:start="12"/>
          <w:cols w:space="708"/>
        </w:sectPr>
      </w:pPr>
    </w:p>
    <w:p>
      <w:pPr>
        <w:pStyle w:val="ListParagraph"/>
        <w:numPr>
          <w:ilvl w:val="1"/>
          <w:numId w:val="19"/>
        </w:numPr>
        <w:tabs>
          <w:tab w:val="left" w:pos="1964"/>
        </w:tabs>
        <w:spacing w:before="182" w:after="0" w:line="240" w:lineRule="auto"/>
        <w:ind w:left="1963" w:right="0" w:hanging="332"/>
        <w:jc w:val="left"/>
        <w:rPr>
          <w:sz w:val="31"/>
        </w:rPr>
      </w:pPr>
      <w:r>
        <w:rPr>
          <w:spacing w:val="-5"/>
          <w:sz w:val="31"/>
        </w:rPr>
        <w:t>目标达成</w:t>
      </w:r>
    </w:p>
    <w:p>
      <w:pPr>
        <w:pStyle w:val="BodyText"/>
        <w:tabs>
          <w:tab w:val="left" w:pos="1632"/>
        </w:tabs>
        <w:spacing w:before="118"/>
        <w:ind w:left="822"/>
      </w:pPr>
      <w:r>
        <w:rPr>
          <w:position w:val="-4"/>
        </w:rPr>
        <w:t>工</w:t>
        <w:tab/>
      </w:r>
      <w:r>
        <w:t>度</w:t>
      </w:r>
    </w:p>
    <w:p>
      <w:pPr>
        <w:pStyle w:val="BodyText"/>
        <w:spacing w:before="63" w:line="309" w:lineRule="auto"/>
        <w:ind w:left="324" w:right="4866"/>
      </w:pPr>
      <w:r>
        <w:br w:type="column"/>
      </w:r>
      <w:r>
        <w:t>与年度目标或与期望值比较，工作达成与目标或标准之差距，同时应考虑工作客观难度。</w:t>
      </w:r>
    </w:p>
    <w:p>
      <w:pPr>
        <w:spacing w:after="0" w:line="309" w:lineRule="auto"/>
        <w:sectPr>
          <w:headerReference w:type="default" r:id="rId43"/>
          <w:type w:val="continuous"/>
          <w:pgSz w:w="17860" w:h="25260"/>
          <w:pgMar w:top="1640" w:right="1560" w:bottom="280" w:left="1500" w:header="708" w:footer="708"/>
          <w:pgNumType w:start="13"/>
          <w:cols w:num="2" w:space="708" w:equalWidth="0">
            <w:col w:w="3232" w:space="40"/>
            <w:col w:w="11528" w:space="0"/>
          </w:cols>
        </w:sectPr>
      </w:pPr>
    </w:p>
    <w:p>
      <w:pPr>
        <w:pStyle w:val="BodyText"/>
        <w:tabs>
          <w:tab w:val="left" w:pos="1632"/>
          <w:tab w:val="left" w:pos="3595"/>
          <w:tab w:val="right" w:pos="13321"/>
        </w:tabs>
        <w:spacing w:before="129" w:line="182" w:lineRule="auto"/>
        <w:ind w:left="822"/>
      </w:pPr>
      <w:r>
        <w:rPr>
          <w:position w:val="2"/>
        </w:rPr>
        <w:t>作</w:t>
        <w:tab/>
      </w:r>
      <w:r>
        <w:rPr>
          <w:position w:val="-11"/>
        </w:rPr>
        <w:t>2.工作品质</w:t>
        <w:tab/>
      </w:r>
      <w:r>
        <w:t>仅考虑工作的品质，与期望值比较，工作过程、</w:t>
        <w:tab/>
      </w:r>
      <w:r>
        <w:rPr>
          <w:position w:val="-24"/>
        </w:rPr>
        <w:t>4</w:t>
      </w:r>
    </w:p>
    <w:p>
      <w:pPr>
        <w:pStyle w:val="BodyText"/>
        <w:tabs>
          <w:tab w:val="left" w:pos="3595"/>
        </w:tabs>
        <w:spacing w:line="339" w:lineRule="exact"/>
        <w:ind w:left="822"/>
      </w:pPr>
      <w:r>
        <w:rPr>
          <w:position w:val="2"/>
        </w:rPr>
        <w:t>业</w:t>
        <w:tab/>
      </w:r>
      <w:r>
        <w:t>结果的符合程度（准确性、反复率等</w:t>
      </w:r>
      <w:r>
        <w:rPr>
          <w:spacing w:val="-183"/>
        </w:rPr>
        <w:t>）</w:t>
      </w:r>
      <w:r>
        <w:t>。</w:t>
      </w:r>
    </w:p>
    <w:p>
      <w:pPr>
        <w:pStyle w:val="BodyText"/>
        <w:tabs>
          <w:tab w:val="left" w:pos="1632"/>
          <w:tab w:val="left" w:pos="3595"/>
        </w:tabs>
        <w:spacing w:before="98" w:line="235" w:lineRule="auto"/>
        <w:ind w:left="822"/>
      </w:pPr>
      <w:r>
        <w:rPr>
          <w:position w:val="9"/>
        </w:rPr>
        <w:t>绩</w:t>
        <w:tab/>
      </w:r>
      <w:r>
        <w:rPr>
          <w:position w:val="-11"/>
        </w:rPr>
        <w:t>3.工作速度</w:t>
        <w:tab/>
      </w:r>
      <w:r>
        <w:t>仅考虑工作的速度，完成工作的迅速性、时效</w:t>
      </w:r>
    </w:p>
    <w:p>
      <w:pPr>
        <w:pStyle w:val="BodyText"/>
        <w:spacing w:line="393" w:lineRule="exact"/>
        <w:ind w:left="3595"/>
      </w:pPr>
      <w:r>
        <w:t>性，有无浪费时间或拖拉现象。</w:t>
      </w:r>
    </w:p>
    <w:p>
      <w:pPr>
        <w:pStyle w:val="ListParagraph"/>
        <w:numPr>
          <w:ilvl w:val="0"/>
          <w:numId w:val="4"/>
        </w:numPr>
        <w:tabs>
          <w:tab w:val="left" w:pos="1951"/>
          <w:tab w:val="left" w:pos="3595"/>
        </w:tabs>
        <w:spacing w:before="188" w:after="0" w:line="237" w:lineRule="auto"/>
        <w:ind w:left="3595" w:right="4866" w:hanging="1963"/>
        <w:jc w:val="left"/>
        <w:rPr>
          <w:sz w:val="31"/>
        </w:rPr>
      </w:pPr>
      <w:r>
        <w:rPr>
          <w:position w:val="-11"/>
          <w:sz w:val="31"/>
        </w:rPr>
        <w:t>费用控制</w:t>
        <w:tab/>
      </w:r>
      <w:r>
        <w:rPr>
          <w:sz w:val="31"/>
        </w:rPr>
        <w:t>与目标或与期望值比较，实际费用控制程度</w:t>
      </w:r>
      <w:r>
        <w:rPr>
          <w:spacing w:val="-18"/>
          <w:sz w:val="31"/>
        </w:rPr>
        <w:t>及</w:t>
      </w:r>
      <w:r>
        <w:rPr>
          <w:sz w:val="31"/>
        </w:rPr>
        <w:t>费用开支的合理性、必要性。</w:t>
      </w:r>
    </w:p>
    <w:p>
      <w:pPr>
        <w:pStyle w:val="ListParagraph"/>
        <w:numPr>
          <w:ilvl w:val="0"/>
          <w:numId w:val="4"/>
        </w:numPr>
        <w:tabs>
          <w:tab w:val="left" w:pos="1951"/>
          <w:tab w:val="left" w:pos="3595"/>
        </w:tabs>
        <w:spacing w:before="188" w:after="0" w:line="237" w:lineRule="auto"/>
        <w:ind w:left="3595" w:right="4866" w:hanging="1963"/>
        <w:jc w:val="left"/>
        <w:rPr>
          <w:sz w:val="31"/>
        </w:rPr>
      </w:pPr>
      <w:r>
        <w:rPr>
          <w:position w:val="-11"/>
          <w:sz w:val="31"/>
        </w:rPr>
        <w:t>计划性</w:t>
        <w:tab/>
      </w:r>
      <w:r>
        <w:rPr>
          <w:sz w:val="31"/>
        </w:rPr>
        <w:t>工作事前计划程度，对工作（内容、时间、</w:t>
      </w:r>
      <w:r>
        <w:rPr>
          <w:spacing w:val="-18"/>
          <w:sz w:val="31"/>
        </w:rPr>
        <w:t>数</w:t>
      </w:r>
      <w:r>
        <w:rPr>
          <w:sz w:val="31"/>
        </w:rPr>
        <w:t>量、程序）安排分配的合理性、有效性。</w:t>
      </w:r>
    </w:p>
    <w:p>
      <w:pPr>
        <w:pStyle w:val="ListParagraph"/>
        <w:numPr>
          <w:ilvl w:val="0"/>
          <w:numId w:val="4"/>
        </w:numPr>
        <w:tabs>
          <w:tab w:val="left" w:pos="1951"/>
          <w:tab w:val="left" w:pos="3595"/>
        </w:tabs>
        <w:spacing w:before="189" w:after="0" w:line="237" w:lineRule="auto"/>
        <w:ind w:left="3595" w:right="4866" w:hanging="1963"/>
        <w:jc w:val="left"/>
        <w:rPr>
          <w:sz w:val="31"/>
        </w:rPr>
      </w:pPr>
      <w:r>
        <w:rPr>
          <w:position w:val="-11"/>
          <w:sz w:val="31"/>
        </w:rPr>
        <w:t>管理能力</w:t>
        <w:tab/>
      </w:r>
      <w:r>
        <w:rPr>
          <w:sz w:val="31"/>
        </w:rPr>
        <w:t>把握下属的个性、才干，指导、辅导与激励</w:t>
      </w:r>
      <w:r>
        <w:rPr>
          <w:spacing w:val="-18"/>
          <w:sz w:val="31"/>
        </w:rPr>
        <w:t>下</w:t>
      </w:r>
      <w:r>
        <w:rPr>
          <w:sz w:val="31"/>
        </w:rPr>
        <w:t>属，统一组织行动的能力及用人能力。</w:t>
      </w:r>
    </w:p>
    <w:p>
      <w:pPr>
        <w:pStyle w:val="BodyText"/>
        <w:tabs>
          <w:tab w:val="left" w:pos="1632"/>
          <w:tab w:val="left" w:pos="3595"/>
          <w:tab w:val="left" w:pos="13162"/>
        </w:tabs>
        <w:spacing w:before="118" w:line="151" w:lineRule="auto"/>
        <w:ind w:left="822"/>
      </w:pPr>
      <w:r>
        <w:rPr>
          <w:position w:val="12"/>
        </w:rPr>
        <w:t>工</w:t>
        <w:tab/>
      </w:r>
      <w:r>
        <w:rPr>
          <w:position w:val="-11"/>
        </w:rPr>
        <w:t>7.协调沟通</w:t>
        <w:tab/>
      </w:r>
      <w:r>
        <w:t>与各方面关系协调，化解矛盾，说服他人，以</w:t>
        <w:tab/>
      </w:r>
      <w:r>
        <w:rPr>
          <w:position w:val="-17"/>
        </w:rPr>
        <w:t>3</w:t>
      </w:r>
    </w:p>
    <w:p>
      <w:pPr>
        <w:pStyle w:val="BodyText"/>
        <w:tabs>
          <w:tab w:val="left" w:pos="3595"/>
        </w:tabs>
        <w:spacing w:line="424" w:lineRule="exact"/>
        <w:ind w:left="822"/>
      </w:pPr>
      <w:r>
        <w:rPr>
          <w:position w:val="13"/>
        </w:rPr>
        <w:t>作</w:t>
        <w:tab/>
      </w:r>
      <w:r>
        <w:t>及人际交往的能力。</w:t>
      </w:r>
    </w:p>
    <w:p>
      <w:pPr>
        <w:pStyle w:val="BodyText"/>
        <w:spacing w:line="292" w:lineRule="exact"/>
        <w:ind w:left="822"/>
      </w:pPr>
      <w:r>
        <w:rPr>
          <w:w w:val="102"/>
        </w:rPr>
        <w:t>能</w:t>
      </w:r>
    </w:p>
    <w:p>
      <w:pPr>
        <w:pStyle w:val="ListParagraph"/>
        <w:numPr>
          <w:ilvl w:val="0"/>
          <w:numId w:val="3"/>
        </w:numPr>
        <w:tabs>
          <w:tab w:val="left" w:pos="1951"/>
          <w:tab w:val="left" w:pos="3595"/>
        </w:tabs>
        <w:spacing w:before="0" w:after="0" w:line="120" w:lineRule="auto"/>
        <w:ind w:left="1950" w:right="0" w:hanging="319"/>
        <w:jc w:val="left"/>
        <w:rPr>
          <w:sz w:val="31"/>
        </w:rPr>
      </w:pPr>
      <w:r>
        <w:rPr>
          <w:position w:val="-11"/>
          <w:sz w:val="31"/>
        </w:rPr>
        <w:t>应变力</w:t>
        <w:tab/>
      </w:r>
      <w:r>
        <w:rPr>
          <w:sz w:val="31"/>
        </w:rPr>
        <w:t>应对变化，采取措施或行动的主动性、有效性</w:t>
      </w:r>
    </w:p>
    <w:p>
      <w:pPr>
        <w:pStyle w:val="BodyText"/>
        <w:tabs>
          <w:tab w:val="left" w:pos="3595"/>
        </w:tabs>
        <w:spacing w:line="495" w:lineRule="exact"/>
        <w:ind w:left="822"/>
      </w:pPr>
      <w:r>
        <w:rPr>
          <w:position w:val="20"/>
        </w:rPr>
        <w:t>力</w:t>
        <w:tab/>
      </w:r>
      <w:r>
        <w:t>及工作中对上级的依赖程度。</w:t>
      </w:r>
    </w:p>
    <w:p>
      <w:pPr>
        <w:pStyle w:val="ListParagraph"/>
        <w:numPr>
          <w:ilvl w:val="0"/>
          <w:numId w:val="3"/>
        </w:numPr>
        <w:tabs>
          <w:tab w:val="left" w:pos="1951"/>
          <w:tab w:val="left" w:pos="3595"/>
        </w:tabs>
        <w:spacing w:before="183" w:after="0" w:line="237" w:lineRule="auto"/>
        <w:ind w:left="3595" w:right="4866" w:hanging="1963"/>
        <w:jc w:val="left"/>
        <w:rPr>
          <w:sz w:val="31"/>
        </w:rPr>
      </w:pPr>
      <w:r>
        <w:rPr>
          <w:position w:val="-11"/>
          <w:sz w:val="31"/>
        </w:rPr>
        <w:t>改善创新</w:t>
        <w:tab/>
      </w:r>
      <w:r>
        <w:rPr>
          <w:sz w:val="31"/>
        </w:rPr>
        <w:t>问题意识强否，为了更有效工作，改进工作</w:t>
      </w:r>
      <w:r>
        <w:rPr>
          <w:spacing w:val="-18"/>
          <w:sz w:val="31"/>
        </w:rPr>
        <w:t>的</w:t>
      </w:r>
      <w:r>
        <w:rPr>
          <w:sz w:val="31"/>
        </w:rPr>
        <w:t>主动性及效果。</w:t>
      </w:r>
    </w:p>
    <w:p>
      <w:pPr>
        <w:pStyle w:val="BodyText"/>
        <w:spacing w:before="12"/>
        <w:rPr>
          <w:sz w:val="11"/>
        </w:rPr>
      </w:pPr>
    </w:p>
    <w:p>
      <w:pPr>
        <w:spacing w:after="0"/>
        <w:rPr>
          <w:sz w:val="11"/>
        </w:rPr>
        <w:sectPr>
          <w:headerReference w:type="default" r:id="rId44"/>
          <w:type w:val="continuous"/>
          <w:pgSz w:w="17860" w:h="25260"/>
          <w:pgMar w:top="1640" w:right="1560" w:bottom="280" w:left="1500" w:header="708" w:footer="708"/>
          <w:pgNumType w:start="14"/>
          <w:cols w:space="708"/>
        </w:sectPr>
      </w:pPr>
    </w:p>
    <w:p>
      <w:pPr>
        <w:pStyle w:val="ListParagraph"/>
        <w:numPr>
          <w:ilvl w:val="0"/>
          <w:numId w:val="3"/>
        </w:numPr>
        <w:tabs>
          <w:tab w:val="left" w:pos="2109"/>
        </w:tabs>
        <w:spacing w:before="123" w:after="0" w:line="240" w:lineRule="auto"/>
        <w:ind w:left="2108" w:right="0" w:hanging="477"/>
        <w:jc w:val="left"/>
        <w:rPr>
          <w:sz w:val="31"/>
        </w:rPr>
      </w:pPr>
      <w:r>
        <w:rPr>
          <w:sz w:val="31"/>
        </w:rPr>
        <w:t>判断力</w:t>
      </w:r>
    </w:p>
    <w:p>
      <w:pPr>
        <w:pStyle w:val="BodyText"/>
        <w:rPr>
          <w:sz w:val="32"/>
        </w:rPr>
      </w:pPr>
    </w:p>
    <w:p>
      <w:pPr>
        <w:pStyle w:val="BodyText"/>
        <w:spacing w:before="6"/>
        <w:rPr>
          <w:sz w:val="22"/>
        </w:rPr>
      </w:pPr>
    </w:p>
    <w:p>
      <w:pPr>
        <w:pStyle w:val="ListParagraph"/>
        <w:numPr>
          <w:ilvl w:val="0"/>
          <w:numId w:val="3"/>
        </w:numPr>
        <w:tabs>
          <w:tab w:val="left" w:pos="2180"/>
        </w:tabs>
        <w:spacing w:before="0" w:after="0" w:line="307" w:lineRule="auto"/>
        <w:ind w:left="1632" w:right="0" w:firstLine="0"/>
        <w:jc w:val="left"/>
        <w:rPr>
          <w:sz w:val="31"/>
        </w:rPr>
      </w:pPr>
      <w:r>
        <w:rPr>
          <w:spacing w:val="41"/>
          <w:sz w:val="31"/>
        </w:rPr>
        <w:t>人才培</w:t>
      </w:r>
      <w:r>
        <w:rPr>
          <w:sz w:val="31"/>
        </w:rPr>
        <w:t>养</w:t>
      </w:r>
    </w:p>
    <w:p>
      <w:pPr>
        <w:pStyle w:val="ListParagraph"/>
        <w:numPr>
          <w:ilvl w:val="0"/>
          <w:numId w:val="3"/>
        </w:numPr>
        <w:tabs>
          <w:tab w:val="left" w:pos="2180"/>
        </w:tabs>
        <w:spacing w:before="110" w:after="0" w:line="309" w:lineRule="auto"/>
        <w:ind w:left="1632" w:right="0" w:firstLine="0"/>
        <w:jc w:val="left"/>
        <w:rPr>
          <w:sz w:val="31"/>
        </w:rPr>
      </w:pPr>
      <w:r>
        <w:rPr>
          <w:spacing w:val="41"/>
          <w:sz w:val="31"/>
        </w:rPr>
        <w:t>周全缜</w:t>
      </w:r>
      <w:r>
        <w:rPr>
          <w:sz w:val="31"/>
        </w:rPr>
        <w:t>密</w:t>
      </w:r>
    </w:p>
    <w:p>
      <w:pPr>
        <w:pStyle w:val="ListParagraph"/>
        <w:numPr>
          <w:ilvl w:val="0"/>
          <w:numId w:val="3"/>
        </w:numPr>
        <w:tabs>
          <w:tab w:val="left" w:pos="2180"/>
        </w:tabs>
        <w:spacing w:before="70" w:after="0" w:line="240" w:lineRule="auto"/>
        <w:ind w:left="2179" w:right="0" w:hanging="548"/>
        <w:jc w:val="left"/>
        <w:rPr>
          <w:sz w:val="31"/>
        </w:rPr>
      </w:pPr>
      <w:r>
        <w:rPr>
          <w:spacing w:val="41"/>
          <w:sz w:val="31"/>
        </w:rPr>
        <w:t>全局观</w:t>
      </w:r>
    </w:p>
    <w:p>
      <w:pPr>
        <w:pStyle w:val="BodyText"/>
        <w:tabs>
          <w:tab w:val="left" w:pos="1632"/>
        </w:tabs>
        <w:spacing w:before="53"/>
        <w:ind w:left="822"/>
      </w:pPr>
      <w:r>
        <w:t>工</w:t>
        <w:tab/>
      </w:r>
      <w:r>
        <w:rPr>
          <w:position w:val="-5"/>
        </w:rPr>
        <w:t>念</w:t>
      </w:r>
    </w:p>
    <w:p>
      <w:pPr>
        <w:pStyle w:val="BodyText"/>
        <w:tabs>
          <w:tab w:val="left" w:pos="1632"/>
        </w:tabs>
        <w:spacing w:before="47" w:line="526" w:lineRule="exact"/>
        <w:ind w:left="822"/>
      </w:pPr>
      <w:r>
        <w:rPr>
          <w:position w:val="14"/>
        </w:rPr>
        <w:t>作</w:t>
        <w:tab/>
      </w:r>
      <w:r>
        <w:t>14.</w:t>
      </w:r>
      <w:r>
        <w:rPr>
          <w:spacing w:val="-59"/>
        </w:rPr>
        <w:t xml:space="preserve"> </w:t>
      </w:r>
      <w:r>
        <w:rPr>
          <w:spacing w:val="72"/>
        </w:rPr>
        <w:t>以身</w:t>
      </w:r>
      <w:r>
        <w:rPr>
          <w:spacing w:val="-20"/>
        </w:rPr>
        <w:t>作</w:t>
      </w:r>
    </w:p>
    <w:p>
      <w:pPr>
        <w:pStyle w:val="BodyText"/>
        <w:tabs>
          <w:tab w:val="left" w:pos="1632"/>
        </w:tabs>
        <w:spacing w:line="225" w:lineRule="auto"/>
        <w:ind w:left="822" w:right="1322"/>
      </w:pPr>
      <w:r>
        <w:t>态</w:t>
        <w:tab/>
      </w:r>
      <w:r>
        <w:rPr>
          <w:spacing w:val="-17"/>
          <w:position w:val="-13"/>
        </w:rPr>
        <w:t>则</w:t>
      </w:r>
      <w:r>
        <w:t>度</w:t>
      </w:r>
    </w:p>
    <w:p>
      <w:pPr>
        <w:pStyle w:val="ListParagraph"/>
        <w:numPr>
          <w:ilvl w:val="0"/>
          <w:numId w:val="2"/>
        </w:numPr>
        <w:tabs>
          <w:tab w:val="left" w:pos="2180"/>
        </w:tabs>
        <w:spacing w:before="0" w:after="0" w:line="339" w:lineRule="exact"/>
        <w:ind w:left="2179" w:right="0" w:hanging="548"/>
        <w:jc w:val="left"/>
        <w:rPr>
          <w:sz w:val="31"/>
        </w:rPr>
      </w:pPr>
      <w:r>
        <w:rPr>
          <w:spacing w:val="41"/>
          <w:sz w:val="31"/>
        </w:rPr>
        <w:t>工作态</w:t>
      </w:r>
    </w:p>
    <w:p>
      <w:pPr>
        <w:pStyle w:val="BodyText"/>
        <w:spacing w:before="117"/>
        <w:ind w:left="1632"/>
      </w:pPr>
      <w:r>
        <w:rPr>
          <w:w w:val="102"/>
        </w:rPr>
        <w:t>度</w:t>
      </w:r>
    </w:p>
    <w:p>
      <w:pPr>
        <w:pStyle w:val="BodyText"/>
        <w:spacing w:before="10"/>
        <w:rPr>
          <w:sz w:val="23"/>
        </w:rPr>
      </w:pPr>
    </w:p>
    <w:p>
      <w:pPr>
        <w:pStyle w:val="ListParagraph"/>
        <w:numPr>
          <w:ilvl w:val="0"/>
          <w:numId w:val="2"/>
        </w:numPr>
        <w:tabs>
          <w:tab w:val="left" w:pos="2109"/>
        </w:tabs>
        <w:spacing w:before="0" w:after="0" w:line="240" w:lineRule="auto"/>
        <w:ind w:left="2108" w:right="0" w:hanging="477"/>
        <w:jc w:val="left"/>
        <w:rPr>
          <w:sz w:val="31"/>
        </w:rPr>
      </w:pPr>
      <w:r>
        <w:rPr>
          <w:sz w:val="31"/>
        </w:rPr>
        <w:t>执行力</w:t>
      </w:r>
    </w:p>
    <w:p>
      <w:pPr>
        <w:pStyle w:val="BodyText"/>
        <w:spacing w:before="5"/>
        <w:rPr>
          <w:sz w:val="47"/>
        </w:rPr>
      </w:pPr>
    </w:p>
    <w:p>
      <w:pPr>
        <w:pStyle w:val="ListParagraph"/>
        <w:numPr>
          <w:ilvl w:val="0"/>
          <w:numId w:val="2"/>
        </w:numPr>
        <w:tabs>
          <w:tab w:val="left" w:pos="2180"/>
        </w:tabs>
        <w:spacing w:before="0" w:after="0" w:line="307" w:lineRule="auto"/>
        <w:ind w:left="1632" w:right="0" w:firstLine="0"/>
        <w:jc w:val="left"/>
        <w:rPr>
          <w:sz w:val="31"/>
        </w:rPr>
      </w:pPr>
      <w:r>
        <w:rPr>
          <w:spacing w:val="41"/>
          <w:sz w:val="31"/>
        </w:rPr>
        <w:t>品德言</w:t>
      </w:r>
      <w:r>
        <w:rPr>
          <w:sz w:val="31"/>
        </w:rPr>
        <w:t>行</w:t>
      </w:r>
    </w:p>
    <w:p>
      <w:pPr>
        <w:pStyle w:val="BodyText"/>
        <w:spacing w:before="62" w:line="307" w:lineRule="auto"/>
        <w:ind w:left="281" w:right="4549"/>
      </w:pPr>
      <w:r>
        <w:br w:type="column"/>
      </w:r>
      <w:r>
        <w:t>预见性及决策准确性，对事物发展的关键因素、发展趋势与机遇的把握程度。</w:t>
      </w:r>
    </w:p>
    <w:p>
      <w:pPr>
        <w:pStyle w:val="BodyText"/>
        <w:spacing w:before="140"/>
        <w:ind w:left="281"/>
      </w:pPr>
      <w:r>
        <w:t>对人才的重视程度及对储备人才的培养情况。</w:t>
      </w:r>
    </w:p>
    <w:p>
      <w:pPr>
        <w:pStyle w:val="BodyText"/>
        <w:rPr>
          <w:sz w:val="32"/>
        </w:rPr>
      </w:pPr>
    </w:p>
    <w:p>
      <w:pPr>
        <w:pStyle w:val="BodyText"/>
        <w:spacing w:before="12"/>
        <w:rPr>
          <w:sz w:val="24"/>
        </w:rPr>
      </w:pPr>
    </w:p>
    <w:p>
      <w:pPr>
        <w:pStyle w:val="BodyText"/>
        <w:spacing w:line="309" w:lineRule="auto"/>
        <w:ind w:left="281" w:right="4549"/>
      </w:pPr>
      <w:r>
        <w:t>工作认真细致及深入程度，考虑问题的全面性、遗漏率。</w:t>
      </w:r>
    </w:p>
    <w:p>
      <w:pPr>
        <w:pStyle w:val="BodyText"/>
        <w:spacing w:before="69" w:line="309" w:lineRule="auto"/>
        <w:ind w:left="281" w:right="4866"/>
      </w:pPr>
      <w:r>
        <w:t>团队合作精神，立足全局，从整体出发考虑处理问题能力。</w:t>
      </w:r>
    </w:p>
    <w:p>
      <w:pPr>
        <w:pStyle w:val="BodyText"/>
        <w:spacing w:before="70"/>
        <w:ind w:left="281"/>
      </w:pPr>
      <w:r>
        <w:t>表率作用如何，严格要求自己与否，遵守制度</w:t>
      </w:r>
    </w:p>
    <w:p>
      <w:pPr>
        <w:pStyle w:val="BodyText"/>
        <w:tabs>
          <w:tab w:val="right" w:pos="10006"/>
        </w:tabs>
        <w:spacing w:before="114"/>
        <w:ind w:left="281"/>
      </w:pPr>
      <w:r>
        <w:t>纪律情况。</w:t>
        <w:tab/>
      </w:r>
      <w:r>
        <w:rPr>
          <w:position w:val="-15"/>
        </w:rPr>
        <w:t>3</w:t>
      </w:r>
    </w:p>
    <w:p>
      <w:pPr>
        <w:pStyle w:val="BodyText"/>
        <w:spacing w:before="26" w:line="309" w:lineRule="auto"/>
        <w:ind w:left="281" w:right="4866"/>
      </w:pPr>
      <w:r>
        <w:t>工作自觉性、积极性；对工作的投入程度，进取精神、勤奋程度、责任心、事业心等。</w:t>
      </w:r>
    </w:p>
    <w:p>
      <w:pPr>
        <w:pStyle w:val="BodyText"/>
        <w:spacing w:before="193" w:line="309" w:lineRule="auto"/>
        <w:ind w:left="281" w:right="4866"/>
      </w:pPr>
      <w:r>
        <w:t>对公司的战略、决策、计划的执行程度，及执行中对下级检查跟进程度。</w:t>
      </w:r>
    </w:p>
    <w:p>
      <w:pPr>
        <w:pStyle w:val="BodyText"/>
        <w:spacing w:before="98" w:line="307" w:lineRule="auto"/>
        <w:ind w:left="281" w:right="4866"/>
      </w:pPr>
      <w:r>
        <w:t>是否做到廉洁、诚信与正直，是否具有职业道德。</w:t>
      </w:r>
    </w:p>
    <w:p>
      <w:pPr>
        <w:spacing w:after="0" w:line="307" w:lineRule="auto"/>
        <w:sectPr>
          <w:headerReference w:type="default" r:id="rId45"/>
          <w:type w:val="continuous"/>
          <w:pgSz w:w="17860" w:h="25260"/>
          <w:pgMar w:top="1640" w:right="1560" w:bottom="280" w:left="1500" w:header="708" w:footer="708"/>
          <w:pgNumType w:start="15"/>
          <w:cols w:num="2" w:space="708" w:equalWidth="0">
            <w:col w:w="3275" w:space="40"/>
            <w:col w:w="11485" w:space="0"/>
          </w:cols>
        </w:sectPr>
      </w:pPr>
    </w:p>
    <w:p>
      <w:pPr>
        <w:pStyle w:val="BodyText"/>
        <w:spacing w:before="10"/>
        <w:rPr>
          <w:sz w:val="10"/>
        </w:rPr>
      </w:pPr>
      <w:r>
        <w:drawing>
          <wp:anchor distT="0" distB="0" distL="0" distR="0" simplePos="0" relativeHeight="251679744" behindDoc="1" locked="0" layoutInCell="1" allowOverlap="1">
            <wp:simplePos x="0" y="0"/>
            <wp:positionH relativeFrom="page">
              <wp:posOffset>1358900</wp:posOffset>
            </wp:positionH>
            <wp:positionV relativeFrom="page">
              <wp:posOffset>1171575</wp:posOffset>
            </wp:positionV>
            <wp:extent cx="8394700" cy="12928600"/>
            <wp:effectExtent l="0" t="0" r="0" b="0"/>
            <wp:wrapNone/>
            <wp:docPr id="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8.png"/>
                    <pic:cNvPicPr/>
                  </pic:nvPicPr>
                  <pic:blipFill>
                    <a:blip xmlns:r="http://schemas.openxmlformats.org/officeDocument/2006/relationships" r:embed="rId46" cstate="print"/>
                    <a:stretch>
                      <a:fillRect/>
                    </a:stretch>
                  </pic:blipFill>
                  <pic:spPr>
                    <a:xfrm>
                      <a:off x="0" y="0"/>
                      <a:ext cx="8394700" cy="12928600"/>
                    </a:xfrm>
                    <a:prstGeom prst="rect">
                      <a:avLst/>
                    </a:prstGeom>
                  </pic:spPr>
                </pic:pic>
              </a:graphicData>
            </a:graphic>
          </wp:anchor>
        </w:drawing>
      </w:r>
    </w:p>
    <w:p>
      <w:pPr>
        <w:pStyle w:val="BodyText"/>
        <w:tabs>
          <w:tab w:val="left" w:pos="3126"/>
        </w:tabs>
        <w:spacing w:before="62" w:line="309" w:lineRule="auto"/>
        <w:ind w:left="3018" w:right="1130" w:hanging="1890"/>
      </w:pPr>
      <w:r>
        <w:t>评价得分</w:t>
        <w:tab/>
        <w:tab/>
        <w:t>Ⅰ</w:t>
      </w:r>
      <w:r>
        <w:rPr>
          <w:spacing w:val="49"/>
        </w:rPr>
        <w:t xml:space="preserve"> </w:t>
      </w:r>
      <w:r>
        <w:t>（1∽4</w:t>
      </w:r>
      <w:r>
        <w:rPr>
          <w:spacing w:val="-56"/>
        </w:rPr>
        <w:t xml:space="preserve"> </w:t>
      </w:r>
      <w:r>
        <w:t>项平均分</w:t>
      </w:r>
      <w:r>
        <w:rPr>
          <w:spacing w:val="-4"/>
        </w:rPr>
        <w:t>）×4</w:t>
      </w:r>
      <w:r>
        <w:rPr>
          <w:spacing w:val="-57"/>
        </w:rPr>
        <w:t xml:space="preserve"> </w:t>
      </w:r>
      <w:r>
        <w:t>+（5∽12</w:t>
      </w:r>
      <w:r>
        <w:rPr>
          <w:spacing w:val="-50"/>
        </w:rPr>
        <w:t xml:space="preserve"> </w:t>
      </w:r>
      <w:r>
        <w:t>平均分</w:t>
      </w:r>
      <w:r>
        <w:rPr>
          <w:spacing w:val="-4"/>
        </w:rPr>
        <w:t>）×3</w:t>
      </w:r>
      <w:r>
        <w:rPr>
          <w:spacing w:val="-57"/>
        </w:rPr>
        <w:t xml:space="preserve"> </w:t>
      </w:r>
      <w:r>
        <w:t>+（13∽17</w:t>
      </w:r>
      <w:r>
        <w:rPr>
          <w:spacing w:val="-56"/>
        </w:rPr>
        <w:t xml:space="preserve"> </w:t>
      </w:r>
      <w:r>
        <w:t>项平均分</w:t>
      </w:r>
      <w:r>
        <w:rPr>
          <w:spacing w:val="-5"/>
        </w:rPr>
        <w:t>）×3</w:t>
      </w:r>
      <w:r>
        <w:rPr>
          <w:spacing w:val="-56"/>
        </w:rPr>
        <w:t xml:space="preserve"> </w:t>
      </w:r>
      <w:r>
        <w:t>= 分</w:t>
      </w:r>
    </w:p>
    <w:p>
      <w:pPr>
        <w:spacing w:after="0" w:line="309" w:lineRule="auto"/>
        <w:sectPr>
          <w:headerReference w:type="default" r:id="rId47"/>
          <w:type w:val="continuous"/>
          <w:pgSz w:w="17860" w:h="25260"/>
          <w:pgMar w:top="1640" w:right="1560" w:bottom="280" w:left="1500" w:header="708" w:footer="708"/>
          <w:pgNumType w:start="16"/>
          <w:cols w:space="708"/>
        </w:sectPr>
      </w:pPr>
    </w:p>
    <w:p>
      <w:pPr>
        <w:pStyle w:val="BodyText"/>
        <w:spacing w:before="11"/>
        <w:rPr>
          <w:sz w:val="14"/>
        </w:rPr>
      </w:pPr>
    </w:p>
    <w:p>
      <w:pPr>
        <w:pStyle w:val="BodyText"/>
        <w:ind w:left="640"/>
        <w:rPr>
          <w:sz w:val="20"/>
        </w:rPr>
      </w:pPr>
      <w:r>
        <w:rPr>
          <w:sz w:val="20"/>
        </w:rPr>
        <w:pict>
          <v:group id="_x0000_i1120" style="width:661pt;height:271pt;mso-position-horizontal-relative:char;mso-position-vertical-relative:line" coordorigin="0,0" coordsize="13220,5420">
            <v:shape id="_x0000_s1121" type="#_x0000_t75" style="width:13220;height:5420;position:absolute" stroked="f">
              <v:imagedata r:id="rId48" o:title=""/>
            </v:shape>
            <v:shape id="_x0000_s1122" type="#_x0000_t202" style="width:3038;height:317;left:2486;position:absolute;top:191" filled="f" stroked="f">
              <v:textbox inset="0,0,0,0">
                <w:txbxContent>
                  <w:p>
                    <w:pPr>
                      <w:spacing w:before="0" w:line="317" w:lineRule="exact"/>
                      <w:ind w:left="0" w:right="0" w:firstLine="0"/>
                      <w:jc w:val="left"/>
                      <w:rPr>
                        <w:sz w:val="31"/>
                      </w:rPr>
                    </w:pPr>
                    <w:r>
                      <w:rPr>
                        <w:spacing w:val="-7"/>
                        <w:w w:val="110"/>
                        <w:sz w:val="31"/>
                      </w:rPr>
                      <w:t>" 出勤：迟到、早退</w:t>
                    </w:r>
                  </w:p>
                </w:txbxContent>
              </v:textbox>
            </v:shape>
            <v:shape id="_x0000_s1123" type="#_x0000_t202" style="width:2242;height:317;left:6484;position:absolute;top:191" filled="f" stroked="f">
              <v:textbox inset="0,0,0,0">
                <w:txbxContent>
                  <w:p>
                    <w:pPr>
                      <w:spacing w:before="0" w:line="317" w:lineRule="exact"/>
                      <w:ind w:left="0" w:right="0" w:firstLine="0"/>
                      <w:jc w:val="left"/>
                      <w:rPr>
                        <w:sz w:val="31"/>
                      </w:rPr>
                    </w:pPr>
                    <w:r>
                      <w:rPr>
                        <w:sz w:val="31"/>
                      </w:rPr>
                      <w:t>次×0.5 + 旷工</w:t>
                    </w:r>
                  </w:p>
                </w:txbxContent>
              </v:textbox>
            </v:shape>
            <v:shape id="_x0000_s1124" type="#_x0000_t202" style="width:1774;height:317;left:9674;position:absolute;top:191" filled="f" stroked="f">
              <v:textbox inset="0,0,0,0">
                <w:txbxContent>
                  <w:p>
                    <w:pPr>
                      <w:spacing w:before="0" w:line="317" w:lineRule="exact"/>
                      <w:ind w:left="0" w:right="0" w:firstLine="0"/>
                      <w:jc w:val="left"/>
                      <w:rPr>
                        <w:sz w:val="31"/>
                      </w:rPr>
                    </w:pPr>
                    <w:r>
                      <w:rPr>
                        <w:sz w:val="31"/>
                      </w:rPr>
                      <w:t>天×2 +事假</w:t>
                    </w:r>
                  </w:p>
                </w:txbxContent>
              </v:textbox>
            </v:shape>
            <v:shape id="_x0000_s1125" type="#_x0000_t202" style="width:654;height:317;left:12396;position:absolute;top:191" filled="f" stroked="f">
              <v:textbox inset="0,0,0,0">
                <w:txbxContent>
                  <w:p>
                    <w:pPr>
                      <w:spacing w:before="0" w:line="317" w:lineRule="exact"/>
                      <w:ind w:left="0" w:right="0" w:firstLine="0"/>
                      <w:jc w:val="left"/>
                      <w:rPr>
                        <w:sz w:val="31"/>
                      </w:rPr>
                    </w:pPr>
                    <w:r>
                      <w:rPr>
                        <w:sz w:val="31"/>
                      </w:rPr>
                      <w:t>天×</w:t>
                    </w:r>
                  </w:p>
                </w:txbxContent>
              </v:textbox>
            </v:shape>
            <v:shape id="_x0000_s1126" type="#_x0000_t202" style="width:1604;height:317;left:330;position:absolute;top:1092" filled="f" stroked="f">
              <v:textbox inset="0,0,0,0">
                <w:txbxContent>
                  <w:p>
                    <w:pPr>
                      <w:spacing w:before="0" w:line="317" w:lineRule="exact"/>
                      <w:ind w:left="0" w:right="0" w:firstLine="0"/>
                      <w:jc w:val="left"/>
                      <w:rPr>
                        <w:sz w:val="31"/>
                      </w:rPr>
                    </w:pPr>
                    <w:r>
                      <w:rPr>
                        <w:sz w:val="31"/>
                      </w:rPr>
                      <w:t>出勤及奖惩</w:t>
                    </w:r>
                  </w:p>
                </w:txbxContent>
              </v:textbox>
            </v:shape>
            <v:shape id="_x0000_s1127" type="#_x0000_t202" style="width:1508;height:828;left:2378;position:absolute;top:703" filled="f" stroked="f">
              <v:textbox inset="0,0,0,0">
                <w:txbxContent>
                  <w:p>
                    <w:pPr>
                      <w:spacing w:before="0" w:line="359" w:lineRule="exact"/>
                      <w:ind w:left="0" w:right="83" w:firstLine="0"/>
                      <w:jc w:val="right"/>
                      <w:rPr>
                        <w:sz w:val="31"/>
                      </w:rPr>
                    </w:pPr>
                    <w:r>
                      <w:rPr>
                        <w:sz w:val="31"/>
                      </w:rPr>
                      <w:t>0.4 +病假</w:t>
                    </w:r>
                  </w:p>
                  <w:p>
                    <w:pPr>
                      <w:spacing w:before="114" w:line="355" w:lineRule="exact"/>
                      <w:ind w:left="0" w:right="18" w:firstLine="0"/>
                      <w:jc w:val="right"/>
                      <w:rPr>
                        <w:sz w:val="31"/>
                      </w:rPr>
                    </w:pPr>
                    <w:r>
                      <w:rPr>
                        <w:sz w:val="31"/>
                      </w:rPr>
                      <w:t>×0.2=</w:t>
                    </w:r>
                  </w:p>
                </w:txbxContent>
              </v:textbox>
            </v:shape>
            <v:shape id="_x0000_s1128" type="#_x0000_t202" style="width:557;height:828;left:4586;position:absolute;top:703" filled="f" stroked="f">
              <v:textbox inset="0,0,0,0">
                <w:txbxContent>
                  <w:p>
                    <w:pPr>
                      <w:spacing w:before="0" w:line="359" w:lineRule="exact"/>
                      <w:ind w:left="0" w:right="0" w:firstLine="0"/>
                      <w:jc w:val="left"/>
                      <w:rPr>
                        <w:sz w:val="31"/>
                      </w:rPr>
                    </w:pPr>
                    <w:r>
                      <w:rPr>
                        <w:w w:val="102"/>
                        <w:sz w:val="31"/>
                      </w:rPr>
                      <w:t>天</w:t>
                    </w:r>
                  </w:p>
                  <w:p>
                    <w:pPr>
                      <w:spacing w:before="114" w:line="355" w:lineRule="exact"/>
                      <w:ind w:left="219" w:right="0" w:firstLine="0"/>
                      <w:jc w:val="left"/>
                      <w:rPr>
                        <w:sz w:val="31"/>
                      </w:rPr>
                    </w:pPr>
                    <w:r>
                      <w:rPr>
                        <w:w w:val="102"/>
                        <w:sz w:val="31"/>
                      </w:rPr>
                      <w:t>分</w:t>
                    </w:r>
                  </w:p>
                </w:txbxContent>
              </v:textbox>
            </v:shape>
            <v:shape id="_x0000_s1129" type="#_x0000_t202" style="width:2080;height:317;left:2486;position:absolute;top:1859" filled="f" stroked="f">
              <v:textbox inset="0,0,0,0">
                <w:txbxContent>
                  <w:p>
                    <w:pPr>
                      <w:spacing w:before="0" w:line="317" w:lineRule="exact"/>
                      <w:ind w:left="0" w:right="0" w:firstLine="0"/>
                      <w:jc w:val="left"/>
                      <w:rPr>
                        <w:sz w:val="31"/>
                      </w:rPr>
                    </w:pPr>
                    <w:r>
                      <w:rPr>
                        <w:sz w:val="31"/>
                      </w:rPr>
                      <w:t>Ⅲ 处罚：警告</w:t>
                    </w:r>
                  </w:p>
                </w:txbxContent>
              </v:textbox>
            </v:shape>
            <v:shape id="_x0000_s1130" type="#_x0000_t202" style="width:1698;height:317;left:5482;position:absolute;top:1859" filled="f" stroked="f">
              <v:textbox inset="0,0,0,0">
                <w:txbxContent>
                  <w:p>
                    <w:pPr>
                      <w:spacing w:before="0" w:line="317" w:lineRule="exact"/>
                      <w:ind w:left="0" w:right="0" w:firstLine="0"/>
                      <w:jc w:val="left"/>
                      <w:rPr>
                        <w:sz w:val="31"/>
                      </w:rPr>
                    </w:pPr>
                    <w:r>
                      <w:rPr>
                        <w:spacing w:val="-2"/>
                        <w:sz w:val="31"/>
                      </w:rPr>
                      <w:t>次×</w:t>
                    </w:r>
                    <w:r>
                      <w:rPr>
                        <w:spacing w:val="-3"/>
                        <w:sz w:val="31"/>
                      </w:rPr>
                      <w:t>1</w:t>
                    </w:r>
                    <w:r>
                      <w:rPr>
                        <w:spacing w:val="-9"/>
                        <w:sz w:val="31"/>
                      </w:rPr>
                      <w:t xml:space="preserve"> +小过</w:t>
                    </w:r>
                  </w:p>
                </w:txbxContent>
              </v:textbox>
            </v:shape>
            <v:shape id="_x0000_s1131" type="#_x0000_t202" style="width:1699;height:317;left:8100;position:absolute;top:1859" filled="f" stroked="f">
              <v:textbox inset="0,0,0,0">
                <w:txbxContent>
                  <w:p>
                    <w:pPr>
                      <w:spacing w:before="0" w:line="317" w:lineRule="exact"/>
                      <w:ind w:left="0" w:right="0" w:firstLine="0"/>
                      <w:jc w:val="left"/>
                      <w:rPr>
                        <w:sz w:val="31"/>
                      </w:rPr>
                    </w:pPr>
                    <w:r>
                      <w:rPr>
                        <w:sz w:val="31"/>
                      </w:rPr>
                      <w:t>次×3</w:t>
                    </w:r>
                    <w:r>
                      <w:rPr>
                        <w:spacing w:val="-9"/>
                        <w:sz w:val="31"/>
                      </w:rPr>
                      <w:t xml:space="preserve"> +大过</w:t>
                    </w:r>
                  </w:p>
                </w:txbxContent>
              </v:textbox>
            </v:shape>
            <v:shape id="_x0000_s1132" type="#_x0000_t202" style="width:1068;height:317;left:10722;position:absolute;top:1859" filled="f" stroked="f">
              <v:textbox inset="0,0,0,0">
                <w:txbxContent>
                  <w:p>
                    <w:pPr>
                      <w:spacing w:before="0" w:line="317" w:lineRule="exact"/>
                      <w:ind w:left="0" w:right="0" w:firstLine="0"/>
                      <w:jc w:val="left"/>
                      <w:rPr>
                        <w:sz w:val="31"/>
                      </w:rPr>
                    </w:pPr>
                    <w:r>
                      <w:rPr>
                        <w:sz w:val="31"/>
                      </w:rPr>
                      <w:t>次×9</w:t>
                    </w:r>
                    <w:r>
                      <w:rPr>
                        <w:spacing w:val="-21"/>
                        <w:sz w:val="31"/>
                      </w:rPr>
                      <w:t xml:space="preserve"> =</w:t>
                    </w:r>
                  </w:p>
                </w:txbxContent>
              </v:textbox>
            </v:shape>
            <v:shape id="_x0000_s1133" type="#_x0000_t202" style="width:337;height:317;left:12710;position:absolute;top:1859" filled="f" stroked="f">
              <v:textbox inset="0,0,0,0">
                <w:txbxContent>
                  <w:p>
                    <w:pPr>
                      <w:spacing w:before="0" w:line="317" w:lineRule="exact"/>
                      <w:ind w:left="0" w:right="0" w:firstLine="0"/>
                      <w:jc w:val="left"/>
                      <w:rPr>
                        <w:sz w:val="31"/>
                      </w:rPr>
                    </w:pPr>
                    <w:r>
                      <w:rPr>
                        <w:w w:val="102"/>
                        <w:sz w:val="31"/>
                      </w:rPr>
                      <w:t>分</w:t>
                    </w:r>
                  </w:p>
                </w:txbxContent>
              </v:textbox>
            </v:shape>
            <v:shape id="_x0000_s1134" type="#_x0000_t202" style="width:2080;height:317;left:2486;position:absolute;top:2625" filled="f" stroked="f">
              <v:textbox inset="0,0,0,0">
                <w:txbxContent>
                  <w:p>
                    <w:pPr>
                      <w:spacing w:before="0" w:line="317" w:lineRule="exact"/>
                      <w:ind w:left="0" w:right="0" w:firstLine="0"/>
                      <w:jc w:val="left"/>
                      <w:rPr>
                        <w:sz w:val="31"/>
                      </w:rPr>
                    </w:pPr>
                    <w:r>
                      <w:rPr>
                        <w:sz w:val="31"/>
                      </w:rPr>
                      <w:t>Ⅳ 奖励：表扬</w:t>
                    </w:r>
                  </w:p>
                </w:txbxContent>
              </v:textbox>
            </v:shape>
            <v:shape id="_x0000_s1135" type="#_x0000_t202" style="width:1698;height:317;left:5482;position:absolute;top:2625" filled="f" stroked="f">
              <v:textbox inset="0,0,0,0">
                <w:txbxContent>
                  <w:p>
                    <w:pPr>
                      <w:spacing w:before="0" w:line="317" w:lineRule="exact"/>
                      <w:ind w:left="0" w:right="0" w:firstLine="0"/>
                      <w:jc w:val="left"/>
                      <w:rPr>
                        <w:sz w:val="31"/>
                      </w:rPr>
                    </w:pPr>
                    <w:r>
                      <w:rPr>
                        <w:spacing w:val="-2"/>
                        <w:sz w:val="31"/>
                      </w:rPr>
                      <w:t>次×</w:t>
                    </w:r>
                    <w:r>
                      <w:rPr>
                        <w:spacing w:val="-3"/>
                        <w:sz w:val="31"/>
                      </w:rPr>
                      <w:t>1</w:t>
                    </w:r>
                    <w:r>
                      <w:rPr>
                        <w:spacing w:val="-9"/>
                        <w:sz w:val="31"/>
                      </w:rPr>
                      <w:t xml:space="preserve"> +小功</w:t>
                    </w:r>
                  </w:p>
                </w:txbxContent>
              </v:textbox>
            </v:shape>
            <v:shape id="_x0000_s1136" type="#_x0000_t202" style="width:1699;height:317;left:8100;position:absolute;top:2625" filled="f" stroked="f">
              <v:textbox inset="0,0,0,0">
                <w:txbxContent>
                  <w:p>
                    <w:pPr>
                      <w:spacing w:before="0" w:line="317" w:lineRule="exact"/>
                      <w:ind w:left="0" w:right="0" w:firstLine="0"/>
                      <w:jc w:val="left"/>
                      <w:rPr>
                        <w:sz w:val="31"/>
                      </w:rPr>
                    </w:pPr>
                    <w:r>
                      <w:rPr>
                        <w:sz w:val="31"/>
                      </w:rPr>
                      <w:t>次×3</w:t>
                    </w:r>
                    <w:r>
                      <w:rPr>
                        <w:spacing w:val="-9"/>
                        <w:sz w:val="31"/>
                      </w:rPr>
                      <w:t xml:space="preserve"> +大功</w:t>
                    </w:r>
                  </w:p>
                </w:txbxContent>
              </v:textbox>
            </v:shape>
            <v:shape id="_x0000_s1137" type="#_x0000_t202" style="width:1068;height:317;left:10722;position:absolute;top:2625" filled="f" stroked="f">
              <v:textbox inset="0,0,0,0">
                <w:txbxContent>
                  <w:p>
                    <w:pPr>
                      <w:spacing w:before="0" w:line="317" w:lineRule="exact"/>
                      <w:ind w:left="0" w:right="0" w:firstLine="0"/>
                      <w:jc w:val="left"/>
                      <w:rPr>
                        <w:sz w:val="31"/>
                      </w:rPr>
                    </w:pPr>
                    <w:r>
                      <w:rPr>
                        <w:sz w:val="31"/>
                      </w:rPr>
                      <w:t>次×9</w:t>
                    </w:r>
                    <w:r>
                      <w:rPr>
                        <w:spacing w:val="-21"/>
                        <w:sz w:val="31"/>
                      </w:rPr>
                      <w:t xml:space="preserve"> =</w:t>
                    </w:r>
                  </w:p>
                </w:txbxContent>
              </v:textbox>
            </v:shape>
            <v:shape id="_x0000_s1138" type="#_x0000_t202" style="width:337;height:317;left:12710;position:absolute;top:2625" filled="f" stroked="f">
              <v:textbox inset="0,0,0,0">
                <w:txbxContent>
                  <w:p>
                    <w:pPr>
                      <w:spacing w:before="0" w:line="317" w:lineRule="exact"/>
                      <w:ind w:left="0" w:right="0" w:firstLine="0"/>
                      <w:jc w:val="left"/>
                      <w:rPr>
                        <w:sz w:val="31"/>
                      </w:rPr>
                    </w:pPr>
                    <w:r>
                      <w:rPr>
                        <w:w w:val="102"/>
                        <w:sz w:val="31"/>
                      </w:rPr>
                      <w:t>分</w:t>
                    </w:r>
                  </w:p>
                </w:txbxContent>
              </v:textbox>
            </v:shape>
            <v:shape id="_x0000_s1139" type="#_x0000_t202" style="width:337;height:317;left:488;position:absolute;top:3327" filled="f" stroked="f">
              <v:textbox inset="0,0,0,0">
                <w:txbxContent>
                  <w:p>
                    <w:pPr>
                      <w:spacing w:before="0" w:line="317" w:lineRule="exact"/>
                      <w:ind w:left="0" w:right="0" w:firstLine="0"/>
                      <w:jc w:val="left"/>
                      <w:rPr>
                        <w:sz w:val="31"/>
                      </w:rPr>
                    </w:pPr>
                    <w:r>
                      <w:rPr>
                        <w:w w:val="102"/>
                        <w:sz w:val="31"/>
                      </w:rPr>
                      <w:t>总</w:t>
                    </w:r>
                  </w:p>
                </w:txbxContent>
              </v:textbox>
            </v:shape>
            <v:shape id="_x0000_s1140" type="#_x0000_t202" style="width:337;height:317;left:1435;position:absolute;top:3327" filled="f" stroked="f">
              <v:textbox inset="0,0,0,0">
                <w:txbxContent>
                  <w:p>
                    <w:pPr>
                      <w:spacing w:before="0" w:line="317" w:lineRule="exact"/>
                      <w:ind w:left="0" w:right="0" w:firstLine="0"/>
                      <w:jc w:val="left"/>
                      <w:rPr>
                        <w:sz w:val="31"/>
                      </w:rPr>
                    </w:pPr>
                    <w:r>
                      <w:rPr>
                        <w:w w:val="102"/>
                        <w:sz w:val="31"/>
                      </w:rPr>
                      <w:t>分</w:t>
                    </w:r>
                  </w:p>
                </w:txbxContent>
              </v:textbox>
            </v:shape>
            <v:shape id="_x0000_s1141" type="#_x0000_t202" style="width:337;height:317;left:3106;position:absolute;top:3327" filled="f" stroked="f">
              <v:textbox inset="0,0,0,0">
                <w:txbxContent>
                  <w:p>
                    <w:pPr>
                      <w:spacing w:before="0" w:line="317" w:lineRule="exact"/>
                      <w:ind w:left="0" w:right="0" w:firstLine="0"/>
                      <w:jc w:val="left"/>
                      <w:rPr>
                        <w:sz w:val="31"/>
                      </w:rPr>
                    </w:pPr>
                    <w:r>
                      <w:rPr>
                        <w:w w:val="102"/>
                        <w:sz w:val="31"/>
                      </w:rPr>
                      <w:t>Ⅰ</w:t>
                    </w:r>
                  </w:p>
                </w:txbxContent>
              </v:textbox>
            </v:shape>
            <v:shape id="_x0000_s1142" type="#_x0000_t202" style="width:1122;height:317;left:4370;position:absolute;top:3327" filled="f" stroked="f">
              <v:textbox inset="0,0,0,0">
                <w:txbxContent>
                  <w:p>
                    <w:pPr>
                      <w:spacing w:before="0" w:line="317" w:lineRule="exact"/>
                      <w:ind w:left="0" w:right="0" w:firstLine="0"/>
                      <w:jc w:val="left"/>
                      <w:rPr>
                        <w:sz w:val="31"/>
                      </w:rPr>
                    </w:pPr>
                    <w:r>
                      <w:rPr>
                        <w:spacing w:val="-17"/>
                        <w:w w:val="125"/>
                        <w:sz w:val="31"/>
                      </w:rPr>
                      <w:t xml:space="preserve">分 - </w:t>
                    </w:r>
                    <w:r>
                      <w:rPr>
                        <w:spacing w:val="-317"/>
                        <w:w w:val="165"/>
                        <w:sz w:val="31"/>
                      </w:rPr>
                      <w:t>Ⅱ</w:t>
                    </w:r>
                  </w:p>
                </w:txbxContent>
              </v:textbox>
            </v:shape>
            <v:shape id="_x0000_s1143" type="#_x0000_t202" style="width:1126;height:317;left:6415;position:absolute;top:3327" filled="f" stroked="f">
              <v:textbox inset="0,0,0,0">
                <w:txbxContent>
                  <w:p>
                    <w:pPr>
                      <w:spacing w:before="0" w:line="317" w:lineRule="exact"/>
                      <w:ind w:left="0" w:right="0" w:firstLine="0"/>
                      <w:jc w:val="left"/>
                      <w:rPr>
                        <w:sz w:val="31"/>
                      </w:rPr>
                    </w:pPr>
                    <w:r>
                      <w:rPr>
                        <w:sz w:val="31"/>
                      </w:rPr>
                      <w:t>分 - Ⅲ</w:t>
                    </w:r>
                  </w:p>
                </w:txbxContent>
              </v:textbox>
            </v:shape>
            <v:shape id="_x0000_s1144" type="#_x0000_t202" style="width:1127;height:317;left:8464;position:absolute;top:3327" filled="f" stroked="f">
              <v:textbox inset="0,0,0,0">
                <w:txbxContent>
                  <w:p>
                    <w:pPr>
                      <w:spacing w:before="0" w:line="317" w:lineRule="exact"/>
                      <w:ind w:left="0" w:right="0" w:firstLine="0"/>
                      <w:jc w:val="left"/>
                      <w:rPr>
                        <w:sz w:val="31"/>
                      </w:rPr>
                    </w:pPr>
                    <w:r>
                      <w:rPr>
                        <w:sz w:val="31"/>
                      </w:rPr>
                      <w:t>分 + Ⅳ</w:t>
                    </w:r>
                  </w:p>
                </w:txbxContent>
              </v:textbox>
            </v:shape>
            <v:shape id="_x0000_s1145" type="#_x0000_t202" style="width:654;height:317;left:10509;position:absolute;top:3327" filled="f" stroked="f">
              <v:textbox inset="0,0,0,0">
                <w:txbxContent>
                  <w:p>
                    <w:pPr>
                      <w:spacing w:before="0" w:line="317" w:lineRule="exact"/>
                      <w:ind w:left="0" w:right="0" w:firstLine="0"/>
                      <w:jc w:val="left"/>
                      <w:rPr>
                        <w:sz w:val="31"/>
                      </w:rPr>
                    </w:pPr>
                    <w:r>
                      <w:rPr>
                        <w:sz w:val="31"/>
                      </w:rPr>
                      <w:t>分 =</w:t>
                    </w:r>
                  </w:p>
                </w:txbxContent>
              </v:textbox>
            </v:shape>
            <v:shape id="_x0000_s1146" type="#_x0000_t202" style="width:337;height:317;left:12086;position:absolute;top:3327" filled="f" stroked="f">
              <v:textbox inset="0,0,0,0">
                <w:txbxContent>
                  <w:p>
                    <w:pPr>
                      <w:spacing w:before="0" w:line="317" w:lineRule="exact"/>
                      <w:ind w:left="0" w:right="0" w:firstLine="0"/>
                      <w:jc w:val="left"/>
                      <w:rPr>
                        <w:sz w:val="31"/>
                      </w:rPr>
                    </w:pPr>
                    <w:r>
                      <w:rPr>
                        <w:w w:val="102"/>
                        <w:sz w:val="31"/>
                      </w:rPr>
                      <w:t>分</w:t>
                    </w:r>
                  </w:p>
                </w:txbxContent>
              </v:textbox>
            </v:shape>
            <v:shape id="_x0000_s1147" type="#_x0000_t202" style="width:1288;height:317;left:488;position:absolute;top:4037" filled="f" stroked="f">
              <v:textbox inset="0,0,0,0">
                <w:txbxContent>
                  <w:p>
                    <w:pPr>
                      <w:spacing w:before="0" w:line="317" w:lineRule="exact"/>
                      <w:ind w:left="0" w:right="0" w:firstLine="0"/>
                      <w:jc w:val="left"/>
                      <w:rPr>
                        <w:sz w:val="31"/>
                      </w:rPr>
                    </w:pPr>
                    <w:r>
                      <w:rPr>
                        <w:sz w:val="31"/>
                      </w:rPr>
                      <w:t>评价等级</w:t>
                    </w:r>
                  </w:p>
                </w:txbxContent>
              </v:textbox>
            </v:shape>
            <v:shape id="_x0000_s1148" type="#_x0000_t202" style="width:9476;height:317;left:3031;position:absolute;top:4037" filled="f" stroked="f">
              <v:textbox inset="0,0,0,0">
                <w:txbxContent>
                  <w:p>
                    <w:pPr>
                      <w:tabs>
                        <w:tab w:val="left" w:pos="2444"/>
                        <w:tab w:val="left" w:pos="4882"/>
                        <w:tab w:val="left" w:pos="7323"/>
                      </w:tabs>
                      <w:spacing w:before="0" w:line="317" w:lineRule="exact"/>
                      <w:ind w:left="0" w:right="0" w:firstLine="0"/>
                      <w:jc w:val="left"/>
                      <w:rPr>
                        <w:sz w:val="31"/>
                      </w:rPr>
                    </w:pPr>
                    <w:r>
                      <w:rPr>
                        <w:sz w:val="31"/>
                      </w:rPr>
                      <w:t>□A．90</w:t>
                    </w:r>
                    <w:r>
                      <w:rPr>
                        <w:spacing w:val="-68"/>
                        <w:sz w:val="31"/>
                      </w:rPr>
                      <w:t xml:space="preserve"> </w:t>
                    </w:r>
                    <w:r>
                      <w:rPr>
                        <w:sz w:val="31"/>
                      </w:rPr>
                      <w:t>分以上</w:t>
                      <w:tab/>
                      <w:t>□B．70∽89</w:t>
                    </w:r>
                    <w:r>
                      <w:rPr>
                        <w:spacing w:val="-72"/>
                        <w:sz w:val="31"/>
                      </w:rPr>
                      <w:t xml:space="preserve"> </w:t>
                    </w:r>
                    <w:r>
                      <w:rPr>
                        <w:sz w:val="31"/>
                      </w:rPr>
                      <w:t>分</w:t>
                      <w:tab/>
                      <w:t>□C．40∽69</w:t>
                    </w:r>
                    <w:r>
                      <w:rPr>
                        <w:spacing w:val="-66"/>
                        <w:sz w:val="31"/>
                      </w:rPr>
                      <w:t xml:space="preserve"> </w:t>
                    </w:r>
                    <w:r>
                      <w:rPr>
                        <w:sz w:val="31"/>
                      </w:rPr>
                      <w:t>分</w:t>
                      <w:tab/>
                      <w:t>□D．40</w:t>
                    </w:r>
                    <w:r>
                      <w:rPr>
                        <w:spacing w:val="-49"/>
                        <w:sz w:val="31"/>
                      </w:rPr>
                      <w:t xml:space="preserve"> </w:t>
                    </w:r>
                    <w:r>
                      <w:rPr>
                        <w:sz w:val="31"/>
                      </w:rPr>
                      <w:t>分以下</w:t>
                    </w:r>
                  </w:p>
                </w:txbxContent>
              </v:textbox>
            </v:shape>
            <v:shape id="_x0000_s1149" type="#_x0000_t202" style="width:1604;height:317;left:330;position:absolute;top:4857" filled="f" stroked="f">
              <v:textbox inset="0,0,0,0">
                <w:txbxContent>
                  <w:p>
                    <w:pPr>
                      <w:spacing w:before="0" w:line="317" w:lineRule="exact"/>
                      <w:ind w:left="0" w:right="0" w:firstLine="0"/>
                      <w:jc w:val="left"/>
                      <w:rPr>
                        <w:sz w:val="31"/>
                      </w:rPr>
                    </w:pPr>
                    <w:r>
                      <w:rPr>
                        <w:sz w:val="31"/>
                      </w:rPr>
                      <w:t>评价者意见</w:t>
                    </w:r>
                  </w:p>
                </w:txbxContent>
              </v:textbox>
            </v:shape>
            <w10:wrap type="none"/>
          </v:group>
        </w:pict>
      </w:r>
    </w:p>
    <w:p>
      <w:pPr>
        <w:pStyle w:val="BodyText"/>
        <w:rPr>
          <w:sz w:val="20"/>
        </w:rPr>
      </w:pPr>
    </w:p>
    <w:p>
      <w:pPr>
        <w:pStyle w:val="BodyText"/>
        <w:spacing w:before="10"/>
        <w:rPr>
          <w:sz w:val="16"/>
        </w:rPr>
      </w:pPr>
    </w:p>
    <w:p>
      <w:pPr>
        <w:spacing w:before="0" w:line="598" w:lineRule="exact"/>
        <w:ind w:left="1200" w:right="0" w:firstLine="0"/>
        <w:jc w:val="left"/>
        <w:rPr>
          <w:rFonts w:ascii="微软雅黑" w:eastAsia="微软雅黑" w:hint="eastAsia"/>
          <w:b/>
          <w:sz w:val="36"/>
        </w:rPr>
      </w:pPr>
      <w:r>
        <w:rPr>
          <w:rFonts w:ascii="微软雅黑" w:eastAsia="微软雅黑" w:hint="eastAsia"/>
          <w:b/>
          <w:sz w:val="36"/>
        </w:rPr>
        <w:t>岗位名称：秘书</w:t>
      </w:r>
    </w:p>
    <w:p>
      <w:pPr>
        <w:pStyle w:val="BodyText"/>
        <w:rPr>
          <w:rFonts w:ascii="微软雅黑"/>
          <w:b/>
          <w:sz w:val="20"/>
        </w:rPr>
      </w:pPr>
    </w:p>
    <w:p>
      <w:pPr>
        <w:pStyle w:val="BodyText"/>
        <w:spacing w:before="9"/>
        <w:rPr>
          <w:rFonts w:ascii="微软雅黑"/>
          <w:b/>
          <w:sz w:val="12"/>
        </w:rPr>
      </w:pPr>
    </w:p>
    <w:p>
      <w:pPr>
        <w:spacing w:after="0"/>
        <w:rPr>
          <w:rFonts w:ascii="微软雅黑"/>
          <w:sz w:val="12"/>
        </w:rPr>
        <w:sectPr>
          <w:headerReference w:type="default" r:id="rId49"/>
          <w:pgSz w:w="17860" w:h="25260"/>
          <w:pgMar w:top="1640" w:right="1560" w:bottom="280" w:left="1500" w:header="880" w:footer="0"/>
          <w:pgNumType w:start="17"/>
          <w:cols w:space="708"/>
        </w:sectPr>
      </w:pPr>
    </w:p>
    <w:p>
      <w:pPr>
        <w:pStyle w:val="BodyText"/>
        <w:tabs>
          <w:tab w:val="left" w:pos="946"/>
          <w:tab w:val="left" w:pos="4183"/>
          <w:tab w:val="left" w:pos="5130"/>
        </w:tabs>
        <w:spacing w:before="63"/>
        <w:ind w:right="1"/>
        <w:jc w:val="right"/>
      </w:pPr>
      <w:r>
        <w:drawing>
          <wp:anchor distT="0" distB="0" distL="0" distR="0" simplePos="0" relativeHeight="251680768" behindDoc="1" locked="0" layoutInCell="1" allowOverlap="1">
            <wp:simplePos x="0" y="0"/>
            <wp:positionH relativeFrom="page">
              <wp:posOffset>1358900</wp:posOffset>
            </wp:positionH>
            <wp:positionV relativeFrom="paragraph">
              <wp:posOffset>-116331</wp:posOffset>
            </wp:positionV>
            <wp:extent cx="8610600" cy="8890000"/>
            <wp:effectExtent l="0" t="0" r="0" b="0"/>
            <wp:wrapNone/>
            <wp:docPr id="7"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0.png"/>
                    <pic:cNvPicPr/>
                  </pic:nvPicPr>
                  <pic:blipFill>
                    <a:blip xmlns:r="http://schemas.openxmlformats.org/officeDocument/2006/relationships" r:embed="rId50" cstate="print"/>
                    <a:stretch>
                      <a:fillRect/>
                    </a:stretch>
                  </pic:blipFill>
                  <pic:spPr>
                    <a:xfrm>
                      <a:off x="0" y="0"/>
                      <a:ext cx="8610600" cy="8890000"/>
                    </a:xfrm>
                    <a:prstGeom prst="rect">
                      <a:avLst/>
                    </a:prstGeom>
                  </pic:spPr>
                </pic:pic>
              </a:graphicData>
            </a:graphic>
          </wp:anchor>
        </w:drawing>
      </w:r>
      <w:r>
        <w:t>姓</w:t>
        <w:tab/>
        <w:t>名</w:t>
        <w:tab/>
        <w:t>职</w:t>
        <w:tab/>
      </w:r>
      <w:r>
        <w:rPr>
          <w:spacing w:val="-1"/>
        </w:rPr>
        <w:t>务</w:t>
      </w:r>
    </w:p>
    <w:p>
      <w:pPr>
        <w:pStyle w:val="BodyText"/>
        <w:spacing w:before="1"/>
        <w:rPr>
          <w:sz w:val="24"/>
        </w:rPr>
      </w:pPr>
    </w:p>
    <w:p>
      <w:pPr>
        <w:pStyle w:val="BodyText"/>
        <w:tabs>
          <w:tab w:val="left" w:pos="3870"/>
        </w:tabs>
        <w:jc w:val="right"/>
      </w:pPr>
      <w:r>
        <w:t>部门</w:t>
        <w:tab/>
        <w:t>评价区间</w:t>
      </w:r>
    </w:p>
    <w:p>
      <w:pPr>
        <w:pStyle w:val="BodyText"/>
        <w:tabs>
          <w:tab w:val="left" w:pos="2880"/>
        </w:tabs>
        <w:spacing w:before="63"/>
        <w:ind w:left="561"/>
      </w:pPr>
      <w:r>
        <w:br w:type="column"/>
      </w:r>
      <w:r>
        <w:t>总经理秘书</w:t>
        <w:tab/>
        <w:t>评 价</w:t>
      </w:r>
      <w:r>
        <w:rPr>
          <w:spacing w:val="4"/>
        </w:rPr>
        <w:t xml:space="preserve"> </w:t>
      </w:r>
      <w:r>
        <w:t>人</w:t>
      </w:r>
    </w:p>
    <w:p>
      <w:pPr>
        <w:pStyle w:val="BodyText"/>
        <w:spacing w:before="1"/>
        <w:rPr>
          <w:sz w:val="24"/>
        </w:rPr>
      </w:pPr>
    </w:p>
    <w:p>
      <w:pPr>
        <w:pStyle w:val="BodyText"/>
        <w:tabs>
          <w:tab w:val="left" w:pos="1263"/>
          <w:tab w:val="left" w:pos="2996"/>
          <w:tab w:val="left" w:pos="4256"/>
        </w:tabs>
        <w:ind w:right="364"/>
        <w:jc w:val="center"/>
      </w:pPr>
      <w:r>
        <w:t>年</w:t>
        <w:tab/>
        <w:t>月∽</w:t>
        <w:tab/>
        <w:t>年</w:t>
        <w:tab/>
        <w:t>月</w:t>
      </w:r>
    </w:p>
    <w:p>
      <w:pPr>
        <w:spacing w:after="0"/>
        <w:jc w:val="center"/>
        <w:sectPr>
          <w:headerReference w:type="default" r:id="rId51"/>
          <w:type w:val="continuous"/>
          <w:pgSz w:w="17860" w:h="25260"/>
          <w:pgMar w:top="1640" w:right="1560" w:bottom="280" w:left="1500" w:header="708" w:footer="708"/>
          <w:pgNumType w:start="18"/>
          <w:cols w:num="2" w:space="708" w:equalWidth="0">
            <w:col w:w="6292" w:space="40"/>
            <w:col w:w="8468" w:space="0"/>
          </w:cols>
        </w:sectPr>
      </w:pPr>
    </w:p>
    <w:p>
      <w:pPr>
        <w:pStyle w:val="BodyText"/>
        <w:spacing w:before="9"/>
        <w:rPr>
          <w:sz w:val="14"/>
        </w:rPr>
      </w:pPr>
    </w:p>
    <w:p>
      <w:pPr>
        <w:spacing w:after="0"/>
        <w:rPr>
          <w:sz w:val="14"/>
        </w:rPr>
        <w:sectPr>
          <w:headerReference w:type="default" r:id="rId52"/>
          <w:type w:val="continuous"/>
          <w:pgSz w:w="17860" w:h="25260"/>
          <w:pgMar w:top="1640" w:right="1560" w:bottom="280" w:left="1500" w:header="708" w:footer="708"/>
          <w:pgNumType w:start="19"/>
          <w:cols w:space="708"/>
        </w:sectPr>
      </w:pPr>
    </w:p>
    <w:p>
      <w:pPr>
        <w:pStyle w:val="BodyText"/>
        <w:spacing w:before="12"/>
        <w:rPr>
          <w:sz w:val="25"/>
        </w:rPr>
      </w:pPr>
    </w:p>
    <w:p>
      <w:pPr>
        <w:pStyle w:val="BodyText"/>
        <w:ind w:left="905"/>
      </w:pPr>
      <w:r>
        <w:t>评价尺度及分数</w:t>
      </w:r>
    </w:p>
    <w:p>
      <w:pPr>
        <w:pStyle w:val="BodyText"/>
        <w:spacing w:before="9"/>
        <w:rPr>
          <w:sz w:val="40"/>
        </w:rPr>
      </w:pPr>
    </w:p>
    <w:p>
      <w:pPr>
        <w:pStyle w:val="BodyText"/>
        <w:spacing w:before="1" w:line="235" w:lineRule="auto"/>
        <w:ind w:left="822" w:right="491"/>
      </w:pPr>
      <w:r>
        <w:rPr>
          <w:spacing w:val="49"/>
          <w:position w:val="12"/>
        </w:rPr>
        <w:t xml:space="preserve">处 </w:t>
      </w:r>
      <w:r>
        <w:rPr>
          <w:spacing w:val="-5"/>
        </w:rPr>
        <w:t>处理能力</w:t>
      </w:r>
      <w:r>
        <w:t>理</w:t>
      </w:r>
    </w:p>
    <w:p>
      <w:pPr>
        <w:pStyle w:val="BodyText"/>
        <w:spacing w:before="181" w:line="192" w:lineRule="auto"/>
        <w:ind w:left="822" w:right="491"/>
      </w:pPr>
      <w:r>
        <w:rPr>
          <w:spacing w:val="49"/>
          <w:position w:val="19"/>
        </w:rPr>
        <w:t xml:space="preserve">能 </w:t>
      </w:r>
      <w:r>
        <w:rPr>
          <w:spacing w:val="-5"/>
        </w:rPr>
        <w:t>工作速度</w:t>
      </w:r>
      <w:r>
        <w:t>力</w:t>
      </w:r>
    </w:p>
    <w:p>
      <w:pPr>
        <w:pStyle w:val="BodyText"/>
      </w:pPr>
    </w:p>
    <w:p>
      <w:pPr>
        <w:pStyle w:val="BodyText"/>
        <w:spacing w:before="1"/>
        <w:ind w:left="1362"/>
      </w:pPr>
      <w:r>
        <w:t>计划性</w:t>
      </w:r>
    </w:p>
    <w:p>
      <w:pPr>
        <w:pStyle w:val="BodyText"/>
        <w:rPr>
          <w:sz w:val="32"/>
        </w:rPr>
      </w:pPr>
    </w:p>
    <w:p>
      <w:pPr>
        <w:pStyle w:val="BodyText"/>
        <w:spacing w:before="287"/>
        <w:ind w:left="1362"/>
      </w:pPr>
      <w:r>
        <w:t>协调沟通</w:t>
      </w:r>
    </w:p>
    <w:p>
      <w:pPr>
        <w:pStyle w:val="BodyText"/>
        <w:spacing w:before="12"/>
        <w:rPr>
          <w:sz w:val="29"/>
        </w:rPr>
      </w:pPr>
    </w:p>
    <w:p>
      <w:pPr>
        <w:pStyle w:val="BodyText"/>
        <w:spacing w:line="304" w:lineRule="auto"/>
        <w:ind w:left="822" w:right="808"/>
      </w:pPr>
      <w:r>
        <w:rPr>
          <w:spacing w:val="46"/>
          <w:position w:val="-7"/>
        </w:rPr>
        <w:t xml:space="preserve">工 </w:t>
      </w:r>
      <w:r>
        <w:rPr>
          <w:spacing w:val="-6"/>
        </w:rPr>
        <w:t>应变力</w:t>
      </w:r>
      <w:r>
        <w:t>作</w:t>
      </w:r>
    </w:p>
    <w:p>
      <w:pPr>
        <w:pStyle w:val="BodyText"/>
        <w:spacing w:line="151" w:lineRule="auto"/>
        <w:ind w:left="822"/>
      </w:pPr>
      <w:r>
        <w:rPr>
          <w:spacing w:val="51"/>
          <w:position w:val="-11"/>
        </w:rPr>
        <w:t xml:space="preserve">能 </w:t>
      </w:r>
      <w:r>
        <w:t>周全缜密</w:t>
      </w:r>
    </w:p>
    <w:p>
      <w:pPr>
        <w:pStyle w:val="BodyText"/>
        <w:spacing w:before="147"/>
        <w:ind w:left="822"/>
      </w:pPr>
      <w:r>
        <w:rPr>
          <w:w w:val="102"/>
        </w:rPr>
        <w:t>力</w:t>
      </w:r>
    </w:p>
    <w:p>
      <w:pPr>
        <w:pStyle w:val="BodyText"/>
        <w:spacing w:before="276" w:line="365" w:lineRule="exact"/>
        <w:ind w:left="1362"/>
      </w:pPr>
      <w:r>
        <w:t>工作态度</w:t>
      </w:r>
    </w:p>
    <w:p>
      <w:pPr>
        <w:pStyle w:val="BodyText"/>
        <w:spacing w:line="365" w:lineRule="exact"/>
        <w:ind w:left="822"/>
      </w:pPr>
      <w:r>
        <w:rPr>
          <w:w w:val="102"/>
        </w:rPr>
        <w:t>工</w:t>
      </w:r>
    </w:p>
    <w:p>
      <w:pPr>
        <w:pStyle w:val="BodyText"/>
        <w:spacing w:before="110"/>
        <w:ind w:left="822"/>
      </w:pPr>
      <w:r>
        <w:rPr>
          <w:w w:val="102"/>
        </w:rPr>
        <w:t>作</w:t>
      </w:r>
    </w:p>
    <w:p>
      <w:pPr>
        <w:pStyle w:val="BodyText"/>
        <w:spacing w:before="112" w:line="297" w:lineRule="auto"/>
        <w:ind w:left="822" w:right="491"/>
      </w:pPr>
      <w:r>
        <w:rPr>
          <w:spacing w:val="53"/>
          <w:position w:val="2"/>
        </w:rPr>
        <w:t xml:space="preserve">态 </w:t>
      </w:r>
      <w:r>
        <w:t>积极性</w:t>
      </w:r>
      <w:r>
        <w:rPr>
          <w:spacing w:val="51"/>
          <w:position w:val="12"/>
        </w:rPr>
        <w:t xml:space="preserve">度 </w:t>
      </w:r>
      <w:r>
        <w:rPr>
          <w:spacing w:val="-5"/>
        </w:rPr>
        <w:t>品德言行</w:t>
      </w:r>
    </w:p>
    <w:p>
      <w:pPr>
        <w:pStyle w:val="BodyText"/>
        <w:tabs>
          <w:tab w:val="left" w:pos="2804"/>
          <w:tab w:val="left" w:pos="3946"/>
          <w:tab w:val="left" w:pos="4932"/>
          <w:tab w:val="left" w:pos="7464"/>
          <w:tab w:val="left" w:pos="8389"/>
          <w:tab w:val="left" w:pos="9873"/>
        </w:tabs>
        <w:spacing w:before="62" w:line="254" w:lineRule="auto"/>
        <w:ind w:left="677" w:right="1127" w:firstLine="982"/>
      </w:pPr>
      <w:r>
        <w:br w:type="column"/>
      </w:r>
      <w:r>
        <w:t>优秀（10</w:t>
      </w:r>
      <w:r>
        <w:rPr>
          <w:spacing w:val="-45"/>
        </w:rPr>
        <w:t xml:space="preserve"> </w:t>
      </w:r>
      <w:r>
        <w:t>分）</w:t>
        <w:tab/>
        <w:t>良好（8</w:t>
      </w:r>
      <w:r>
        <w:rPr>
          <w:spacing w:val="-47"/>
        </w:rPr>
        <w:t xml:space="preserve"> </w:t>
      </w:r>
      <w:r>
        <w:t>分）</w:t>
        <w:tab/>
      </w:r>
      <w:r>
        <w:rPr>
          <w:position w:val="-11"/>
        </w:rPr>
        <w:t>评</w:t>
        <w:tab/>
        <w:t>本栏</w:t>
        <w:tab/>
        <w:t>权</w:t>
      </w:r>
      <w:r>
        <w:rPr>
          <w:spacing w:val="-18"/>
          <w:position w:val="-11"/>
        </w:rPr>
        <w:t>重</w:t>
      </w:r>
      <w:r>
        <w:t>一般（6</w:t>
      </w:r>
      <w:r>
        <w:rPr>
          <w:spacing w:val="-69"/>
        </w:rPr>
        <w:t xml:space="preserve"> </w:t>
      </w:r>
      <w:r>
        <w:t>分）</w:t>
        <w:tab/>
        <w:t>较差（4</w:t>
      </w:r>
      <w:r>
        <w:rPr>
          <w:spacing w:val="-46"/>
        </w:rPr>
        <w:t xml:space="preserve"> </w:t>
      </w:r>
      <w:r>
        <w:t>分）</w:t>
        <w:tab/>
        <w:t>极差</w:t>
      </w:r>
      <w:r>
        <w:rPr>
          <w:spacing w:val="-4"/>
        </w:rPr>
        <w:t>（2</w:t>
      </w:r>
      <w:r>
        <w:rPr>
          <w:spacing w:val="-67"/>
        </w:rPr>
        <w:t xml:space="preserve"> </w:t>
      </w:r>
      <w:r>
        <w:t>分）</w:t>
        <w:tab/>
      </w:r>
      <w:r>
        <w:rPr>
          <w:position w:val="-8"/>
        </w:rPr>
        <w:t>分</w:t>
        <w:tab/>
        <w:t>平均</w:t>
        <w:tab/>
        <w:t>系</w:t>
      </w:r>
      <w:r>
        <w:rPr>
          <w:spacing w:val="-18"/>
          <w:position w:val="-8"/>
        </w:rPr>
        <w:t>数</w:t>
      </w:r>
    </w:p>
    <w:p>
      <w:pPr>
        <w:pStyle w:val="BodyText"/>
        <w:tabs>
          <w:tab w:val="right" w:pos="10269"/>
        </w:tabs>
        <w:spacing w:before="133"/>
        <w:ind w:left="360"/>
      </w:pPr>
      <w:r>
        <w:t>理解力极强，对事务判断能力极正确，处理能力</w:t>
        <w:tab/>
        <w:t>4</w:t>
      </w:r>
    </w:p>
    <w:p>
      <w:pPr>
        <w:pStyle w:val="BodyText"/>
        <w:spacing w:before="114"/>
        <w:ind w:left="360"/>
      </w:pPr>
      <w:r>
        <w:t>极强</w:t>
      </w:r>
    </w:p>
    <w:p>
      <w:pPr>
        <w:pStyle w:val="BodyText"/>
        <w:spacing w:before="186" w:line="309" w:lineRule="auto"/>
        <w:ind w:left="360" w:right="4411"/>
      </w:pPr>
      <w:r>
        <w:t>仅考虑工作的速度，完成工作的迅速性、时效性， 有无浪费时间或拖拉现象。</w:t>
      </w:r>
    </w:p>
    <w:p>
      <w:pPr>
        <w:pStyle w:val="BodyText"/>
        <w:spacing w:before="70" w:line="309" w:lineRule="auto"/>
        <w:ind w:left="360" w:right="4304"/>
      </w:pPr>
      <w:r>
        <w:t>工作事前计划程度，对工作（内容、时间、数量、程序）安排分配的合理性、有效性。</w:t>
      </w:r>
    </w:p>
    <w:p>
      <w:pPr>
        <w:pStyle w:val="BodyText"/>
        <w:spacing w:before="69"/>
        <w:ind w:left="360"/>
      </w:pPr>
      <w:r>
        <w:t>与各方面关系协调，化解矛盾</w:t>
      </w:r>
    </w:p>
    <w:p>
      <w:pPr>
        <w:pStyle w:val="BodyText"/>
        <w:rPr>
          <w:sz w:val="30"/>
        </w:rPr>
      </w:pPr>
    </w:p>
    <w:p>
      <w:pPr>
        <w:pStyle w:val="BodyText"/>
        <w:ind w:left="360"/>
      </w:pPr>
      <w:r>
        <w:t>应对变化，采取措施或行动的主动性、有效性及</w:t>
      </w:r>
    </w:p>
    <w:p>
      <w:pPr>
        <w:pStyle w:val="BodyText"/>
        <w:tabs>
          <w:tab w:val="left" w:pos="10111"/>
        </w:tabs>
        <w:spacing w:before="94"/>
        <w:ind w:left="360"/>
      </w:pPr>
      <w:r>
        <w:t>工作中对上级的依赖程度。</w:t>
        <w:tab/>
      </w:r>
      <w:r>
        <w:rPr>
          <w:position w:val="2"/>
        </w:rPr>
        <w:t>3</w:t>
      </w:r>
    </w:p>
    <w:p>
      <w:pPr>
        <w:pStyle w:val="BodyText"/>
        <w:spacing w:before="186" w:line="309" w:lineRule="auto"/>
        <w:ind w:left="360" w:right="4621"/>
      </w:pPr>
      <w:r>
        <w:t>工作认真细致及深入程度，按时按质处理好文书工作。</w:t>
      </w:r>
    </w:p>
    <w:p>
      <w:pPr>
        <w:pStyle w:val="BodyText"/>
        <w:spacing w:before="160" w:line="309" w:lineRule="auto"/>
        <w:ind w:left="360" w:right="4621"/>
      </w:pPr>
      <w:r>
        <w:t>工作自觉性、积极性；对工作的投入程度，进取精神、勤奋程度、责任心、事业心。</w:t>
      </w:r>
    </w:p>
    <w:p>
      <w:pPr>
        <w:pStyle w:val="BodyText"/>
        <w:spacing w:before="11"/>
        <w:rPr>
          <w:sz w:val="26"/>
        </w:rPr>
      </w:pPr>
    </w:p>
    <w:p>
      <w:pPr>
        <w:pStyle w:val="BodyText"/>
        <w:ind w:left="360"/>
      </w:pPr>
      <w:r>
        <w:t>热心工作，兢兢业业。</w:t>
      </w:r>
    </w:p>
    <w:p>
      <w:pPr>
        <w:pStyle w:val="BodyText"/>
        <w:spacing w:before="2" w:line="364" w:lineRule="exact"/>
        <w:ind w:left="10111"/>
      </w:pPr>
      <w:r>
        <w:rPr>
          <w:w w:val="102"/>
        </w:rPr>
        <w:t>3</w:t>
      </w:r>
    </w:p>
    <w:p>
      <w:pPr>
        <w:pStyle w:val="BodyText"/>
        <w:spacing w:line="364" w:lineRule="exact"/>
        <w:ind w:left="360"/>
      </w:pPr>
      <w:r>
        <w:t>是否做到诚信，是否具有职业道德。</w:t>
      </w:r>
    </w:p>
    <w:p>
      <w:pPr>
        <w:spacing w:after="0" w:line="364" w:lineRule="exact"/>
        <w:sectPr>
          <w:headerReference w:type="default" r:id="rId53"/>
          <w:type w:val="continuous"/>
          <w:pgSz w:w="17860" w:h="25260"/>
          <w:pgMar w:top="1640" w:right="1560" w:bottom="280" w:left="1500" w:header="708" w:footer="708"/>
          <w:pgNumType w:start="20"/>
          <w:cols w:num="2" w:space="708" w:equalWidth="0">
            <w:col w:w="3124" w:space="40"/>
            <w:col w:w="11636" w:space="0"/>
          </w:cols>
        </w:sectPr>
      </w:pPr>
    </w:p>
    <w:p>
      <w:pPr>
        <w:pStyle w:val="BodyText"/>
        <w:rPr>
          <w:sz w:val="12"/>
        </w:rPr>
      </w:pPr>
    </w:p>
    <w:p>
      <w:pPr>
        <w:spacing w:after="0"/>
        <w:rPr>
          <w:sz w:val="12"/>
        </w:rPr>
        <w:sectPr>
          <w:headerReference w:type="default" r:id="rId54"/>
          <w:type w:val="continuous"/>
          <w:pgSz w:w="17860" w:h="25260"/>
          <w:pgMar w:top="1640" w:right="1560" w:bottom="280" w:left="1500" w:header="708" w:footer="708"/>
          <w:pgNumType w:start="21"/>
          <w:cols w:space="708"/>
        </w:sectPr>
      </w:pPr>
    </w:p>
    <w:p>
      <w:pPr>
        <w:pStyle w:val="BodyText"/>
        <w:spacing w:before="63"/>
        <w:ind w:left="1110"/>
      </w:pPr>
      <w:r>
        <w:t>评价得分</w:t>
      </w:r>
    </w:p>
    <w:p>
      <w:pPr>
        <w:pStyle w:val="BodyText"/>
        <w:rPr>
          <w:sz w:val="32"/>
        </w:rPr>
      </w:pPr>
    </w:p>
    <w:p>
      <w:pPr>
        <w:pStyle w:val="BodyText"/>
        <w:rPr>
          <w:sz w:val="32"/>
        </w:rPr>
      </w:pPr>
    </w:p>
    <w:p>
      <w:pPr>
        <w:pStyle w:val="BodyText"/>
        <w:spacing w:before="3"/>
        <w:rPr>
          <w:sz w:val="25"/>
        </w:rPr>
      </w:pPr>
    </w:p>
    <w:p>
      <w:pPr>
        <w:pStyle w:val="BodyText"/>
        <w:ind w:left="952"/>
      </w:pPr>
      <w:r>
        <w:rPr>
          <w:spacing w:val="-4"/>
        </w:rPr>
        <w:t>出勤及奖惩</w:t>
      </w:r>
    </w:p>
    <w:p>
      <w:pPr>
        <w:pStyle w:val="BodyText"/>
        <w:tabs>
          <w:tab w:val="left" w:pos="11108"/>
        </w:tabs>
        <w:spacing w:before="63"/>
        <w:ind w:left="514"/>
      </w:pPr>
      <w:r>
        <w:br w:type="column"/>
      </w:r>
      <w:r>
        <w:rPr>
          <w:w w:val="102"/>
        </w:rPr>
        <w:t>Ⅰ（</w:t>
      </w:r>
      <w:r>
        <w:rPr>
          <w:spacing w:val="-4"/>
          <w:w w:val="102"/>
        </w:rPr>
        <w:t>1</w:t>
      </w:r>
      <w:r>
        <w:rPr>
          <w:w w:val="102"/>
        </w:rPr>
        <w:t>∽4</w:t>
      </w:r>
      <w:r>
        <w:rPr>
          <w:spacing w:val="-116"/>
        </w:rPr>
        <w:t xml:space="preserve"> </w:t>
      </w:r>
      <w:r>
        <w:rPr>
          <w:w w:val="102"/>
        </w:rPr>
        <w:t>项平均分</w:t>
      </w:r>
      <w:r>
        <w:rPr>
          <w:spacing w:val="-169"/>
          <w:w w:val="102"/>
        </w:rPr>
        <w:t>）</w:t>
      </w:r>
      <w:r>
        <w:rPr>
          <w:spacing w:val="-1"/>
          <w:w w:val="102"/>
        </w:rPr>
        <w:t>×</w:t>
      </w:r>
      <w:r>
        <w:rPr>
          <w:w w:val="102"/>
        </w:rPr>
        <w:t>4</w:t>
      </w:r>
      <w:r>
        <w:rPr>
          <w:spacing w:val="-80"/>
        </w:rPr>
        <w:t xml:space="preserve"> </w:t>
      </w:r>
      <w:r>
        <w:rPr>
          <w:spacing w:val="-314"/>
          <w:w w:val="102"/>
        </w:rPr>
        <w:t>（</w:t>
      </w:r>
      <w:r>
        <w:rPr>
          <w:w w:val="102"/>
        </w:rPr>
        <w:t>+</w:t>
      </w:r>
      <w:r>
        <w:rPr>
          <w:spacing w:val="-4"/>
        </w:rPr>
        <w:t xml:space="preserve"> </w:t>
      </w:r>
      <w:r>
        <w:rPr>
          <w:w w:val="102"/>
        </w:rPr>
        <w:t>5</w:t>
      </w:r>
      <w:r>
        <w:rPr>
          <w:spacing w:val="-1"/>
          <w:w w:val="102"/>
        </w:rPr>
        <w:t>∽</w:t>
      </w:r>
      <w:r>
        <w:rPr>
          <w:w w:val="102"/>
        </w:rPr>
        <w:t>12</w:t>
      </w:r>
      <w:r>
        <w:rPr>
          <w:spacing w:val="-119"/>
        </w:rPr>
        <w:t xml:space="preserve"> </w:t>
      </w:r>
      <w:r>
        <w:rPr>
          <w:w w:val="102"/>
        </w:rPr>
        <w:t>平均分</w:t>
      </w:r>
      <w:r>
        <w:rPr>
          <w:spacing w:val="-162"/>
          <w:w w:val="102"/>
        </w:rPr>
        <w:t>）</w:t>
      </w:r>
      <w:r>
        <w:rPr>
          <w:spacing w:val="-4"/>
          <w:w w:val="102"/>
        </w:rPr>
        <w:t>×</w:t>
      </w:r>
      <w:r>
        <w:rPr>
          <w:w w:val="102"/>
        </w:rPr>
        <w:t>3</w:t>
      </w:r>
      <w:r>
        <w:rPr>
          <w:spacing w:val="-76"/>
        </w:rPr>
        <w:t xml:space="preserve"> </w:t>
      </w:r>
      <w:r>
        <w:rPr>
          <w:spacing w:val="-159"/>
          <w:w w:val="102"/>
        </w:rPr>
        <w:t>+</w:t>
      </w:r>
      <w:r>
        <w:rPr>
          <w:spacing w:val="-4"/>
          <w:w w:val="102"/>
        </w:rPr>
        <w:t>（</w:t>
      </w:r>
      <w:r>
        <w:rPr>
          <w:w w:val="102"/>
        </w:rPr>
        <w:t>1</w:t>
      </w:r>
      <w:r>
        <w:rPr>
          <w:spacing w:val="1"/>
          <w:w w:val="102"/>
        </w:rPr>
        <w:t>3</w:t>
      </w:r>
      <w:r>
        <w:rPr>
          <w:spacing w:val="-4"/>
          <w:w w:val="102"/>
        </w:rPr>
        <w:t>∽</w:t>
      </w:r>
      <w:r>
        <w:rPr>
          <w:w w:val="102"/>
        </w:rPr>
        <w:t>17</w:t>
      </w:r>
      <w:r>
        <w:rPr>
          <w:spacing w:val="-119"/>
        </w:rPr>
        <w:t xml:space="preserve"> </w:t>
      </w:r>
      <w:r>
        <w:rPr>
          <w:w w:val="102"/>
        </w:rPr>
        <w:t>项平均分</w:t>
      </w:r>
      <w:r>
        <w:rPr>
          <w:spacing w:val="-166"/>
          <w:w w:val="102"/>
        </w:rPr>
        <w:t>）</w:t>
      </w:r>
      <w:r>
        <w:rPr>
          <w:spacing w:val="-1"/>
          <w:w w:val="102"/>
        </w:rPr>
        <w:t>×</w:t>
      </w:r>
      <w:r>
        <w:rPr>
          <w:w w:val="102"/>
        </w:rPr>
        <w:t>3</w:t>
      </w:r>
      <w:r>
        <w:rPr>
          <w:spacing w:val="-80"/>
        </w:rPr>
        <w:t xml:space="preserve"> </w:t>
      </w:r>
      <w:r>
        <w:rPr>
          <w:w w:val="102"/>
        </w:rPr>
        <w:t>=</w:t>
      </w:r>
      <w:r>
        <w:tab/>
      </w:r>
      <w:r>
        <w:rPr>
          <w:w w:val="102"/>
        </w:rPr>
        <w:t>分</w:t>
      </w:r>
    </w:p>
    <w:p>
      <w:pPr>
        <w:pStyle w:val="BodyText"/>
        <w:tabs>
          <w:tab w:val="left" w:pos="1825"/>
          <w:tab w:val="left" w:pos="4418"/>
          <w:tab w:val="left" w:pos="7489"/>
          <w:tab w:val="left" w:pos="10088"/>
        </w:tabs>
        <w:spacing w:before="243" w:line="309" w:lineRule="auto"/>
        <w:ind w:left="406" w:right="792" w:firstLine="108"/>
      </w:pPr>
      <w:r>
        <w:rPr>
          <w:w w:val="175"/>
        </w:rPr>
        <w:t>"</w:t>
      </w:r>
      <w:r>
        <w:rPr>
          <w:spacing w:val="-123"/>
          <w:w w:val="175"/>
        </w:rPr>
        <w:t xml:space="preserve"> </w:t>
      </w:r>
      <w:r>
        <w:rPr>
          <w:w w:val="105"/>
        </w:rPr>
        <w:t>出勤：迟到、早退</w:t>
        <w:tab/>
        <w:t>次×0.5</w:t>
      </w:r>
      <w:r>
        <w:rPr>
          <w:spacing w:val="-98"/>
          <w:w w:val="105"/>
        </w:rPr>
        <w:t xml:space="preserve"> </w:t>
      </w:r>
      <w:r>
        <w:rPr>
          <w:w w:val="105"/>
        </w:rPr>
        <w:t>+</w:t>
      </w:r>
      <w:r>
        <w:rPr>
          <w:spacing w:val="-25"/>
          <w:w w:val="105"/>
        </w:rPr>
        <w:t xml:space="preserve"> </w:t>
      </w:r>
      <w:r>
        <w:rPr>
          <w:w w:val="105"/>
        </w:rPr>
        <w:t>旷工</w:t>
        <w:tab/>
        <w:t>天×2</w:t>
      </w:r>
      <w:r>
        <w:rPr>
          <w:spacing w:val="-100"/>
          <w:w w:val="105"/>
        </w:rPr>
        <w:t xml:space="preserve"> </w:t>
      </w:r>
      <w:r>
        <w:rPr>
          <w:w w:val="105"/>
        </w:rPr>
        <w:t>+事假</w:t>
        <w:tab/>
        <w:t>天×0.4</w:t>
      </w:r>
      <w:r>
        <w:rPr>
          <w:spacing w:val="-118"/>
          <w:w w:val="105"/>
        </w:rPr>
        <w:t xml:space="preserve"> </w:t>
      </w:r>
      <w:r>
        <w:rPr>
          <w:spacing w:val="-16"/>
          <w:w w:val="105"/>
        </w:rPr>
        <w:t xml:space="preserve">+ </w:t>
      </w:r>
      <w:r>
        <w:rPr>
          <w:w w:val="105"/>
        </w:rPr>
        <w:t>病假</w:t>
        <w:tab/>
        <w:t>天</w:t>
      </w:r>
    </w:p>
    <w:p>
      <w:pPr>
        <w:pStyle w:val="BodyText"/>
        <w:tabs>
          <w:tab w:val="left" w:pos="2833"/>
        </w:tabs>
        <w:spacing w:line="391" w:lineRule="exact"/>
        <w:ind w:left="943"/>
      </w:pPr>
      <w:r>
        <w:t>×0.2=</w:t>
        <w:tab/>
        <w:t>分</w:t>
      </w:r>
    </w:p>
    <w:p>
      <w:pPr>
        <w:spacing w:after="0" w:line="391" w:lineRule="exact"/>
        <w:sectPr>
          <w:headerReference w:type="default" r:id="rId55"/>
          <w:type w:val="continuous"/>
          <w:pgSz w:w="17860" w:h="25260"/>
          <w:pgMar w:top="1640" w:right="1560" w:bottom="280" w:left="1500" w:header="708" w:footer="708"/>
          <w:pgNumType w:start="22"/>
          <w:cols w:num="2" w:space="708" w:equalWidth="0">
            <w:col w:w="2537" w:space="40"/>
            <w:col w:w="12223" w:space="0"/>
          </w:cols>
        </w:sectPr>
      </w:pPr>
    </w:p>
    <w:p>
      <w:pPr>
        <w:pStyle w:val="BodyText"/>
        <w:rPr>
          <w:sz w:val="20"/>
        </w:rPr>
      </w:pPr>
    </w:p>
    <w:p>
      <w:pPr>
        <w:pStyle w:val="BodyText"/>
        <w:spacing w:before="5" w:after="1"/>
        <w:rPr>
          <w:sz w:val="19"/>
        </w:rPr>
      </w:pPr>
    </w:p>
    <w:tbl>
      <w:tblPr>
        <w:tblStyle w:val="TableNormal0"/>
        <w:tblW w:w="0" w:type="auto"/>
        <w:jc w:val="left"/>
        <w:tblInd w:w="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2"/>
        <w:gridCol w:w="990"/>
        <w:gridCol w:w="755"/>
        <w:gridCol w:w="1669"/>
        <w:gridCol w:w="399"/>
        <w:gridCol w:w="1395"/>
        <w:gridCol w:w="964"/>
        <w:gridCol w:w="620"/>
        <w:gridCol w:w="1104"/>
        <w:gridCol w:w="1258"/>
        <w:gridCol w:w="1410"/>
        <w:gridCol w:w="400"/>
        <w:gridCol w:w="627"/>
        <w:gridCol w:w="513"/>
      </w:tblGrid>
      <w:tr>
        <w:tblPrEx>
          <w:tblW w:w="0" w:type="auto"/>
          <w:jc w:val="left"/>
          <w:tblInd w:w="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541"/>
          <w:jc w:val="left"/>
        </w:trPr>
        <w:tc>
          <w:tcPr>
            <w:tcW w:w="1672" w:type="dxa"/>
            <w:gridSpan w:val="2"/>
            <w:vMerge w:val="restart"/>
          </w:tcPr>
          <w:p>
            <w:pPr>
              <w:pStyle w:val="TableParagraph"/>
              <w:rPr>
                <w:rFonts w:ascii="Times New Roman"/>
                <w:sz w:val="30"/>
              </w:rPr>
            </w:pPr>
          </w:p>
        </w:tc>
        <w:tc>
          <w:tcPr>
            <w:tcW w:w="755" w:type="dxa"/>
          </w:tcPr>
          <w:p>
            <w:pPr>
              <w:pStyle w:val="TableParagraph"/>
              <w:spacing w:line="359" w:lineRule="exact"/>
              <w:ind w:right="78"/>
              <w:jc w:val="right"/>
              <w:rPr>
                <w:sz w:val="31"/>
              </w:rPr>
            </w:pPr>
            <w:r>
              <w:rPr>
                <w:w w:val="102"/>
                <w:sz w:val="31"/>
              </w:rPr>
              <w:t>Ⅲ</w:t>
            </w:r>
          </w:p>
        </w:tc>
        <w:tc>
          <w:tcPr>
            <w:tcW w:w="1669" w:type="dxa"/>
          </w:tcPr>
          <w:p>
            <w:pPr>
              <w:pStyle w:val="TableParagraph"/>
              <w:spacing w:line="359" w:lineRule="exact"/>
              <w:ind w:right="5"/>
              <w:jc w:val="right"/>
              <w:rPr>
                <w:sz w:val="31"/>
              </w:rPr>
            </w:pPr>
            <w:r>
              <w:rPr>
                <w:sz w:val="31"/>
              </w:rPr>
              <w:t>处罚：警告</w:t>
            </w:r>
          </w:p>
        </w:tc>
        <w:tc>
          <w:tcPr>
            <w:tcW w:w="399" w:type="dxa"/>
          </w:tcPr>
          <w:p>
            <w:pPr>
              <w:pStyle w:val="TableParagraph"/>
              <w:rPr>
                <w:rFonts w:ascii="Times New Roman"/>
                <w:sz w:val="30"/>
              </w:rPr>
            </w:pPr>
          </w:p>
        </w:tc>
        <w:tc>
          <w:tcPr>
            <w:tcW w:w="1395" w:type="dxa"/>
          </w:tcPr>
          <w:p>
            <w:pPr>
              <w:pStyle w:val="TableParagraph"/>
              <w:spacing w:line="359" w:lineRule="exact"/>
              <w:ind w:right="76"/>
              <w:jc w:val="right"/>
              <w:rPr>
                <w:sz w:val="31"/>
              </w:rPr>
            </w:pPr>
            <w:r>
              <w:rPr>
                <w:sz w:val="31"/>
              </w:rPr>
              <w:t>次×1</w:t>
            </w:r>
          </w:p>
        </w:tc>
        <w:tc>
          <w:tcPr>
            <w:tcW w:w="964" w:type="dxa"/>
          </w:tcPr>
          <w:p>
            <w:pPr>
              <w:pStyle w:val="TableParagraph"/>
              <w:spacing w:line="359" w:lineRule="exact"/>
              <w:ind w:right="90"/>
              <w:jc w:val="right"/>
              <w:rPr>
                <w:sz w:val="31"/>
              </w:rPr>
            </w:pPr>
            <w:r>
              <w:rPr>
                <w:sz w:val="31"/>
              </w:rPr>
              <w:t>+小过</w:t>
            </w:r>
          </w:p>
        </w:tc>
        <w:tc>
          <w:tcPr>
            <w:tcW w:w="620" w:type="dxa"/>
          </w:tcPr>
          <w:p>
            <w:pPr>
              <w:pStyle w:val="TableParagraph"/>
              <w:rPr>
                <w:rFonts w:ascii="Times New Roman"/>
                <w:sz w:val="30"/>
              </w:rPr>
            </w:pPr>
          </w:p>
        </w:tc>
        <w:tc>
          <w:tcPr>
            <w:tcW w:w="1104" w:type="dxa"/>
          </w:tcPr>
          <w:p>
            <w:pPr>
              <w:pStyle w:val="TableParagraph"/>
              <w:spacing w:line="359" w:lineRule="exact"/>
              <w:ind w:right="82"/>
              <w:jc w:val="right"/>
              <w:rPr>
                <w:sz w:val="31"/>
              </w:rPr>
            </w:pPr>
            <w:r>
              <w:rPr>
                <w:sz w:val="31"/>
              </w:rPr>
              <w:t>次×3</w:t>
            </w:r>
          </w:p>
        </w:tc>
        <w:tc>
          <w:tcPr>
            <w:tcW w:w="1258" w:type="dxa"/>
          </w:tcPr>
          <w:p>
            <w:pPr>
              <w:pStyle w:val="TableParagraph"/>
              <w:spacing w:line="359" w:lineRule="exact"/>
              <w:ind w:left="73"/>
              <w:rPr>
                <w:sz w:val="31"/>
              </w:rPr>
            </w:pPr>
            <w:r>
              <w:rPr>
                <w:sz w:val="31"/>
              </w:rPr>
              <w:t>+大过</w:t>
            </w:r>
          </w:p>
        </w:tc>
        <w:tc>
          <w:tcPr>
            <w:tcW w:w="1410" w:type="dxa"/>
          </w:tcPr>
          <w:p>
            <w:pPr>
              <w:pStyle w:val="TableParagraph"/>
              <w:spacing w:line="359" w:lineRule="exact"/>
              <w:ind w:right="71"/>
              <w:jc w:val="right"/>
              <w:rPr>
                <w:sz w:val="31"/>
              </w:rPr>
            </w:pPr>
            <w:r>
              <w:rPr>
                <w:sz w:val="31"/>
              </w:rPr>
              <w:t>次×9</w:t>
            </w:r>
          </w:p>
        </w:tc>
        <w:tc>
          <w:tcPr>
            <w:tcW w:w="400" w:type="dxa"/>
          </w:tcPr>
          <w:p>
            <w:pPr>
              <w:pStyle w:val="TableParagraph"/>
              <w:spacing w:line="359" w:lineRule="exact"/>
              <w:ind w:left="85"/>
              <w:rPr>
                <w:sz w:val="31"/>
              </w:rPr>
            </w:pPr>
            <w:r>
              <w:rPr>
                <w:w w:val="102"/>
                <w:sz w:val="31"/>
              </w:rPr>
              <w:t>=</w:t>
            </w:r>
          </w:p>
        </w:tc>
        <w:tc>
          <w:tcPr>
            <w:tcW w:w="627" w:type="dxa"/>
          </w:tcPr>
          <w:p>
            <w:pPr>
              <w:pStyle w:val="TableParagraph"/>
              <w:rPr>
                <w:rFonts w:ascii="Times New Roman"/>
                <w:sz w:val="30"/>
              </w:rPr>
            </w:pPr>
          </w:p>
        </w:tc>
        <w:tc>
          <w:tcPr>
            <w:tcW w:w="513" w:type="dxa"/>
          </w:tcPr>
          <w:p>
            <w:pPr>
              <w:pStyle w:val="TableParagraph"/>
              <w:spacing w:line="359" w:lineRule="exact"/>
              <w:ind w:left="117"/>
              <w:jc w:val="center"/>
              <w:rPr>
                <w:sz w:val="31"/>
              </w:rPr>
            </w:pPr>
            <w:r>
              <w:rPr>
                <w:w w:val="102"/>
                <w:sz w:val="31"/>
              </w:rPr>
              <w:t>分</w:t>
            </w:r>
          </w:p>
        </w:tc>
      </w:tr>
      <w:tr>
        <w:tblPrEx>
          <w:tblW w:w="0" w:type="auto"/>
          <w:jc w:val="left"/>
          <w:tblInd w:w="1068" w:type="dxa"/>
          <w:tblLayout w:type="fixed"/>
          <w:tblCellMar>
            <w:top w:w="0" w:type="dxa"/>
            <w:left w:w="0" w:type="dxa"/>
            <w:bottom w:w="0" w:type="dxa"/>
            <w:right w:w="0" w:type="dxa"/>
          </w:tblCellMar>
          <w:tblLook w:val="01E0"/>
        </w:tblPrEx>
        <w:trPr>
          <w:trHeight w:val="734"/>
          <w:jc w:val="left"/>
        </w:trPr>
        <w:tc>
          <w:tcPr>
            <w:tcW w:w="1672" w:type="dxa"/>
            <w:gridSpan w:val="2"/>
            <w:vMerge/>
            <w:tcBorders>
              <w:top w:val="nil"/>
            </w:tcBorders>
          </w:tcPr>
          <w:p>
            <w:pPr>
              <w:rPr>
                <w:sz w:val="2"/>
                <w:szCs w:val="2"/>
              </w:rPr>
            </w:pPr>
          </w:p>
        </w:tc>
        <w:tc>
          <w:tcPr>
            <w:tcW w:w="755" w:type="dxa"/>
          </w:tcPr>
          <w:p>
            <w:pPr>
              <w:pStyle w:val="TableParagraph"/>
              <w:spacing w:before="187"/>
              <w:ind w:right="78"/>
              <w:jc w:val="right"/>
              <w:rPr>
                <w:sz w:val="31"/>
              </w:rPr>
            </w:pPr>
            <w:r>
              <w:rPr>
                <w:w w:val="102"/>
                <w:sz w:val="31"/>
              </w:rPr>
              <w:t>Ⅳ</w:t>
            </w:r>
          </w:p>
        </w:tc>
        <w:tc>
          <w:tcPr>
            <w:tcW w:w="1669" w:type="dxa"/>
          </w:tcPr>
          <w:p>
            <w:pPr>
              <w:pStyle w:val="TableParagraph"/>
              <w:spacing w:before="187"/>
              <w:ind w:right="5"/>
              <w:jc w:val="right"/>
              <w:rPr>
                <w:sz w:val="31"/>
              </w:rPr>
            </w:pPr>
            <w:r>
              <w:rPr>
                <w:sz w:val="31"/>
              </w:rPr>
              <w:t>奖励：表扬</w:t>
            </w:r>
          </w:p>
        </w:tc>
        <w:tc>
          <w:tcPr>
            <w:tcW w:w="399" w:type="dxa"/>
          </w:tcPr>
          <w:p>
            <w:pPr>
              <w:pStyle w:val="TableParagraph"/>
              <w:rPr>
                <w:rFonts w:ascii="Times New Roman"/>
                <w:sz w:val="30"/>
              </w:rPr>
            </w:pPr>
          </w:p>
        </w:tc>
        <w:tc>
          <w:tcPr>
            <w:tcW w:w="1395" w:type="dxa"/>
          </w:tcPr>
          <w:p>
            <w:pPr>
              <w:pStyle w:val="TableParagraph"/>
              <w:spacing w:before="187"/>
              <w:ind w:right="76"/>
              <w:jc w:val="right"/>
              <w:rPr>
                <w:sz w:val="31"/>
              </w:rPr>
            </w:pPr>
            <w:r>
              <w:rPr>
                <w:sz w:val="31"/>
              </w:rPr>
              <w:t>次×1</w:t>
            </w:r>
          </w:p>
        </w:tc>
        <w:tc>
          <w:tcPr>
            <w:tcW w:w="964" w:type="dxa"/>
          </w:tcPr>
          <w:p>
            <w:pPr>
              <w:pStyle w:val="TableParagraph"/>
              <w:spacing w:before="187"/>
              <w:ind w:right="90"/>
              <w:jc w:val="right"/>
              <w:rPr>
                <w:sz w:val="31"/>
              </w:rPr>
            </w:pPr>
            <w:r>
              <w:rPr>
                <w:sz w:val="31"/>
              </w:rPr>
              <w:t>+小功</w:t>
            </w:r>
          </w:p>
        </w:tc>
        <w:tc>
          <w:tcPr>
            <w:tcW w:w="620" w:type="dxa"/>
          </w:tcPr>
          <w:p>
            <w:pPr>
              <w:pStyle w:val="TableParagraph"/>
              <w:rPr>
                <w:rFonts w:ascii="Times New Roman"/>
                <w:sz w:val="30"/>
              </w:rPr>
            </w:pPr>
          </w:p>
        </w:tc>
        <w:tc>
          <w:tcPr>
            <w:tcW w:w="1104" w:type="dxa"/>
          </w:tcPr>
          <w:p>
            <w:pPr>
              <w:pStyle w:val="TableParagraph"/>
              <w:spacing w:before="187"/>
              <w:ind w:right="82"/>
              <w:jc w:val="right"/>
              <w:rPr>
                <w:sz w:val="31"/>
              </w:rPr>
            </w:pPr>
            <w:r>
              <w:rPr>
                <w:sz w:val="31"/>
              </w:rPr>
              <w:t>次×3</w:t>
            </w:r>
          </w:p>
        </w:tc>
        <w:tc>
          <w:tcPr>
            <w:tcW w:w="1258" w:type="dxa"/>
          </w:tcPr>
          <w:p>
            <w:pPr>
              <w:pStyle w:val="TableParagraph"/>
              <w:spacing w:before="187"/>
              <w:ind w:left="73"/>
              <w:rPr>
                <w:sz w:val="31"/>
              </w:rPr>
            </w:pPr>
            <w:r>
              <w:rPr>
                <w:sz w:val="31"/>
              </w:rPr>
              <w:t>+大功</w:t>
            </w:r>
          </w:p>
        </w:tc>
        <w:tc>
          <w:tcPr>
            <w:tcW w:w="1410" w:type="dxa"/>
          </w:tcPr>
          <w:p>
            <w:pPr>
              <w:pStyle w:val="TableParagraph"/>
              <w:spacing w:before="187"/>
              <w:ind w:right="71"/>
              <w:jc w:val="right"/>
              <w:rPr>
                <w:sz w:val="31"/>
              </w:rPr>
            </w:pPr>
            <w:r>
              <w:rPr>
                <w:sz w:val="31"/>
              </w:rPr>
              <w:t>次×9</w:t>
            </w:r>
          </w:p>
        </w:tc>
        <w:tc>
          <w:tcPr>
            <w:tcW w:w="400" w:type="dxa"/>
          </w:tcPr>
          <w:p>
            <w:pPr>
              <w:pStyle w:val="TableParagraph"/>
              <w:spacing w:before="187"/>
              <w:ind w:left="85"/>
              <w:rPr>
                <w:sz w:val="31"/>
              </w:rPr>
            </w:pPr>
            <w:r>
              <w:rPr>
                <w:w w:val="102"/>
                <w:sz w:val="31"/>
              </w:rPr>
              <w:t>=</w:t>
            </w:r>
          </w:p>
        </w:tc>
        <w:tc>
          <w:tcPr>
            <w:tcW w:w="627" w:type="dxa"/>
          </w:tcPr>
          <w:p>
            <w:pPr>
              <w:pStyle w:val="TableParagraph"/>
              <w:rPr>
                <w:rFonts w:ascii="Times New Roman"/>
                <w:sz w:val="30"/>
              </w:rPr>
            </w:pPr>
          </w:p>
        </w:tc>
        <w:tc>
          <w:tcPr>
            <w:tcW w:w="513" w:type="dxa"/>
          </w:tcPr>
          <w:p>
            <w:pPr>
              <w:pStyle w:val="TableParagraph"/>
              <w:spacing w:before="187"/>
              <w:ind w:left="117"/>
              <w:jc w:val="center"/>
              <w:rPr>
                <w:sz w:val="31"/>
              </w:rPr>
            </w:pPr>
            <w:r>
              <w:rPr>
                <w:w w:val="102"/>
                <w:sz w:val="31"/>
              </w:rPr>
              <w:t>分</w:t>
            </w:r>
          </w:p>
        </w:tc>
      </w:tr>
      <w:tr>
        <w:tblPrEx>
          <w:tblW w:w="0" w:type="auto"/>
          <w:jc w:val="left"/>
          <w:tblInd w:w="1068" w:type="dxa"/>
          <w:tblLayout w:type="fixed"/>
          <w:tblCellMar>
            <w:top w:w="0" w:type="dxa"/>
            <w:left w:w="0" w:type="dxa"/>
            <w:bottom w:w="0" w:type="dxa"/>
            <w:right w:w="0" w:type="dxa"/>
          </w:tblCellMar>
          <w:tblLook w:val="01E0"/>
        </w:tblPrEx>
        <w:trPr>
          <w:trHeight w:val="509"/>
          <w:jc w:val="left"/>
        </w:trPr>
        <w:tc>
          <w:tcPr>
            <w:tcW w:w="682" w:type="dxa"/>
          </w:tcPr>
          <w:p>
            <w:pPr>
              <w:pStyle w:val="TableParagraph"/>
              <w:spacing w:before="155" w:line="335" w:lineRule="exact"/>
              <w:ind w:left="50"/>
              <w:rPr>
                <w:sz w:val="31"/>
              </w:rPr>
            </w:pPr>
            <w:r>
              <w:rPr>
                <w:w w:val="102"/>
                <w:sz w:val="31"/>
              </w:rPr>
              <w:t>总</w:t>
            </w:r>
          </w:p>
        </w:tc>
        <w:tc>
          <w:tcPr>
            <w:tcW w:w="990" w:type="dxa"/>
          </w:tcPr>
          <w:p>
            <w:pPr>
              <w:pStyle w:val="TableParagraph"/>
              <w:spacing w:before="155" w:line="335" w:lineRule="exact"/>
              <w:ind w:left="314"/>
              <w:rPr>
                <w:sz w:val="31"/>
              </w:rPr>
            </w:pPr>
            <w:r>
              <w:rPr>
                <w:w w:val="102"/>
                <w:sz w:val="31"/>
              </w:rPr>
              <w:t>分</w:t>
            </w:r>
          </w:p>
        </w:tc>
        <w:tc>
          <w:tcPr>
            <w:tcW w:w="755" w:type="dxa"/>
          </w:tcPr>
          <w:p>
            <w:pPr>
              <w:pStyle w:val="TableParagraph"/>
              <w:rPr>
                <w:rFonts w:ascii="Times New Roman"/>
                <w:sz w:val="30"/>
              </w:rPr>
            </w:pPr>
          </w:p>
        </w:tc>
        <w:tc>
          <w:tcPr>
            <w:tcW w:w="1669" w:type="dxa"/>
          </w:tcPr>
          <w:p>
            <w:pPr>
              <w:pStyle w:val="TableParagraph"/>
              <w:spacing w:before="155" w:line="335" w:lineRule="exact"/>
              <w:ind w:left="410"/>
              <w:rPr>
                <w:sz w:val="31"/>
              </w:rPr>
            </w:pPr>
            <w:r>
              <w:rPr>
                <w:w w:val="102"/>
                <w:sz w:val="31"/>
              </w:rPr>
              <w:t>Ⅰ</w:t>
            </w:r>
          </w:p>
        </w:tc>
        <w:tc>
          <w:tcPr>
            <w:tcW w:w="399" w:type="dxa"/>
          </w:tcPr>
          <w:p>
            <w:pPr>
              <w:pStyle w:val="TableParagraph"/>
              <w:spacing w:before="155" w:line="335" w:lineRule="exact"/>
              <w:ind w:left="4"/>
              <w:rPr>
                <w:sz w:val="31"/>
              </w:rPr>
            </w:pPr>
            <w:r>
              <w:rPr>
                <w:w w:val="102"/>
                <w:sz w:val="31"/>
              </w:rPr>
              <w:t>分</w:t>
            </w:r>
          </w:p>
        </w:tc>
        <w:tc>
          <w:tcPr>
            <w:tcW w:w="1395" w:type="dxa"/>
          </w:tcPr>
          <w:p>
            <w:pPr>
              <w:pStyle w:val="TableParagraph"/>
              <w:spacing w:before="155" w:line="335" w:lineRule="exact"/>
              <w:ind w:left="77"/>
              <w:rPr>
                <w:sz w:val="31"/>
              </w:rPr>
            </w:pPr>
            <w:r>
              <w:rPr>
                <w:sz w:val="31"/>
              </w:rPr>
              <w:t>- Ⅱ</w:t>
            </w:r>
          </w:p>
        </w:tc>
        <w:tc>
          <w:tcPr>
            <w:tcW w:w="964" w:type="dxa"/>
          </w:tcPr>
          <w:p>
            <w:pPr>
              <w:pStyle w:val="TableParagraph"/>
              <w:spacing w:before="155" w:line="335" w:lineRule="exact"/>
              <w:ind w:right="75"/>
              <w:jc w:val="right"/>
              <w:rPr>
                <w:sz w:val="31"/>
              </w:rPr>
            </w:pPr>
            <w:r>
              <w:rPr>
                <w:sz w:val="31"/>
              </w:rPr>
              <w:t>分 -</w:t>
            </w:r>
          </w:p>
        </w:tc>
        <w:tc>
          <w:tcPr>
            <w:tcW w:w="620" w:type="dxa"/>
          </w:tcPr>
          <w:p>
            <w:pPr>
              <w:pStyle w:val="TableParagraph"/>
              <w:spacing w:before="155" w:line="335" w:lineRule="exact"/>
              <w:ind w:left="80"/>
              <w:rPr>
                <w:sz w:val="31"/>
              </w:rPr>
            </w:pPr>
            <w:r>
              <w:rPr>
                <w:w w:val="102"/>
                <w:sz w:val="31"/>
              </w:rPr>
              <w:t>Ⅲ</w:t>
            </w:r>
          </w:p>
        </w:tc>
        <w:tc>
          <w:tcPr>
            <w:tcW w:w="1104" w:type="dxa"/>
          </w:tcPr>
          <w:p>
            <w:pPr>
              <w:pStyle w:val="TableParagraph"/>
              <w:spacing w:before="155" w:line="335" w:lineRule="exact"/>
              <w:ind w:right="64"/>
              <w:jc w:val="right"/>
              <w:rPr>
                <w:sz w:val="31"/>
              </w:rPr>
            </w:pPr>
            <w:r>
              <w:rPr>
                <w:w w:val="102"/>
                <w:sz w:val="31"/>
              </w:rPr>
              <w:t>分</w:t>
            </w:r>
          </w:p>
        </w:tc>
        <w:tc>
          <w:tcPr>
            <w:tcW w:w="1258" w:type="dxa"/>
          </w:tcPr>
          <w:p>
            <w:pPr>
              <w:pStyle w:val="TableParagraph"/>
              <w:spacing w:before="155" w:line="335" w:lineRule="exact"/>
              <w:ind w:left="91"/>
              <w:rPr>
                <w:sz w:val="31"/>
              </w:rPr>
            </w:pPr>
            <w:r>
              <w:rPr>
                <w:sz w:val="31"/>
              </w:rPr>
              <w:t>+ Ⅳ</w:t>
            </w:r>
          </w:p>
        </w:tc>
        <w:tc>
          <w:tcPr>
            <w:tcW w:w="1410" w:type="dxa"/>
          </w:tcPr>
          <w:p>
            <w:pPr>
              <w:pStyle w:val="TableParagraph"/>
              <w:spacing w:before="155" w:line="335" w:lineRule="exact"/>
              <w:ind w:left="404"/>
              <w:rPr>
                <w:sz w:val="31"/>
              </w:rPr>
            </w:pPr>
            <w:r>
              <w:rPr>
                <w:sz w:val="31"/>
              </w:rPr>
              <w:t>分 =</w:t>
            </w:r>
          </w:p>
        </w:tc>
        <w:tc>
          <w:tcPr>
            <w:tcW w:w="400" w:type="dxa"/>
          </w:tcPr>
          <w:p>
            <w:pPr>
              <w:pStyle w:val="TableParagraph"/>
              <w:rPr>
                <w:rFonts w:ascii="Times New Roman"/>
                <w:sz w:val="30"/>
              </w:rPr>
            </w:pPr>
          </w:p>
        </w:tc>
        <w:tc>
          <w:tcPr>
            <w:tcW w:w="627" w:type="dxa"/>
          </w:tcPr>
          <w:p>
            <w:pPr>
              <w:pStyle w:val="TableParagraph"/>
              <w:spacing w:before="155" w:line="335" w:lineRule="exact"/>
              <w:ind w:left="171"/>
              <w:rPr>
                <w:sz w:val="31"/>
              </w:rPr>
            </w:pPr>
            <w:r>
              <w:rPr>
                <w:w w:val="102"/>
                <w:sz w:val="31"/>
              </w:rPr>
              <w:t>分</w:t>
            </w:r>
          </w:p>
        </w:tc>
        <w:tc>
          <w:tcPr>
            <w:tcW w:w="513" w:type="dxa"/>
          </w:tcPr>
          <w:p>
            <w:pPr>
              <w:pStyle w:val="TableParagraph"/>
              <w:rPr>
                <w:rFonts w:ascii="Times New Roman"/>
                <w:sz w:val="30"/>
              </w:rPr>
            </w:pP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5"/>
        </w:rPr>
      </w:pPr>
    </w:p>
    <w:p>
      <w:pPr>
        <w:spacing w:before="0" w:line="522" w:lineRule="exact"/>
        <w:ind w:left="1200" w:right="0" w:firstLine="0"/>
        <w:jc w:val="left"/>
        <w:rPr>
          <w:rFonts w:ascii="微软雅黑" w:eastAsia="微软雅黑" w:hint="eastAsia"/>
          <w:b/>
          <w:sz w:val="36"/>
        </w:rPr>
      </w:pPr>
      <w:r>
        <w:pict>
          <v:group id="_x0000_s1150" style="width:678pt;height:193pt;margin-top:-217.63pt;margin-left:107pt;mso-position-horizontal-relative:page;position:absolute;z-index:-251633664" coordorigin="2140,-4353" coordsize="13560,3860">
            <v:shape id="_x0000_s1151" type="#_x0000_t75" style="width:13560;height:3860;left:2140;position:absolute;top:-4353" stroked="f">
              <v:imagedata r:id="rId56" o:title=""/>
            </v:shape>
            <v:shape id="_x0000_s1152" type="#_x0000_t202" style="width:1288;height:317;left:2610;position:absolute;top:-1864" filled="f" stroked="f">
              <v:textbox inset="0,0,0,0">
                <w:txbxContent>
                  <w:p>
                    <w:pPr>
                      <w:spacing w:before="0" w:line="317" w:lineRule="exact"/>
                      <w:ind w:left="0" w:right="0" w:firstLine="0"/>
                      <w:jc w:val="left"/>
                      <w:rPr>
                        <w:sz w:val="31"/>
                      </w:rPr>
                    </w:pPr>
                    <w:r>
                      <w:rPr>
                        <w:sz w:val="31"/>
                      </w:rPr>
                      <w:t>评价等级</w:t>
                    </w:r>
                  </w:p>
                </w:txbxContent>
              </v:textbox>
            </v:shape>
            <v:shape id="_x0000_s1153" type="#_x0000_t202" style="width:9476;height:317;left:5322;position:absolute;top:-1864" filled="f" stroked="f">
              <v:textbox inset="0,0,0,0">
                <w:txbxContent>
                  <w:p>
                    <w:pPr>
                      <w:tabs>
                        <w:tab w:val="left" w:pos="2444"/>
                        <w:tab w:val="left" w:pos="4882"/>
                        <w:tab w:val="left" w:pos="7323"/>
                      </w:tabs>
                      <w:spacing w:before="0" w:line="317" w:lineRule="exact"/>
                      <w:ind w:left="0" w:right="0" w:firstLine="0"/>
                      <w:jc w:val="left"/>
                      <w:rPr>
                        <w:sz w:val="31"/>
                      </w:rPr>
                    </w:pPr>
                    <w:r>
                      <w:rPr>
                        <w:sz w:val="31"/>
                      </w:rPr>
                      <w:t>□A．90</w:t>
                    </w:r>
                    <w:r>
                      <w:rPr>
                        <w:spacing w:val="-69"/>
                        <w:sz w:val="31"/>
                      </w:rPr>
                      <w:t xml:space="preserve"> </w:t>
                    </w:r>
                    <w:r>
                      <w:rPr>
                        <w:sz w:val="31"/>
                      </w:rPr>
                      <w:t>分以上</w:t>
                      <w:tab/>
                      <w:t>□B．70∽89</w:t>
                    </w:r>
                    <w:r>
                      <w:rPr>
                        <w:spacing w:val="-71"/>
                        <w:sz w:val="31"/>
                      </w:rPr>
                      <w:t xml:space="preserve"> </w:t>
                    </w:r>
                    <w:r>
                      <w:rPr>
                        <w:sz w:val="31"/>
                      </w:rPr>
                      <w:t>分</w:t>
                      <w:tab/>
                      <w:t>□C．40∽69</w:t>
                    </w:r>
                    <w:r>
                      <w:rPr>
                        <w:spacing w:val="-66"/>
                        <w:sz w:val="31"/>
                      </w:rPr>
                      <w:t xml:space="preserve"> </w:t>
                    </w:r>
                    <w:r>
                      <w:rPr>
                        <w:sz w:val="31"/>
                      </w:rPr>
                      <w:t>分</w:t>
                      <w:tab/>
                      <w:t>□D．40</w:t>
                    </w:r>
                    <w:r>
                      <w:rPr>
                        <w:spacing w:val="-49"/>
                        <w:sz w:val="31"/>
                      </w:rPr>
                      <w:t xml:space="preserve"> </w:t>
                    </w:r>
                    <w:r>
                      <w:rPr>
                        <w:sz w:val="31"/>
                      </w:rPr>
                      <w:t>分以下</w:t>
                    </w:r>
                  </w:p>
                </w:txbxContent>
              </v:textbox>
            </v:shape>
            <v:shape id="_x0000_s1154" type="#_x0000_t202" style="width:1604;height:317;left:2452;position:absolute;top:-1039" filled="f" stroked="f">
              <v:textbox inset="0,0,0,0">
                <w:txbxContent>
                  <w:p>
                    <w:pPr>
                      <w:spacing w:before="0" w:line="317" w:lineRule="exact"/>
                      <w:ind w:left="0" w:right="0" w:firstLine="0"/>
                      <w:jc w:val="left"/>
                      <w:rPr>
                        <w:sz w:val="31"/>
                      </w:rPr>
                    </w:pPr>
                    <w:r>
                      <w:rPr>
                        <w:sz w:val="31"/>
                      </w:rPr>
                      <w:t>评价者意见</w:t>
                    </w:r>
                  </w:p>
                </w:txbxContent>
              </v:textbox>
            </v:shape>
          </v:group>
        </w:pict>
      </w:r>
      <w:r>
        <w:rPr>
          <w:rFonts w:ascii="微软雅黑" w:eastAsia="微软雅黑" w:hint="eastAsia"/>
          <w:b/>
          <w:sz w:val="36"/>
        </w:rPr>
        <w:t>二、财务部</w:t>
      </w:r>
    </w:p>
    <w:p>
      <w:pPr>
        <w:spacing w:before="0" w:line="587" w:lineRule="exact"/>
        <w:ind w:left="1200" w:right="0" w:firstLine="0"/>
        <w:jc w:val="left"/>
        <w:rPr>
          <w:rFonts w:ascii="微软雅黑" w:eastAsia="微软雅黑" w:hint="eastAsia"/>
          <w:b/>
          <w:sz w:val="36"/>
        </w:rPr>
      </w:pPr>
      <w:r>
        <w:pict>
          <v:group id="_x0000_s1155" style="width:642pt;height:745pt;margin-top:50.29pt;margin-left:126pt;mso-position-horizontal-relative:page;position:absolute;z-index:-251634688" coordorigin="2520,1006" coordsize="12840,14900">
            <v:shape id="_x0000_s1156" type="#_x0000_t75" style="width:12840;height:14900;left:2520;position:absolute;top:1005" stroked="f">
              <v:imagedata r:id="rId57" o:title=""/>
            </v:shape>
            <v:shape id="_x0000_s1157" type="#_x0000_t202" style="width:337;height:317;left:2981;position:absolute;top:1453" filled="f" stroked="f">
              <v:textbox inset="0,0,0,0">
                <w:txbxContent>
                  <w:p>
                    <w:pPr>
                      <w:spacing w:before="0" w:line="317" w:lineRule="exact"/>
                      <w:ind w:left="0" w:right="0" w:firstLine="0"/>
                      <w:jc w:val="left"/>
                      <w:rPr>
                        <w:sz w:val="31"/>
                      </w:rPr>
                    </w:pPr>
                    <w:r>
                      <w:rPr>
                        <w:w w:val="102"/>
                        <w:sz w:val="31"/>
                      </w:rPr>
                      <w:t>姓</w:t>
                    </w:r>
                  </w:p>
                </w:txbxContent>
              </v:textbox>
            </v:shape>
            <v:shape id="_x0000_s1158" type="#_x0000_t202" style="width:337;height:317;left:3928;position:absolute;top:1453" filled="f" stroked="f">
              <v:textbox inset="0,0,0,0">
                <w:txbxContent>
                  <w:p>
                    <w:pPr>
                      <w:spacing w:before="0" w:line="317" w:lineRule="exact"/>
                      <w:ind w:left="0" w:right="0" w:firstLine="0"/>
                      <w:jc w:val="left"/>
                      <w:rPr>
                        <w:sz w:val="31"/>
                      </w:rPr>
                    </w:pPr>
                    <w:r>
                      <w:rPr>
                        <w:w w:val="102"/>
                        <w:sz w:val="31"/>
                      </w:rPr>
                      <w:t>名</w:t>
                    </w:r>
                  </w:p>
                </w:txbxContent>
              </v:textbox>
            </v:shape>
            <v:shape id="_x0000_s1159" type="#_x0000_t202" style="width:337;height:317;left:8022;position:absolute;top:1453" filled="f" stroked="f">
              <v:textbox inset="0,0,0,0">
                <w:txbxContent>
                  <w:p>
                    <w:pPr>
                      <w:spacing w:before="0" w:line="317" w:lineRule="exact"/>
                      <w:ind w:left="0" w:right="0" w:firstLine="0"/>
                      <w:jc w:val="left"/>
                      <w:rPr>
                        <w:sz w:val="31"/>
                      </w:rPr>
                    </w:pPr>
                    <w:r>
                      <w:rPr>
                        <w:w w:val="102"/>
                        <w:sz w:val="31"/>
                      </w:rPr>
                      <w:t>职</w:t>
                    </w:r>
                  </w:p>
                </w:txbxContent>
              </v:textbox>
            </v:shape>
            <v:shape id="_x0000_s1160" type="#_x0000_t202" style="width:337;height:317;left:8969;position:absolute;top:1453" filled="f" stroked="f">
              <v:textbox inset="0,0,0,0">
                <w:txbxContent>
                  <w:p>
                    <w:pPr>
                      <w:spacing w:before="0" w:line="317" w:lineRule="exact"/>
                      <w:ind w:left="0" w:right="0" w:firstLine="0"/>
                      <w:jc w:val="left"/>
                      <w:rPr>
                        <w:sz w:val="31"/>
                      </w:rPr>
                    </w:pPr>
                    <w:r>
                      <w:rPr>
                        <w:w w:val="102"/>
                        <w:sz w:val="31"/>
                      </w:rPr>
                      <w:t>务</w:t>
                    </w:r>
                  </w:p>
                </w:txbxContent>
              </v:textbox>
            </v:shape>
            <v:shape id="_x0000_s1161" type="#_x0000_t202" style="width:971;height:825;left:10766;position:absolute;top:1201" filled="f" stroked="f">
              <v:textbox inset="0,0,0,0">
                <w:txbxContent>
                  <w:p>
                    <w:pPr>
                      <w:spacing w:before="0" w:line="359" w:lineRule="exact"/>
                      <w:ind w:left="0" w:right="18" w:firstLine="0"/>
                      <w:jc w:val="center"/>
                      <w:rPr>
                        <w:sz w:val="31"/>
                      </w:rPr>
                    </w:pPr>
                    <w:r>
                      <w:rPr>
                        <w:sz w:val="31"/>
                      </w:rPr>
                      <w:t>财务总</w:t>
                    </w:r>
                  </w:p>
                  <w:p>
                    <w:pPr>
                      <w:spacing w:before="110" w:line="355" w:lineRule="exact"/>
                      <w:ind w:left="0" w:right="24" w:firstLine="0"/>
                      <w:jc w:val="center"/>
                      <w:rPr>
                        <w:sz w:val="31"/>
                      </w:rPr>
                    </w:pPr>
                    <w:r>
                      <w:rPr>
                        <w:w w:val="102"/>
                        <w:sz w:val="31"/>
                      </w:rPr>
                      <w:t>监</w:t>
                    </w:r>
                  </w:p>
                </w:txbxContent>
              </v:textbox>
            </v:shape>
            <v:shape id="_x0000_s1162" type="#_x0000_t202" style="width:812;height:825;left:12329;position:absolute;top:1201" filled="f" stroked="f">
              <v:textbox inset="0,0,0,0">
                <w:txbxContent>
                  <w:p>
                    <w:pPr>
                      <w:spacing w:before="0" w:line="359" w:lineRule="exact"/>
                      <w:ind w:left="0" w:right="18" w:firstLine="0"/>
                      <w:jc w:val="center"/>
                      <w:rPr>
                        <w:sz w:val="31"/>
                      </w:rPr>
                    </w:pPr>
                    <w:r>
                      <w:rPr>
                        <w:sz w:val="31"/>
                      </w:rPr>
                      <w:t>评 价</w:t>
                    </w:r>
                  </w:p>
                  <w:p>
                    <w:pPr>
                      <w:spacing w:before="110" w:line="355" w:lineRule="exact"/>
                      <w:ind w:left="0" w:right="18" w:firstLine="0"/>
                      <w:jc w:val="center"/>
                      <w:rPr>
                        <w:sz w:val="31"/>
                      </w:rPr>
                    </w:pPr>
                    <w:r>
                      <w:rPr>
                        <w:w w:val="102"/>
                        <w:sz w:val="31"/>
                      </w:rPr>
                      <w:t>人</w:t>
                    </w:r>
                  </w:p>
                </w:txbxContent>
              </v:textbox>
            </v:shape>
            <v:shape id="_x0000_s1163" type="#_x0000_t202" style="width:1288;height:317;left:2981;position:absolute;top:2324" filled="f" stroked="f">
              <v:textbox inset="0,0,0,0">
                <w:txbxContent>
                  <w:p>
                    <w:pPr>
                      <w:spacing w:before="0" w:line="317" w:lineRule="exact"/>
                      <w:ind w:left="0" w:right="0" w:firstLine="0"/>
                      <w:jc w:val="left"/>
                      <w:rPr>
                        <w:sz w:val="31"/>
                      </w:rPr>
                    </w:pPr>
                    <w:r>
                      <w:rPr>
                        <w:sz w:val="31"/>
                      </w:rPr>
                      <w:t>考评内容</w:t>
                    </w:r>
                  </w:p>
                </w:txbxContent>
              </v:textbox>
            </v:shape>
            <v:shape id="_x0000_s1164" type="#_x0000_t202" style="width:1288;height:317;left:5099;position:absolute;top:2324" filled="f" stroked="f">
              <v:textbox inset="0,0,0,0">
                <w:txbxContent>
                  <w:p>
                    <w:pPr>
                      <w:spacing w:before="0" w:line="317" w:lineRule="exact"/>
                      <w:ind w:left="0" w:right="0" w:firstLine="0"/>
                      <w:jc w:val="left"/>
                      <w:rPr>
                        <w:sz w:val="31"/>
                      </w:rPr>
                    </w:pPr>
                    <w:r>
                      <w:rPr>
                        <w:sz w:val="31"/>
                      </w:rPr>
                      <w:t>指标类型</w:t>
                    </w:r>
                  </w:p>
                </w:txbxContent>
              </v:textbox>
            </v:shape>
            <v:shape id="_x0000_s1165" type="#_x0000_t202" style="width:1288;height:317;left:8022;position:absolute;top:2324" filled="f" stroked="f">
              <v:textbox inset="0,0,0,0">
                <w:txbxContent>
                  <w:p>
                    <w:pPr>
                      <w:spacing w:before="0" w:line="317" w:lineRule="exact"/>
                      <w:ind w:left="0" w:right="0" w:firstLine="0"/>
                      <w:jc w:val="left"/>
                      <w:rPr>
                        <w:sz w:val="31"/>
                      </w:rPr>
                    </w:pPr>
                    <w:r>
                      <w:rPr>
                        <w:sz w:val="31"/>
                      </w:rPr>
                      <w:t>具体指标</w:t>
                    </w:r>
                  </w:p>
                </w:txbxContent>
              </v:textbox>
            </v:shape>
            <v:shape id="_x0000_s1166" type="#_x0000_t202" style="width:654;height:317;left:10924;position:absolute;top:2324" filled="f" stroked="f">
              <v:textbox inset="0,0,0,0">
                <w:txbxContent>
                  <w:p>
                    <w:pPr>
                      <w:spacing w:before="0" w:line="317" w:lineRule="exact"/>
                      <w:ind w:left="0" w:right="0" w:firstLine="0"/>
                      <w:jc w:val="left"/>
                      <w:rPr>
                        <w:sz w:val="31"/>
                      </w:rPr>
                    </w:pPr>
                    <w:r>
                      <w:rPr>
                        <w:sz w:val="31"/>
                      </w:rPr>
                      <w:t>分值</w:t>
                    </w:r>
                  </w:p>
                </w:txbxContent>
              </v:textbox>
            </v:shape>
            <v:shape id="_x0000_s1167" type="#_x0000_t202" style="width:971;height:317;left:12250;position:absolute;top:2324" filled="f" stroked="f">
              <v:textbox inset="0,0,0,0">
                <w:txbxContent>
                  <w:p>
                    <w:pPr>
                      <w:spacing w:before="0" w:line="317" w:lineRule="exact"/>
                      <w:ind w:left="0" w:right="0" w:firstLine="0"/>
                      <w:jc w:val="left"/>
                      <w:rPr>
                        <w:sz w:val="31"/>
                      </w:rPr>
                    </w:pPr>
                    <w:r>
                      <w:rPr>
                        <w:sz w:val="31"/>
                      </w:rPr>
                      <w:t>考核者</w:t>
                    </w:r>
                  </w:p>
                </w:txbxContent>
              </v:textbox>
            </v:shape>
            <v:shape id="_x0000_s1168" type="#_x0000_t202" style="width:1288;height:317;left:13783;position:absolute;top:2234" filled="f" stroked="f">
              <v:textbox inset="0,0,0,0">
                <w:txbxContent>
                  <w:p>
                    <w:pPr>
                      <w:spacing w:before="0" w:line="317" w:lineRule="exact"/>
                      <w:ind w:left="0" w:right="0" w:firstLine="0"/>
                      <w:jc w:val="left"/>
                      <w:rPr>
                        <w:sz w:val="31"/>
                      </w:rPr>
                    </w:pPr>
                    <w:r>
                      <w:rPr>
                        <w:sz w:val="31"/>
                      </w:rPr>
                      <w:t>依据来源</w:t>
                    </w:r>
                  </w:p>
                </w:txbxContent>
              </v:textbox>
            </v:shape>
            <v:shape id="_x0000_s1169" type="#_x0000_t202" style="width:1844;height:1340;left:2700;position:absolute;top:2936" filled="f" stroked="f">
              <v:textbox inset="0,0,0,0">
                <w:txbxContent>
                  <w:p>
                    <w:pPr>
                      <w:spacing w:before="0" w:line="359" w:lineRule="exact"/>
                      <w:ind w:left="0" w:right="0" w:firstLine="0"/>
                      <w:jc w:val="left"/>
                      <w:rPr>
                        <w:sz w:val="31"/>
                      </w:rPr>
                    </w:pPr>
                    <w:r>
                      <w:rPr>
                        <w:sz w:val="31"/>
                      </w:rPr>
                      <w:t>总经理满意</w:t>
                    </w:r>
                  </w:p>
                  <w:p>
                    <w:pPr>
                      <w:spacing w:before="114"/>
                      <w:ind w:left="0" w:right="0" w:firstLine="0"/>
                      <w:jc w:val="left"/>
                      <w:rPr>
                        <w:sz w:val="31"/>
                      </w:rPr>
                    </w:pPr>
                    <w:r>
                      <w:rPr>
                        <w:w w:val="102"/>
                        <w:sz w:val="31"/>
                      </w:rPr>
                      <w:t>度</w:t>
                    </w:r>
                  </w:p>
                  <w:p>
                    <w:pPr>
                      <w:spacing w:before="114" w:line="355" w:lineRule="exact"/>
                      <w:ind w:left="0" w:right="0" w:firstLine="0"/>
                      <w:jc w:val="left"/>
                      <w:rPr>
                        <w:sz w:val="31"/>
                      </w:rPr>
                    </w:pPr>
                    <w:r>
                      <w:rPr>
                        <w:sz w:val="31"/>
                      </w:rPr>
                      <w:t>（20%）</w:t>
                    </w:r>
                  </w:p>
                </w:txbxContent>
              </v:textbox>
            </v:shape>
            <v:shape id="_x0000_s1170" type="#_x0000_t202" style="width:2238;height:317;left:6938;position:absolute;top:3447" filled="f" stroked="f">
              <v:textbox inset="0,0,0,0">
                <w:txbxContent>
                  <w:p>
                    <w:pPr>
                      <w:spacing w:before="0" w:line="317" w:lineRule="exact"/>
                      <w:ind w:left="0" w:right="0" w:firstLine="0"/>
                      <w:jc w:val="left"/>
                      <w:rPr>
                        <w:sz w:val="31"/>
                      </w:rPr>
                    </w:pPr>
                    <w:r>
                      <w:rPr>
                        <w:sz w:val="31"/>
                      </w:rPr>
                      <w:t>见满意度评分表</w:t>
                    </w:r>
                  </w:p>
                </w:txbxContent>
              </v:textbox>
            </v:shape>
            <v:shape id="_x0000_s1171" type="#_x0000_t202" style="width:337;height:317;left:10694;position:absolute;top:3447" filled="f" stroked="f">
              <v:textbox inset="0,0,0,0">
                <w:txbxContent>
                  <w:p>
                    <w:pPr>
                      <w:spacing w:before="0" w:line="317" w:lineRule="exact"/>
                      <w:ind w:left="0" w:right="0" w:firstLine="0"/>
                      <w:jc w:val="left"/>
                      <w:rPr>
                        <w:sz w:val="31"/>
                      </w:rPr>
                    </w:pPr>
                    <w:r>
                      <w:rPr>
                        <w:sz w:val="31"/>
                      </w:rPr>
                      <w:t>20</w:t>
                    </w:r>
                  </w:p>
                </w:txbxContent>
              </v:textbox>
            </v:shape>
            <v:shape id="_x0000_s1172" type="#_x0000_t202" style="width:971;height:317;left:12250;position:absolute;top:3447" filled="f" stroked="f">
              <v:textbox inset="0,0,0,0">
                <w:txbxContent>
                  <w:p>
                    <w:pPr>
                      <w:spacing w:before="0" w:line="317" w:lineRule="exact"/>
                      <w:ind w:left="0" w:right="0" w:firstLine="0"/>
                      <w:jc w:val="left"/>
                      <w:rPr>
                        <w:sz w:val="31"/>
                      </w:rPr>
                    </w:pPr>
                    <w:r>
                      <w:rPr>
                        <w:sz w:val="31"/>
                      </w:rPr>
                      <w:t>总经理</w:t>
                    </w:r>
                  </w:p>
                </w:txbxContent>
              </v:textbox>
            </v:shape>
            <v:shape id="_x0000_s1173" type="#_x0000_t202" style="width:1288;height:828;left:13783;position:absolute;top:2936" filled="f" stroked="f">
              <v:textbox inset="0,0,0,0">
                <w:txbxContent>
                  <w:p>
                    <w:pPr>
                      <w:spacing w:before="0" w:line="359" w:lineRule="exact"/>
                      <w:ind w:left="0" w:right="18" w:firstLine="0"/>
                      <w:jc w:val="center"/>
                      <w:rPr>
                        <w:sz w:val="31"/>
                      </w:rPr>
                    </w:pPr>
                    <w:r>
                      <w:rPr>
                        <w:sz w:val="31"/>
                      </w:rPr>
                      <w:t>满意度评</w:t>
                    </w:r>
                  </w:p>
                  <w:p>
                    <w:pPr>
                      <w:spacing w:before="114" w:line="355" w:lineRule="exact"/>
                      <w:ind w:left="0" w:right="25" w:firstLine="0"/>
                      <w:jc w:val="center"/>
                      <w:rPr>
                        <w:sz w:val="31"/>
                      </w:rPr>
                    </w:pPr>
                    <w:r>
                      <w:rPr>
                        <w:sz w:val="31"/>
                      </w:rPr>
                      <w:t>分表</w:t>
                    </w:r>
                  </w:p>
                </w:txbxContent>
              </v:textbox>
            </v:shape>
            <v:shape id="_x0000_s1174" type="#_x0000_t202" style="width:1792;height:825;left:4847;position:absolute;top:4484" filled="f" stroked="f">
              <v:textbox inset="0,0,0,0">
                <w:txbxContent>
                  <w:p>
                    <w:pPr>
                      <w:spacing w:before="0" w:line="359" w:lineRule="exact"/>
                      <w:ind w:left="0" w:right="0" w:firstLine="0"/>
                      <w:jc w:val="left"/>
                      <w:rPr>
                        <w:sz w:val="31"/>
                      </w:rPr>
                    </w:pPr>
                    <w:r>
                      <w:rPr>
                        <w:sz w:val="31"/>
                      </w:rPr>
                      <w:t>季度目标计</w:t>
                    </w:r>
                  </w:p>
                  <w:p>
                    <w:pPr>
                      <w:spacing w:before="110" w:line="355" w:lineRule="exact"/>
                      <w:ind w:left="0" w:right="0" w:firstLine="0"/>
                      <w:jc w:val="left"/>
                      <w:rPr>
                        <w:sz w:val="31"/>
                      </w:rPr>
                    </w:pPr>
                    <w:r>
                      <w:rPr>
                        <w:sz w:val="31"/>
                      </w:rPr>
                      <w:t>划完成情况</w:t>
                    </w:r>
                  </w:p>
                </w:txbxContent>
              </v:textbox>
            </v:shape>
            <v:shape id="_x0000_s1175" type="#_x0000_t202" style="width:337;height:317;left:10694;position:absolute;top:4484" filled="f" stroked="f">
              <v:textbox inset="0,0,0,0">
                <w:txbxContent>
                  <w:p>
                    <w:pPr>
                      <w:spacing w:before="0" w:line="317" w:lineRule="exact"/>
                      <w:ind w:left="0" w:right="0" w:firstLine="0"/>
                      <w:jc w:val="left"/>
                      <w:rPr>
                        <w:sz w:val="31"/>
                      </w:rPr>
                    </w:pPr>
                    <w:r>
                      <w:rPr>
                        <w:sz w:val="31"/>
                      </w:rPr>
                      <w:t>25</w:t>
                    </w:r>
                  </w:p>
                </w:txbxContent>
              </v:textbox>
            </v:shape>
            <v:shape id="_x0000_s1176" type="#_x0000_t202" style="width:1288;height:829;left:2700;position:absolute;top:5773" filled="f" stroked="f">
              <v:textbox inset="0,0,0,0">
                <w:txbxContent>
                  <w:p>
                    <w:pPr>
                      <w:spacing w:before="0" w:line="359" w:lineRule="exact"/>
                      <w:ind w:left="0" w:right="0" w:firstLine="0"/>
                      <w:jc w:val="left"/>
                      <w:rPr>
                        <w:sz w:val="31"/>
                      </w:rPr>
                    </w:pPr>
                    <w:r>
                      <w:rPr>
                        <w:sz w:val="31"/>
                      </w:rPr>
                      <w:t>实际业绩</w:t>
                    </w:r>
                  </w:p>
                  <w:p>
                    <w:pPr>
                      <w:spacing w:before="114" w:line="355" w:lineRule="exact"/>
                      <w:ind w:left="0" w:right="0" w:firstLine="0"/>
                      <w:jc w:val="left"/>
                      <w:rPr>
                        <w:sz w:val="31"/>
                      </w:rPr>
                    </w:pPr>
                    <w:r>
                      <w:rPr>
                        <w:sz w:val="31"/>
                      </w:rPr>
                      <w:t>（55%）</w:t>
                    </w:r>
                  </w:p>
                </w:txbxContent>
              </v:textbox>
            </v:shape>
            <v:shape id="_x0000_s1177" type="#_x0000_t202" style="width:1792;height:829;left:4847;position:absolute;top:5773" filled="f" stroked="f">
              <v:textbox inset="0,0,0,0">
                <w:txbxContent>
                  <w:p>
                    <w:pPr>
                      <w:spacing w:before="0" w:line="359" w:lineRule="exact"/>
                      <w:ind w:left="0" w:right="0" w:firstLine="0"/>
                      <w:jc w:val="left"/>
                      <w:rPr>
                        <w:sz w:val="31"/>
                      </w:rPr>
                    </w:pPr>
                    <w:r>
                      <w:rPr>
                        <w:sz w:val="31"/>
                      </w:rPr>
                      <w:t>成本管理效</w:t>
                    </w:r>
                  </w:p>
                  <w:p>
                    <w:pPr>
                      <w:spacing w:before="114" w:line="355" w:lineRule="exact"/>
                      <w:ind w:left="0" w:right="0" w:firstLine="0"/>
                      <w:jc w:val="left"/>
                      <w:rPr>
                        <w:sz w:val="31"/>
                      </w:rPr>
                    </w:pPr>
                    <w:r>
                      <w:rPr>
                        <w:w w:val="102"/>
                        <w:sz w:val="31"/>
                      </w:rPr>
                      <w:t>果</w:t>
                    </w:r>
                  </w:p>
                </w:txbxContent>
              </v:textbox>
            </v:shape>
            <v:shape id="_x0000_s1178" type="#_x0000_t202" style="width:1288;height:317;left:2981;position:absolute;top:15433" filled="f" stroked="f">
              <v:textbox inset="0,0,0,0">
                <w:txbxContent>
                  <w:p>
                    <w:pPr>
                      <w:spacing w:before="0" w:line="317" w:lineRule="exact"/>
                      <w:ind w:left="0" w:right="0" w:firstLine="0"/>
                      <w:jc w:val="left"/>
                      <w:rPr>
                        <w:sz w:val="31"/>
                      </w:rPr>
                    </w:pPr>
                    <w:r>
                      <w:rPr>
                        <w:sz w:val="31"/>
                      </w:rPr>
                      <w:t>考评内容</w:t>
                    </w:r>
                  </w:p>
                </w:txbxContent>
              </v:textbox>
            </v:shape>
            <v:shape id="_x0000_s1179" type="#_x0000_t202" style="width:1288;height:317;left:5099;position:absolute;top:15433" filled="f" stroked="f">
              <v:textbox inset="0,0,0,0">
                <w:txbxContent>
                  <w:p>
                    <w:pPr>
                      <w:spacing w:before="0" w:line="317" w:lineRule="exact"/>
                      <w:ind w:left="0" w:right="0" w:firstLine="0"/>
                      <w:jc w:val="left"/>
                      <w:rPr>
                        <w:sz w:val="31"/>
                      </w:rPr>
                    </w:pPr>
                    <w:r>
                      <w:rPr>
                        <w:sz w:val="31"/>
                      </w:rPr>
                      <w:t>指标类型</w:t>
                    </w:r>
                  </w:p>
                </w:txbxContent>
              </v:textbox>
            </v:shape>
            <v:shape id="_x0000_s1180" type="#_x0000_t202" style="width:1288;height:317;left:8022;position:absolute;top:15433" filled="f" stroked="f">
              <v:textbox inset="0,0,0,0">
                <w:txbxContent>
                  <w:p>
                    <w:pPr>
                      <w:spacing w:before="0" w:line="317" w:lineRule="exact"/>
                      <w:ind w:left="0" w:right="0" w:firstLine="0"/>
                      <w:jc w:val="left"/>
                      <w:rPr>
                        <w:sz w:val="31"/>
                      </w:rPr>
                    </w:pPr>
                    <w:r>
                      <w:rPr>
                        <w:sz w:val="31"/>
                      </w:rPr>
                      <w:t>具体指标</w:t>
                    </w:r>
                  </w:p>
                </w:txbxContent>
              </v:textbox>
            </v:shape>
            <v:shape id="_x0000_s1181" type="#_x0000_t202" style="width:654;height:317;left:10924;position:absolute;top:15433" filled="f" stroked="f">
              <v:textbox inset="0,0,0,0">
                <w:txbxContent>
                  <w:p>
                    <w:pPr>
                      <w:spacing w:before="0" w:line="317" w:lineRule="exact"/>
                      <w:ind w:left="0" w:right="0" w:firstLine="0"/>
                      <w:jc w:val="left"/>
                      <w:rPr>
                        <w:sz w:val="31"/>
                      </w:rPr>
                    </w:pPr>
                    <w:r>
                      <w:rPr>
                        <w:sz w:val="31"/>
                      </w:rPr>
                      <w:t>分值</w:t>
                    </w:r>
                  </w:p>
                </w:txbxContent>
              </v:textbox>
            </v:shape>
            <v:shape id="_x0000_s1182" type="#_x0000_t202" style="width:971;height:317;left:12250;position:absolute;top:15433" filled="f" stroked="f">
              <v:textbox inset="0,0,0,0">
                <w:txbxContent>
                  <w:p>
                    <w:pPr>
                      <w:spacing w:before="0" w:line="317" w:lineRule="exact"/>
                      <w:ind w:left="0" w:right="0" w:firstLine="0"/>
                      <w:jc w:val="left"/>
                      <w:rPr>
                        <w:sz w:val="31"/>
                      </w:rPr>
                    </w:pPr>
                    <w:r>
                      <w:rPr>
                        <w:sz w:val="31"/>
                      </w:rPr>
                      <w:t>考核者</w:t>
                    </w:r>
                  </w:p>
                </w:txbxContent>
              </v:textbox>
            </v:shape>
            <v:shape id="_x0000_s1183" type="#_x0000_t202" style="width:1288;height:317;left:13783;position:absolute;top:15343" filled="f" stroked="f">
              <v:textbox inset="0,0,0,0">
                <w:txbxContent>
                  <w:p>
                    <w:pPr>
                      <w:spacing w:before="0" w:line="317" w:lineRule="exact"/>
                      <w:ind w:left="0" w:right="0" w:firstLine="0"/>
                      <w:jc w:val="left"/>
                      <w:rPr>
                        <w:sz w:val="31"/>
                      </w:rPr>
                    </w:pPr>
                    <w:r>
                      <w:rPr>
                        <w:sz w:val="31"/>
                      </w:rPr>
                      <w:t>依据来源</w:t>
                    </w:r>
                  </w:p>
                </w:txbxContent>
              </v:textbox>
            </v:shape>
          </v:group>
        </w:pict>
      </w:r>
      <w:r>
        <w:rPr>
          <w:rFonts w:ascii="微软雅黑" w:eastAsia="微软雅黑" w:hint="eastAsia"/>
          <w:b/>
          <w:sz w:val="36"/>
        </w:rPr>
        <w:t>岗位名称：财务总监</w:t>
      </w: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spacing w:before="1" w:after="1"/>
        <w:rPr>
          <w:rFonts w:ascii="微软雅黑"/>
          <w:b/>
          <w:sz w:val="25"/>
        </w:rPr>
      </w:pPr>
    </w:p>
    <w:tbl>
      <w:tblPr>
        <w:tblStyle w:val="TableNormal0"/>
        <w:tblW w:w="0" w:type="auto"/>
        <w:jc w:val="left"/>
        <w:tblInd w:w="1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3"/>
        <w:gridCol w:w="1029"/>
        <w:gridCol w:w="2248"/>
        <w:gridCol w:w="1767"/>
        <w:gridCol w:w="1906"/>
        <w:gridCol w:w="1426"/>
        <w:gridCol w:w="1229"/>
        <w:gridCol w:w="1891"/>
      </w:tblGrid>
      <w:tr>
        <w:tblPrEx>
          <w:tblW w:w="0" w:type="auto"/>
          <w:jc w:val="left"/>
          <w:tblInd w:w="1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549"/>
          <w:jc w:val="left"/>
        </w:trPr>
        <w:tc>
          <w:tcPr>
            <w:tcW w:w="7913" w:type="dxa"/>
            <w:gridSpan w:val="5"/>
          </w:tcPr>
          <w:p>
            <w:pPr>
              <w:pStyle w:val="TableParagraph"/>
              <w:spacing w:line="359" w:lineRule="exact"/>
              <w:ind w:left="4287"/>
              <w:rPr>
                <w:sz w:val="31"/>
              </w:rPr>
            </w:pPr>
            <w:r>
              <w:rPr>
                <w:sz w:val="31"/>
              </w:rPr>
              <w:t>季度目标计划达成率</w:t>
            </w:r>
          </w:p>
        </w:tc>
        <w:tc>
          <w:tcPr>
            <w:tcW w:w="1426" w:type="dxa"/>
          </w:tcPr>
          <w:p>
            <w:pPr>
              <w:pStyle w:val="TableParagraph"/>
              <w:rPr>
                <w:rFonts w:ascii="Times New Roman"/>
                <w:sz w:val="30"/>
              </w:rPr>
            </w:pPr>
          </w:p>
        </w:tc>
        <w:tc>
          <w:tcPr>
            <w:tcW w:w="1229" w:type="dxa"/>
          </w:tcPr>
          <w:p>
            <w:pPr>
              <w:pStyle w:val="TableParagraph"/>
              <w:spacing w:line="359" w:lineRule="exact"/>
              <w:ind w:right="16"/>
              <w:jc w:val="right"/>
              <w:rPr>
                <w:sz w:val="31"/>
              </w:rPr>
            </w:pPr>
            <w:r>
              <w:rPr>
                <w:sz w:val="31"/>
              </w:rPr>
              <w:t>总经理</w:t>
            </w:r>
          </w:p>
        </w:tc>
        <w:tc>
          <w:tcPr>
            <w:tcW w:w="1891" w:type="dxa"/>
          </w:tcPr>
          <w:p>
            <w:pPr>
              <w:pStyle w:val="TableParagraph"/>
              <w:spacing w:line="359" w:lineRule="exact"/>
              <w:ind w:left="551" w:right="52"/>
              <w:jc w:val="center"/>
              <w:rPr>
                <w:sz w:val="31"/>
              </w:rPr>
            </w:pPr>
            <w:r>
              <w:rPr>
                <w:sz w:val="31"/>
              </w:rPr>
              <w:t>总经理</w:t>
            </w:r>
          </w:p>
        </w:tc>
      </w:tr>
      <w:tr>
        <w:tblPrEx>
          <w:tblW w:w="0" w:type="auto"/>
          <w:jc w:val="left"/>
          <w:tblInd w:w="1158" w:type="dxa"/>
          <w:tblLayout w:type="fixed"/>
          <w:tblCellMar>
            <w:top w:w="0" w:type="dxa"/>
            <w:left w:w="0" w:type="dxa"/>
            <w:bottom w:w="0" w:type="dxa"/>
            <w:right w:w="0" w:type="dxa"/>
          </w:tblCellMar>
          <w:tblLook w:val="01E0"/>
        </w:tblPrEx>
        <w:trPr>
          <w:trHeight w:val="646"/>
          <w:jc w:val="left"/>
        </w:trPr>
        <w:tc>
          <w:tcPr>
            <w:tcW w:w="7913" w:type="dxa"/>
            <w:gridSpan w:val="5"/>
          </w:tcPr>
          <w:p>
            <w:pPr>
              <w:pStyle w:val="TableParagraph"/>
              <w:spacing w:before="194"/>
              <w:ind w:left="4287"/>
              <w:rPr>
                <w:sz w:val="31"/>
              </w:rPr>
            </w:pPr>
            <w:r>
              <w:rPr>
                <w:sz w:val="31"/>
              </w:rPr>
              <w:t>各责任中心成本降低率</w:t>
            </w:r>
          </w:p>
        </w:tc>
        <w:tc>
          <w:tcPr>
            <w:tcW w:w="1426" w:type="dxa"/>
          </w:tcPr>
          <w:p>
            <w:pPr>
              <w:pStyle w:val="TableParagraph"/>
              <w:spacing w:before="194"/>
              <w:ind w:left="130"/>
              <w:rPr>
                <w:sz w:val="31"/>
              </w:rPr>
            </w:pPr>
            <w:r>
              <w:rPr>
                <w:sz w:val="31"/>
              </w:rPr>
              <w:t>15</w:t>
            </w:r>
          </w:p>
        </w:tc>
        <w:tc>
          <w:tcPr>
            <w:tcW w:w="1229" w:type="dxa"/>
          </w:tcPr>
          <w:p>
            <w:pPr>
              <w:pStyle w:val="TableParagraph"/>
              <w:rPr>
                <w:rFonts w:ascii="Times New Roman"/>
                <w:sz w:val="30"/>
              </w:rPr>
            </w:pPr>
          </w:p>
        </w:tc>
        <w:tc>
          <w:tcPr>
            <w:tcW w:w="1891" w:type="dxa"/>
          </w:tcPr>
          <w:p>
            <w:pPr>
              <w:pStyle w:val="TableParagraph"/>
              <w:spacing w:before="194"/>
              <w:ind w:left="558" w:right="52"/>
              <w:jc w:val="center"/>
              <w:rPr>
                <w:sz w:val="31"/>
              </w:rPr>
            </w:pPr>
            <w:r>
              <w:rPr>
                <w:sz w:val="31"/>
              </w:rPr>
              <w:t>书面材料</w:t>
            </w:r>
          </w:p>
        </w:tc>
      </w:tr>
      <w:tr>
        <w:tblPrEx>
          <w:tblW w:w="0" w:type="auto"/>
          <w:jc w:val="left"/>
          <w:tblInd w:w="1158" w:type="dxa"/>
          <w:tblLayout w:type="fixed"/>
          <w:tblCellMar>
            <w:top w:w="0" w:type="dxa"/>
            <w:left w:w="0" w:type="dxa"/>
            <w:bottom w:w="0" w:type="dxa"/>
            <w:right w:w="0" w:type="dxa"/>
          </w:tblCellMar>
          <w:tblLook w:val="01E0"/>
        </w:tblPrEx>
        <w:trPr>
          <w:trHeight w:val="509"/>
          <w:jc w:val="left"/>
        </w:trPr>
        <w:tc>
          <w:tcPr>
            <w:tcW w:w="7913" w:type="dxa"/>
            <w:gridSpan w:val="5"/>
          </w:tcPr>
          <w:p>
            <w:pPr>
              <w:pStyle w:val="TableParagraph"/>
              <w:spacing w:before="59"/>
              <w:ind w:left="4287"/>
              <w:rPr>
                <w:sz w:val="31"/>
              </w:rPr>
            </w:pPr>
            <w:r>
              <w:rPr>
                <w:sz w:val="31"/>
              </w:rPr>
              <w:t>（与上年度同期及本年</w:t>
            </w:r>
          </w:p>
        </w:tc>
        <w:tc>
          <w:tcPr>
            <w:tcW w:w="1426" w:type="dxa"/>
          </w:tcPr>
          <w:p>
            <w:pPr>
              <w:pStyle w:val="TableParagraph"/>
              <w:rPr>
                <w:rFonts w:ascii="Times New Roman"/>
                <w:sz w:val="30"/>
              </w:rPr>
            </w:pPr>
          </w:p>
        </w:tc>
        <w:tc>
          <w:tcPr>
            <w:tcW w:w="1229" w:type="dxa"/>
          </w:tcPr>
          <w:p>
            <w:pPr>
              <w:pStyle w:val="TableParagraph"/>
              <w:spacing w:before="59"/>
              <w:ind w:right="16"/>
              <w:jc w:val="right"/>
              <w:rPr>
                <w:sz w:val="31"/>
              </w:rPr>
            </w:pPr>
            <w:r>
              <w:rPr>
                <w:sz w:val="31"/>
              </w:rPr>
              <w:t>总经理</w:t>
            </w:r>
          </w:p>
        </w:tc>
        <w:tc>
          <w:tcPr>
            <w:tcW w:w="1891" w:type="dxa"/>
          </w:tcPr>
          <w:p>
            <w:pPr>
              <w:pStyle w:val="TableParagraph"/>
              <w:rPr>
                <w:rFonts w:ascii="Times New Roman"/>
                <w:sz w:val="30"/>
              </w:rPr>
            </w:pPr>
          </w:p>
        </w:tc>
      </w:tr>
      <w:tr>
        <w:tblPrEx>
          <w:tblW w:w="0" w:type="auto"/>
          <w:jc w:val="left"/>
          <w:tblInd w:w="1158" w:type="dxa"/>
          <w:tblLayout w:type="fixed"/>
          <w:tblCellMar>
            <w:top w:w="0" w:type="dxa"/>
            <w:left w:w="0" w:type="dxa"/>
            <w:bottom w:w="0" w:type="dxa"/>
            <w:right w:w="0" w:type="dxa"/>
          </w:tblCellMar>
          <w:tblLook w:val="01E0"/>
        </w:tblPrEx>
        <w:trPr>
          <w:trHeight w:val="412"/>
          <w:jc w:val="left"/>
        </w:trPr>
        <w:tc>
          <w:tcPr>
            <w:tcW w:w="7913" w:type="dxa"/>
            <w:gridSpan w:val="5"/>
          </w:tcPr>
          <w:p>
            <w:pPr>
              <w:pStyle w:val="TableParagraph"/>
              <w:spacing w:before="58" w:line="335" w:lineRule="exact"/>
              <w:ind w:left="4287"/>
              <w:rPr>
                <w:sz w:val="31"/>
              </w:rPr>
            </w:pPr>
            <w:r>
              <w:rPr>
                <w:sz w:val="31"/>
              </w:rPr>
              <w:t>度计划相比）</w:t>
            </w:r>
          </w:p>
        </w:tc>
        <w:tc>
          <w:tcPr>
            <w:tcW w:w="1426" w:type="dxa"/>
          </w:tcPr>
          <w:p>
            <w:pPr>
              <w:pStyle w:val="TableParagraph"/>
              <w:rPr>
                <w:rFonts w:ascii="Times New Roman"/>
                <w:sz w:val="30"/>
              </w:rPr>
            </w:pPr>
          </w:p>
        </w:tc>
        <w:tc>
          <w:tcPr>
            <w:tcW w:w="1229" w:type="dxa"/>
          </w:tcPr>
          <w:p>
            <w:pPr>
              <w:pStyle w:val="TableParagraph"/>
              <w:rPr>
                <w:rFonts w:ascii="Times New Roman"/>
                <w:sz w:val="30"/>
              </w:rPr>
            </w:pPr>
          </w:p>
        </w:tc>
        <w:tc>
          <w:tcPr>
            <w:tcW w:w="1891" w:type="dxa"/>
          </w:tcPr>
          <w:p>
            <w:pPr>
              <w:pStyle w:val="TableParagraph"/>
              <w:rPr>
                <w:rFonts w:ascii="Times New Roman"/>
                <w:sz w:val="30"/>
              </w:rPr>
            </w:pPr>
          </w:p>
        </w:tc>
      </w:tr>
      <w:tr>
        <w:tblPrEx>
          <w:tblW w:w="0" w:type="auto"/>
          <w:jc w:val="left"/>
          <w:tblInd w:w="1158" w:type="dxa"/>
          <w:tblLayout w:type="fixed"/>
          <w:tblCellMar>
            <w:top w:w="0" w:type="dxa"/>
            <w:left w:w="0" w:type="dxa"/>
            <w:bottom w:w="0" w:type="dxa"/>
            <w:right w:w="0" w:type="dxa"/>
          </w:tblCellMar>
          <w:tblLook w:val="01E0"/>
        </w:tblPrEx>
        <w:trPr>
          <w:trHeight w:val="1141"/>
          <w:jc w:val="left"/>
        </w:trPr>
        <w:tc>
          <w:tcPr>
            <w:tcW w:w="1992" w:type="dxa"/>
            <w:gridSpan w:val="2"/>
          </w:tcPr>
          <w:p>
            <w:pPr>
              <w:pStyle w:val="TableParagraph"/>
              <w:rPr>
                <w:rFonts w:ascii="Times New Roman"/>
                <w:sz w:val="30"/>
              </w:rPr>
            </w:pPr>
          </w:p>
        </w:tc>
        <w:tc>
          <w:tcPr>
            <w:tcW w:w="2248" w:type="dxa"/>
          </w:tcPr>
          <w:p>
            <w:pPr>
              <w:pStyle w:val="TableParagraph"/>
              <w:spacing w:before="58" w:line="510" w:lineRule="atLeast"/>
              <w:ind w:left="204" w:right="270"/>
              <w:rPr>
                <w:sz w:val="31"/>
              </w:rPr>
            </w:pPr>
            <w:r>
              <w:rPr>
                <w:sz w:val="31"/>
              </w:rPr>
              <w:t>税务筹划效果</w:t>
            </w:r>
          </w:p>
        </w:tc>
        <w:tc>
          <w:tcPr>
            <w:tcW w:w="3673" w:type="dxa"/>
            <w:gridSpan w:val="2"/>
          </w:tcPr>
          <w:p>
            <w:pPr>
              <w:pStyle w:val="TableParagraph"/>
              <w:spacing w:before="58" w:line="510" w:lineRule="atLeast"/>
              <w:ind w:left="47" w:right="455"/>
              <w:rPr>
                <w:sz w:val="31"/>
              </w:rPr>
            </w:pPr>
            <w:r>
              <w:rPr>
                <w:sz w:val="31"/>
              </w:rPr>
              <w:t>税赋率降低程度和节税效果</w:t>
            </w:r>
          </w:p>
        </w:tc>
        <w:tc>
          <w:tcPr>
            <w:tcW w:w="1426" w:type="dxa"/>
          </w:tcPr>
          <w:p>
            <w:pPr>
              <w:pStyle w:val="TableParagraph"/>
              <w:spacing w:before="171"/>
              <w:ind w:left="130"/>
              <w:rPr>
                <w:sz w:val="31"/>
              </w:rPr>
            </w:pPr>
            <w:r>
              <w:rPr>
                <w:sz w:val="31"/>
              </w:rPr>
              <w:t>15</w:t>
            </w:r>
          </w:p>
        </w:tc>
        <w:tc>
          <w:tcPr>
            <w:tcW w:w="1229" w:type="dxa"/>
          </w:tcPr>
          <w:p>
            <w:pPr>
              <w:pStyle w:val="TableParagraph"/>
              <w:spacing w:before="2"/>
              <w:rPr>
                <w:rFonts w:ascii="微软雅黑"/>
                <w:b/>
                <w:sz w:val="23"/>
              </w:rPr>
            </w:pPr>
          </w:p>
          <w:p>
            <w:pPr>
              <w:pStyle w:val="TableParagraph"/>
              <w:ind w:right="16"/>
              <w:jc w:val="right"/>
              <w:rPr>
                <w:sz w:val="31"/>
              </w:rPr>
            </w:pPr>
            <w:r>
              <w:rPr>
                <w:sz w:val="31"/>
              </w:rPr>
              <w:t>总经理</w:t>
            </w:r>
          </w:p>
        </w:tc>
        <w:tc>
          <w:tcPr>
            <w:tcW w:w="1891" w:type="dxa"/>
          </w:tcPr>
          <w:p>
            <w:pPr>
              <w:pStyle w:val="TableParagraph"/>
              <w:spacing w:before="171"/>
              <w:ind w:left="558" w:right="52"/>
              <w:jc w:val="center"/>
              <w:rPr>
                <w:sz w:val="31"/>
              </w:rPr>
            </w:pPr>
            <w:r>
              <w:rPr>
                <w:sz w:val="31"/>
              </w:rPr>
              <w:t>书面材料</w:t>
            </w:r>
          </w:p>
        </w:tc>
      </w:tr>
      <w:tr>
        <w:tblPrEx>
          <w:tblW w:w="0" w:type="auto"/>
          <w:jc w:val="left"/>
          <w:tblInd w:w="1158" w:type="dxa"/>
          <w:tblLayout w:type="fixed"/>
          <w:tblCellMar>
            <w:top w:w="0" w:type="dxa"/>
            <w:left w:w="0" w:type="dxa"/>
            <w:bottom w:w="0" w:type="dxa"/>
            <w:right w:w="0" w:type="dxa"/>
          </w:tblCellMar>
          <w:tblLook w:val="01E0"/>
        </w:tblPrEx>
        <w:trPr>
          <w:trHeight w:val="909"/>
          <w:jc w:val="left"/>
        </w:trPr>
        <w:tc>
          <w:tcPr>
            <w:tcW w:w="1992" w:type="dxa"/>
            <w:gridSpan w:val="2"/>
          </w:tcPr>
          <w:p>
            <w:pPr>
              <w:pStyle w:val="TableParagraph"/>
              <w:rPr>
                <w:rFonts w:ascii="Times New Roman"/>
                <w:sz w:val="30"/>
              </w:rPr>
            </w:pPr>
          </w:p>
        </w:tc>
        <w:tc>
          <w:tcPr>
            <w:tcW w:w="2248" w:type="dxa"/>
          </w:tcPr>
          <w:p>
            <w:pPr>
              <w:pStyle w:val="TableParagraph"/>
              <w:spacing w:before="8"/>
              <w:rPr>
                <w:rFonts w:ascii="微软雅黑"/>
                <w:b/>
                <w:sz w:val="17"/>
              </w:rPr>
            </w:pPr>
          </w:p>
          <w:p>
            <w:pPr>
              <w:pStyle w:val="TableParagraph"/>
              <w:spacing w:before="1"/>
              <w:ind w:left="204"/>
              <w:rPr>
                <w:sz w:val="31"/>
              </w:rPr>
            </w:pPr>
            <w:r>
              <w:rPr>
                <w:sz w:val="31"/>
              </w:rPr>
              <w:t>管理费用</w:t>
            </w:r>
          </w:p>
        </w:tc>
        <w:tc>
          <w:tcPr>
            <w:tcW w:w="3673" w:type="dxa"/>
            <w:gridSpan w:val="2"/>
          </w:tcPr>
          <w:p>
            <w:pPr>
              <w:pStyle w:val="TableParagraph"/>
              <w:spacing w:before="66"/>
              <w:ind w:left="47"/>
              <w:rPr>
                <w:sz w:val="31"/>
              </w:rPr>
            </w:pPr>
            <w:r>
              <w:rPr>
                <w:sz w:val="31"/>
              </w:rPr>
              <w:t>实际可控费用/计划预计</w:t>
            </w:r>
          </w:p>
          <w:p>
            <w:pPr>
              <w:pStyle w:val="TableParagraph"/>
              <w:spacing w:before="111" w:line="315" w:lineRule="exact"/>
              <w:ind w:left="47"/>
              <w:rPr>
                <w:sz w:val="31"/>
              </w:rPr>
            </w:pPr>
            <w:r>
              <w:rPr>
                <w:sz w:val="31"/>
              </w:rPr>
              <w:t>费用</w:t>
            </w:r>
          </w:p>
        </w:tc>
        <w:tc>
          <w:tcPr>
            <w:tcW w:w="1426" w:type="dxa"/>
          </w:tcPr>
          <w:p>
            <w:pPr>
              <w:pStyle w:val="TableParagraph"/>
              <w:spacing w:before="66"/>
              <w:ind w:left="130"/>
              <w:rPr>
                <w:sz w:val="31"/>
              </w:rPr>
            </w:pPr>
            <w:r>
              <w:rPr>
                <w:w w:val="102"/>
                <w:sz w:val="31"/>
              </w:rPr>
              <w:t>5</w:t>
            </w:r>
          </w:p>
        </w:tc>
        <w:tc>
          <w:tcPr>
            <w:tcW w:w="1229" w:type="dxa"/>
          </w:tcPr>
          <w:p>
            <w:pPr>
              <w:pStyle w:val="TableParagraph"/>
              <w:spacing w:before="66"/>
              <w:ind w:left="260"/>
              <w:rPr>
                <w:sz w:val="31"/>
              </w:rPr>
            </w:pPr>
            <w:r>
              <w:rPr>
                <w:sz w:val="31"/>
              </w:rPr>
              <w:t>人力资</w:t>
            </w:r>
          </w:p>
          <w:p>
            <w:pPr>
              <w:pStyle w:val="TableParagraph"/>
              <w:spacing w:before="111" w:line="315" w:lineRule="exact"/>
              <w:ind w:left="260"/>
              <w:rPr>
                <w:sz w:val="31"/>
              </w:rPr>
            </w:pPr>
            <w:r>
              <w:rPr>
                <w:sz w:val="31"/>
              </w:rPr>
              <w:t>源总监</w:t>
            </w:r>
          </w:p>
        </w:tc>
        <w:tc>
          <w:tcPr>
            <w:tcW w:w="1891" w:type="dxa"/>
          </w:tcPr>
          <w:p>
            <w:pPr>
              <w:pStyle w:val="TableParagraph"/>
              <w:spacing w:before="66"/>
              <w:ind w:left="551" w:right="52"/>
              <w:jc w:val="center"/>
              <w:rPr>
                <w:sz w:val="31"/>
              </w:rPr>
            </w:pPr>
            <w:r>
              <w:rPr>
                <w:sz w:val="31"/>
              </w:rPr>
              <w:t>财务部</w:t>
            </w:r>
          </w:p>
        </w:tc>
      </w:tr>
      <w:tr>
        <w:tblPrEx>
          <w:tblW w:w="0" w:type="auto"/>
          <w:jc w:val="left"/>
          <w:tblInd w:w="1158" w:type="dxa"/>
          <w:tblLayout w:type="fixed"/>
          <w:tblCellMar>
            <w:top w:w="0" w:type="dxa"/>
            <w:left w:w="0" w:type="dxa"/>
            <w:bottom w:w="0" w:type="dxa"/>
            <w:right w:w="0" w:type="dxa"/>
          </w:tblCellMar>
          <w:tblLook w:val="01E0"/>
        </w:tblPrEx>
        <w:trPr>
          <w:trHeight w:val="1056"/>
          <w:jc w:val="left"/>
        </w:trPr>
        <w:tc>
          <w:tcPr>
            <w:tcW w:w="1992" w:type="dxa"/>
            <w:gridSpan w:val="2"/>
          </w:tcPr>
          <w:p>
            <w:pPr>
              <w:pStyle w:val="TableParagraph"/>
              <w:spacing w:line="340" w:lineRule="exact"/>
              <w:ind w:left="50"/>
              <w:rPr>
                <w:sz w:val="31"/>
              </w:rPr>
            </w:pPr>
            <w:r>
              <w:rPr>
                <w:sz w:val="31"/>
              </w:rPr>
              <w:t>内部管理</w:t>
            </w:r>
          </w:p>
          <w:p>
            <w:pPr>
              <w:pStyle w:val="TableParagraph"/>
              <w:spacing w:before="114"/>
              <w:ind w:left="50"/>
              <w:rPr>
                <w:sz w:val="31"/>
              </w:rPr>
            </w:pPr>
            <w:r>
              <w:rPr>
                <w:sz w:val="31"/>
              </w:rPr>
              <w:t>（14%）</w:t>
            </w:r>
          </w:p>
        </w:tc>
        <w:tc>
          <w:tcPr>
            <w:tcW w:w="2248" w:type="dxa"/>
          </w:tcPr>
          <w:p>
            <w:pPr>
              <w:pStyle w:val="TableParagraph"/>
              <w:spacing w:before="4"/>
              <w:rPr>
                <w:rFonts w:ascii="微软雅黑"/>
                <w:b/>
                <w:sz w:val="24"/>
              </w:rPr>
            </w:pPr>
          </w:p>
          <w:p>
            <w:pPr>
              <w:pStyle w:val="TableParagraph"/>
              <w:ind w:left="204"/>
              <w:rPr>
                <w:sz w:val="31"/>
              </w:rPr>
            </w:pPr>
            <w:r>
              <w:rPr>
                <w:sz w:val="31"/>
              </w:rPr>
              <w:t>部门出勤率</w:t>
            </w:r>
          </w:p>
        </w:tc>
        <w:tc>
          <w:tcPr>
            <w:tcW w:w="3673" w:type="dxa"/>
            <w:gridSpan w:val="2"/>
          </w:tcPr>
          <w:p>
            <w:pPr>
              <w:pStyle w:val="TableParagraph"/>
              <w:spacing w:before="78" w:line="510" w:lineRule="atLeast"/>
              <w:ind w:left="47" w:right="220"/>
              <w:rPr>
                <w:sz w:val="31"/>
              </w:rPr>
            </w:pPr>
            <w:r>
              <w:rPr>
                <w:sz w:val="31"/>
              </w:rPr>
              <w:t>实出勤天数 / 应出勤天数</w:t>
            </w:r>
          </w:p>
        </w:tc>
        <w:tc>
          <w:tcPr>
            <w:tcW w:w="1426" w:type="dxa"/>
          </w:tcPr>
          <w:p>
            <w:pPr>
              <w:pStyle w:val="TableParagraph"/>
              <w:spacing w:before="191"/>
              <w:ind w:left="130"/>
              <w:rPr>
                <w:sz w:val="31"/>
              </w:rPr>
            </w:pPr>
            <w:r>
              <w:rPr>
                <w:w w:val="102"/>
                <w:sz w:val="31"/>
              </w:rPr>
              <w:t>1</w:t>
            </w:r>
          </w:p>
        </w:tc>
        <w:tc>
          <w:tcPr>
            <w:tcW w:w="1229" w:type="dxa"/>
          </w:tcPr>
          <w:p>
            <w:pPr>
              <w:pStyle w:val="TableParagraph"/>
              <w:spacing w:before="78" w:line="510" w:lineRule="atLeast"/>
              <w:ind w:left="260" w:right="16"/>
              <w:rPr>
                <w:sz w:val="31"/>
              </w:rPr>
            </w:pPr>
            <w:r>
              <w:rPr>
                <w:sz w:val="31"/>
              </w:rPr>
              <w:t>人力资源总监</w:t>
            </w:r>
          </w:p>
        </w:tc>
        <w:tc>
          <w:tcPr>
            <w:tcW w:w="1891" w:type="dxa"/>
          </w:tcPr>
          <w:p>
            <w:pPr>
              <w:pStyle w:val="TableParagraph"/>
              <w:spacing w:before="78" w:line="510" w:lineRule="atLeast"/>
              <w:ind w:left="1036" w:right="56" w:hanging="472"/>
              <w:rPr>
                <w:sz w:val="31"/>
              </w:rPr>
            </w:pPr>
            <w:r>
              <w:rPr>
                <w:sz w:val="31"/>
              </w:rPr>
              <w:t>人力资源部</w:t>
            </w:r>
          </w:p>
        </w:tc>
      </w:tr>
      <w:tr>
        <w:tblPrEx>
          <w:tblW w:w="0" w:type="auto"/>
          <w:jc w:val="left"/>
          <w:tblInd w:w="1158" w:type="dxa"/>
          <w:tblLayout w:type="fixed"/>
          <w:tblCellMar>
            <w:top w:w="0" w:type="dxa"/>
            <w:left w:w="0" w:type="dxa"/>
            <w:bottom w:w="0" w:type="dxa"/>
            <w:right w:w="0" w:type="dxa"/>
          </w:tblCellMar>
          <w:tblLook w:val="01E0"/>
        </w:tblPrEx>
        <w:trPr>
          <w:trHeight w:val="580"/>
          <w:jc w:val="left"/>
        </w:trPr>
        <w:tc>
          <w:tcPr>
            <w:tcW w:w="1992" w:type="dxa"/>
            <w:gridSpan w:val="2"/>
          </w:tcPr>
          <w:p>
            <w:pPr>
              <w:pStyle w:val="TableParagraph"/>
              <w:rPr>
                <w:rFonts w:ascii="Times New Roman"/>
                <w:sz w:val="30"/>
              </w:rPr>
            </w:pPr>
          </w:p>
        </w:tc>
        <w:tc>
          <w:tcPr>
            <w:tcW w:w="2248" w:type="dxa"/>
          </w:tcPr>
          <w:p>
            <w:pPr>
              <w:pStyle w:val="TableParagraph"/>
              <w:rPr>
                <w:rFonts w:ascii="Times New Roman"/>
                <w:sz w:val="30"/>
              </w:rPr>
            </w:pPr>
          </w:p>
        </w:tc>
        <w:tc>
          <w:tcPr>
            <w:tcW w:w="3673" w:type="dxa"/>
            <w:gridSpan w:val="2"/>
          </w:tcPr>
          <w:p>
            <w:pPr>
              <w:pStyle w:val="TableParagraph"/>
              <w:spacing w:before="129"/>
              <w:ind w:left="47"/>
              <w:rPr>
                <w:sz w:val="31"/>
              </w:rPr>
            </w:pPr>
            <w:r>
              <w:rPr>
                <w:sz w:val="31"/>
              </w:rPr>
              <w:t>下属工作重大成绩或错</w:t>
            </w:r>
          </w:p>
        </w:tc>
        <w:tc>
          <w:tcPr>
            <w:tcW w:w="1426" w:type="dxa"/>
          </w:tcPr>
          <w:p>
            <w:pPr>
              <w:pStyle w:val="TableParagraph"/>
              <w:spacing w:before="129"/>
              <w:ind w:left="130"/>
              <w:rPr>
                <w:sz w:val="31"/>
              </w:rPr>
            </w:pPr>
            <w:r>
              <w:rPr>
                <w:w w:val="102"/>
                <w:sz w:val="31"/>
              </w:rPr>
              <w:t>5</w:t>
            </w:r>
          </w:p>
        </w:tc>
        <w:tc>
          <w:tcPr>
            <w:tcW w:w="1229" w:type="dxa"/>
          </w:tcPr>
          <w:p>
            <w:pPr>
              <w:pStyle w:val="TableParagraph"/>
              <w:spacing w:before="129"/>
              <w:ind w:right="16"/>
              <w:jc w:val="right"/>
              <w:rPr>
                <w:sz w:val="31"/>
              </w:rPr>
            </w:pPr>
            <w:r>
              <w:rPr>
                <w:sz w:val="31"/>
              </w:rPr>
              <w:t>人力资</w:t>
            </w:r>
          </w:p>
        </w:tc>
        <w:tc>
          <w:tcPr>
            <w:tcW w:w="1891" w:type="dxa"/>
          </w:tcPr>
          <w:p>
            <w:pPr>
              <w:pStyle w:val="TableParagraph"/>
              <w:spacing w:before="129"/>
              <w:ind w:left="558" w:right="52"/>
              <w:jc w:val="center"/>
              <w:rPr>
                <w:sz w:val="31"/>
              </w:rPr>
            </w:pPr>
            <w:r>
              <w:rPr>
                <w:sz w:val="31"/>
              </w:rPr>
              <w:t>人力资源</w:t>
            </w:r>
          </w:p>
        </w:tc>
      </w:tr>
      <w:tr>
        <w:tblPrEx>
          <w:tblW w:w="0" w:type="auto"/>
          <w:jc w:val="left"/>
          <w:tblInd w:w="1158" w:type="dxa"/>
          <w:tblLayout w:type="fixed"/>
          <w:tblCellMar>
            <w:top w:w="0" w:type="dxa"/>
            <w:left w:w="0" w:type="dxa"/>
            <w:bottom w:w="0" w:type="dxa"/>
            <w:right w:w="0" w:type="dxa"/>
          </w:tblCellMar>
          <w:tblLook w:val="01E0"/>
        </w:tblPrEx>
        <w:trPr>
          <w:trHeight w:val="516"/>
          <w:jc w:val="left"/>
        </w:trPr>
        <w:tc>
          <w:tcPr>
            <w:tcW w:w="1992" w:type="dxa"/>
            <w:gridSpan w:val="2"/>
          </w:tcPr>
          <w:p>
            <w:pPr>
              <w:pStyle w:val="TableParagraph"/>
              <w:rPr>
                <w:rFonts w:ascii="Times New Roman"/>
                <w:sz w:val="30"/>
              </w:rPr>
            </w:pPr>
          </w:p>
        </w:tc>
        <w:tc>
          <w:tcPr>
            <w:tcW w:w="2248" w:type="dxa"/>
          </w:tcPr>
          <w:p>
            <w:pPr>
              <w:pStyle w:val="TableParagraph"/>
              <w:spacing w:before="65"/>
              <w:ind w:left="204"/>
              <w:rPr>
                <w:sz w:val="31"/>
              </w:rPr>
            </w:pPr>
            <w:r>
              <w:rPr>
                <w:sz w:val="31"/>
              </w:rPr>
              <w:t>下属管理情</w:t>
            </w:r>
          </w:p>
        </w:tc>
        <w:tc>
          <w:tcPr>
            <w:tcW w:w="3673" w:type="dxa"/>
            <w:gridSpan w:val="2"/>
          </w:tcPr>
          <w:p>
            <w:pPr>
              <w:pStyle w:val="TableParagraph"/>
              <w:spacing w:before="57"/>
              <w:ind w:left="47"/>
              <w:rPr>
                <w:sz w:val="31"/>
              </w:rPr>
            </w:pPr>
            <w:r>
              <w:rPr>
                <w:sz w:val="31"/>
              </w:rPr>
              <w:t>误（评分标准见附表）</w:t>
            </w:r>
          </w:p>
        </w:tc>
        <w:tc>
          <w:tcPr>
            <w:tcW w:w="1426" w:type="dxa"/>
          </w:tcPr>
          <w:p>
            <w:pPr>
              <w:pStyle w:val="TableParagraph"/>
              <w:rPr>
                <w:rFonts w:ascii="Times New Roman"/>
                <w:sz w:val="30"/>
              </w:rPr>
            </w:pPr>
          </w:p>
        </w:tc>
        <w:tc>
          <w:tcPr>
            <w:tcW w:w="1229" w:type="dxa"/>
          </w:tcPr>
          <w:p>
            <w:pPr>
              <w:pStyle w:val="TableParagraph"/>
              <w:spacing w:before="57"/>
              <w:ind w:right="16"/>
              <w:jc w:val="right"/>
              <w:rPr>
                <w:sz w:val="31"/>
              </w:rPr>
            </w:pPr>
            <w:r>
              <w:rPr>
                <w:sz w:val="31"/>
              </w:rPr>
              <w:t>源总监</w:t>
            </w:r>
          </w:p>
        </w:tc>
        <w:tc>
          <w:tcPr>
            <w:tcW w:w="1891" w:type="dxa"/>
          </w:tcPr>
          <w:p>
            <w:pPr>
              <w:pStyle w:val="TableParagraph"/>
              <w:spacing w:before="57"/>
              <w:ind w:left="499"/>
              <w:jc w:val="center"/>
              <w:rPr>
                <w:sz w:val="31"/>
              </w:rPr>
            </w:pPr>
            <w:r>
              <w:rPr>
                <w:w w:val="102"/>
                <w:sz w:val="31"/>
              </w:rPr>
              <w:t>部</w:t>
            </w:r>
          </w:p>
        </w:tc>
      </w:tr>
      <w:tr>
        <w:tblPrEx>
          <w:tblW w:w="0" w:type="auto"/>
          <w:jc w:val="left"/>
          <w:tblInd w:w="1158" w:type="dxa"/>
          <w:tblLayout w:type="fixed"/>
          <w:tblCellMar>
            <w:top w:w="0" w:type="dxa"/>
            <w:left w:w="0" w:type="dxa"/>
            <w:bottom w:w="0" w:type="dxa"/>
            <w:right w:w="0" w:type="dxa"/>
          </w:tblCellMar>
          <w:tblLook w:val="01E0"/>
        </w:tblPrEx>
        <w:trPr>
          <w:trHeight w:val="518"/>
          <w:jc w:val="left"/>
        </w:trPr>
        <w:tc>
          <w:tcPr>
            <w:tcW w:w="1992" w:type="dxa"/>
            <w:gridSpan w:val="2"/>
          </w:tcPr>
          <w:p>
            <w:pPr>
              <w:pStyle w:val="TableParagraph"/>
              <w:rPr>
                <w:rFonts w:ascii="Times New Roman"/>
                <w:sz w:val="30"/>
              </w:rPr>
            </w:pPr>
          </w:p>
        </w:tc>
        <w:tc>
          <w:tcPr>
            <w:tcW w:w="2248" w:type="dxa"/>
          </w:tcPr>
          <w:p>
            <w:pPr>
              <w:pStyle w:val="TableParagraph"/>
              <w:spacing w:before="59"/>
              <w:ind w:left="204"/>
              <w:rPr>
                <w:sz w:val="31"/>
              </w:rPr>
            </w:pPr>
            <w:r>
              <w:rPr>
                <w:w w:val="102"/>
                <w:sz w:val="31"/>
              </w:rPr>
              <w:t>况</w:t>
            </w:r>
          </w:p>
        </w:tc>
        <w:tc>
          <w:tcPr>
            <w:tcW w:w="3673" w:type="dxa"/>
            <w:gridSpan w:val="2"/>
          </w:tcPr>
          <w:p>
            <w:pPr>
              <w:pStyle w:val="TableParagraph"/>
              <w:spacing w:before="66"/>
              <w:ind w:left="47"/>
              <w:rPr>
                <w:sz w:val="31"/>
              </w:rPr>
            </w:pPr>
            <w:r>
              <w:rPr>
                <w:sz w:val="31"/>
              </w:rPr>
              <w:t>下属培训、能力发展效果</w:t>
            </w:r>
          </w:p>
        </w:tc>
        <w:tc>
          <w:tcPr>
            <w:tcW w:w="1426" w:type="dxa"/>
          </w:tcPr>
          <w:p>
            <w:pPr>
              <w:pStyle w:val="TableParagraph"/>
              <w:spacing w:before="66"/>
              <w:ind w:left="130"/>
              <w:rPr>
                <w:sz w:val="31"/>
              </w:rPr>
            </w:pPr>
            <w:r>
              <w:rPr>
                <w:w w:val="102"/>
                <w:sz w:val="31"/>
              </w:rPr>
              <w:t>3</w:t>
            </w:r>
          </w:p>
        </w:tc>
        <w:tc>
          <w:tcPr>
            <w:tcW w:w="1229" w:type="dxa"/>
          </w:tcPr>
          <w:p>
            <w:pPr>
              <w:pStyle w:val="TableParagraph"/>
              <w:spacing w:before="66"/>
              <w:ind w:right="16"/>
              <w:jc w:val="right"/>
              <w:rPr>
                <w:sz w:val="31"/>
              </w:rPr>
            </w:pPr>
            <w:r>
              <w:rPr>
                <w:sz w:val="31"/>
              </w:rPr>
              <w:t>总经理</w:t>
            </w:r>
          </w:p>
        </w:tc>
        <w:tc>
          <w:tcPr>
            <w:tcW w:w="1891" w:type="dxa"/>
          </w:tcPr>
          <w:p>
            <w:pPr>
              <w:pStyle w:val="TableParagraph"/>
              <w:spacing w:before="66"/>
              <w:ind w:left="551" w:right="52"/>
              <w:jc w:val="center"/>
              <w:rPr>
                <w:sz w:val="31"/>
              </w:rPr>
            </w:pPr>
            <w:r>
              <w:rPr>
                <w:sz w:val="31"/>
              </w:rPr>
              <w:t>总经理</w:t>
            </w:r>
          </w:p>
        </w:tc>
      </w:tr>
      <w:tr>
        <w:tblPrEx>
          <w:tblW w:w="0" w:type="auto"/>
          <w:jc w:val="left"/>
          <w:tblInd w:w="1158" w:type="dxa"/>
          <w:tblLayout w:type="fixed"/>
          <w:tblCellMar>
            <w:top w:w="0" w:type="dxa"/>
            <w:left w:w="0" w:type="dxa"/>
            <w:bottom w:w="0" w:type="dxa"/>
            <w:right w:w="0" w:type="dxa"/>
          </w:tblCellMar>
          <w:tblLook w:val="01E0"/>
        </w:tblPrEx>
        <w:trPr>
          <w:trHeight w:val="518"/>
          <w:jc w:val="left"/>
        </w:trPr>
        <w:tc>
          <w:tcPr>
            <w:tcW w:w="1992" w:type="dxa"/>
            <w:gridSpan w:val="2"/>
          </w:tcPr>
          <w:p>
            <w:pPr>
              <w:pStyle w:val="TableParagraph"/>
              <w:rPr>
                <w:rFonts w:ascii="Times New Roman"/>
                <w:sz w:val="30"/>
              </w:rPr>
            </w:pPr>
          </w:p>
        </w:tc>
        <w:tc>
          <w:tcPr>
            <w:tcW w:w="2248" w:type="dxa"/>
          </w:tcPr>
          <w:p>
            <w:pPr>
              <w:pStyle w:val="TableParagraph"/>
              <w:rPr>
                <w:rFonts w:ascii="Times New Roman"/>
                <w:sz w:val="30"/>
              </w:rPr>
            </w:pPr>
          </w:p>
        </w:tc>
        <w:tc>
          <w:tcPr>
            <w:tcW w:w="3673" w:type="dxa"/>
            <w:gridSpan w:val="2"/>
          </w:tcPr>
          <w:p>
            <w:pPr>
              <w:pStyle w:val="TableParagraph"/>
              <w:spacing w:before="60"/>
              <w:ind w:left="47"/>
              <w:rPr>
                <w:sz w:val="31"/>
              </w:rPr>
            </w:pPr>
            <w:r>
              <w:rPr>
                <w:sz w:val="31"/>
              </w:rPr>
              <w:t>（评分标准见附表）</w:t>
            </w:r>
          </w:p>
        </w:tc>
        <w:tc>
          <w:tcPr>
            <w:tcW w:w="1426" w:type="dxa"/>
          </w:tcPr>
          <w:p>
            <w:pPr>
              <w:pStyle w:val="TableParagraph"/>
              <w:rPr>
                <w:rFonts w:ascii="Times New Roman"/>
                <w:sz w:val="30"/>
              </w:rPr>
            </w:pPr>
          </w:p>
        </w:tc>
        <w:tc>
          <w:tcPr>
            <w:tcW w:w="1229" w:type="dxa"/>
          </w:tcPr>
          <w:p>
            <w:pPr>
              <w:pStyle w:val="TableParagraph"/>
              <w:rPr>
                <w:rFonts w:ascii="Times New Roman"/>
                <w:sz w:val="30"/>
              </w:rPr>
            </w:pPr>
          </w:p>
        </w:tc>
        <w:tc>
          <w:tcPr>
            <w:tcW w:w="1891" w:type="dxa"/>
          </w:tcPr>
          <w:p>
            <w:pPr>
              <w:pStyle w:val="TableParagraph"/>
              <w:rPr>
                <w:rFonts w:ascii="Times New Roman"/>
                <w:sz w:val="30"/>
              </w:rPr>
            </w:pPr>
          </w:p>
        </w:tc>
      </w:tr>
      <w:tr>
        <w:tblPrEx>
          <w:tblW w:w="0" w:type="auto"/>
          <w:jc w:val="left"/>
          <w:tblInd w:w="1158" w:type="dxa"/>
          <w:tblLayout w:type="fixed"/>
          <w:tblCellMar>
            <w:top w:w="0" w:type="dxa"/>
            <w:left w:w="0" w:type="dxa"/>
            <w:bottom w:w="0" w:type="dxa"/>
            <w:right w:w="0" w:type="dxa"/>
          </w:tblCellMar>
          <w:tblLook w:val="01E0"/>
        </w:tblPrEx>
        <w:trPr>
          <w:trHeight w:val="516"/>
          <w:jc w:val="left"/>
        </w:trPr>
        <w:tc>
          <w:tcPr>
            <w:tcW w:w="1992" w:type="dxa"/>
            <w:gridSpan w:val="2"/>
          </w:tcPr>
          <w:p>
            <w:pPr>
              <w:pStyle w:val="TableParagraph"/>
              <w:spacing w:before="66"/>
              <w:ind w:left="50"/>
              <w:rPr>
                <w:sz w:val="31"/>
              </w:rPr>
            </w:pPr>
            <w:r>
              <w:rPr>
                <w:sz w:val="31"/>
              </w:rPr>
              <w:t>互评（10%）</w:t>
            </w:r>
          </w:p>
        </w:tc>
        <w:tc>
          <w:tcPr>
            <w:tcW w:w="2248" w:type="dxa"/>
          </w:tcPr>
          <w:p>
            <w:pPr>
              <w:pStyle w:val="TableParagraph"/>
              <w:spacing w:before="66"/>
              <w:ind w:left="204"/>
              <w:rPr>
                <w:sz w:val="31"/>
              </w:rPr>
            </w:pPr>
            <w:r>
              <w:rPr>
                <w:sz w:val="31"/>
              </w:rPr>
              <w:t>评议得分</w:t>
            </w:r>
          </w:p>
        </w:tc>
        <w:tc>
          <w:tcPr>
            <w:tcW w:w="3673" w:type="dxa"/>
            <w:gridSpan w:val="2"/>
          </w:tcPr>
          <w:p>
            <w:pPr>
              <w:pStyle w:val="TableParagraph"/>
              <w:spacing w:before="66"/>
              <w:ind w:left="47"/>
              <w:rPr>
                <w:sz w:val="31"/>
              </w:rPr>
            </w:pPr>
            <w:r>
              <w:rPr>
                <w:sz w:val="31"/>
              </w:rPr>
              <w:t>根据每月部门互评结果</w:t>
            </w:r>
          </w:p>
        </w:tc>
        <w:tc>
          <w:tcPr>
            <w:tcW w:w="1426" w:type="dxa"/>
          </w:tcPr>
          <w:p>
            <w:pPr>
              <w:pStyle w:val="TableParagraph"/>
              <w:spacing w:before="66"/>
              <w:ind w:left="130"/>
              <w:rPr>
                <w:sz w:val="31"/>
              </w:rPr>
            </w:pPr>
            <w:r>
              <w:rPr>
                <w:sz w:val="31"/>
              </w:rPr>
              <w:t>10</w:t>
            </w:r>
          </w:p>
        </w:tc>
        <w:tc>
          <w:tcPr>
            <w:tcW w:w="1229" w:type="dxa"/>
          </w:tcPr>
          <w:p>
            <w:pPr>
              <w:pStyle w:val="TableParagraph"/>
              <w:spacing w:before="66"/>
              <w:ind w:right="16"/>
              <w:jc w:val="right"/>
              <w:rPr>
                <w:sz w:val="31"/>
              </w:rPr>
            </w:pPr>
            <w:r>
              <w:rPr>
                <w:sz w:val="31"/>
              </w:rPr>
              <w:t>人力资</w:t>
            </w:r>
          </w:p>
        </w:tc>
        <w:tc>
          <w:tcPr>
            <w:tcW w:w="1891" w:type="dxa"/>
          </w:tcPr>
          <w:p>
            <w:pPr>
              <w:pStyle w:val="TableParagraph"/>
              <w:spacing w:before="66"/>
              <w:ind w:left="558" w:right="52"/>
              <w:jc w:val="center"/>
              <w:rPr>
                <w:sz w:val="31"/>
              </w:rPr>
            </w:pPr>
            <w:r>
              <w:rPr>
                <w:sz w:val="31"/>
              </w:rPr>
              <w:t>其他部门</w:t>
            </w:r>
          </w:p>
        </w:tc>
      </w:tr>
      <w:tr>
        <w:tblPrEx>
          <w:tblW w:w="0" w:type="auto"/>
          <w:jc w:val="left"/>
          <w:tblInd w:w="1158" w:type="dxa"/>
          <w:tblLayout w:type="fixed"/>
          <w:tblCellMar>
            <w:top w:w="0" w:type="dxa"/>
            <w:left w:w="0" w:type="dxa"/>
            <w:bottom w:w="0" w:type="dxa"/>
            <w:right w:w="0" w:type="dxa"/>
          </w:tblCellMar>
          <w:tblLook w:val="01E0"/>
        </w:tblPrEx>
        <w:trPr>
          <w:trHeight w:val="516"/>
          <w:jc w:val="left"/>
        </w:trPr>
        <w:tc>
          <w:tcPr>
            <w:tcW w:w="1992" w:type="dxa"/>
            <w:gridSpan w:val="2"/>
          </w:tcPr>
          <w:p>
            <w:pPr>
              <w:pStyle w:val="TableParagraph"/>
              <w:rPr>
                <w:rFonts w:ascii="Times New Roman"/>
                <w:sz w:val="30"/>
              </w:rPr>
            </w:pPr>
          </w:p>
        </w:tc>
        <w:tc>
          <w:tcPr>
            <w:tcW w:w="2248" w:type="dxa"/>
          </w:tcPr>
          <w:p>
            <w:pPr>
              <w:pStyle w:val="TableParagraph"/>
              <w:rPr>
                <w:rFonts w:ascii="Times New Roman"/>
                <w:sz w:val="30"/>
              </w:rPr>
            </w:pPr>
          </w:p>
        </w:tc>
        <w:tc>
          <w:tcPr>
            <w:tcW w:w="3673" w:type="dxa"/>
            <w:gridSpan w:val="2"/>
          </w:tcPr>
          <w:p>
            <w:pPr>
              <w:pStyle w:val="TableParagraph"/>
              <w:rPr>
                <w:rFonts w:ascii="Times New Roman"/>
                <w:sz w:val="30"/>
              </w:rPr>
            </w:pPr>
          </w:p>
        </w:tc>
        <w:tc>
          <w:tcPr>
            <w:tcW w:w="1426" w:type="dxa"/>
          </w:tcPr>
          <w:p>
            <w:pPr>
              <w:pStyle w:val="TableParagraph"/>
              <w:rPr>
                <w:rFonts w:ascii="Times New Roman"/>
                <w:sz w:val="30"/>
              </w:rPr>
            </w:pPr>
          </w:p>
        </w:tc>
        <w:tc>
          <w:tcPr>
            <w:tcW w:w="1229" w:type="dxa"/>
          </w:tcPr>
          <w:p>
            <w:pPr>
              <w:pStyle w:val="TableParagraph"/>
              <w:spacing w:before="57"/>
              <w:ind w:right="16"/>
              <w:jc w:val="right"/>
              <w:rPr>
                <w:sz w:val="31"/>
              </w:rPr>
            </w:pPr>
            <w:r>
              <w:rPr>
                <w:sz w:val="31"/>
              </w:rPr>
              <w:t>源总监</w:t>
            </w:r>
          </w:p>
        </w:tc>
        <w:tc>
          <w:tcPr>
            <w:tcW w:w="1891" w:type="dxa"/>
          </w:tcPr>
          <w:p>
            <w:pPr>
              <w:pStyle w:val="TableParagraph"/>
              <w:spacing w:before="57"/>
              <w:ind w:left="551" w:right="52"/>
              <w:jc w:val="center"/>
              <w:rPr>
                <w:sz w:val="31"/>
              </w:rPr>
            </w:pPr>
            <w:r>
              <w:rPr>
                <w:sz w:val="31"/>
              </w:rPr>
              <w:t>意见</w:t>
            </w:r>
          </w:p>
        </w:tc>
      </w:tr>
      <w:tr>
        <w:tblPrEx>
          <w:tblW w:w="0" w:type="auto"/>
          <w:jc w:val="left"/>
          <w:tblInd w:w="1158" w:type="dxa"/>
          <w:tblLayout w:type="fixed"/>
          <w:tblCellMar>
            <w:top w:w="0" w:type="dxa"/>
            <w:left w:w="0" w:type="dxa"/>
            <w:bottom w:w="0" w:type="dxa"/>
            <w:right w:w="0" w:type="dxa"/>
          </w:tblCellMar>
          <w:tblLook w:val="01E0"/>
        </w:tblPrEx>
        <w:trPr>
          <w:trHeight w:val="518"/>
          <w:jc w:val="left"/>
        </w:trPr>
        <w:tc>
          <w:tcPr>
            <w:tcW w:w="1992" w:type="dxa"/>
            <w:gridSpan w:val="2"/>
          </w:tcPr>
          <w:p>
            <w:pPr>
              <w:pStyle w:val="TableParagraph"/>
              <w:spacing w:before="66"/>
              <w:ind w:left="50"/>
              <w:rPr>
                <w:sz w:val="31"/>
              </w:rPr>
            </w:pPr>
            <w:r>
              <w:rPr>
                <w:sz w:val="31"/>
              </w:rPr>
              <w:t>其他（1%）</w:t>
            </w:r>
          </w:p>
        </w:tc>
        <w:tc>
          <w:tcPr>
            <w:tcW w:w="2248" w:type="dxa"/>
          </w:tcPr>
          <w:p>
            <w:pPr>
              <w:pStyle w:val="TableParagraph"/>
              <w:spacing w:before="66"/>
              <w:ind w:left="204"/>
              <w:rPr>
                <w:sz w:val="31"/>
              </w:rPr>
            </w:pPr>
            <w:r>
              <w:rPr>
                <w:sz w:val="31"/>
              </w:rPr>
              <w:t>个人出勤率</w:t>
            </w:r>
          </w:p>
        </w:tc>
        <w:tc>
          <w:tcPr>
            <w:tcW w:w="3673" w:type="dxa"/>
            <w:gridSpan w:val="2"/>
          </w:tcPr>
          <w:p>
            <w:pPr>
              <w:pStyle w:val="TableParagraph"/>
              <w:spacing w:before="66"/>
              <w:ind w:left="47"/>
              <w:rPr>
                <w:sz w:val="31"/>
              </w:rPr>
            </w:pPr>
            <w:r>
              <w:rPr>
                <w:sz w:val="31"/>
              </w:rPr>
              <w:t>实出勤天数 / 应出勤天</w:t>
            </w:r>
          </w:p>
        </w:tc>
        <w:tc>
          <w:tcPr>
            <w:tcW w:w="1426" w:type="dxa"/>
          </w:tcPr>
          <w:p>
            <w:pPr>
              <w:pStyle w:val="TableParagraph"/>
              <w:spacing w:before="66"/>
              <w:ind w:left="130"/>
              <w:rPr>
                <w:sz w:val="31"/>
              </w:rPr>
            </w:pPr>
            <w:r>
              <w:rPr>
                <w:w w:val="102"/>
                <w:sz w:val="31"/>
              </w:rPr>
              <w:t>1</w:t>
            </w:r>
          </w:p>
        </w:tc>
        <w:tc>
          <w:tcPr>
            <w:tcW w:w="1229" w:type="dxa"/>
          </w:tcPr>
          <w:p>
            <w:pPr>
              <w:pStyle w:val="TableParagraph"/>
              <w:spacing w:before="66"/>
              <w:ind w:right="16"/>
              <w:jc w:val="right"/>
              <w:rPr>
                <w:sz w:val="31"/>
              </w:rPr>
            </w:pPr>
            <w:r>
              <w:rPr>
                <w:sz w:val="31"/>
              </w:rPr>
              <w:t>人力资</w:t>
            </w:r>
          </w:p>
        </w:tc>
        <w:tc>
          <w:tcPr>
            <w:tcW w:w="1891" w:type="dxa"/>
          </w:tcPr>
          <w:p>
            <w:pPr>
              <w:pStyle w:val="TableParagraph"/>
              <w:spacing w:before="66"/>
              <w:ind w:left="558" w:right="52"/>
              <w:jc w:val="center"/>
              <w:rPr>
                <w:sz w:val="31"/>
              </w:rPr>
            </w:pPr>
            <w:r>
              <w:rPr>
                <w:sz w:val="31"/>
              </w:rPr>
              <w:t>人力资源</w:t>
            </w:r>
          </w:p>
        </w:tc>
      </w:tr>
      <w:tr>
        <w:tblPrEx>
          <w:tblW w:w="0" w:type="auto"/>
          <w:jc w:val="left"/>
          <w:tblInd w:w="1158" w:type="dxa"/>
          <w:tblLayout w:type="fixed"/>
          <w:tblCellMar>
            <w:top w:w="0" w:type="dxa"/>
            <w:left w:w="0" w:type="dxa"/>
            <w:bottom w:w="0" w:type="dxa"/>
            <w:right w:w="0" w:type="dxa"/>
          </w:tblCellMar>
          <w:tblLook w:val="01E0"/>
        </w:tblPrEx>
        <w:trPr>
          <w:trHeight w:val="414"/>
          <w:jc w:val="left"/>
        </w:trPr>
        <w:tc>
          <w:tcPr>
            <w:tcW w:w="1992" w:type="dxa"/>
            <w:gridSpan w:val="2"/>
          </w:tcPr>
          <w:p>
            <w:pPr>
              <w:pStyle w:val="TableParagraph"/>
              <w:rPr>
                <w:rFonts w:ascii="Times New Roman"/>
                <w:sz w:val="30"/>
              </w:rPr>
            </w:pPr>
          </w:p>
        </w:tc>
        <w:tc>
          <w:tcPr>
            <w:tcW w:w="2248" w:type="dxa"/>
          </w:tcPr>
          <w:p>
            <w:pPr>
              <w:pStyle w:val="TableParagraph"/>
              <w:rPr>
                <w:rFonts w:ascii="Times New Roman"/>
                <w:sz w:val="30"/>
              </w:rPr>
            </w:pPr>
          </w:p>
        </w:tc>
        <w:tc>
          <w:tcPr>
            <w:tcW w:w="3673" w:type="dxa"/>
            <w:gridSpan w:val="2"/>
          </w:tcPr>
          <w:p>
            <w:pPr>
              <w:pStyle w:val="TableParagraph"/>
              <w:spacing w:before="59" w:line="335" w:lineRule="exact"/>
              <w:ind w:left="47"/>
              <w:rPr>
                <w:sz w:val="31"/>
              </w:rPr>
            </w:pPr>
            <w:r>
              <w:rPr>
                <w:w w:val="102"/>
                <w:sz w:val="31"/>
              </w:rPr>
              <w:t>数</w:t>
            </w:r>
          </w:p>
        </w:tc>
        <w:tc>
          <w:tcPr>
            <w:tcW w:w="1426" w:type="dxa"/>
          </w:tcPr>
          <w:p>
            <w:pPr>
              <w:pStyle w:val="TableParagraph"/>
              <w:rPr>
                <w:rFonts w:ascii="Times New Roman"/>
                <w:sz w:val="30"/>
              </w:rPr>
            </w:pPr>
          </w:p>
        </w:tc>
        <w:tc>
          <w:tcPr>
            <w:tcW w:w="1229" w:type="dxa"/>
          </w:tcPr>
          <w:p>
            <w:pPr>
              <w:pStyle w:val="TableParagraph"/>
              <w:spacing w:before="59" w:line="335" w:lineRule="exact"/>
              <w:ind w:right="16"/>
              <w:jc w:val="right"/>
              <w:rPr>
                <w:sz w:val="31"/>
              </w:rPr>
            </w:pPr>
            <w:r>
              <w:rPr>
                <w:sz w:val="31"/>
              </w:rPr>
              <w:t>源总监</w:t>
            </w:r>
          </w:p>
        </w:tc>
        <w:tc>
          <w:tcPr>
            <w:tcW w:w="1891" w:type="dxa"/>
          </w:tcPr>
          <w:p>
            <w:pPr>
              <w:pStyle w:val="TableParagraph"/>
              <w:spacing w:before="59" w:line="335" w:lineRule="exact"/>
              <w:ind w:left="499"/>
              <w:jc w:val="center"/>
              <w:rPr>
                <w:sz w:val="31"/>
              </w:rPr>
            </w:pPr>
            <w:r>
              <w:rPr>
                <w:w w:val="102"/>
                <w:sz w:val="31"/>
              </w:rPr>
              <w:t>部</w:t>
            </w:r>
          </w:p>
        </w:tc>
      </w:tr>
      <w:tr>
        <w:tblPrEx>
          <w:tblW w:w="0" w:type="auto"/>
          <w:jc w:val="left"/>
          <w:tblInd w:w="1158" w:type="dxa"/>
          <w:tblLayout w:type="fixed"/>
          <w:tblCellMar>
            <w:top w:w="0" w:type="dxa"/>
            <w:left w:w="0" w:type="dxa"/>
            <w:bottom w:w="0" w:type="dxa"/>
            <w:right w:w="0" w:type="dxa"/>
          </w:tblCellMar>
          <w:tblLook w:val="01E0"/>
        </w:tblPrEx>
        <w:trPr>
          <w:trHeight w:val="1033"/>
          <w:jc w:val="left"/>
        </w:trPr>
        <w:tc>
          <w:tcPr>
            <w:tcW w:w="963" w:type="dxa"/>
          </w:tcPr>
          <w:p>
            <w:pPr>
              <w:pStyle w:val="TableParagraph"/>
              <w:spacing w:before="2"/>
              <w:rPr>
                <w:rFonts w:ascii="微软雅黑"/>
                <w:b/>
                <w:sz w:val="23"/>
              </w:rPr>
            </w:pPr>
          </w:p>
          <w:p>
            <w:pPr>
              <w:pStyle w:val="TableParagraph"/>
              <w:ind w:left="330"/>
              <w:rPr>
                <w:sz w:val="31"/>
              </w:rPr>
            </w:pPr>
            <w:r>
              <w:rPr>
                <w:w w:val="102"/>
                <w:sz w:val="31"/>
              </w:rPr>
              <w:t>姓</w:t>
            </w:r>
          </w:p>
        </w:tc>
        <w:tc>
          <w:tcPr>
            <w:tcW w:w="1029" w:type="dxa"/>
          </w:tcPr>
          <w:p>
            <w:pPr>
              <w:pStyle w:val="TableParagraph"/>
              <w:spacing w:before="2"/>
              <w:rPr>
                <w:rFonts w:ascii="微软雅黑"/>
                <w:b/>
                <w:sz w:val="23"/>
              </w:rPr>
            </w:pPr>
          </w:p>
          <w:p>
            <w:pPr>
              <w:pStyle w:val="TableParagraph"/>
              <w:ind w:left="314"/>
              <w:rPr>
                <w:sz w:val="31"/>
              </w:rPr>
            </w:pPr>
            <w:r>
              <w:rPr>
                <w:w w:val="102"/>
                <w:sz w:val="31"/>
              </w:rPr>
              <w:t>名</w:t>
            </w:r>
          </w:p>
        </w:tc>
        <w:tc>
          <w:tcPr>
            <w:tcW w:w="4015" w:type="dxa"/>
            <w:gridSpan w:val="2"/>
          </w:tcPr>
          <w:p>
            <w:pPr>
              <w:pStyle w:val="TableParagraph"/>
              <w:spacing w:before="2"/>
              <w:rPr>
                <w:rFonts w:ascii="微软雅黑"/>
                <w:b/>
                <w:sz w:val="23"/>
              </w:rPr>
            </w:pPr>
          </w:p>
          <w:p>
            <w:pPr>
              <w:pStyle w:val="TableParagraph"/>
              <w:ind w:right="316"/>
              <w:jc w:val="right"/>
              <w:rPr>
                <w:sz w:val="31"/>
              </w:rPr>
            </w:pPr>
            <w:r>
              <w:rPr>
                <w:w w:val="102"/>
                <w:sz w:val="31"/>
              </w:rPr>
              <w:t>职</w:t>
            </w:r>
          </w:p>
        </w:tc>
        <w:tc>
          <w:tcPr>
            <w:tcW w:w="1906" w:type="dxa"/>
          </w:tcPr>
          <w:p>
            <w:pPr>
              <w:pStyle w:val="TableParagraph"/>
              <w:spacing w:before="2"/>
              <w:rPr>
                <w:rFonts w:ascii="微软雅黑"/>
                <w:b/>
                <w:sz w:val="23"/>
              </w:rPr>
            </w:pPr>
          </w:p>
          <w:p>
            <w:pPr>
              <w:pStyle w:val="TableParagraph"/>
              <w:ind w:left="311"/>
              <w:rPr>
                <w:sz w:val="31"/>
              </w:rPr>
            </w:pPr>
            <w:r>
              <w:rPr>
                <w:w w:val="102"/>
                <w:sz w:val="31"/>
              </w:rPr>
              <w:t>务</w:t>
            </w:r>
          </w:p>
        </w:tc>
        <w:tc>
          <w:tcPr>
            <w:tcW w:w="1426" w:type="dxa"/>
          </w:tcPr>
          <w:p>
            <w:pPr>
              <w:pStyle w:val="TableParagraph"/>
              <w:spacing w:before="68" w:line="500" w:lineRule="atLeast"/>
              <w:ind w:left="515" w:right="271" w:hanging="314"/>
              <w:rPr>
                <w:sz w:val="31"/>
              </w:rPr>
            </w:pPr>
            <w:r>
              <w:rPr>
                <w:sz w:val="31"/>
              </w:rPr>
              <w:t>审计主管</w:t>
            </w:r>
          </w:p>
        </w:tc>
        <w:tc>
          <w:tcPr>
            <w:tcW w:w="3120" w:type="dxa"/>
            <w:gridSpan w:val="2"/>
          </w:tcPr>
          <w:p>
            <w:pPr>
              <w:pStyle w:val="TableParagraph"/>
              <w:spacing w:before="68" w:line="500" w:lineRule="atLeast"/>
              <w:ind w:left="577" w:right="1986" w:hanging="238"/>
              <w:rPr>
                <w:sz w:val="31"/>
              </w:rPr>
            </w:pPr>
            <w:r>
              <w:rPr>
                <w:sz w:val="31"/>
              </w:rPr>
              <w:t>评 价人</w:t>
            </w:r>
          </w:p>
        </w:tc>
      </w:tr>
    </w:tbl>
    <w:p>
      <w:pPr>
        <w:spacing w:after="0" w:line="500" w:lineRule="atLeast"/>
        <w:rPr>
          <w:sz w:val="31"/>
        </w:rPr>
        <w:sectPr>
          <w:headerReference w:type="default" r:id="rId58"/>
          <w:pgSz w:w="17860" w:h="25260"/>
          <w:pgMar w:top="1640" w:right="1560" w:bottom="280" w:left="1500" w:header="880" w:footer="0"/>
          <w:pgNumType w:start="23"/>
          <w:cols w:space="708"/>
        </w:sect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rPr>
          <w:rFonts w:ascii="微软雅黑"/>
          <w:b/>
          <w:sz w:val="20"/>
        </w:rPr>
      </w:pPr>
    </w:p>
    <w:p>
      <w:pPr>
        <w:pStyle w:val="BodyText"/>
        <w:spacing w:before="1" w:after="1"/>
        <w:rPr>
          <w:rFonts w:ascii="微软雅黑"/>
          <w:b/>
          <w:sz w:val="19"/>
        </w:rPr>
      </w:pPr>
    </w:p>
    <w:tbl>
      <w:tblPr>
        <w:tblStyle w:val="TableNormal1"/>
        <w:tblW w:w="0" w:type="auto"/>
        <w:jc w:val="left"/>
        <w:tblInd w:w="1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46"/>
        <w:gridCol w:w="2091"/>
        <w:gridCol w:w="3670"/>
        <w:gridCol w:w="502"/>
        <w:gridCol w:w="2431"/>
        <w:gridCol w:w="1608"/>
      </w:tblGrid>
      <w:tr>
        <w:tblPrEx>
          <w:tblW w:w="0" w:type="auto"/>
          <w:jc w:val="left"/>
          <w:tblInd w:w="1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14"/>
          <w:jc w:val="left"/>
        </w:trPr>
        <w:tc>
          <w:tcPr>
            <w:tcW w:w="4237" w:type="dxa"/>
            <w:gridSpan w:val="2"/>
            <w:vMerge w:val="restart"/>
          </w:tcPr>
          <w:p>
            <w:pPr>
              <w:pStyle w:val="TableParagraph"/>
              <w:rPr>
                <w:rFonts w:ascii="Times New Roman"/>
                <w:sz w:val="30"/>
              </w:rPr>
            </w:pPr>
          </w:p>
        </w:tc>
        <w:tc>
          <w:tcPr>
            <w:tcW w:w="3670" w:type="dxa"/>
          </w:tcPr>
          <w:p>
            <w:pPr>
              <w:pStyle w:val="TableParagraph"/>
              <w:spacing w:line="359" w:lineRule="exact"/>
              <w:ind w:left="50"/>
              <w:rPr>
                <w:sz w:val="31"/>
              </w:rPr>
            </w:pPr>
            <w:r>
              <w:rPr>
                <w:sz w:val="31"/>
              </w:rPr>
              <w:t>面记录。（20 分，要求数</w:t>
            </w:r>
          </w:p>
        </w:tc>
        <w:tc>
          <w:tcPr>
            <w:tcW w:w="4541" w:type="dxa"/>
            <w:gridSpan w:val="3"/>
            <w:vMerge w:val="restart"/>
          </w:tcPr>
          <w:p>
            <w:pPr>
              <w:pStyle w:val="TableParagraph"/>
              <w:rPr>
                <w:rFonts w:ascii="Times New Roman"/>
                <w:sz w:val="30"/>
              </w:rPr>
            </w:pPr>
          </w:p>
        </w:tc>
      </w:tr>
      <w:tr>
        <w:tblPrEx>
          <w:tblW w:w="0" w:type="auto"/>
          <w:jc w:val="left"/>
          <w:tblInd w:w="1158" w:type="dxa"/>
          <w:tblLayout w:type="fixed"/>
          <w:tblCellMar>
            <w:top w:w="0" w:type="dxa"/>
            <w:left w:w="0" w:type="dxa"/>
            <w:bottom w:w="0" w:type="dxa"/>
            <w:right w:w="0" w:type="dxa"/>
          </w:tblCellMar>
          <w:tblLook w:val="01E0"/>
        </w:tblPrEx>
        <w:trPr>
          <w:trHeight w:val="518"/>
          <w:jc w:val="left"/>
        </w:trPr>
        <w:tc>
          <w:tcPr>
            <w:tcW w:w="4237" w:type="dxa"/>
            <w:gridSpan w:val="2"/>
            <w:vMerge/>
            <w:tcBorders>
              <w:top w:val="nil"/>
            </w:tcBorders>
          </w:tcPr>
          <w:p>
            <w:pPr>
              <w:rPr>
                <w:sz w:val="2"/>
                <w:szCs w:val="2"/>
              </w:rPr>
            </w:pPr>
          </w:p>
        </w:tc>
        <w:tc>
          <w:tcPr>
            <w:tcW w:w="3670" w:type="dxa"/>
          </w:tcPr>
          <w:p>
            <w:pPr>
              <w:pStyle w:val="TableParagraph"/>
              <w:spacing w:before="60"/>
              <w:ind w:left="50"/>
              <w:rPr>
                <w:sz w:val="31"/>
              </w:rPr>
            </w:pPr>
            <w:r>
              <w:rPr>
                <w:sz w:val="31"/>
              </w:rPr>
              <w:t>据准确</w:t>
            </w:r>
          </w:p>
        </w:tc>
        <w:tc>
          <w:tcPr>
            <w:tcW w:w="4541" w:type="dxa"/>
            <w:gridSpan w:val="3"/>
            <w:vMerge/>
            <w:tcBorders>
              <w:top w:val="nil"/>
            </w:tcBorders>
          </w:tcPr>
          <w:p>
            <w:pPr>
              <w:rPr>
                <w:sz w:val="2"/>
                <w:szCs w:val="2"/>
              </w:rPr>
            </w:pPr>
          </w:p>
        </w:tc>
      </w:tr>
      <w:tr>
        <w:tblPrEx>
          <w:tblW w:w="0" w:type="auto"/>
          <w:jc w:val="left"/>
          <w:tblInd w:w="1158" w:type="dxa"/>
          <w:tblLayout w:type="fixed"/>
          <w:tblCellMar>
            <w:top w:w="0" w:type="dxa"/>
            <w:left w:w="0" w:type="dxa"/>
            <w:bottom w:w="0" w:type="dxa"/>
            <w:right w:w="0" w:type="dxa"/>
          </w:tblCellMar>
          <w:tblLook w:val="01E0"/>
        </w:tblPrEx>
        <w:trPr>
          <w:trHeight w:val="1544"/>
          <w:jc w:val="left"/>
        </w:trPr>
        <w:tc>
          <w:tcPr>
            <w:tcW w:w="4237" w:type="dxa"/>
            <w:gridSpan w:val="2"/>
          </w:tcPr>
          <w:p>
            <w:pPr>
              <w:pStyle w:val="TableParagraph"/>
              <w:spacing w:before="2"/>
              <w:rPr>
                <w:rFonts w:ascii="微软雅黑"/>
                <w:b/>
                <w:sz w:val="31"/>
              </w:rPr>
            </w:pPr>
          </w:p>
          <w:p>
            <w:pPr>
              <w:pStyle w:val="TableParagraph"/>
              <w:spacing w:before="1"/>
              <w:ind w:left="2196"/>
              <w:rPr>
                <w:sz w:val="31"/>
              </w:rPr>
            </w:pPr>
            <w:r>
              <w:rPr>
                <w:sz w:val="31"/>
              </w:rPr>
              <w:t>表格设计</w:t>
            </w:r>
          </w:p>
        </w:tc>
        <w:tc>
          <w:tcPr>
            <w:tcW w:w="3670" w:type="dxa"/>
          </w:tcPr>
          <w:p>
            <w:pPr>
              <w:pStyle w:val="TableParagraph"/>
              <w:spacing w:before="66" w:line="307" w:lineRule="auto"/>
              <w:ind w:left="50" w:right="132"/>
              <w:rPr>
                <w:sz w:val="31"/>
              </w:rPr>
            </w:pPr>
            <w:r>
              <w:rPr>
                <w:sz w:val="31"/>
              </w:rPr>
              <w:t xml:space="preserve">审计表格齐全，填列规 </w:t>
            </w:r>
            <w:r>
              <w:rPr>
                <w:spacing w:val="-2"/>
                <w:sz w:val="31"/>
              </w:rPr>
              <w:t>范、清晰，数据真实、准</w:t>
            </w:r>
          </w:p>
          <w:p>
            <w:pPr>
              <w:pStyle w:val="TableParagraph"/>
              <w:spacing w:before="2"/>
              <w:ind w:left="50"/>
              <w:rPr>
                <w:sz w:val="31"/>
              </w:rPr>
            </w:pPr>
            <w:r>
              <w:rPr>
                <w:sz w:val="31"/>
              </w:rPr>
              <w:t>确。</w:t>
            </w:r>
          </w:p>
        </w:tc>
        <w:tc>
          <w:tcPr>
            <w:tcW w:w="4541" w:type="dxa"/>
            <w:gridSpan w:val="3"/>
          </w:tcPr>
          <w:p>
            <w:pPr>
              <w:pStyle w:val="TableParagraph"/>
              <w:tabs>
                <w:tab w:val="left" w:pos="3225"/>
              </w:tabs>
              <w:spacing w:before="66" w:line="326" w:lineRule="exact"/>
              <w:ind w:left="136"/>
              <w:rPr>
                <w:sz w:val="31"/>
              </w:rPr>
            </w:pPr>
            <w:r>
              <w:rPr>
                <w:sz w:val="31"/>
              </w:rPr>
              <w:t>15</w:t>
              <w:tab/>
              <w:t>书面材料</w:t>
            </w:r>
          </w:p>
          <w:p>
            <w:pPr>
              <w:pStyle w:val="TableParagraph"/>
              <w:spacing w:line="326" w:lineRule="exact"/>
              <w:ind w:left="1684" w:right="1887"/>
              <w:jc w:val="center"/>
              <w:rPr>
                <w:sz w:val="31"/>
              </w:rPr>
            </w:pPr>
            <w:r>
              <w:rPr>
                <w:sz w:val="31"/>
              </w:rPr>
              <w:t>财务总</w:t>
            </w:r>
          </w:p>
          <w:p>
            <w:pPr>
              <w:pStyle w:val="TableParagraph"/>
              <w:spacing w:before="111"/>
              <w:ind w:right="203"/>
              <w:jc w:val="center"/>
              <w:rPr>
                <w:sz w:val="31"/>
              </w:rPr>
            </w:pPr>
            <w:r>
              <w:rPr>
                <w:w w:val="102"/>
                <w:sz w:val="31"/>
              </w:rPr>
              <w:t>监</w:t>
            </w:r>
          </w:p>
        </w:tc>
      </w:tr>
      <w:tr>
        <w:tblPrEx>
          <w:tblW w:w="0" w:type="auto"/>
          <w:jc w:val="left"/>
          <w:tblInd w:w="1158" w:type="dxa"/>
          <w:tblLayout w:type="fixed"/>
          <w:tblCellMar>
            <w:top w:w="0" w:type="dxa"/>
            <w:left w:w="0" w:type="dxa"/>
            <w:bottom w:w="0" w:type="dxa"/>
            <w:right w:w="0" w:type="dxa"/>
          </w:tblCellMar>
          <w:tblLook w:val="01E0"/>
        </w:tblPrEx>
        <w:trPr>
          <w:trHeight w:val="421"/>
          <w:jc w:val="left"/>
        </w:trPr>
        <w:tc>
          <w:tcPr>
            <w:tcW w:w="4237" w:type="dxa"/>
            <w:gridSpan w:val="2"/>
          </w:tcPr>
          <w:p>
            <w:pPr>
              <w:pStyle w:val="TableParagraph"/>
              <w:rPr>
                <w:rFonts w:ascii="Times New Roman"/>
                <w:sz w:val="30"/>
              </w:rPr>
            </w:pPr>
          </w:p>
        </w:tc>
        <w:tc>
          <w:tcPr>
            <w:tcW w:w="3670" w:type="dxa"/>
          </w:tcPr>
          <w:p>
            <w:pPr>
              <w:pStyle w:val="TableParagraph"/>
              <w:spacing w:before="66" w:line="335" w:lineRule="exact"/>
              <w:ind w:left="50"/>
              <w:rPr>
                <w:sz w:val="31"/>
              </w:rPr>
            </w:pPr>
            <w:r>
              <w:rPr>
                <w:sz w:val="31"/>
              </w:rPr>
              <w:t>审计工作结束后应对所</w:t>
            </w:r>
          </w:p>
        </w:tc>
        <w:tc>
          <w:tcPr>
            <w:tcW w:w="4541" w:type="dxa"/>
            <w:gridSpan w:val="3"/>
          </w:tcPr>
          <w:p>
            <w:pPr>
              <w:pStyle w:val="TableParagraph"/>
              <w:tabs>
                <w:tab w:val="left" w:pos="3380"/>
              </w:tabs>
              <w:spacing w:before="66" w:line="335" w:lineRule="exact"/>
              <w:ind w:left="136"/>
              <w:rPr>
                <w:sz w:val="31"/>
              </w:rPr>
            </w:pPr>
            <w:r>
              <w:rPr>
                <w:sz w:val="31"/>
              </w:rPr>
              <w:t>5</w:t>
              <w:tab/>
              <w:t>财务部</w:t>
            </w:r>
          </w:p>
        </w:tc>
      </w:tr>
      <w:tr>
        <w:tblPrEx>
          <w:tblW w:w="0" w:type="auto"/>
          <w:jc w:val="left"/>
          <w:tblInd w:w="1158" w:type="dxa"/>
          <w:tblLayout w:type="fixed"/>
          <w:tblCellMar>
            <w:top w:w="0" w:type="dxa"/>
            <w:left w:w="0" w:type="dxa"/>
            <w:bottom w:w="0" w:type="dxa"/>
            <w:right w:w="0" w:type="dxa"/>
          </w:tblCellMar>
          <w:tblLook w:val="01E0"/>
        </w:tblPrEx>
        <w:trPr>
          <w:trHeight w:val="1634"/>
          <w:jc w:val="left"/>
        </w:trPr>
        <w:tc>
          <w:tcPr>
            <w:tcW w:w="7907" w:type="dxa"/>
            <w:gridSpan w:val="3"/>
          </w:tcPr>
          <w:p>
            <w:pPr>
              <w:pStyle w:val="TableParagraph"/>
              <w:spacing w:before="156" w:line="307" w:lineRule="auto"/>
              <w:ind w:left="4287" w:right="132"/>
              <w:rPr>
                <w:sz w:val="31"/>
              </w:rPr>
            </w:pPr>
            <w:r>
              <w:rPr>
                <w:sz w:val="31"/>
              </w:rPr>
              <w:t xml:space="preserve">审计单位提出审计处理 </w:t>
            </w:r>
            <w:r>
              <w:rPr>
                <w:spacing w:val="-2"/>
                <w:sz w:val="31"/>
              </w:rPr>
              <w:t>建议，内容做到客观、公</w:t>
            </w:r>
          </w:p>
          <w:p>
            <w:pPr>
              <w:pStyle w:val="TableParagraph"/>
              <w:spacing w:before="2"/>
              <w:ind w:left="4287"/>
              <w:rPr>
                <w:sz w:val="31"/>
              </w:rPr>
            </w:pPr>
            <w:r>
              <w:rPr>
                <w:sz w:val="31"/>
              </w:rPr>
              <w:t>正、重点突出</w:t>
            </w:r>
          </w:p>
        </w:tc>
        <w:tc>
          <w:tcPr>
            <w:tcW w:w="502" w:type="dxa"/>
          </w:tcPr>
          <w:p>
            <w:pPr>
              <w:pStyle w:val="TableParagraph"/>
              <w:rPr>
                <w:rFonts w:ascii="Times New Roman"/>
                <w:sz w:val="30"/>
              </w:rPr>
            </w:pPr>
          </w:p>
        </w:tc>
        <w:tc>
          <w:tcPr>
            <w:tcW w:w="2431" w:type="dxa"/>
          </w:tcPr>
          <w:p>
            <w:pPr>
              <w:pStyle w:val="TableParagraph"/>
              <w:spacing w:before="156" w:line="307" w:lineRule="auto"/>
              <w:ind w:left="1507" w:right="288" w:hanging="317"/>
              <w:rPr>
                <w:sz w:val="31"/>
              </w:rPr>
            </w:pPr>
            <w:r>
              <w:rPr>
                <w:sz w:val="31"/>
              </w:rPr>
              <w:t>财务总监</w:t>
            </w:r>
          </w:p>
        </w:tc>
        <w:tc>
          <w:tcPr>
            <w:tcW w:w="1608" w:type="dxa"/>
          </w:tcPr>
          <w:p>
            <w:pPr>
              <w:pStyle w:val="TableParagraph"/>
              <w:rPr>
                <w:rFonts w:ascii="Times New Roman"/>
                <w:sz w:val="30"/>
              </w:rPr>
            </w:pPr>
          </w:p>
        </w:tc>
      </w:tr>
      <w:tr>
        <w:tblPrEx>
          <w:tblW w:w="0" w:type="auto"/>
          <w:jc w:val="left"/>
          <w:tblInd w:w="1158" w:type="dxa"/>
          <w:tblLayout w:type="fixed"/>
          <w:tblCellMar>
            <w:top w:w="0" w:type="dxa"/>
            <w:left w:w="0" w:type="dxa"/>
            <w:bottom w:w="0" w:type="dxa"/>
            <w:right w:w="0" w:type="dxa"/>
          </w:tblCellMar>
          <w:tblLook w:val="01E0"/>
        </w:tblPrEx>
        <w:trPr>
          <w:trHeight w:val="421"/>
          <w:jc w:val="left"/>
        </w:trPr>
        <w:tc>
          <w:tcPr>
            <w:tcW w:w="7907" w:type="dxa"/>
            <w:gridSpan w:val="3"/>
          </w:tcPr>
          <w:p>
            <w:pPr>
              <w:pStyle w:val="TableParagraph"/>
              <w:tabs>
                <w:tab w:val="left" w:pos="4287"/>
              </w:tabs>
              <w:spacing w:before="64" w:line="337" w:lineRule="exact"/>
              <w:ind w:left="50"/>
              <w:rPr>
                <w:sz w:val="31"/>
              </w:rPr>
            </w:pPr>
            <w:r>
              <w:rPr>
                <w:sz w:val="31"/>
              </w:rPr>
              <w:t>内部管理</w:t>
              <w:tab/>
            </w:r>
            <w:r>
              <w:rPr>
                <w:position w:val="1"/>
                <w:sz w:val="31"/>
              </w:rPr>
              <w:t>实出勤天数</w:t>
            </w:r>
            <w:r>
              <w:rPr>
                <w:spacing w:val="80"/>
                <w:position w:val="1"/>
                <w:sz w:val="31"/>
              </w:rPr>
              <w:t xml:space="preserve"> </w:t>
            </w:r>
            <w:r>
              <w:rPr>
                <w:position w:val="1"/>
                <w:sz w:val="31"/>
              </w:rPr>
              <w:t>/</w:t>
            </w:r>
            <w:r>
              <w:rPr>
                <w:spacing w:val="44"/>
                <w:position w:val="1"/>
                <w:sz w:val="31"/>
              </w:rPr>
              <w:t xml:space="preserve"> </w:t>
            </w:r>
            <w:r>
              <w:rPr>
                <w:position w:val="1"/>
                <w:sz w:val="31"/>
              </w:rPr>
              <w:t>应出勤天</w:t>
            </w:r>
          </w:p>
        </w:tc>
        <w:tc>
          <w:tcPr>
            <w:tcW w:w="502" w:type="dxa"/>
          </w:tcPr>
          <w:p>
            <w:pPr>
              <w:pStyle w:val="TableParagraph"/>
              <w:spacing w:before="66" w:line="335" w:lineRule="exact"/>
              <w:ind w:right="69"/>
              <w:jc w:val="center"/>
              <w:rPr>
                <w:sz w:val="31"/>
              </w:rPr>
            </w:pPr>
            <w:r>
              <w:rPr>
                <w:w w:val="102"/>
                <w:sz w:val="31"/>
              </w:rPr>
              <w:t>1</w:t>
            </w:r>
          </w:p>
        </w:tc>
        <w:tc>
          <w:tcPr>
            <w:tcW w:w="2431" w:type="dxa"/>
          </w:tcPr>
          <w:p>
            <w:pPr>
              <w:pStyle w:val="TableParagraph"/>
              <w:spacing w:before="66" w:line="335" w:lineRule="exact"/>
              <w:ind w:right="288"/>
              <w:jc w:val="right"/>
              <w:rPr>
                <w:sz w:val="31"/>
              </w:rPr>
            </w:pPr>
            <w:r>
              <w:rPr>
                <w:sz w:val="31"/>
              </w:rPr>
              <w:t>人力资</w:t>
            </w:r>
          </w:p>
        </w:tc>
        <w:tc>
          <w:tcPr>
            <w:tcW w:w="1608" w:type="dxa"/>
          </w:tcPr>
          <w:p>
            <w:pPr>
              <w:pStyle w:val="TableParagraph"/>
              <w:spacing w:before="66" w:line="335" w:lineRule="exact"/>
              <w:ind w:left="285" w:right="40"/>
              <w:jc w:val="center"/>
              <w:rPr>
                <w:sz w:val="31"/>
              </w:rPr>
            </w:pPr>
            <w:r>
              <w:rPr>
                <w:sz w:val="31"/>
              </w:rPr>
              <w:t>人力资源</w:t>
            </w:r>
          </w:p>
        </w:tc>
      </w:tr>
      <w:tr>
        <w:tblPrEx>
          <w:tblW w:w="0" w:type="auto"/>
          <w:jc w:val="left"/>
          <w:tblInd w:w="1158" w:type="dxa"/>
          <w:tblLayout w:type="fixed"/>
          <w:tblCellMar>
            <w:top w:w="0" w:type="dxa"/>
            <w:left w:w="0" w:type="dxa"/>
            <w:bottom w:w="0" w:type="dxa"/>
            <w:right w:w="0" w:type="dxa"/>
          </w:tblCellMar>
          <w:tblLook w:val="01E0"/>
        </w:tblPrEx>
        <w:trPr>
          <w:trHeight w:val="615"/>
          <w:jc w:val="left"/>
        </w:trPr>
        <w:tc>
          <w:tcPr>
            <w:tcW w:w="2146" w:type="dxa"/>
          </w:tcPr>
          <w:p>
            <w:pPr>
              <w:pStyle w:val="TableParagraph"/>
              <w:spacing w:before="160"/>
              <w:ind w:left="50"/>
              <w:rPr>
                <w:sz w:val="31"/>
              </w:rPr>
            </w:pPr>
            <w:r>
              <w:rPr>
                <w:sz w:val="31"/>
              </w:rPr>
              <w:t>（14%）</w:t>
            </w:r>
          </w:p>
        </w:tc>
        <w:tc>
          <w:tcPr>
            <w:tcW w:w="2091" w:type="dxa"/>
          </w:tcPr>
          <w:p>
            <w:pPr>
              <w:pStyle w:val="TableParagraph"/>
              <w:spacing w:line="298" w:lineRule="exact"/>
              <w:ind w:left="50"/>
              <w:rPr>
                <w:sz w:val="31"/>
              </w:rPr>
            </w:pPr>
            <w:r>
              <w:rPr>
                <w:sz w:val="31"/>
              </w:rPr>
              <w:t>部门出勤率</w:t>
            </w:r>
          </w:p>
        </w:tc>
        <w:tc>
          <w:tcPr>
            <w:tcW w:w="3670" w:type="dxa"/>
          </w:tcPr>
          <w:p>
            <w:pPr>
              <w:pStyle w:val="TableParagraph"/>
              <w:spacing w:before="153"/>
              <w:ind w:left="50"/>
              <w:rPr>
                <w:sz w:val="31"/>
              </w:rPr>
            </w:pPr>
            <w:r>
              <w:rPr>
                <w:w w:val="102"/>
                <w:sz w:val="31"/>
              </w:rPr>
              <w:t>数</w:t>
            </w:r>
          </w:p>
        </w:tc>
        <w:tc>
          <w:tcPr>
            <w:tcW w:w="502" w:type="dxa"/>
          </w:tcPr>
          <w:p>
            <w:pPr>
              <w:pStyle w:val="TableParagraph"/>
              <w:rPr>
                <w:rFonts w:ascii="Times New Roman"/>
                <w:sz w:val="30"/>
              </w:rPr>
            </w:pPr>
          </w:p>
        </w:tc>
        <w:tc>
          <w:tcPr>
            <w:tcW w:w="2431" w:type="dxa"/>
          </w:tcPr>
          <w:p>
            <w:pPr>
              <w:pStyle w:val="TableParagraph"/>
              <w:spacing w:before="153"/>
              <w:ind w:right="288"/>
              <w:jc w:val="right"/>
              <w:rPr>
                <w:sz w:val="31"/>
              </w:rPr>
            </w:pPr>
            <w:r>
              <w:rPr>
                <w:sz w:val="31"/>
              </w:rPr>
              <w:t>源总监</w:t>
            </w:r>
          </w:p>
        </w:tc>
        <w:tc>
          <w:tcPr>
            <w:tcW w:w="1608" w:type="dxa"/>
          </w:tcPr>
          <w:p>
            <w:pPr>
              <w:pStyle w:val="TableParagraph"/>
              <w:spacing w:before="153"/>
              <w:ind w:left="238"/>
              <w:jc w:val="center"/>
              <w:rPr>
                <w:sz w:val="31"/>
              </w:rPr>
            </w:pPr>
            <w:r>
              <w:rPr>
                <w:w w:val="102"/>
                <w:sz w:val="31"/>
              </w:rPr>
              <w:t>部</w:t>
            </w:r>
          </w:p>
        </w:tc>
      </w:tr>
      <w:tr>
        <w:tblPrEx>
          <w:tblW w:w="0" w:type="auto"/>
          <w:jc w:val="left"/>
          <w:tblInd w:w="1158" w:type="dxa"/>
          <w:tblLayout w:type="fixed"/>
          <w:tblCellMar>
            <w:top w:w="0" w:type="dxa"/>
            <w:left w:w="0" w:type="dxa"/>
            <w:bottom w:w="0" w:type="dxa"/>
            <w:right w:w="0" w:type="dxa"/>
          </w:tblCellMar>
          <w:tblLook w:val="01E0"/>
        </w:tblPrEx>
        <w:trPr>
          <w:trHeight w:val="1033"/>
          <w:jc w:val="left"/>
        </w:trPr>
        <w:tc>
          <w:tcPr>
            <w:tcW w:w="2146" w:type="dxa"/>
          </w:tcPr>
          <w:p>
            <w:pPr>
              <w:pStyle w:val="TableParagraph"/>
              <w:rPr>
                <w:rFonts w:ascii="Times New Roman"/>
                <w:sz w:val="30"/>
              </w:rPr>
            </w:pPr>
          </w:p>
        </w:tc>
        <w:tc>
          <w:tcPr>
            <w:tcW w:w="2091" w:type="dxa"/>
          </w:tcPr>
          <w:p>
            <w:pPr>
              <w:pStyle w:val="TableParagraph"/>
              <w:spacing w:before="10"/>
              <w:rPr>
                <w:rFonts w:ascii="微软雅黑"/>
                <w:b/>
                <w:sz w:val="31"/>
              </w:rPr>
            </w:pPr>
          </w:p>
          <w:p>
            <w:pPr>
              <w:pStyle w:val="TableParagraph"/>
              <w:ind w:left="50"/>
              <w:rPr>
                <w:sz w:val="31"/>
              </w:rPr>
            </w:pPr>
            <w:r>
              <w:rPr>
                <w:sz w:val="31"/>
              </w:rPr>
              <w:t>下属管理情</w:t>
            </w:r>
          </w:p>
        </w:tc>
        <w:tc>
          <w:tcPr>
            <w:tcW w:w="3670" w:type="dxa"/>
          </w:tcPr>
          <w:p>
            <w:pPr>
              <w:pStyle w:val="TableParagraph"/>
              <w:spacing w:before="63"/>
              <w:ind w:left="50"/>
              <w:rPr>
                <w:sz w:val="31"/>
              </w:rPr>
            </w:pPr>
            <w:r>
              <w:rPr>
                <w:sz w:val="31"/>
              </w:rPr>
              <w:t>下属工作重大成绩或错</w:t>
            </w:r>
          </w:p>
          <w:p>
            <w:pPr>
              <w:pStyle w:val="TableParagraph"/>
              <w:spacing w:before="114"/>
              <w:ind w:left="50"/>
              <w:rPr>
                <w:sz w:val="31"/>
              </w:rPr>
            </w:pPr>
            <w:r>
              <w:rPr>
                <w:sz w:val="31"/>
              </w:rPr>
              <w:t>误（评分标准见附表）</w:t>
            </w:r>
          </w:p>
        </w:tc>
        <w:tc>
          <w:tcPr>
            <w:tcW w:w="502" w:type="dxa"/>
          </w:tcPr>
          <w:p>
            <w:pPr>
              <w:pStyle w:val="TableParagraph"/>
              <w:spacing w:before="63"/>
              <w:ind w:right="69"/>
              <w:jc w:val="center"/>
              <w:rPr>
                <w:sz w:val="31"/>
              </w:rPr>
            </w:pPr>
            <w:r>
              <w:rPr>
                <w:w w:val="102"/>
                <w:sz w:val="31"/>
              </w:rPr>
              <w:t>5</w:t>
            </w:r>
          </w:p>
        </w:tc>
        <w:tc>
          <w:tcPr>
            <w:tcW w:w="2431" w:type="dxa"/>
          </w:tcPr>
          <w:p>
            <w:pPr>
              <w:pStyle w:val="TableParagraph"/>
              <w:spacing w:before="63"/>
              <w:ind w:left="1190"/>
              <w:rPr>
                <w:sz w:val="31"/>
              </w:rPr>
            </w:pPr>
            <w:r>
              <w:rPr>
                <w:sz w:val="31"/>
              </w:rPr>
              <w:t>人力资</w:t>
            </w:r>
          </w:p>
          <w:p>
            <w:pPr>
              <w:pStyle w:val="TableParagraph"/>
              <w:spacing w:before="114"/>
              <w:ind w:left="1190"/>
              <w:rPr>
                <w:sz w:val="31"/>
              </w:rPr>
            </w:pPr>
            <w:r>
              <w:rPr>
                <w:sz w:val="31"/>
              </w:rPr>
              <w:t>源总监</w:t>
            </w:r>
          </w:p>
        </w:tc>
        <w:tc>
          <w:tcPr>
            <w:tcW w:w="1608" w:type="dxa"/>
          </w:tcPr>
          <w:p>
            <w:pPr>
              <w:pStyle w:val="TableParagraph"/>
              <w:spacing w:before="63"/>
              <w:ind w:left="285" w:right="40"/>
              <w:jc w:val="center"/>
              <w:rPr>
                <w:sz w:val="31"/>
              </w:rPr>
            </w:pPr>
            <w:r>
              <w:rPr>
                <w:sz w:val="31"/>
              </w:rPr>
              <w:t>书面材料</w:t>
            </w:r>
          </w:p>
        </w:tc>
      </w:tr>
      <w:tr>
        <w:tblPrEx>
          <w:tblW w:w="0" w:type="auto"/>
          <w:jc w:val="left"/>
          <w:tblInd w:w="1158" w:type="dxa"/>
          <w:tblLayout w:type="fixed"/>
          <w:tblCellMar>
            <w:top w:w="0" w:type="dxa"/>
            <w:left w:w="0" w:type="dxa"/>
            <w:bottom w:w="0" w:type="dxa"/>
            <w:right w:w="0" w:type="dxa"/>
          </w:tblCellMar>
          <w:tblLook w:val="01E0"/>
        </w:tblPrEx>
        <w:trPr>
          <w:trHeight w:val="1033"/>
          <w:jc w:val="left"/>
        </w:trPr>
        <w:tc>
          <w:tcPr>
            <w:tcW w:w="2146" w:type="dxa"/>
          </w:tcPr>
          <w:p>
            <w:pPr>
              <w:pStyle w:val="TableParagraph"/>
              <w:rPr>
                <w:rFonts w:ascii="Times New Roman"/>
                <w:sz w:val="30"/>
              </w:rPr>
            </w:pPr>
          </w:p>
        </w:tc>
        <w:tc>
          <w:tcPr>
            <w:tcW w:w="2091" w:type="dxa"/>
          </w:tcPr>
          <w:p>
            <w:pPr>
              <w:pStyle w:val="TableParagraph"/>
              <w:spacing w:before="59"/>
              <w:ind w:left="50"/>
              <w:rPr>
                <w:sz w:val="31"/>
              </w:rPr>
            </w:pPr>
            <w:r>
              <w:rPr>
                <w:w w:val="102"/>
                <w:sz w:val="31"/>
              </w:rPr>
              <w:t>况</w:t>
            </w:r>
          </w:p>
        </w:tc>
        <w:tc>
          <w:tcPr>
            <w:tcW w:w="3670" w:type="dxa"/>
          </w:tcPr>
          <w:p>
            <w:pPr>
              <w:pStyle w:val="TableParagraph"/>
              <w:spacing w:before="66"/>
              <w:ind w:left="50"/>
              <w:rPr>
                <w:sz w:val="31"/>
              </w:rPr>
            </w:pPr>
            <w:r>
              <w:rPr>
                <w:sz w:val="31"/>
              </w:rPr>
              <w:t>下属培训、能力发展效果</w:t>
            </w:r>
          </w:p>
          <w:p>
            <w:pPr>
              <w:pStyle w:val="TableParagraph"/>
              <w:spacing w:before="111"/>
              <w:ind w:left="50"/>
              <w:rPr>
                <w:sz w:val="31"/>
              </w:rPr>
            </w:pPr>
            <w:r>
              <w:rPr>
                <w:sz w:val="31"/>
              </w:rPr>
              <w:t>（评分标准见附表）</w:t>
            </w:r>
          </w:p>
        </w:tc>
        <w:tc>
          <w:tcPr>
            <w:tcW w:w="502" w:type="dxa"/>
          </w:tcPr>
          <w:p>
            <w:pPr>
              <w:pStyle w:val="TableParagraph"/>
              <w:spacing w:before="66"/>
              <w:ind w:right="69"/>
              <w:jc w:val="center"/>
              <w:rPr>
                <w:sz w:val="31"/>
              </w:rPr>
            </w:pPr>
            <w:r>
              <w:rPr>
                <w:w w:val="102"/>
                <w:sz w:val="31"/>
              </w:rPr>
              <w:t>3</w:t>
            </w:r>
          </w:p>
        </w:tc>
        <w:tc>
          <w:tcPr>
            <w:tcW w:w="2431" w:type="dxa"/>
          </w:tcPr>
          <w:p>
            <w:pPr>
              <w:pStyle w:val="TableParagraph"/>
              <w:spacing w:before="66"/>
              <w:ind w:right="288"/>
              <w:jc w:val="right"/>
              <w:rPr>
                <w:sz w:val="31"/>
              </w:rPr>
            </w:pPr>
            <w:r>
              <w:rPr>
                <w:sz w:val="31"/>
              </w:rPr>
              <w:t>总经理</w:t>
            </w:r>
          </w:p>
        </w:tc>
        <w:tc>
          <w:tcPr>
            <w:tcW w:w="1608" w:type="dxa"/>
          </w:tcPr>
          <w:p>
            <w:pPr>
              <w:pStyle w:val="TableParagraph"/>
              <w:spacing w:before="66"/>
              <w:ind w:left="278" w:right="40"/>
              <w:jc w:val="center"/>
              <w:rPr>
                <w:sz w:val="31"/>
              </w:rPr>
            </w:pPr>
            <w:r>
              <w:rPr>
                <w:sz w:val="31"/>
              </w:rPr>
              <w:t>总经理</w:t>
            </w:r>
          </w:p>
        </w:tc>
      </w:tr>
      <w:tr>
        <w:tblPrEx>
          <w:tblW w:w="0" w:type="auto"/>
          <w:jc w:val="left"/>
          <w:tblInd w:w="1158" w:type="dxa"/>
          <w:tblLayout w:type="fixed"/>
          <w:tblCellMar>
            <w:top w:w="0" w:type="dxa"/>
            <w:left w:w="0" w:type="dxa"/>
            <w:bottom w:w="0" w:type="dxa"/>
            <w:right w:w="0" w:type="dxa"/>
          </w:tblCellMar>
          <w:tblLook w:val="01E0"/>
        </w:tblPrEx>
        <w:trPr>
          <w:trHeight w:val="932"/>
          <w:jc w:val="left"/>
        </w:trPr>
        <w:tc>
          <w:tcPr>
            <w:tcW w:w="2146" w:type="dxa"/>
          </w:tcPr>
          <w:p>
            <w:pPr>
              <w:pStyle w:val="TableParagraph"/>
              <w:spacing w:before="66"/>
              <w:ind w:left="50"/>
              <w:rPr>
                <w:sz w:val="31"/>
              </w:rPr>
            </w:pPr>
            <w:r>
              <w:rPr>
                <w:sz w:val="31"/>
              </w:rPr>
              <w:t>其他（1%）</w:t>
            </w:r>
          </w:p>
        </w:tc>
        <w:tc>
          <w:tcPr>
            <w:tcW w:w="2091" w:type="dxa"/>
          </w:tcPr>
          <w:p>
            <w:pPr>
              <w:pStyle w:val="TableParagraph"/>
              <w:spacing w:before="66"/>
              <w:ind w:left="50"/>
              <w:rPr>
                <w:sz w:val="31"/>
              </w:rPr>
            </w:pPr>
            <w:r>
              <w:rPr>
                <w:sz w:val="31"/>
              </w:rPr>
              <w:t>个人出勤率</w:t>
            </w:r>
          </w:p>
        </w:tc>
        <w:tc>
          <w:tcPr>
            <w:tcW w:w="3670" w:type="dxa"/>
          </w:tcPr>
          <w:p>
            <w:pPr>
              <w:pStyle w:val="TableParagraph"/>
              <w:spacing w:before="66"/>
              <w:ind w:left="50"/>
              <w:rPr>
                <w:sz w:val="31"/>
              </w:rPr>
            </w:pPr>
            <w:r>
              <w:rPr>
                <w:sz w:val="31"/>
              </w:rPr>
              <w:t>实出勤天数 / 应出勤天</w:t>
            </w:r>
          </w:p>
          <w:p>
            <w:pPr>
              <w:pStyle w:val="TableParagraph"/>
              <w:spacing w:before="114" w:line="335" w:lineRule="exact"/>
              <w:ind w:left="50"/>
              <w:rPr>
                <w:sz w:val="31"/>
              </w:rPr>
            </w:pPr>
            <w:r>
              <w:rPr>
                <w:w w:val="102"/>
                <w:sz w:val="31"/>
              </w:rPr>
              <w:t>数</w:t>
            </w:r>
          </w:p>
        </w:tc>
        <w:tc>
          <w:tcPr>
            <w:tcW w:w="502" w:type="dxa"/>
          </w:tcPr>
          <w:p>
            <w:pPr>
              <w:pStyle w:val="TableParagraph"/>
              <w:spacing w:before="66"/>
              <w:ind w:right="69"/>
              <w:jc w:val="center"/>
              <w:rPr>
                <w:sz w:val="31"/>
              </w:rPr>
            </w:pPr>
            <w:r>
              <w:rPr>
                <w:w w:val="102"/>
                <w:sz w:val="31"/>
              </w:rPr>
              <w:t>1</w:t>
            </w:r>
          </w:p>
        </w:tc>
        <w:tc>
          <w:tcPr>
            <w:tcW w:w="2431" w:type="dxa"/>
          </w:tcPr>
          <w:p>
            <w:pPr>
              <w:pStyle w:val="TableParagraph"/>
              <w:spacing w:before="66"/>
              <w:ind w:left="1190"/>
              <w:rPr>
                <w:sz w:val="31"/>
              </w:rPr>
            </w:pPr>
            <w:r>
              <w:rPr>
                <w:sz w:val="31"/>
              </w:rPr>
              <w:t>人力资</w:t>
            </w:r>
          </w:p>
          <w:p>
            <w:pPr>
              <w:pStyle w:val="TableParagraph"/>
              <w:spacing w:before="114" w:line="335" w:lineRule="exact"/>
              <w:ind w:left="1190"/>
              <w:rPr>
                <w:sz w:val="31"/>
              </w:rPr>
            </w:pPr>
            <w:r>
              <w:rPr>
                <w:sz w:val="31"/>
              </w:rPr>
              <w:t>源总监</w:t>
            </w:r>
          </w:p>
        </w:tc>
        <w:tc>
          <w:tcPr>
            <w:tcW w:w="1608" w:type="dxa"/>
          </w:tcPr>
          <w:p>
            <w:pPr>
              <w:pStyle w:val="TableParagraph"/>
              <w:spacing w:before="66"/>
              <w:ind w:left="285" w:right="40"/>
              <w:jc w:val="center"/>
              <w:rPr>
                <w:sz w:val="31"/>
              </w:rPr>
            </w:pPr>
            <w:r>
              <w:rPr>
                <w:sz w:val="31"/>
              </w:rPr>
              <w:t>人力资源</w:t>
            </w:r>
          </w:p>
          <w:p>
            <w:pPr>
              <w:pStyle w:val="TableParagraph"/>
              <w:spacing w:before="114" w:line="335" w:lineRule="exact"/>
              <w:ind w:left="238"/>
              <w:jc w:val="center"/>
              <w:rPr>
                <w:sz w:val="31"/>
              </w:rPr>
            </w:pPr>
            <w:r>
              <w:rPr>
                <w:w w:val="102"/>
                <w:sz w:val="31"/>
              </w:rPr>
              <w:t>部</w:t>
            </w:r>
          </w:p>
        </w:tc>
      </w:tr>
    </w:tbl>
    <w:p>
      <w:pPr>
        <w:pStyle w:val="BodyText"/>
        <w:spacing w:before="7"/>
        <w:rPr>
          <w:rFonts w:ascii="微软雅黑"/>
          <w:b/>
          <w:sz w:val="29"/>
        </w:rPr>
      </w:pPr>
    </w:p>
    <w:p>
      <w:pPr>
        <w:spacing w:before="0" w:line="598" w:lineRule="exact"/>
        <w:ind w:left="1200" w:right="0" w:firstLine="0"/>
        <w:jc w:val="left"/>
        <w:rPr>
          <w:rFonts w:ascii="微软雅黑" w:eastAsia="微软雅黑" w:hint="eastAsia"/>
          <w:b/>
          <w:sz w:val="36"/>
        </w:rPr>
      </w:pPr>
      <w:r>
        <w:pict>
          <v:group id="_x0000_s1184" style="width:642pt;height:697pt;margin-top:-721.67pt;margin-left:126pt;mso-position-horizontal-relative:page;position:absolute;z-index:-251632640" coordorigin="2520,-14433" coordsize="12840,13940">
            <v:shape id="_x0000_s1185" type="#_x0000_t75" style="width:12840;height:13940;left:2520;position:absolute;top:-14434" stroked="f">
              <v:imagedata r:id="rId59" o:title=""/>
            </v:shape>
            <v:shape id="_x0000_s1186" type="#_x0000_t202" style="width:1844;height:1340;left:2700;position:absolute;top:-14242" filled="f" stroked="f">
              <v:textbox inset="0,0,0,0">
                <w:txbxContent>
                  <w:p>
                    <w:pPr>
                      <w:spacing w:before="0" w:line="359" w:lineRule="exact"/>
                      <w:ind w:left="0" w:right="0" w:firstLine="0"/>
                      <w:jc w:val="left"/>
                      <w:rPr>
                        <w:sz w:val="31"/>
                      </w:rPr>
                    </w:pPr>
                    <w:r>
                      <w:rPr>
                        <w:sz w:val="31"/>
                      </w:rPr>
                      <w:t>财务总监满</w:t>
                    </w:r>
                  </w:p>
                  <w:p>
                    <w:pPr>
                      <w:spacing w:before="114"/>
                      <w:ind w:left="0" w:right="0" w:firstLine="0"/>
                      <w:jc w:val="left"/>
                      <w:rPr>
                        <w:sz w:val="31"/>
                      </w:rPr>
                    </w:pPr>
                    <w:r>
                      <w:rPr>
                        <w:sz w:val="31"/>
                      </w:rPr>
                      <w:t>意度</w:t>
                    </w:r>
                  </w:p>
                  <w:p>
                    <w:pPr>
                      <w:spacing w:before="114" w:line="355" w:lineRule="exact"/>
                      <w:ind w:left="0" w:right="0" w:firstLine="0"/>
                      <w:jc w:val="left"/>
                      <w:rPr>
                        <w:sz w:val="31"/>
                      </w:rPr>
                    </w:pPr>
                    <w:r>
                      <w:rPr>
                        <w:sz w:val="31"/>
                      </w:rPr>
                      <w:t>（20%）</w:t>
                    </w:r>
                  </w:p>
                </w:txbxContent>
              </v:textbox>
            </v:shape>
            <v:shape id="_x0000_s1187" type="#_x0000_t202" style="width:2238;height:317;left:6938;position:absolute;top:-13730" filled="f" stroked="f">
              <v:textbox inset="0,0,0,0">
                <w:txbxContent>
                  <w:p>
                    <w:pPr>
                      <w:spacing w:before="0" w:line="317" w:lineRule="exact"/>
                      <w:ind w:left="0" w:right="0" w:firstLine="0"/>
                      <w:jc w:val="left"/>
                      <w:rPr>
                        <w:sz w:val="31"/>
                      </w:rPr>
                    </w:pPr>
                    <w:r>
                      <w:rPr>
                        <w:sz w:val="31"/>
                      </w:rPr>
                      <w:t>见满意度评分表</w:t>
                    </w:r>
                  </w:p>
                </w:txbxContent>
              </v:textbox>
            </v:shape>
            <v:shape id="_x0000_s1188" type="#_x0000_t202" style="width:337;height:317;left:10694;position:absolute;top:-13730" filled="f" stroked="f">
              <v:textbox inset="0,0,0,0">
                <w:txbxContent>
                  <w:p>
                    <w:pPr>
                      <w:spacing w:before="0" w:line="317" w:lineRule="exact"/>
                      <w:ind w:left="0" w:right="0" w:firstLine="0"/>
                      <w:jc w:val="left"/>
                      <w:rPr>
                        <w:sz w:val="31"/>
                      </w:rPr>
                    </w:pPr>
                    <w:r>
                      <w:rPr>
                        <w:sz w:val="31"/>
                      </w:rPr>
                      <w:t>20</w:t>
                    </w:r>
                  </w:p>
                </w:txbxContent>
              </v:textbox>
            </v:shape>
            <v:shape id="_x0000_s1189" type="#_x0000_t202" style="width:971;height:828;left:12250;position:absolute;top:-13986" filled="f" stroked="f">
              <v:textbox inset="0,0,0,0">
                <w:txbxContent>
                  <w:p>
                    <w:pPr>
                      <w:spacing w:before="0" w:line="359" w:lineRule="exact"/>
                      <w:ind w:left="0" w:right="18" w:firstLine="0"/>
                      <w:jc w:val="center"/>
                      <w:rPr>
                        <w:sz w:val="31"/>
                      </w:rPr>
                    </w:pPr>
                    <w:r>
                      <w:rPr>
                        <w:sz w:val="31"/>
                      </w:rPr>
                      <w:t>财务总</w:t>
                    </w:r>
                  </w:p>
                  <w:p>
                    <w:pPr>
                      <w:spacing w:before="114" w:line="355" w:lineRule="exact"/>
                      <w:ind w:left="0" w:right="18" w:firstLine="0"/>
                      <w:jc w:val="center"/>
                      <w:rPr>
                        <w:sz w:val="31"/>
                      </w:rPr>
                    </w:pPr>
                    <w:r>
                      <w:rPr>
                        <w:w w:val="102"/>
                        <w:sz w:val="31"/>
                      </w:rPr>
                      <w:t>监</w:t>
                    </w:r>
                  </w:p>
                </w:txbxContent>
              </v:textbox>
            </v:shape>
            <v:shape id="_x0000_s1190" type="#_x0000_t202" style="width:1288;height:829;left:13783;position:absolute;top:-14242" filled="f" stroked="f">
              <v:textbox inset="0,0,0,0">
                <w:txbxContent>
                  <w:p>
                    <w:pPr>
                      <w:spacing w:before="0" w:line="359" w:lineRule="exact"/>
                      <w:ind w:left="0" w:right="18" w:firstLine="0"/>
                      <w:jc w:val="center"/>
                      <w:rPr>
                        <w:sz w:val="31"/>
                      </w:rPr>
                    </w:pPr>
                    <w:r>
                      <w:rPr>
                        <w:sz w:val="31"/>
                      </w:rPr>
                      <w:t>满意度评</w:t>
                    </w:r>
                  </w:p>
                  <w:p>
                    <w:pPr>
                      <w:spacing w:before="114" w:line="355" w:lineRule="exact"/>
                      <w:ind w:left="0" w:right="25" w:firstLine="0"/>
                      <w:jc w:val="center"/>
                      <w:rPr>
                        <w:sz w:val="31"/>
                      </w:rPr>
                    </w:pPr>
                    <w:r>
                      <w:rPr>
                        <w:sz w:val="31"/>
                      </w:rPr>
                      <w:t>分表</w:t>
                    </w:r>
                  </w:p>
                </w:txbxContent>
              </v:textbox>
            </v:shape>
            <v:shape id="_x0000_s1191" type="#_x0000_t202" style="width:3505;height:3395;left:6938;position:absolute;top:-12697" filled="f" stroked="f">
              <v:textbox inset="0,0,0,0">
                <w:txbxContent>
                  <w:p>
                    <w:pPr>
                      <w:spacing w:before="0" w:line="359" w:lineRule="exact"/>
                      <w:ind w:left="0" w:right="0" w:firstLine="0"/>
                      <w:jc w:val="left"/>
                      <w:rPr>
                        <w:sz w:val="31"/>
                      </w:rPr>
                    </w:pPr>
                    <w:r>
                      <w:rPr>
                        <w:sz w:val="31"/>
                      </w:rPr>
                      <w:t>内容详实，数据真实、准</w:t>
                    </w:r>
                  </w:p>
                  <w:p>
                    <w:pPr>
                      <w:spacing w:before="114" w:line="307" w:lineRule="auto"/>
                      <w:ind w:left="0" w:right="18" w:firstLine="0"/>
                      <w:jc w:val="both"/>
                      <w:rPr>
                        <w:sz w:val="31"/>
                      </w:rPr>
                    </w:pPr>
                    <w:r>
                      <w:rPr>
                        <w:sz w:val="31"/>
                      </w:rPr>
                      <w:t>确，问题重点突出，特殊内容有专项报告，装订整齐，报送及时</w:t>
                    </w:r>
                  </w:p>
                  <w:p>
                    <w:pPr>
                      <w:spacing w:before="19" w:line="309" w:lineRule="auto"/>
                      <w:ind w:left="0" w:right="334" w:firstLine="0"/>
                      <w:jc w:val="left"/>
                      <w:rPr>
                        <w:sz w:val="31"/>
                      </w:rPr>
                    </w:pPr>
                    <w:r>
                      <w:rPr>
                        <w:spacing w:val="-2"/>
                        <w:sz w:val="31"/>
                      </w:rPr>
                      <w:t>在对各被审计单位审计工作中应有物资盘点或</w:t>
                    </w:r>
                  </w:p>
                  <w:p>
                    <w:pPr>
                      <w:spacing w:before="0" w:line="352" w:lineRule="exact"/>
                      <w:ind w:left="0" w:right="0" w:firstLine="0"/>
                      <w:jc w:val="left"/>
                      <w:rPr>
                        <w:sz w:val="31"/>
                      </w:rPr>
                    </w:pPr>
                    <w:r>
                      <w:rPr>
                        <w:sz w:val="31"/>
                      </w:rPr>
                      <w:t>至少原料抽盘一次的书</w:t>
                    </w:r>
                  </w:p>
                </w:txbxContent>
              </v:textbox>
            </v:shape>
            <v:shape id="_x0000_s1192" type="#_x0000_t202" style="width:337;height:317;left:10694;position:absolute;top:-12697" filled="f" stroked="f">
              <v:textbox inset="0,0,0,0">
                <w:txbxContent>
                  <w:p>
                    <w:pPr>
                      <w:spacing w:before="0" w:line="317" w:lineRule="exact"/>
                      <w:ind w:left="0" w:right="0" w:firstLine="0"/>
                      <w:jc w:val="left"/>
                      <w:rPr>
                        <w:sz w:val="31"/>
                      </w:rPr>
                    </w:pPr>
                    <w:r>
                      <w:rPr>
                        <w:sz w:val="31"/>
                      </w:rPr>
                      <w:t>30</w:t>
                    </w:r>
                  </w:p>
                </w:txbxContent>
              </v:textbox>
            </v:shape>
            <v:shape id="_x0000_s1193" type="#_x0000_t202" style="width:1792;height:828;left:4847;position:absolute;top:-12186" filled="f" stroked="f">
              <v:textbox inset="0,0,0,0">
                <w:txbxContent>
                  <w:p>
                    <w:pPr>
                      <w:spacing w:before="0" w:line="359" w:lineRule="exact"/>
                      <w:ind w:left="0" w:right="0" w:firstLine="0"/>
                      <w:jc w:val="left"/>
                      <w:rPr>
                        <w:sz w:val="31"/>
                      </w:rPr>
                    </w:pPr>
                    <w:r>
                      <w:rPr>
                        <w:sz w:val="31"/>
                      </w:rPr>
                      <w:t>审计报告完</w:t>
                    </w:r>
                  </w:p>
                  <w:p>
                    <w:pPr>
                      <w:spacing w:before="114" w:line="355" w:lineRule="exact"/>
                      <w:ind w:left="0" w:right="0" w:firstLine="0"/>
                      <w:jc w:val="left"/>
                      <w:rPr>
                        <w:sz w:val="31"/>
                      </w:rPr>
                    </w:pPr>
                    <w:r>
                      <w:rPr>
                        <w:sz w:val="31"/>
                      </w:rPr>
                      <w:t>成情况</w:t>
                    </w:r>
                  </w:p>
                </w:txbxContent>
              </v:textbox>
            </v:shape>
            <v:shape id="_x0000_s1194" type="#_x0000_t202" style="width:971;height:828;left:12250;position:absolute;top:-12186" filled="f" stroked="f">
              <v:textbox inset="0,0,0,0">
                <w:txbxContent>
                  <w:p>
                    <w:pPr>
                      <w:spacing w:before="0" w:line="359" w:lineRule="exact"/>
                      <w:ind w:left="0" w:right="18" w:firstLine="0"/>
                      <w:jc w:val="center"/>
                      <w:rPr>
                        <w:sz w:val="31"/>
                      </w:rPr>
                    </w:pPr>
                    <w:r>
                      <w:rPr>
                        <w:sz w:val="31"/>
                      </w:rPr>
                      <w:t>财务总</w:t>
                    </w:r>
                  </w:p>
                  <w:p>
                    <w:pPr>
                      <w:spacing w:before="114" w:line="355" w:lineRule="exact"/>
                      <w:ind w:left="0" w:right="18" w:firstLine="0"/>
                      <w:jc w:val="center"/>
                      <w:rPr>
                        <w:sz w:val="31"/>
                      </w:rPr>
                    </w:pPr>
                    <w:r>
                      <w:rPr>
                        <w:w w:val="102"/>
                        <w:sz w:val="31"/>
                      </w:rPr>
                      <w:t>监</w:t>
                    </w:r>
                  </w:p>
                </w:txbxContent>
              </v:textbox>
            </v:shape>
            <v:shape id="_x0000_s1195" type="#_x0000_t202" style="width:971;height:317;left:13938;position:absolute;top:-11930" filled="f" stroked="f">
              <v:textbox inset="0,0,0,0">
                <w:txbxContent>
                  <w:p>
                    <w:pPr>
                      <w:spacing w:before="0" w:line="317" w:lineRule="exact"/>
                      <w:ind w:left="0" w:right="0" w:firstLine="0"/>
                      <w:jc w:val="left"/>
                      <w:rPr>
                        <w:sz w:val="31"/>
                      </w:rPr>
                    </w:pPr>
                    <w:r>
                      <w:rPr>
                        <w:sz w:val="31"/>
                      </w:rPr>
                      <w:t>总经理</w:t>
                    </w:r>
                  </w:p>
                </w:txbxContent>
              </v:textbox>
            </v:shape>
            <v:shape id="_x0000_s1196" type="#_x0000_t202" style="width:337;height:317;left:10694;position:absolute;top:-10642" filled="f" stroked="f">
              <v:textbox inset="0,0,0,0">
                <w:txbxContent>
                  <w:p>
                    <w:pPr>
                      <w:spacing w:before="0" w:line="317" w:lineRule="exact"/>
                      <w:ind w:left="0" w:right="0" w:firstLine="0"/>
                      <w:jc w:val="left"/>
                      <w:rPr>
                        <w:sz w:val="31"/>
                      </w:rPr>
                    </w:pPr>
                    <w:r>
                      <w:rPr>
                        <w:sz w:val="31"/>
                      </w:rPr>
                      <w:t>20</w:t>
                    </w:r>
                  </w:p>
                </w:txbxContent>
              </v:textbox>
            </v:shape>
            <v:shape id="_x0000_s1197" type="#_x0000_t202" style="width:1288;height:317;left:13783;position:absolute;top:-10642" filled="f" stroked="f">
              <v:textbox inset="0,0,0,0">
                <w:txbxContent>
                  <w:p>
                    <w:pPr>
                      <w:spacing w:before="0" w:line="317" w:lineRule="exact"/>
                      <w:ind w:left="0" w:right="0" w:firstLine="0"/>
                      <w:jc w:val="left"/>
                      <w:rPr>
                        <w:sz w:val="31"/>
                      </w:rPr>
                    </w:pPr>
                    <w:r>
                      <w:rPr>
                        <w:sz w:val="31"/>
                      </w:rPr>
                      <w:t>书面材料</w:t>
                    </w:r>
                  </w:p>
                </w:txbxContent>
              </v:textbox>
            </v:shape>
            <v:shape id="_x0000_s1198" type="#_x0000_t202" style="width:1288;height:828;left:2700;position:absolute;top:-10130" filled="f" stroked="f">
              <v:textbox inset="0,0,0,0">
                <w:txbxContent>
                  <w:p>
                    <w:pPr>
                      <w:spacing w:before="0" w:line="359" w:lineRule="exact"/>
                      <w:ind w:left="0" w:right="0" w:firstLine="0"/>
                      <w:jc w:val="left"/>
                      <w:rPr>
                        <w:sz w:val="31"/>
                      </w:rPr>
                    </w:pPr>
                    <w:r>
                      <w:rPr>
                        <w:sz w:val="31"/>
                      </w:rPr>
                      <w:t>实际业绩</w:t>
                    </w:r>
                  </w:p>
                  <w:p>
                    <w:pPr>
                      <w:spacing w:before="114" w:line="355" w:lineRule="exact"/>
                      <w:ind w:left="0" w:right="0" w:firstLine="0"/>
                      <w:jc w:val="left"/>
                      <w:rPr>
                        <w:sz w:val="31"/>
                      </w:rPr>
                    </w:pPr>
                    <w:r>
                      <w:rPr>
                        <w:sz w:val="31"/>
                      </w:rPr>
                      <w:t>（65%）</w:t>
                    </w:r>
                  </w:p>
                </w:txbxContent>
              </v:textbox>
            </v:shape>
            <v:shape id="_x0000_s1199" type="#_x0000_t202" style="width:1792;height:825;left:4847;position:absolute;top:-9875" filled="f" stroked="f">
              <v:textbox inset="0,0,0,0">
                <w:txbxContent>
                  <w:p>
                    <w:pPr>
                      <w:spacing w:before="0" w:line="359" w:lineRule="exact"/>
                      <w:ind w:left="0" w:right="0" w:firstLine="0"/>
                      <w:jc w:val="left"/>
                      <w:rPr>
                        <w:sz w:val="31"/>
                      </w:rPr>
                    </w:pPr>
                    <w:r>
                      <w:rPr>
                        <w:sz w:val="31"/>
                      </w:rPr>
                      <w:t>实际审计工</w:t>
                    </w:r>
                  </w:p>
                  <w:p>
                    <w:pPr>
                      <w:spacing w:before="110" w:line="355" w:lineRule="exact"/>
                      <w:ind w:left="0" w:right="0" w:firstLine="0"/>
                      <w:jc w:val="left"/>
                      <w:rPr>
                        <w:sz w:val="31"/>
                      </w:rPr>
                    </w:pPr>
                    <w:r>
                      <w:rPr>
                        <w:w w:val="102"/>
                        <w:sz w:val="31"/>
                      </w:rPr>
                      <w:t>作</w:t>
                    </w:r>
                  </w:p>
                </w:txbxContent>
              </v:textbox>
            </v:shape>
            <v:shape id="_x0000_s1200" type="#_x0000_t202" style="width:971;height:825;left:12250;position:absolute;top:-9875" filled="f" stroked="f">
              <v:textbox inset="0,0,0,0">
                <w:txbxContent>
                  <w:p>
                    <w:pPr>
                      <w:spacing w:before="0" w:line="359" w:lineRule="exact"/>
                      <w:ind w:left="0" w:right="18" w:firstLine="0"/>
                      <w:jc w:val="center"/>
                      <w:rPr>
                        <w:sz w:val="31"/>
                      </w:rPr>
                    </w:pPr>
                    <w:r>
                      <w:rPr>
                        <w:sz w:val="31"/>
                      </w:rPr>
                      <w:t>财务总</w:t>
                    </w:r>
                  </w:p>
                  <w:p>
                    <w:pPr>
                      <w:spacing w:before="110" w:line="355" w:lineRule="exact"/>
                      <w:ind w:left="0" w:right="18" w:firstLine="0"/>
                      <w:jc w:val="center"/>
                      <w:rPr>
                        <w:sz w:val="31"/>
                      </w:rPr>
                    </w:pPr>
                    <w:r>
                      <w:rPr>
                        <w:w w:val="102"/>
                        <w:sz w:val="31"/>
                      </w:rPr>
                      <w:t>监</w:t>
                    </w:r>
                  </w:p>
                </w:txbxContent>
              </v:textbox>
            </v:shape>
            <v:shape id="_x0000_s1201" type="#_x0000_t202" style="width:1288;height:317;left:4847;position:absolute;top:-5766" filled="f" stroked="f">
              <v:textbox inset="0,0,0,0">
                <w:txbxContent>
                  <w:p>
                    <w:pPr>
                      <w:spacing w:before="0" w:line="317" w:lineRule="exact"/>
                      <w:ind w:left="0" w:right="0" w:firstLine="0"/>
                      <w:jc w:val="left"/>
                      <w:rPr>
                        <w:sz w:val="31"/>
                      </w:rPr>
                    </w:pPr>
                    <w:r>
                      <w:rPr>
                        <w:sz w:val="31"/>
                      </w:rPr>
                      <w:t>审计意见</w:t>
                    </w:r>
                  </w:p>
                </w:txbxContent>
              </v:textbox>
            </v:shape>
          </v:group>
        </w:pict>
      </w:r>
      <w:r>
        <w:rPr>
          <w:rFonts w:ascii="微软雅黑" w:eastAsia="微软雅黑" w:hint="eastAsia"/>
          <w:b/>
          <w:sz w:val="36"/>
        </w:rPr>
        <w:t>岗位名称：会计主管</w:t>
      </w:r>
    </w:p>
    <w:p>
      <w:pPr>
        <w:pStyle w:val="BodyText"/>
        <w:spacing w:before="15"/>
        <w:rPr>
          <w:rFonts w:ascii="微软雅黑"/>
          <w:b/>
          <w:sz w:val="20"/>
        </w:rPr>
      </w:pPr>
      <w:r>
        <w:pict>
          <v:group id="_x0000_s1202" style="width:642pt;height:235pt;margin-top:21.16pt;margin-left:126pt;mso-position-horizontal-relative:page;mso-wrap-distance-left:0;mso-wrap-distance-right:0;position:absolute;z-index:-251631616" coordorigin="2520,423" coordsize="12840,4700">
            <v:shape id="_x0000_s1203" type="#_x0000_t75" style="width:12840;height:4700;left:2520;position:absolute;top:423" stroked="f">
              <v:imagedata r:id="rId60" o:title=""/>
            </v:shape>
            <v:shape id="_x0000_s1204" type="#_x0000_t202" style="width:337;height:317;left:2981;position:absolute;top:868" filled="f" stroked="f">
              <v:textbox inset="0,0,0,0">
                <w:txbxContent>
                  <w:p>
                    <w:pPr>
                      <w:spacing w:before="0" w:line="317" w:lineRule="exact"/>
                      <w:ind w:left="0" w:right="0" w:firstLine="0"/>
                      <w:jc w:val="left"/>
                      <w:rPr>
                        <w:sz w:val="31"/>
                      </w:rPr>
                    </w:pPr>
                    <w:r>
                      <w:rPr>
                        <w:w w:val="102"/>
                        <w:sz w:val="31"/>
                      </w:rPr>
                      <w:t>姓</w:t>
                    </w:r>
                  </w:p>
                </w:txbxContent>
              </v:textbox>
            </v:shape>
            <v:shape id="_x0000_s1205" type="#_x0000_t202" style="width:337;height:317;left:3928;position:absolute;top:868" filled="f" stroked="f">
              <v:textbox inset="0,0,0,0">
                <w:txbxContent>
                  <w:p>
                    <w:pPr>
                      <w:spacing w:before="0" w:line="317" w:lineRule="exact"/>
                      <w:ind w:left="0" w:right="0" w:firstLine="0"/>
                      <w:jc w:val="left"/>
                      <w:rPr>
                        <w:sz w:val="31"/>
                      </w:rPr>
                    </w:pPr>
                    <w:r>
                      <w:rPr>
                        <w:w w:val="102"/>
                        <w:sz w:val="31"/>
                      </w:rPr>
                      <w:t>名</w:t>
                    </w:r>
                  </w:p>
                </w:txbxContent>
              </v:textbox>
            </v:shape>
            <v:shape id="_x0000_s1206" type="#_x0000_t202" style="width:337;height:317;left:7619;position:absolute;top:868" filled="f" stroked="f">
              <v:textbox inset="0,0,0,0">
                <w:txbxContent>
                  <w:p>
                    <w:pPr>
                      <w:spacing w:before="0" w:line="317" w:lineRule="exact"/>
                      <w:ind w:left="0" w:right="0" w:firstLine="0"/>
                      <w:jc w:val="left"/>
                      <w:rPr>
                        <w:sz w:val="31"/>
                      </w:rPr>
                    </w:pPr>
                    <w:r>
                      <w:rPr>
                        <w:w w:val="102"/>
                        <w:sz w:val="31"/>
                      </w:rPr>
                      <w:t>职</w:t>
                    </w:r>
                  </w:p>
                </w:txbxContent>
              </v:textbox>
            </v:shape>
            <v:shape id="_x0000_s1207" type="#_x0000_t202" style="width:337;height:317;left:8566;position:absolute;top:868" filled="f" stroked="f">
              <v:textbox inset="0,0,0,0">
                <w:txbxContent>
                  <w:p>
                    <w:pPr>
                      <w:spacing w:before="0" w:line="317" w:lineRule="exact"/>
                      <w:ind w:left="0" w:right="0" w:firstLine="0"/>
                      <w:jc w:val="left"/>
                      <w:rPr>
                        <w:sz w:val="31"/>
                      </w:rPr>
                    </w:pPr>
                    <w:r>
                      <w:rPr>
                        <w:w w:val="102"/>
                        <w:sz w:val="31"/>
                      </w:rPr>
                      <w:t>务</w:t>
                    </w:r>
                  </w:p>
                </w:txbxContent>
              </v:textbox>
            </v:shape>
            <v:shape id="_x0000_s1208" type="#_x0000_t202" style="width:1288;height:317;left:10204;position:absolute;top:868" filled="f" stroked="f">
              <v:textbox inset="0,0,0,0">
                <w:txbxContent>
                  <w:p>
                    <w:pPr>
                      <w:spacing w:before="0" w:line="317" w:lineRule="exact"/>
                      <w:ind w:left="0" w:right="0" w:firstLine="0"/>
                      <w:jc w:val="left"/>
                      <w:rPr>
                        <w:sz w:val="31"/>
                      </w:rPr>
                    </w:pPr>
                    <w:r>
                      <w:rPr>
                        <w:sz w:val="31"/>
                      </w:rPr>
                      <w:t>会计主管</w:t>
                    </w:r>
                  </w:p>
                </w:txbxContent>
              </v:textbox>
            </v:shape>
            <v:shape id="_x0000_s1209" type="#_x0000_t202" style="width:812;height:828;left:12329;position:absolute;top:613" filled="f" stroked="f">
              <v:textbox inset="0,0,0,0">
                <w:txbxContent>
                  <w:p>
                    <w:pPr>
                      <w:spacing w:before="0" w:line="359" w:lineRule="exact"/>
                      <w:ind w:left="0" w:right="18" w:firstLine="0"/>
                      <w:jc w:val="center"/>
                      <w:rPr>
                        <w:sz w:val="31"/>
                      </w:rPr>
                    </w:pPr>
                    <w:r>
                      <w:rPr>
                        <w:sz w:val="31"/>
                      </w:rPr>
                      <w:t>评 价</w:t>
                    </w:r>
                  </w:p>
                  <w:p>
                    <w:pPr>
                      <w:spacing w:before="114" w:line="355" w:lineRule="exact"/>
                      <w:ind w:left="0" w:right="18" w:firstLine="0"/>
                      <w:jc w:val="center"/>
                      <w:rPr>
                        <w:sz w:val="31"/>
                      </w:rPr>
                    </w:pPr>
                    <w:r>
                      <w:rPr>
                        <w:w w:val="102"/>
                        <w:sz w:val="31"/>
                      </w:rPr>
                      <w:t>人</w:t>
                    </w:r>
                  </w:p>
                </w:txbxContent>
              </v:textbox>
            </v:shape>
            <v:shape id="_x0000_s1210" type="#_x0000_t202" style="width:1288;height:317;left:2981;position:absolute;top:1737" filled="f" stroked="f">
              <v:textbox inset="0,0,0,0">
                <w:txbxContent>
                  <w:p>
                    <w:pPr>
                      <w:spacing w:before="0" w:line="317" w:lineRule="exact"/>
                      <w:ind w:left="0" w:right="0" w:firstLine="0"/>
                      <w:jc w:val="left"/>
                      <w:rPr>
                        <w:sz w:val="31"/>
                      </w:rPr>
                    </w:pPr>
                    <w:r>
                      <w:rPr>
                        <w:sz w:val="31"/>
                      </w:rPr>
                      <w:t>考评内容</w:t>
                    </w:r>
                  </w:p>
                </w:txbxContent>
              </v:textbox>
            </v:shape>
            <v:shape id="_x0000_s1211" type="#_x0000_t202" style="width:1288;height:317;left:5099;position:absolute;top:1737" filled="f" stroked="f">
              <v:textbox inset="0,0,0,0">
                <w:txbxContent>
                  <w:p>
                    <w:pPr>
                      <w:spacing w:before="0" w:line="317" w:lineRule="exact"/>
                      <w:ind w:left="0" w:right="0" w:firstLine="0"/>
                      <w:jc w:val="left"/>
                      <w:rPr>
                        <w:sz w:val="31"/>
                      </w:rPr>
                    </w:pPr>
                    <w:r>
                      <w:rPr>
                        <w:sz w:val="31"/>
                      </w:rPr>
                      <w:t>指标类型</w:t>
                    </w:r>
                  </w:p>
                </w:txbxContent>
              </v:textbox>
            </v:shape>
            <v:shape id="_x0000_s1212" type="#_x0000_t202" style="width:1288;height:317;left:7619;position:absolute;top:1737" filled="f" stroked="f">
              <v:textbox inset="0,0,0,0">
                <w:txbxContent>
                  <w:p>
                    <w:pPr>
                      <w:spacing w:before="0" w:line="317" w:lineRule="exact"/>
                      <w:ind w:left="0" w:right="0" w:firstLine="0"/>
                      <w:jc w:val="left"/>
                      <w:rPr>
                        <w:sz w:val="31"/>
                      </w:rPr>
                    </w:pPr>
                    <w:r>
                      <w:rPr>
                        <w:sz w:val="31"/>
                      </w:rPr>
                      <w:t>具体指标</w:t>
                    </w:r>
                  </w:p>
                </w:txbxContent>
              </v:textbox>
            </v:shape>
            <v:shape id="_x0000_s1213" type="#_x0000_t202" style="width:654;height:317;left:10517;position:absolute;top:1737" filled="f" stroked="f">
              <v:textbox inset="0,0,0,0">
                <w:txbxContent>
                  <w:p>
                    <w:pPr>
                      <w:spacing w:before="0" w:line="317" w:lineRule="exact"/>
                      <w:ind w:left="0" w:right="0" w:firstLine="0"/>
                      <w:jc w:val="left"/>
                      <w:rPr>
                        <w:sz w:val="31"/>
                      </w:rPr>
                    </w:pPr>
                    <w:r>
                      <w:rPr>
                        <w:sz w:val="31"/>
                      </w:rPr>
                      <w:t>分值</w:t>
                    </w:r>
                  </w:p>
                </w:txbxContent>
              </v:textbox>
            </v:shape>
            <v:shape id="_x0000_s1214" type="#_x0000_t202" style="width:971;height:317;left:12250;position:absolute;top:1737" filled="f" stroked="f">
              <v:textbox inset="0,0,0,0">
                <w:txbxContent>
                  <w:p>
                    <w:pPr>
                      <w:spacing w:before="0" w:line="317" w:lineRule="exact"/>
                      <w:ind w:left="0" w:right="0" w:firstLine="0"/>
                      <w:jc w:val="left"/>
                      <w:rPr>
                        <w:sz w:val="31"/>
                      </w:rPr>
                    </w:pPr>
                    <w:r>
                      <w:rPr>
                        <w:sz w:val="31"/>
                      </w:rPr>
                      <w:t>考核者</w:t>
                    </w:r>
                  </w:p>
                </w:txbxContent>
              </v:textbox>
            </v:shape>
            <v:shape id="_x0000_s1215" type="#_x0000_t202" style="width:1288;height:317;left:13783;position:absolute;top:1647" filled="f" stroked="f">
              <v:textbox inset="0,0,0,0">
                <w:txbxContent>
                  <w:p>
                    <w:pPr>
                      <w:spacing w:before="0" w:line="317" w:lineRule="exact"/>
                      <w:ind w:left="0" w:right="0" w:firstLine="0"/>
                      <w:jc w:val="left"/>
                      <w:rPr>
                        <w:sz w:val="31"/>
                      </w:rPr>
                    </w:pPr>
                    <w:r>
                      <w:rPr>
                        <w:sz w:val="31"/>
                      </w:rPr>
                      <w:t>依据来源</w:t>
                    </w:r>
                  </w:p>
                </w:txbxContent>
              </v:textbox>
            </v:shape>
            <v:shape id="_x0000_s1216" type="#_x0000_t202" style="width:1844;height:828;left:2700;position:absolute;top:2529" filled="f" stroked="f">
              <v:textbox inset="0,0,0,0">
                <w:txbxContent>
                  <w:p>
                    <w:pPr>
                      <w:spacing w:before="0" w:line="359" w:lineRule="exact"/>
                      <w:ind w:left="0" w:right="0" w:firstLine="0"/>
                      <w:jc w:val="left"/>
                      <w:rPr>
                        <w:sz w:val="31"/>
                      </w:rPr>
                    </w:pPr>
                    <w:r>
                      <w:rPr>
                        <w:sz w:val="31"/>
                      </w:rPr>
                      <w:t>财务总监满</w:t>
                    </w:r>
                  </w:p>
                  <w:p>
                    <w:pPr>
                      <w:spacing w:before="114" w:line="355" w:lineRule="exact"/>
                      <w:ind w:left="0" w:right="0" w:firstLine="0"/>
                      <w:jc w:val="left"/>
                      <w:rPr>
                        <w:sz w:val="31"/>
                      </w:rPr>
                    </w:pPr>
                    <w:r>
                      <w:rPr>
                        <w:sz w:val="31"/>
                      </w:rPr>
                      <w:t>意度（20%）</w:t>
                    </w:r>
                  </w:p>
                </w:txbxContent>
              </v:textbox>
            </v:shape>
            <v:shape id="_x0000_s1217" type="#_x0000_t202" style="width:2238;height:317;left:6938;position:absolute;top:2784" filled="f" stroked="f">
              <v:textbox inset="0,0,0,0">
                <w:txbxContent>
                  <w:p>
                    <w:pPr>
                      <w:spacing w:before="0" w:line="317" w:lineRule="exact"/>
                      <w:ind w:left="0" w:right="0" w:firstLine="0"/>
                      <w:jc w:val="left"/>
                      <w:rPr>
                        <w:sz w:val="31"/>
                      </w:rPr>
                    </w:pPr>
                    <w:r>
                      <w:rPr>
                        <w:sz w:val="31"/>
                      </w:rPr>
                      <w:t>见满意度评分表</w:t>
                    </w:r>
                  </w:p>
                </w:txbxContent>
              </v:textbox>
            </v:shape>
            <v:shape id="_x0000_s1218" type="#_x0000_t202" style="width:337;height:317;left:9884;position:absolute;top:2784" filled="f" stroked="f">
              <v:textbox inset="0,0,0,0">
                <w:txbxContent>
                  <w:p>
                    <w:pPr>
                      <w:spacing w:before="0" w:line="317" w:lineRule="exact"/>
                      <w:ind w:left="0" w:right="0" w:firstLine="0"/>
                      <w:jc w:val="left"/>
                      <w:rPr>
                        <w:sz w:val="31"/>
                      </w:rPr>
                    </w:pPr>
                    <w:r>
                      <w:rPr>
                        <w:sz w:val="31"/>
                      </w:rPr>
                      <w:t>20</w:t>
                    </w:r>
                  </w:p>
                </w:txbxContent>
              </v:textbox>
            </v:shape>
            <v:shape id="_x0000_s1219" type="#_x0000_t202" style="width:971;height:828;left:12250;position:absolute;top:2529" filled="f" stroked="f">
              <v:textbox inset="0,0,0,0">
                <w:txbxContent>
                  <w:p>
                    <w:pPr>
                      <w:spacing w:before="0" w:line="359" w:lineRule="exact"/>
                      <w:ind w:left="0" w:right="18" w:firstLine="0"/>
                      <w:jc w:val="center"/>
                      <w:rPr>
                        <w:sz w:val="31"/>
                      </w:rPr>
                    </w:pPr>
                    <w:r>
                      <w:rPr>
                        <w:sz w:val="31"/>
                      </w:rPr>
                      <w:t>财务总</w:t>
                    </w:r>
                  </w:p>
                  <w:p>
                    <w:pPr>
                      <w:spacing w:before="114" w:line="355" w:lineRule="exact"/>
                      <w:ind w:left="0" w:right="18" w:firstLine="0"/>
                      <w:jc w:val="center"/>
                      <w:rPr>
                        <w:sz w:val="31"/>
                      </w:rPr>
                    </w:pPr>
                    <w:r>
                      <w:rPr>
                        <w:w w:val="102"/>
                        <w:sz w:val="31"/>
                      </w:rPr>
                      <w:t>监</w:t>
                    </w:r>
                  </w:p>
                </w:txbxContent>
              </v:textbox>
            </v:shape>
            <v:shape id="_x0000_s1220" type="#_x0000_t202" style="width:1288;height:825;left:13783;position:absolute;top:2352" filled="f" stroked="f">
              <v:textbox inset="0,0,0,0">
                <w:txbxContent>
                  <w:p>
                    <w:pPr>
                      <w:spacing w:before="0" w:line="359" w:lineRule="exact"/>
                      <w:ind w:left="0" w:right="18" w:firstLine="0"/>
                      <w:jc w:val="center"/>
                      <w:rPr>
                        <w:sz w:val="31"/>
                      </w:rPr>
                    </w:pPr>
                    <w:r>
                      <w:rPr>
                        <w:sz w:val="31"/>
                      </w:rPr>
                      <w:t>满意度评</w:t>
                    </w:r>
                  </w:p>
                  <w:p>
                    <w:pPr>
                      <w:spacing w:before="110" w:line="355" w:lineRule="exact"/>
                      <w:ind w:left="0" w:right="25" w:firstLine="0"/>
                      <w:jc w:val="center"/>
                      <w:rPr>
                        <w:sz w:val="31"/>
                      </w:rPr>
                    </w:pPr>
                    <w:r>
                      <w:rPr>
                        <w:sz w:val="31"/>
                      </w:rPr>
                      <w:t>分表</w:t>
                    </w:r>
                  </w:p>
                </w:txbxContent>
              </v:textbox>
            </v:shape>
            <v:shape id="_x0000_s1221" type="#_x0000_t202" style="width:1288;height:828;left:2700;position:absolute;top:3998" filled="f" stroked="f">
              <v:textbox inset="0,0,0,0">
                <w:txbxContent>
                  <w:p>
                    <w:pPr>
                      <w:spacing w:before="0" w:line="359" w:lineRule="exact"/>
                      <w:ind w:left="0" w:right="0" w:firstLine="0"/>
                      <w:jc w:val="left"/>
                      <w:rPr>
                        <w:sz w:val="31"/>
                      </w:rPr>
                    </w:pPr>
                    <w:r>
                      <w:rPr>
                        <w:sz w:val="31"/>
                      </w:rPr>
                      <w:t>实际业绩</w:t>
                    </w:r>
                  </w:p>
                  <w:p>
                    <w:pPr>
                      <w:spacing w:before="114" w:line="355" w:lineRule="exact"/>
                      <w:ind w:left="0" w:right="0" w:firstLine="0"/>
                      <w:jc w:val="left"/>
                      <w:rPr>
                        <w:sz w:val="31"/>
                      </w:rPr>
                    </w:pPr>
                    <w:r>
                      <w:rPr>
                        <w:sz w:val="31"/>
                      </w:rPr>
                      <w:t>（65%）</w:t>
                    </w:r>
                  </w:p>
                </w:txbxContent>
              </v:textbox>
            </v:shape>
            <v:shape id="_x0000_s1222" type="#_x0000_t202" style="width:1792;height:828;left:4847;position:absolute;top:3998" filled="f" stroked="f">
              <v:textbox inset="0,0,0,0">
                <w:txbxContent>
                  <w:p>
                    <w:pPr>
                      <w:spacing w:before="0" w:line="359" w:lineRule="exact"/>
                      <w:ind w:left="0" w:right="0" w:firstLine="0"/>
                      <w:jc w:val="left"/>
                      <w:rPr>
                        <w:sz w:val="31"/>
                      </w:rPr>
                    </w:pPr>
                    <w:r>
                      <w:rPr>
                        <w:sz w:val="31"/>
                      </w:rPr>
                      <w:t>会计档案完</w:t>
                    </w:r>
                  </w:p>
                  <w:p>
                    <w:pPr>
                      <w:spacing w:before="114" w:line="355" w:lineRule="exact"/>
                      <w:ind w:left="0" w:right="0" w:firstLine="0"/>
                      <w:jc w:val="left"/>
                      <w:rPr>
                        <w:sz w:val="31"/>
                      </w:rPr>
                    </w:pPr>
                    <w:r>
                      <w:rPr>
                        <w:sz w:val="31"/>
                      </w:rPr>
                      <w:t>成情况</w:t>
                    </w:r>
                  </w:p>
                </w:txbxContent>
              </v:textbox>
            </v:shape>
            <v:shape id="_x0000_s1223" type="#_x0000_t202" style="width:2555;height:1336;left:6938;position:absolute;top:3742" filled="f" stroked="f">
              <v:textbox inset="0,0,0,0">
                <w:txbxContent>
                  <w:p>
                    <w:pPr>
                      <w:spacing w:before="0" w:line="359" w:lineRule="exact"/>
                      <w:ind w:left="0" w:right="0" w:firstLine="0"/>
                      <w:jc w:val="left"/>
                      <w:rPr>
                        <w:sz w:val="31"/>
                      </w:rPr>
                    </w:pPr>
                    <w:r>
                      <w:rPr>
                        <w:sz w:val="31"/>
                      </w:rPr>
                      <w:t>内容详实，数据真</w:t>
                    </w:r>
                  </w:p>
                  <w:p>
                    <w:pPr>
                      <w:spacing w:before="11" w:line="500" w:lineRule="atLeast"/>
                      <w:ind w:left="0" w:right="18" w:firstLine="0"/>
                      <w:jc w:val="left"/>
                      <w:rPr>
                        <w:sz w:val="31"/>
                      </w:rPr>
                    </w:pPr>
                    <w:r>
                      <w:rPr>
                        <w:sz w:val="31"/>
                      </w:rPr>
                      <w:t>实、准确，问题重点突出</w:t>
                    </w:r>
                  </w:p>
                </w:txbxContent>
              </v:textbox>
            </v:shape>
            <v:shape id="_x0000_s1224" type="#_x0000_t202" style="width:337;height:317;left:9884;position:absolute;top:3742" filled="f" stroked="f">
              <v:textbox inset="0,0,0,0">
                <w:txbxContent>
                  <w:p>
                    <w:pPr>
                      <w:spacing w:before="0" w:line="317" w:lineRule="exact"/>
                      <w:ind w:left="0" w:right="0" w:firstLine="0"/>
                      <w:jc w:val="left"/>
                      <w:rPr>
                        <w:sz w:val="31"/>
                      </w:rPr>
                    </w:pPr>
                    <w:r>
                      <w:rPr>
                        <w:sz w:val="31"/>
                      </w:rPr>
                      <w:t>30</w:t>
                    </w:r>
                  </w:p>
                </w:txbxContent>
              </v:textbox>
            </v:shape>
            <v:shape id="_x0000_s1225" type="#_x0000_t202" style="width:971;height:828;left:12250;position:absolute;top:3998" filled="f" stroked="f">
              <v:textbox inset="0,0,0,0">
                <w:txbxContent>
                  <w:p>
                    <w:pPr>
                      <w:spacing w:before="0" w:line="359" w:lineRule="exact"/>
                      <w:ind w:left="0" w:right="18" w:firstLine="0"/>
                      <w:jc w:val="center"/>
                      <w:rPr>
                        <w:sz w:val="31"/>
                      </w:rPr>
                    </w:pPr>
                    <w:r>
                      <w:rPr>
                        <w:sz w:val="31"/>
                      </w:rPr>
                      <w:t>财务总</w:t>
                    </w:r>
                  </w:p>
                  <w:p>
                    <w:pPr>
                      <w:spacing w:before="114" w:line="355" w:lineRule="exact"/>
                      <w:ind w:left="0" w:right="18" w:firstLine="0"/>
                      <w:jc w:val="center"/>
                      <w:rPr>
                        <w:sz w:val="31"/>
                      </w:rPr>
                    </w:pPr>
                    <w:r>
                      <w:rPr>
                        <w:w w:val="102"/>
                        <w:sz w:val="31"/>
                      </w:rPr>
                      <w:t>监</w:t>
                    </w:r>
                  </w:p>
                </w:txbxContent>
              </v:textbox>
            </v:shape>
            <v:shape id="_x0000_s1226" type="#_x0000_t202" style="width:971;height:317;left:13938;position:absolute;top:4253" filled="f" stroked="f">
              <v:textbox inset="0,0,0,0">
                <w:txbxContent>
                  <w:p>
                    <w:pPr>
                      <w:spacing w:before="0" w:line="317" w:lineRule="exact"/>
                      <w:ind w:left="0" w:right="0" w:firstLine="0"/>
                      <w:jc w:val="left"/>
                      <w:rPr>
                        <w:sz w:val="31"/>
                      </w:rPr>
                    </w:pPr>
                    <w:r>
                      <w:rPr>
                        <w:sz w:val="31"/>
                      </w:rPr>
                      <w:t>财务部</w:t>
                    </w:r>
                  </w:p>
                </w:txbxContent>
              </v:textbox>
            </v:shape>
            <w10:wrap type="topAndBottom"/>
          </v:group>
        </w:pict>
      </w:r>
    </w:p>
    <w:p>
      <w:pPr>
        <w:spacing w:after="0"/>
        <w:rPr>
          <w:rFonts w:ascii="微软雅黑"/>
          <w:sz w:val="20"/>
        </w:rPr>
      </w:pPr>
      <w:r>
        <w:rPr>
          <w:rFonts w:ascii="微软雅黑"/>
          <w:sz w:val="20"/>
        </w:rPr>
        <w:br/>
      </w:r>
      <w:r>
        <w:rPr>
          <w:rFonts w:ascii="微软雅黑"/>
          <w:sz w:val="20"/>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61" w:history="1">
        <w:r>
          <w:rPr>
            <w:rFonts w:ascii="SimSun" w:eastAsia="SimSun" w:hAnsi="SimSun" w:cs="SimSun"/>
            <w:b/>
            <w:bCs/>
            <w:color w:val="0000EE"/>
            <w:sz w:val="30"/>
            <w:szCs w:val="30"/>
            <w:u w:val="single" w:color="0000EE"/>
          </w:rPr>
          <w:t>https://d.book118.com/935042032024011102</w:t>
        </w:r>
      </w:hyperlink>
    </w:p>
    <w:p>
      <w:pPr>
        <w:spacing w:after="0"/>
        <w:rPr>
          <w:rFonts w:ascii="微软雅黑"/>
          <w:sz w:val="20"/>
        </w:rPr>
      </w:pPr>
    </w:p>
    <w:sectPr>
      <w:headerReference w:type="default" r:id="rId62"/>
      <w:pgSz w:w="17860" w:h="25260"/>
      <w:pgMar w:top="1640" w:right="1560" w:bottom="280" w:left="1500" w:header="880" w:footer="0"/>
      <w:pgNumType w:start="24"/>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微软雅黑">
    <w:altName w:val="微软雅黑"/>
    <w:charset w:val="86"/>
    <w:family w:val="swiss"/>
    <w:pitch w:val="variable"/>
    <w:sig w:usb0="00000000" w:usb1="00000000" w:usb2="00000000" w:usb3="00000000" w:csb0="00040000" w:csb1="00000000"/>
  </w:font>
  <w:font w:name="Wingdings">
    <w:altName w:val="Wingdings"/>
    <w:charset w:val="02"/>
    <w:family w:val="auto"/>
    <w:pitch w:val="variable"/>
    <w:sig w:usb0="00000000" w:usb1="00000000" w:usb2="00000000" w:usb3="00000000" w:csb0="8000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49" style="mso-position-horizontal-relative:page;mso-position-vertical-relative:page;position:absolute;z-index:-251658240" from="132pt,53pt" to="762pt,53pt" stroked="t" strokecolor="black" strokeweight="2pt">
          <v:stroke dashstyle="solid"/>
        </v:lin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58" style="mso-position-horizontal-relative:page;mso-position-vertical-relative:page;position:absolute;z-index:-251649024" from="132pt,53pt" to="762pt,53pt" stroked="t" strokecolor="black" strokeweight="2pt">
          <v:stroke dashstyle="solid"/>
        </v:lin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59" style="mso-position-horizontal-relative:page;mso-position-vertical-relative:page;position:absolute;z-index:-251648000" from="132pt,53pt" to="762pt,53pt" stroked="t" strokecolor="black" strokeweight="2pt">
          <v:stroke dashstyle="solid"/>
        </v:lin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60" style="mso-position-horizontal-relative:page;mso-position-vertical-relative:page;position:absolute;z-index:-251646976" from="132pt,53pt" to="762pt,53pt" stroked="t" strokecolor="black" strokeweight="2pt">
          <v:stroke dashstyle="solid"/>
        </v:lin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61" style="mso-position-horizontal-relative:page;mso-position-vertical-relative:page;position:absolute;z-index:-251645952" from="132pt,53pt" to="762pt,53pt" stroked="t" strokecolor="black" strokeweight="2pt">
          <v:stroke dashstyle="solid"/>
        </v:lin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62" style="mso-position-horizontal-relative:page;mso-position-vertical-relative:page;position:absolute;z-index:-251644928" from="132pt,53pt" to="762pt,53pt" stroked="t" strokecolor="black" strokeweight="2pt">
          <v:stroke dashstyle="solid"/>
        </v:lin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63" style="mso-position-horizontal-relative:page;mso-position-vertical-relative:page;position:absolute;z-index:-251643904" from="132pt,53pt" to="762pt,53pt" stroked="t" strokecolor="black" strokeweight="2pt">
          <v:stroke dashstyle="solid"/>
        </v:lin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64" style="mso-position-horizontal-relative:page;mso-position-vertical-relative:page;position:absolute;z-index:-251642880" from="132pt,53pt" to="762pt,53pt" stroked="t" strokecolor="black" strokeweight="2pt">
          <v:stroke dashstyle="solid"/>
        </v:lin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65" style="mso-position-horizontal-relative:page;mso-position-vertical-relative:page;position:absolute;z-index:-251641856" from="132pt,53pt" to="762pt,53pt" stroked="t" strokecolor="black" strokeweight="2pt">
          <v:stroke dashstyle="solid"/>
        </v:lin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66" style="mso-position-horizontal-relative:page;mso-position-vertical-relative:page;position:absolute;z-index:-251640832" from="132pt,53pt" to="762pt,53pt" stroked="t" strokecolor="black" strokeweight="2pt">
          <v:stroke dashstyle="solid"/>
        </v:lin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67" style="mso-position-horizontal-relative:page;mso-position-vertical-relative:page;position:absolute;z-index:-251639808" from="132pt,53pt" to="762pt,53pt" stroked="t" strokecolor="black" strokeweight="2pt">
          <v:stroke dashstyle="solid"/>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50" style="mso-position-horizontal-relative:page;mso-position-vertical-relative:page;position:absolute;z-index:-251657216" from="132pt,53pt" to="762pt,53pt" stroked="t" strokecolor="black" strokeweight="2pt">
          <v:stroke dashstyle="solid"/>
        </v:lin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68" style="mso-position-horizontal-relative:page;mso-position-vertical-relative:page;position:absolute;z-index:-251638784" from="132pt,53pt" to="762pt,53pt" stroked="t" strokecolor="black" strokeweight="2pt">
          <v:stroke dashstyle="solid"/>
        </v:lin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69" style="mso-position-horizontal-relative:page;mso-position-vertical-relative:page;position:absolute;z-index:-251637760" from="132pt,53pt" to="762pt,53pt" stroked="t" strokecolor="black" strokeweight="2pt">
          <v:stroke dashstyle="solid"/>
        </v:lin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70" style="mso-position-horizontal-relative:page;mso-position-vertical-relative:page;position:absolute;z-index:-251636736" from="132pt,53pt" to="762pt,53pt" stroked="t" strokecolor="black" strokeweight="2pt">
          <v:stroke dashstyle="solid"/>
        </v:lin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71" style="mso-position-horizontal-relative:page;mso-position-vertical-relative:page;position:absolute;z-index:-251635712" from="132pt,53pt" to="762pt,53pt" stroked="t" strokecolor="black" strokeweight="2pt">
          <v:stroke dashstyle="solid"/>
        </v:lin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72" style="mso-position-horizontal-relative:page;mso-position-vertical-relative:page;position:absolute;z-index:-251634688" from="132pt,53pt" to="762pt,53pt" stroked="t" strokecolor="black" strokeweight="2pt">
          <v:stroke dashstyle="solid"/>
        </v:lin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51" style="mso-position-horizontal-relative:page;mso-position-vertical-relative:page;position:absolute;z-index:-251656192" from="132pt,53pt" to="762pt,53pt" stroked="t" strokecolor="black" strokeweight="2pt">
          <v:stroke dashstyle="solid"/>
        </v:lin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52" style="mso-position-horizontal-relative:page;mso-position-vertical-relative:page;position:absolute;z-index:-251655168" from="132pt,53pt" to="762pt,53pt" stroked="t" strokecolor="black" strokeweight="2pt">
          <v:stroke dashstyle="solid"/>
        </v:lin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53" style="mso-position-horizontal-relative:page;mso-position-vertical-relative:page;position:absolute;z-index:-251654144" from="132pt,53pt" to="762pt,53pt" stroked="t" strokecolor="black" strokeweight="2pt">
          <v:stroke dashstyle="solid"/>
        </v:lin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54" style="mso-position-horizontal-relative:page;mso-position-vertical-relative:page;position:absolute;z-index:-251653120" from="132pt,53pt" to="762pt,53pt" stroked="t" strokecolor="black" strokeweight="2pt">
          <v:stroke dashstyle="solid"/>
        </v:lin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55" style="mso-position-horizontal-relative:page;mso-position-vertical-relative:page;position:absolute;z-index:-251652096" from="132pt,53pt" to="762pt,53pt" stroked="t" strokecolor="black" strokeweight="2pt">
          <v:stroke dashstyle="solid"/>
        </v:lin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56" style="mso-position-horizontal-relative:page;mso-position-vertical-relative:page;position:absolute;z-index:-251651072" from="132pt,53pt" to="762pt,53pt" stroked="t" strokecolor="black" strokeweight="2pt">
          <v:stroke dashstyle="solid"/>
        </v:lin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57" style="mso-position-horizontal-relative:page;mso-position-vertical-relative:page;position:absolute;z-index:-251650048" from="132pt,53pt" to="762pt,53pt" stroked="t" strokecolor="black" strokeweight="2pt">
          <v:stroke dashstyle="solid"/>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D73E1"/>
    <w:multiLevelType w:val="hybridMultilevel"/>
    <w:tmpl w:val="00000000"/>
    <w:lvl w:ilvl="0">
      <w:start w:val="0"/>
      <w:numFmt w:val="bullet"/>
      <w:lvlText w:val=""/>
      <w:lvlJc w:val="left"/>
      <w:pPr>
        <w:ind w:left="810" w:hanging="630"/>
      </w:pPr>
      <w:rPr>
        <w:rFonts w:ascii="Wingdings" w:eastAsia="Wingdings" w:hAnsi="Wingdings" w:cs="Wingdings" w:hint="default"/>
        <w:w w:val="102"/>
        <w:sz w:val="31"/>
        <w:szCs w:val="31"/>
      </w:rPr>
    </w:lvl>
    <w:lvl w:ilvl="1">
      <w:start w:val="0"/>
      <w:numFmt w:val="bullet"/>
      <w:lvlText w:val="•"/>
      <w:lvlJc w:val="left"/>
      <w:pPr>
        <w:ind w:left="2022" w:hanging="630"/>
      </w:pPr>
      <w:rPr>
        <w:rFonts w:hint="default"/>
      </w:rPr>
    </w:lvl>
    <w:lvl w:ilvl="2">
      <w:start w:val="0"/>
      <w:numFmt w:val="bullet"/>
      <w:lvlText w:val="•"/>
      <w:lvlJc w:val="left"/>
      <w:pPr>
        <w:ind w:left="3224" w:hanging="630"/>
      </w:pPr>
      <w:rPr>
        <w:rFonts w:hint="default"/>
      </w:rPr>
    </w:lvl>
    <w:lvl w:ilvl="3">
      <w:start w:val="0"/>
      <w:numFmt w:val="bullet"/>
      <w:lvlText w:val="•"/>
      <w:lvlJc w:val="left"/>
      <w:pPr>
        <w:ind w:left="4426" w:hanging="630"/>
      </w:pPr>
      <w:rPr>
        <w:rFonts w:hint="default"/>
      </w:rPr>
    </w:lvl>
    <w:lvl w:ilvl="4">
      <w:start w:val="0"/>
      <w:numFmt w:val="bullet"/>
      <w:lvlText w:val="•"/>
      <w:lvlJc w:val="left"/>
      <w:pPr>
        <w:ind w:left="5628" w:hanging="630"/>
      </w:pPr>
      <w:rPr>
        <w:rFonts w:hint="default"/>
      </w:rPr>
    </w:lvl>
    <w:lvl w:ilvl="5">
      <w:start w:val="0"/>
      <w:numFmt w:val="bullet"/>
      <w:lvlText w:val="•"/>
      <w:lvlJc w:val="left"/>
      <w:pPr>
        <w:ind w:left="6830" w:hanging="630"/>
      </w:pPr>
      <w:rPr>
        <w:rFonts w:hint="default"/>
      </w:rPr>
    </w:lvl>
    <w:lvl w:ilvl="6">
      <w:start w:val="0"/>
      <w:numFmt w:val="bullet"/>
      <w:lvlText w:val="•"/>
      <w:lvlJc w:val="left"/>
      <w:pPr>
        <w:ind w:left="8032" w:hanging="630"/>
      </w:pPr>
      <w:rPr>
        <w:rFonts w:hint="default"/>
      </w:rPr>
    </w:lvl>
    <w:lvl w:ilvl="7">
      <w:start w:val="0"/>
      <w:numFmt w:val="bullet"/>
      <w:lvlText w:val="•"/>
      <w:lvlJc w:val="left"/>
      <w:pPr>
        <w:ind w:left="9234" w:hanging="630"/>
      </w:pPr>
      <w:rPr>
        <w:rFonts w:hint="default"/>
      </w:rPr>
    </w:lvl>
    <w:lvl w:ilvl="8">
      <w:start w:val="0"/>
      <w:numFmt w:val="bullet"/>
      <w:lvlText w:val="•"/>
      <w:lvlJc w:val="left"/>
      <w:pPr>
        <w:ind w:left="10436" w:hanging="630"/>
      </w:pPr>
      <w:rPr>
        <w:rFonts w:hint="default"/>
      </w:rPr>
    </w:lvl>
  </w:abstractNum>
  <w:abstractNum w:abstractNumId="1">
    <w:nsid w:val="0515FB08"/>
    <w:multiLevelType w:val="hybridMultilevel"/>
    <w:tmpl w:val="00000000"/>
    <w:lvl w:ilvl="0">
      <w:start w:val="0"/>
      <w:numFmt w:val="bullet"/>
      <w:lvlText w:val=""/>
      <w:lvlJc w:val="left"/>
      <w:pPr>
        <w:ind w:left="810" w:hanging="630"/>
      </w:pPr>
      <w:rPr>
        <w:rFonts w:ascii="Wingdings" w:eastAsia="Wingdings" w:hAnsi="Wingdings" w:cs="Wingdings" w:hint="default"/>
        <w:w w:val="102"/>
        <w:sz w:val="31"/>
        <w:szCs w:val="31"/>
      </w:rPr>
    </w:lvl>
    <w:lvl w:ilvl="1">
      <w:start w:val="0"/>
      <w:numFmt w:val="bullet"/>
      <w:lvlText w:val="•"/>
      <w:lvlJc w:val="left"/>
      <w:pPr>
        <w:ind w:left="2022" w:hanging="630"/>
      </w:pPr>
      <w:rPr>
        <w:rFonts w:hint="default"/>
      </w:rPr>
    </w:lvl>
    <w:lvl w:ilvl="2">
      <w:start w:val="0"/>
      <w:numFmt w:val="bullet"/>
      <w:lvlText w:val="•"/>
      <w:lvlJc w:val="left"/>
      <w:pPr>
        <w:ind w:left="3224" w:hanging="630"/>
      </w:pPr>
      <w:rPr>
        <w:rFonts w:hint="default"/>
      </w:rPr>
    </w:lvl>
    <w:lvl w:ilvl="3">
      <w:start w:val="0"/>
      <w:numFmt w:val="bullet"/>
      <w:lvlText w:val="•"/>
      <w:lvlJc w:val="left"/>
      <w:pPr>
        <w:ind w:left="4426" w:hanging="630"/>
      </w:pPr>
      <w:rPr>
        <w:rFonts w:hint="default"/>
      </w:rPr>
    </w:lvl>
    <w:lvl w:ilvl="4">
      <w:start w:val="0"/>
      <w:numFmt w:val="bullet"/>
      <w:lvlText w:val="•"/>
      <w:lvlJc w:val="left"/>
      <w:pPr>
        <w:ind w:left="5628" w:hanging="630"/>
      </w:pPr>
      <w:rPr>
        <w:rFonts w:hint="default"/>
      </w:rPr>
    </w:lvl>
    <w:lvl w:ilvl="5">
      <w:start w:val="0"/>
      <w:numFmt w:val="bullet"/>
      <w:lvlText w:val="•"/>
      <w:lvlJc w:val="left"/>
      <w:pPr>
        <w:ind w:left="6830" w:hanging="630"/>
      </w:pPr>
      <w:rPr>
        <w:rFonts w:hint="default"/>
      </w:rPr>
    </w:lvl>
    <w:lvl w:ilvl="6">
      <w:start w:val="0"/>
      <w:numFmt w:val="bullet"/>
      <w:lvlText w:val="•"/>
      <w:lvlJc w:val="left"/>
      <w:pPr>
        <w:ind w:left="8032" w:hanging="630"/>
      </w:pPr>
      <w:rPr>
        <w:rFonts w:hint="default"/>
      </w:rPr>
    </w:lvl>
    <w:lvl w:ilvl="7">
      <w:start w:val="0"/>
      <w:numFmt w:val="bullet"/>
      <w:lvlText w:val="•"/>
      <w:lvlJc w:val="left"/>
      <w:pPr>
        <w:ind w:left="9234" w:hanging="630"/>
      </w:pPr>
      <w:rPr>
        <w:rFonts w:hint="default"/>
      </w:rPr>
    </w:lvl>
    <w:lvl w:ilvl="8">
      <w:start w:val="0"/>
      <w:numFmt w:val="bullet"/>
      <w:lvlText w:val="•"/>
      <w:lvlJc w:val="left"/>
      <w:pPr>
        <w:ind w:left="10436" w:hanging="630"/>
      </w:pPr>
      <w:rPr>
        <w:rFonts w:hint="default"/>
      </w:rPr>
    </w:lvl>
  </w:abstractNum>
  <w:abstractNum w:abstractNumId="2">
    <w:nsid w:val="068C0AE2"/>
    <w:multiLevelType w:val="hybridMultilevel"/>
    <w:tmpl w:val="00000000"/>
    <w:lvl w:ilvl="0">
      <w:start w:val="0"/>
      <w:numFmt w:val="bullet"/>
      <w:lvlText w:val=""/>
      <w:lvlJc w:val="left"/>
      <w:pPr>
        <w:ind w:left="810" w:hanging="630"/>
      </w:pPr>
      <w:rPr>
        <w:rFonts w:ascii="Wingdings" w:eastAsia="Wingdings" w:hAnsi="Wingdings" w:cs="Wingdings" w:hint="default"/>
        <w:w w:val="102"/>
        <w:sz w:val="31"/>
        <w:szCs w:val="31"/>
      </w:rPr>
    </w:lvl>
    <w:lvl w:ilvl="1">
      <w:start w:val="0"/>
      <w:numFmt w:val="bullet"/>
      <w:lvlText w:val="•"/>
      <w:lvlJc w:val="left"/>
      <w:pPr>
        <w:ind w:left="2022" w:hanging="630"/>
      </w:pPr>
      <w:rPr>
        <w:rFonts w:hint="default"/>
      </w:rPr>
    </w:lvl>
    <w:lvl w:ilvl="2">
      <w:start w:val="0"/>
      <w:numFmt w:val="bullet"/>
      <w:lvlText w:val="•"/>
      <w:lvlJc w:val="left"/>
      <w:pPr>
        <w:ind w:left="3224" w:hanging="630"/>
      </w:pPr>
      <w:rPr>
        <w:rFonts w:hint="default"/>
      </w:rPr>
    </w:lvl>
    <w:lvl w:ilvl="3">
      <w:start w:val="0"/>
      <w:numFmt w:val="bullet"/>
      <w:lvlText w:val="•"/>
      <w:lvlJc w:val="left"/>
      <w:pPr>
        <w:ind w:left="4426" w:hanging="630"/>
      </w:pPr>
      <w:rPr>
        <w:rFonts w:hint="default"/>
      </w:rPr>
    </w:lvl>
    <w:lvl w:ilvl="4">
      <w:start w:val="0"/>
      <w:numFmt w:val="bullet"/>
      <w:lvlText w:val="•"/>
      <w:lvlJc w:val="left"/>
      <w:pPr>
        <w:ind w:left="5628" w:hanging="630"/>
      </w:pPr>
      <w:rPr>
        <w:rFonts w:hint="default"/>
      </w:rPr>
    </w:lvl>
    <w:lvl w:ilvl="5">
      <w:start w:val="0"/>
      <w:numFmt w:val="bullet"/>
      <w:lvlText w:val="•"/>
      <w:lvlJc w:val="left"/>
      <w:pPr>
        <w:ind w:left="6830" w:hanging="630"/>
      </w:pPr>
      <w:rPr>
        <w:rFonts w:hint="default"/>
      </w:rPr>
    </w:lvl>
    <w:lvl w:ilvl="6">
      <w:start w:val="0"/>
      <w:numFmt w:val="bullet"/>
      <w:lvlText w:val="•"/>
      <w:lvlJc w:val="left"/>
      <w:pPr>
        <w:ind w:left="8032" w:hanging="630"/>
      </w:pPr>
      <w:rPr>
        <w:rFonts w:hint="default"/>
      </w:rPr>
    </w:lvl>
    <w:lvl w:ilvl="7">
      <w:start w:val="0"/>
      <w:numFmt w:val="bullet"/>
      <w:lvlText w:val="•"/>
      <w:lvlJc w:val="left"/>
      <w:pPr>
        <w:ind w:left="9234" w:hanging="630"/>
      </w:pPr>
      <w:rPr>
        <w:rFonts w:hint="default"/>
      </w:rPr>
    </w:lvl>
    <w:lvl w:ilvl="8">
      <w:start w:val="0"/>
      <w:numFmt w:val="bullet"/>
      <w:lvlText w:val="•"/>
      <w:lvlJc w:val="left"/>
      <w:pPr>
        <w:ind w:left="10436" w:hanging="630"/>
      </w:pPr>
      <w:rPr>
        <w:rFonts w:hint="default"/>
      </w:rPr>
    </w:lvl>
  </w:abstractNum>
  <w:abstractNum w:abstractNumId="3">
    <w:nsid w:val="0E5FD8AD"/>
    <w:multiLevelType w:val="hybridMultilevel"/>
    <w:tmpl w:val="00000000"/>
    <w:lvl w:ilvl="0">
      <w:start w:val="0"/>
      <w:numFmt w:val="bullet"/>
      <w:lvlText w:val=""/>
      <w:lvlJc w:val="left"/>
      <w:pPr>
        <w:ind w:left="810" w:hanging="630"/>
      </w:pPr>
      <w:rPr>
        <w:rFonts w:ascii="Wingdings" w:eastAsia="Wingdings" w:hAnsi="Wingdings" w:cs="Wingdings" w:hint="default"/>
        <w:w w:val="102"/>
        <w:sz w:val="31"/>
        <w:szCs w:val="31"/>
      </w:rPr>
    </w:lvl>
    <w:lvl w:ilvl="1">
      <w:start w:val="0"/>
      <w:numFmt w:val="bullet"/>
      <w:lvlText w:val="•"/>
      <w:lvlJc w:val="left"/>
      <w:pPr>
        <w:ind w:left="2022" w:hanging="630"/>
      </w:pPr>
      <w:rPr>
        <w:rFonts w:hint="default"/>
      </w:rPr>
    </w:lvl>
    <w:lvl w:ilvl="2">
      <w:start w:val="0"/>
      <w:numFmt w:val="bullet"/>
      <w:lvlText w:val="•"/>
      <w:lvlJc w:val="left"/>
      <w:pPr>
        <w:ind w:left="3224" w:hanging="630"/>
      </w:pPr>
      <w:rPr>
        <w:rFonts w:hint="default"/>
      </w:rPr>
    </w:lvl>
    <w:lvl w:ilvl="3">
      <w:start w:val="0"/>
      <w:numFmt w:val="bullet"/>
      <w:lvlText w:val="•"/>
      <w:lvlJc w:val="left"/>
      <w:pPr>
        <w:ind w:left="4426" w:hanging="630"/>
      </w:pPr>
      <w:rPr>
        <w:rFonts w:hint="default"/>
      </w:rPr>
    </w:lvl>
    <w:lvl w:ilvl="4">
      <w:start w:val="0"/>
      <w:numFmt w:val="bullet"/>
      <w:lvlText w:val="•"/>
      <w:lvlJc w:val="left"/>
      <w:pPr>
        <w:ind w:left="5628" w:hanging="630"/>
      </w:pPr>
      <w:rPr>
        <w:rFonts w:hint="default"/>
      </w:rPr>
    </w:lvl>
    <w:lvl w:ilvl="5">
      <w:start w:val="0"/>
      <w:numFmt w:val="bullet"/>
      <w:lvlText w:val="•"/>
      <w:lvlJc w:val="left"/>
      <w:pPr>
        <w:ind w:left="6830" w:hanging="630"/>
      </w:pPr>
      <w:rPr>
        <w:rFonts w:hint="default"/>
      </w:rPr>
    </w:lvl>
    <w:lvl w:ilvl="6">
      <w:start w:val="0"/>
      <w:numFmt w:val="bullet"/>
      <w:lvlText w:val="•"/>
      <w:lvlJc w:val="left"/>
      <w:pPr>
        <w:ind w:left="8032" w:hanging="630"/>
      </w:pPr>
      <w:rPr>
        <w:rFonts w:hint="default"/>
      </w:rPr>
    </w:lvl>
    <w:lvl w:ilvl="7">
      <w:start w:val="0"/>
      <w:numFmt w:val="bullet"/>
      <w:lvlText w:val="•"/>
      <w:lvlJc w:val="left"/>
      <w:pPr>
        <w:ind w:left="9234" w:hanging="630"/>
      </w:pPr>
      <w:rPr>
        <w:rFonts w:hint="default"/>
      </w:rPr>
    </w:lvl>
    <w:lvl w:ilvl="8">
      <w:start w:val="0"/>
      <w:numFmt w:val="bullet"/>
      <w:lvlText w:val="•"/>
      <w:lvlJc w:val="left"/>
      <w:pPr>
        <w:ind w:left="10436" w:hanging="630"/>
      </w:pPr>
      <w:rPr>
        <w:rFonts w:hint="default"/>
      </w:rPr>
    </w:lvl>
  </w:abstractNum>
  <w:abstractNum w:abstractNumId="4">
    <w:nsid w:val="0FA3E1C7"/>
    <w:multiLevelType w:val="hybridMultilevel"/>
    <w:tmpl w:val="00000000"/>
    <w:lvl w:ilvl="0">
      <w:start w:val="4"/>
      <w:numFmt w:val="decimal"/>
      <w:lvlText w:val="%1."/>
      <w:lvlJc w:val="left"/>
      <w:pPr>
        <w:ind w:left="3595" w:hanging="318"/>
        <w:jc w:val="left"/>
      </w:pPr>
      <w:rPr>
        <w:rFonts w:ascii="宋体" w:eastAsia="宋体" w:hAnsi="宋体" w:cs="宋体" w:hint="default"/>
        <w:w w:val="102"/>
        <w:position w:val="-11"/>
        <w:sz w:val="29"/>
        <w:szCs w:val="29"/>
      </w:rPr>
    </w:lvl>
    <w:lvl w:ilvl="1">
      <w:start w:val="0"/>
      <w:numFmt w:val="bullet"/>
      <w:lvlText w:val="•"/>
      <w:lvlJc w:val="left"/>
      <w:pPr>
        <w:ind w:left="4719" w:hanging="318"/>
      </w:pPr>
      <w:rPr>
        <w:rFonts w:hint="default"/>
      </w:rPr>
    </w:lvl>
    <w:lvl w:ilvl="2">
      <w:start w:val="0"/>
      <w:numFmt w:val="bullet"/>
      <w:lvlText w:val="•"/>
      <w:lvlJc w:val="left"/>
      <w:pPr>
        <w:ind w:left="5839" w:hanging="318"/>
      </w:pPr>
      <w:rPr>
        <w:rFonts w:hint="default"/>
      </w:rPr>
    </w:lvl>
    <w:lvl w:ilvl="3">
      <w:start w:val="0"/>
      <w:numFmt w:val="bullet"/>
      <w:lvlText w:val="•"/>
      <w:lvlJc w:val="left"/>
      <w:pPr>
        <w:ind w:left="6959" w:hanging="318"/>
      </w:pPr>
      <w:rPr>
        <w:rFonts w:hint="default"/>
      </w:rPr>
    </w:lvl>
    <w:lvl w:ilvl="4">
      <w:start w:val="0"/>
      <w:numFmt w:val="bullet"/>
      <w:lvlText w:val="•"/>
      <w:lvlJc w:val="left"/>
      <w:pPr>
        <w:ind w:left="8079" w:hanging="318"/>
      </w:pPr>
      <w:rPr>
        <w:rFonts w:hint="default"/>
      </w:rPr>
    </w:lvl>
    <w:lvl w:ilvl="5">
      <w:start w:val="0"/>
      <w:numFmt w:val="bullet"/>
      <w:lvlText w:val="•"/>
      <w:lvlJc w:val="left"/>
      <w:pPr>
        <w:ind w:left="9199" w:hanging="318"/>
      </w:pPr>
      <w:rPr>
        <w:rFonts w:hint="default"/>
      </w:rPr>
    </w:lvl>
    <w:lvl w:ilvl="6">
      <w:start w:val="0"/>
      <w:numFmt w:val="bullet"/>
      <w:lvlText w:val="•"/>
      <w:lvlJc w:val="left"/>
      <w:pPr>
        <w:ind w:left="10319" w:hanging="318"/>
      </w:pPr>
      <w:rPr>
        <w:rFonts w:hint="default"/>
      </w:rPr>
    </w:lvl>
    <w:lvl w:ilvl="7">
      <w:start w:val="0"/>
      <w:numFmt w:val="bullet"/>
      <w:lvlText w:val="•"/>
      <w:lvlJc w:val="left"/>
      <w:pPr>
        <w:ind w:left="11439" w:hanging="318"/>
      </w:pPr>
      <w:rPr>
        <w:rFonts w:hint="default"/>
      </w:rPr>
    </w:lvl>
    <w:lvl w:ilvl="8">
      <w:start w:val="0"/>
      <w:numFmt w:val="bullet"/>
      <w:lvlText w:val="•"/>
      <w:lvlJc w:val="left"/>
      <w:pPr>
        <w:ind w:left="12559" w:hanging="318"/>
      </w:pPr>
      <w:rPr>
        <w:rFonts w:hint="default"/>
      </w:rPr>
    </w:lvl>
  </w:abstractNum>
  <w:abstractNum w:abstractNumId="5">
    <w:nsid w:val="117C1EE0"/>
    <w:multiLevelType w:val="hybridMultilevel"/>
    <w:tmpl w:val="00000000"/>
    <w:lvl w:ilvl="0">
      <w:start w:val="0"/>
      <w:numFmt w:val="bullet"/>
      <w:lvlText w:val=""/>
      <w:lvlJc w:val="left"/>
      <w:pPr>
        <w:ind w:left="810" w:hanging="630"/>
      </w:pPr>
      <w:rPr>
        <w:rFonts w:ascii="Wingdings" w:eastAsia="Wingdings" w:hAnsi="Wingdings" w:cs="Wingdings" w:hint="default"/>
        <w:w w:val="102"/>
        <w:sz w:val="31"/>
        <w:szCs w:val="31"/>
      </w:rPr>
    </w:lvl>
    <w:lvl w:ilvl="1">
      <w:start w:val="0"/>
      <w:numFmt w:val="bullet"/>
      <w:lvlText w:val="•"/>
      <w:lvlJc w:val="left"/>
      <w:pPr>
        <w:ind w:left="2022" w:hanging="630"/>
      </w:pPr>
      <w:rPr>
        <w:rFonts w:hint="default"/>
      </w:rPr>
    </w:lvl>
    <w:lvl w:ilvl="2">
      <w:start w:val="0"/>
      <w:numFmt w:val="bullet"/>
      <w:lvlText w:val="•"/>
      <w:lvlJc w:val="left"/>
      <w:pPr>
        <w:ind w:left="3224" w:hanging="630"/>
      </w:pPr>
      <w:rPr>
        <w:rFonts w:hint="default"/>
      </w:rPr>
    </w:lvl>
    <w:lvl w:ilvl="3">
      <w:start w:val="0"/>
      <w:numFmt w:val="bullet"/>
      <w:lvlText w:val="•"/>
      <w:lvlJc w:val="left"/>
      <w:pPr>
        <w:ind w:left="4426" w:hanging="630"/>
      </w:pPr>
      <w:rPr>
        <w:rFonts w:hint="default"/>
      </w:rPr>
    </w:lvl>
    <w:lvl w:ilvl="4">
      <w:start w:val="0"/>
      <w:numFmt w:val="bullet"/>
      <w:lvlText w:val="•"/>
      <w:lvlJc w:val="left"/>
      <w:pPr>
        <w:ind w:left="5628" w:hanging="630"/>
      </w:pPr>
      <w:rPr>
        <w:rFonts w:hint="default"/>
      </w:rPr>
    </w:lvl>
    <w:lvl w:ilvl="5">
      <w:start w:val="0"/>
      <w:numFmt w:val="bullet"/>
      <w:lvlText w:val="•"/>
      <w:lvlJc w:val="left"/>
      <w:pPr>
        <w:ind w:left="6830" w:hanging="630"/>
      </w:pPr>
      <w:rPr>
        <w:rFonts w:hint="default"/>
      </w:rPr>
    </w:lvl>
    <w:lvl w:ilvl="6">
      <w:start w:val="0"/>
      <w:numFmt w:val="bullet"/>
      <w:lvlText w:val="•"/>
      <w:lvlJc w:val="left"/>
      <w:pPr>
        <w:ind w:left="8032" w:hanging="630"/>
      </w:pPr>
      <w:rPr>
        <w:rFonts w:hint="default"/>
      </w:rPr>
    </w:lvl>
    <w:lvl w:ilvl="7">
      <w:start w:val="0"/>
      <w:numFmt w:val="bullet"/>
      <w:lvlText w:val="•"/>
      <w:lvlJc w:val="left"/>
      <w:pPr>
        <w:ind w:left="9234" w:hanging="630"/>
      </w:pPr>
      <w:rPr>
        <w:rFonts w:hint="default"/>
      </w:rPr>
    </w:lvl>
    <w:lvl w:ilvl="8">
      <w:start w:val="0"/>
      <w:numFmt w:val="bullet"/>
      <w:lvlText w:val="•"/>
      <w:lvlJc w:val="left"/>
      <w:pPr>
        <w:ind w:left="10436" w:hanging="630"/>
      </w:pPr>
      <w:rPr>
        <w:rFonts w:hint="default"/>
      </w:rPr>
    </w:lvl>
  </w:abstractNum>
  <w:abstractNum w:abstractNumId="6">
    <w:nsid w:val="1282DB12"/>
    <w:multiLevelType w:val="hybridMultilevel"/>
    <w:tmpl w:val="00000000"/>
    <w:lvl w:ilvl="0">
      <w:start w:val="0"/>
      <w:numFmt w:val="bullet"/>
      <w:lvlText w:val=""/>
      <w:lvlJc w:val="left"/>
      <w:pPr>
        <w:ind w:left="810" w:hanging="630"/>
      </w:pPr>
      <w:rPr>
        <w:rFonts w:ascii="Wingdings" w:eastAsia="Wingdings" w:hAnsi="Wingdings" w:cs="Wingdings" w:hint="default"/>
        <w:w w:val="102"/>
        <w:sz w:val="31"/>
        <w:szCs w:val="31"/>
      </w:rPr>
    </w:lvl>
    <w:lvl w:ilvl="1">
      <w:start w:val="0"/>
      <w:numFmt w:val="bullet"/>
      <w:lvlText w:val="•"/>
      <w:lvlJc w:val="left"/>
      <w:pPr>
        <w:ind w:left="2022" w:hanging="630"/>
      </w:pPr>
      <w:rPr>
        <w:rFonts w:hint="default"/>
      </w:rPr>
    </w:lvl>
    <w:lvl w:ilvl="2">
      <w:start w:val="0"/>
      <w:numFmt w:val="bullet"/>
      <w:lvlText w:val="•"/>
      <w:lvlJc w:val="left"/>
      <w:pPr>
        <w:ind w:left="3224" w:hanging="630"/>
      </w:pPr>
      <w:rPr>
        <w:rFonts w:hint="default"/>
      </w:rPr>
    </w:lvl>
    <w:lvl w:ilvl="3">
      <w:start w:val="0"/>
      <w:numFmt w:val="bullet"/>
      <w:lvlText w:val="•"/>
      <w:lvlJc w:val="left"/>
      <w:pPr>
        <w:ind w:left="4426" w:hanging="630"/>
      </w:pPr>
      <w:rPr>
        <w:rFonts w:hint="default"/>
      </w:rPr>
    </w:lvl>
    <w:lvl w:ilvl="4">
      <w:start w:val="0"/>
      <w:numFmt w:val="bullet"/>
      <w:lvlText w:val="•"/>
      <w:lvlJc w:val="left"/>
      <w:pPr>
        <w:ind w:left="5628" w:hanging="630"/>
      </w:pPr>
      <w:rPr>
        <w:rFonts w:hint="default"/>
      </w:rPr>
    </w:lvl>
    <w:lvl w:ilvl="5">
      <w:start w:val="0"/>
      <w:numFmt w:val="bullet"/>
      <w:lvlText w:val="•"/>
      <w:lvlJc w:val="left"/>
      <w:pPr>
        <w:ind w:left="6830" w:hanging="630"/>
      </w:pPr>
      <w:rPr>
        <w:rFonts w:hint="default"/>
      </w:rPr>
    </w:lvl>
    <w:lvl w:ilvl="6">
      <w:start w:val="0"/>
      <w:numFmt w:val="bullet"/>
      <w:lvlText w:val="•"/>
      <w:lvlJc w:val="left"/>
      <w:pPr>
        <w:ind w:left="8032" w:hanging="630"/>
      </w:pPr>
      <w:rPr>
        <w:rFonts w:hint="default"/>
      </w:rPr>
    </w:lvl>
    <w:lvl w:ilvl="7">
      <w:start w:val="0"/>
      <w:numFmt w:val="bullet"/>
      <w:lvlText w:val="•"/>
      <w:lvlJc w:val="left"/>
      <w:pPr>
        <w:ind w:left="9234" w:hanging="630"/>
      </w:pPr>
      <w:rPr>
        <w:rFonts w:hint="default"/>
      </w:rPr>
    </w:lvl>
    <w:lvl w:ilvl="8">
      <w:start w:val="0"/>
      <w:numFmt w:val="bullet"/>
      <w:lvlText w:val="•"/>
      <w:lvlJc w:val="left"/>
      <w:pPr>
        <w:ind w:left="10436" w:hanging="630"/>
      </w:pPr>
      <w:rPr>
        <w:rFonts w:hint="default"/>
      </w:rPr>
    </w:lvl>
  </w:abstractNum>
  <w:abstractNum w:abstractNumId="7">
    <w:nsid w:val="1758023B"/>
    <w:multiLevelType w:val="hybridMultilevel"/>
    <w:tmpl w:val="00000000"/>
    <w:lvl w:ilvl="0">
      <w:start w:val="0"/>
      <w:numFmt w:val="bullet"/>
      <w:lvlText w:val=""/>
      <w:lvlJc w:val="left"/>
      <w:pPr>
        <w:ind w:left="810" w:hanging="630"/>
      </w:pPr>
      <w:rPr>
        <w:rFonts w:ascii="Wingdings" w:eastAsia="Wingdings" w:hAnsi="Wingdings" w:cs="Wingdings" w:hint="default"/>
        <w:w w:val="102"/>
        <w:sz w:val="31"/>
        <w:szCs w:val="31"/>
      </w:rPr>
    </w:lvl>
    <w:lvl w:ilvl="1">
      <w:start w:val="0"/>
      <w:numFmt w:val="bullet"/>
      <w:lvlText w:val="•"/>
      <w:lvlJc w:val="left"/>
      <w:pPr>
        <w:ind w:left="2002" w:hanging="630"/>
      </w:pPr>
      <w:rPr>
        <w:rFonts w:hint="default"/>
      </w:rPr>
    </w:lvl>
    <w:lvl w:ilvl="2">
      <w:start w:val="0"/>
      <w:numFmt w:val="bullet"/>
      <w:lvlText w:val="•"/>
      <w:lvlJc w:val="left"/>
      <w:pPr>
        <w:ind w:left="3184" w:hanging="630"/>
      </w:pPr>
      <w:rPr>
        <w:rFonts w:hint="default"/>
      </w:rPr>
    </w:lvl>
    <w:lvl w:ilvl="3">
      <w:start w:val="0"/>
      <w:numFmt w:val="bullet"/>
      <w:lvlText w:val="•"/>
      <w:lvlJc w:val="left"/>
      <w:pPr>
        <w:ind w:left="4366" w:hanging="630"/>
      </w:pPr>
      <w:rPr>
        <w:rFonts w:hint="default"/>
      </w:rPr>
    </w:lvl>
    <w:lvl w:ilvl="4">
      <w:start w:val="0"/>
      <w:numFmt w:val="bullet"/>
      <w:lvlText w:val="•"/>
      <w:lvlJc w:val="left"/>
      <w:pPr>
        <w:ind w:left="5548" w:hanging="630"/>
      </w:pPr>
      <w:rPr>
        <w:rFonts w:hint="default"/>
      </w:rPr>
    </w:lvl>
    <w:lvl w:ilvl="5">
      <w:start w:val="0"/>
      <w:numFmt w:val="bullet"/>
      <w:lvlText w:val="•"/>
      <w:lvlJc w:val="left"/>
      <w:pPr>
        <w:ind w:left="6730" w:hanging="630"/>
      </w:pPr>
      <w:rPr>
        <w:rFonts w:hint="default"/>
      </w:rPr>
    </w:lvl>
    <w:lvl w:ilvl="6">
      <w:start w:val="0"/>
      <w:numFmt w:val="bullet"/>
      <w:lvlText w:val="•"/>
      <w:lvlJc w:val="left"/>
      <w:pPr>
        <w:ind w:left="7912" w:hanging="630"/>
      </w:pPr>
      <w:rPr>
        <w:rFonts w:hint="default"/>
      </w:rPr>
    </w:lvl>
    <w:lvl w:ilvl="7">
      <w:start w:val="0"/>
      <w:numFmt w:val="bullet"/>
      <w:lvlText w:val="•"/>
      <w:lvlJc w:val="left"/>
      <w:pPr>
        <w:ind w:left="9094" w:hanging="630"/>
      </w:pPr>
      <w:rPr>
        <w:rFonts w:hint="default"/>
      </w:rPr>
    </w:lvl>
    <w:lvl w:ilvl="8">
      <w:start w:val="0"/>
      <w:numFmt w:val="bullet"/>
      <w:lvlText w:val="•"/>
      <w:lvlJc w:val="left"/>
      <w:pPr>
        <w:ind w:left="10276" w:hanging="630"/>
      </w:pPr>
      <w:rPr>
        <w:rFonts w:hint="default"/>
      </w:rPr>
    </w:lvl>
  </w:abstractNum>
  <w:abstractNum w:abstractNumId="8">
    <w:nsid w:val="1C49F7C2"/>
    <w:multiLevelType w:val="hybridMultilevel"/>
    <w:tmpl w:val="00000000"/>
    <w:lvl w:ilvl="0">
      <w:start w:val="0"/>
      <w:numFmt w:val="bullet"/>
      <w:lvlText w:val=""/>
      <w:lvlJc w:val="left"/>
      <w:pPr>
        <w:ind w:left="810" w:hanging="630"/>
      </w:pPr>
      <w:rPr>
        <w:rFonts w:ascii="Wingdings" w:eastAsia="Wingdings" w:hAnsi="Wingdings" w:cs="Wingdings" w:hint="default"/>
        <w:w w:val="102"/>
        <w:sz w:val="31"/>
        <w:szCs w:val="31"/>
      </w:rPr>
    </w:lvl>
    <w:lvl w:ilvl="1">
      <w:start w:val="0"/>
      <w:numFmt w:val="bullet"/>
      <w:lvlText w:val="•"/>
      <w:lvlJc w:val="left"/>
      <w:pPr>
        <w:ind w:left="2022" w:hanging="630"/>
      </w:pPr>
      <w:rPr>
        <w:rFonts w:hint="default"/>
      </w:rPr>
    </w:lvl>
    <w:lvl w:ilvl="2">
      <w:start w:val="0"/>
      <w:numFmt w:val="bullet"/>
      <w:lvlText w:val="•"/>
      <w:lvlJc w:val="left"/>
      <w:pPr>
        <w:ind w:left="3224" w:hanging="630"/>
      </w:pPr>
      <w:rPr>
        <w:rFonts w:hint="default"/>
      </w:rPr>
    </w:lvl>
    <w:lvl w:ilvl="3">
      <w:start w:val="0"/>
      <w:numFmt w:val="bullet"/>
      <w:lvlText w:val="•"/>
      <w:lvlJc w:val="left"/>
      <w:pPr>
        <w:ind w:left="4426" w:hanging="630"/>
      </w:pPr>
      <w:rPr>
        <w:rFonts w:hint="default"/>
      </w:rPr>
    </w:lvl>
    <w:lvl w:ilvl="4">
      <w:start w:val="0"/>
      <w:numFmt w:val="bullet"/>
      <w:lvlText w:val="•"/>
      <w:lvlJc w:val="left"/>
      <w:pPr>
        <w:ind w:left="5628" w:hanging="630"/>
      </w:pPr>
      <w:rPr>
        <w:rFonts w:hint="default"/>
      </w:rPr>
    </w:lvl>
    <w:lvl w:ilvl="5">
      <w:start w:val="0"/>
      <w:numFmt w:val="bullet"/>
      <w:lvlText w:val="•"/>
      <w:lvlJc w:val="left"/>
      <w:pPr>
        <w:ind w:left="6830" w:hanging="630"/>
      </w:pPr>
      <w:rPr>
        <w:rFonts w:hint="default"/>
      </w:rPr>
    </w:lvl>
    <w:lvl w:ilvl="6">
      <w:start w:val="0"/>
      <w:numFmt w:val="bullet"/>
      <w:lvlText w:val="•"/>
      <w:lvlJc w:val="left"/>
      <w:pPr>
        <w:ind w:left="8032" w:hanging="630"/>
      </w:pPr>
      <w:rPr>
        <w:rFonts w:hint="default"/>
      </w:rPr>
    </w:lvl>
    <w:lvl w:ilvl="7">
      <w:start w:val="0"/>
      <w:numFmt w:val="bullet"/>
      <w:lvlText w:val="•"/>
      <w:lvlJc w:val="left"/>
      <w:pPr>
        <w:ind w:left="9234" w:hanging="630"/>
      </w:pPr>
      <w:rPr>
        <w:rFonts w:hint="default"/>
      </w:rPr>
    </w:lvl>
    <w:lvl w:ilvl="8">
      <w:start w:val="0"/>
      <w:numFmt w:val="bullet"/>
      <w:lvlText w:val="•"/>
      <w:lvlJc w:val="left"/>
      <w:pPr>
        <w:ind w:left="10436" w:hanging="630"/>
      </w:pPr>
      <w:rPr>
        <w:rFonts w:hint="default"/>
      </w:rPr>
    </w:lvl>
  </w:abstractNum>
  <w:abstractNum w:abstractNumId="9">
    <w:nsid w:val="1E28B028"/>
    <w:multiLevelType w:val="hybridMultilevel"/>
    <w:tmpl w:val="00000000"/>
    <w:lvl w:ilvl="0">
      <w:start w:val="0"/>
      <w:numFmt w:val="bullet"/>
      <w:lvlText w:val=""/>
      <w:lvlJc w:val="left"/>
      <w:pPr>
        <w:ind w:left="810" w:hanging="630"/>
      </w:pPr>
      <w:rPr>
        <w:rFonts w:ascii="Wingdings" w:eastAsia="Wingdings" w:hAnsi="Wingdings" w:cs="Wingdings" w:hint="default"/>
        <w:w w:val="102"/>
        <w:sz w:val="31"/>
        <w:szCs w:val="31"/>
      </w:rPr>
    </w:lvl>
    <w:lvl w:ilvl="1">
      <w:start w:val="0"/>
      <w:numFmt w:val="bullet"/>
      <w:lvlText w:val="•"/>
      <w:lvlJc w:val="left"/>
      <w:pPr>
        <w:ind w:left="2022" w:hanging="630"/>
      </w:pPr>
      <w:rPr>
        <w:rFonts w:hint="default"/>
      </w:rPr>
    </w:lvl>
    <w:lvl w:ilvl="2">
      <w:start w:val="0"/>
      <w:numFmt w:val="bullet"/>
      <w:lvlText w:val="•"/>
      <w:lvlJc w:val="left"/>
      <w:pPr>
        <w:ind w:left="3224" w:hanging="630"/>
      </w:pPr>
      <w:rPr>
        <w:rFonts w:hint="default"/>
      </w:rPr>
    </w:lvl>
    <w:lvl w:ilvl="3">
      <w:start w:val="0"/>
      <w:numFmt w:val="bullet"/>
      <w:lvlText w:val="•"/>
      <w:lvlJc w:val="left"/>
      <w:pPr>
        <w:ind w:left="4426" w:hanging="630"/>
      </w:pPr>
      <w:rPr>
        <w:rFonts w:hint="default"/>
      </w:rPr>
    </w:lvl>
    <w:lvl w:ilvl="4">
      <w:start w:val="0"/>
      <w:numFmt w:val="bullet"/>
      <w:lvlText w:val="•"/>
      <w:lvlJc w:val="left"/>
      <w:pPr>
        <w:ind w:left="5628" w:hanging="630"/>
      </w:pPr>
      <w:rPr>
        <w:rFonts w:hint="default"/>
      </w:rPr>
    </w:lvl>
    <w:lvl w:ilvl="5">
      <w:start w:val="0"/>
      <w:numFmt w:val="bullet"/>
      <w:lvlText w:val="•"/>
      <w:lvlJc w:val="left"/>
      <w:pPr>
        <w:ind w:left="6830" w:hanging="630"/>
      </w:pPr>
      <w:rPr>
        <w:rFonts w:hint="default"/>
      </w:rPr>
    </w:lvl>
    <w:lvl w:ilvl="6">
      <w:start w:val="0"/>
      <w:numFmt w:val="bullet"/>
      <w:lvlText w:val="•"/>
      <w:lvlJc w:val="left"/>
      <w:pPr>
        <w:ind w:left="8032" w:hanging="630"/>
      </w:pPr>
      <w:rPr>
        <w:rFonts w:hint="default"/>
      </w:rPr>
    </w:lvl>
    <w:lvl w:ilvl="7">
      <w:start w:val="0"/>
      <w:numFmt w:val="bullet"/>
      <w:lvlText w:val="•"/>
      <w:lvlJc w:val="left"/>
      <w:pPr>
        <w:ind w:left="9234" w:hanging="630"/>
      </w:pPr>
      <w:rPr>
        <w:rFonts w:hint="default"/>
      </w:rPr>
    </w:lvl>
    <w:lvl w:ilvl="8">
      <w:start w:val="0"/>
      <w:numFmt w:val="bullet"/>
      <w:lvlText w:val="•"/>
      <w:lvlJc w:val="left"/>
      <w:pPr>
        <w:ind w:left="10436" w:hanging="630"/>
      </w:pPr>
      <w:rPr>
        <w:rFonts w:hint="default"/>
      </w:rPr>
    </w:lvl>
  </w:abstractNum>
  <w:abstractNum w:abstractNumId="10">
    <w:nsid w:val="2032B99E"/>
    <w:multiLevelType w:val="hybridMultilevel"/>
    <w:tmpl w:val="00000000"/>
    <w:lvl w:ilvl="0">
      <w:start w:val="0"/>
      <w:numFmt w:val="bullet"/>
      <w:lvlText w:val=""/>
      <w:lvlJc w:val="left"/>
      <w:pPr>
        <w:ind w:left="969" w:hanging="630"/>
      </w:pPr>
      <w:rPr>
        <w:rFonts w:ascii="Wingdings" w:eastAsia="Wingdings" w:hAnsi="Wingdings" w:cs="Wingdings" w:hint="default"/>
        <w:w w:val="102"/>
        <w:sz w:val="31"/>
        <w:szCs w:val="31"/>
      </w:rPr>
    </w:lvl>
    <w:lvl w:ilvl="1">
      <w:start w:val="0"/>
      <w:numFmt w:val="bullet"/>
      <w:lvlText w:val="•"/>
      <w:lvlJc w:val="left"/>
      <w:pPr>
        <w:ind w:left="2148" w:hanging="630"/>
      </w:pPr>
      <w:rPr>
        <w:rFonts w:hint="default"/>
      </w:rPr>
    </w:lvl>
    <w:lvl w:ilvl="2">
      <w:start w:val="0"/>
      <w:numFmt w:val="bullet"/>
      <w:lvlText w:val="•"/>
      <w:lvlJc w:val="left"/>
      <w:pPr>
        <w:ind w:left="3336" w:hanging="630"/>
      </w:pPr>
      <w:rPr>
        <w:rFonts w:hint="default"/>
      </w:rPr>
    </w:lvl>
    <w:lvl w:ilvl="3">
      <w:start w:val="0"/>
      <w:numFmt w:val="bullet"/>
      <w:lvlText w:val="•"/>
      <w:lvlJc w:val="left"/>
      <w:pPr>
        <w:ind w:left="4524" w:hanging="630"/>
      </w:pPr>
      <w:rPr>
        <w:rFonts w:hint="default"/>
      </w:rPr>
    </w:lvl>
    <w:lvl w:ilvl="4">
      <w:start w:val="0"/>
      <w:numFmt w:val="bullet"/>
      <w:lvlText w:val="•"/>
      <w:lvlJc w:val="left"/>
      <w:pPr>
        <w:ind w:left="5712" w:hanging="630"/>
      </w:pPr>
      <w:rPr>
        <w:rFonts w:hint="default"/>
      </w:rPr>
    </w:lvl>
    <w:lvl w:ilvl="5">
      <w:start w:val="0"/>
      <w:numFmt w:val="bullet"/>
      <w:lvlText w:val="•"/>
      <w:lvlJc w:val="left"/>
      <w:pPr>
        <w:ind w:left="6900" w:hanging="630"/>
      </w:pPr>
      <w:rPr>
        <w:rFonts w:hint="default"/>
      </w:rPr>
    </w:lvl>
    <w:lvl w:ilvl="6">
      <w:start w:val="0"/>
      <w:numFmt w:val="bullet"/>
      <w:lvlText w:val="•"/>
      <w:lvlJc w:val="left"/>
      <w:pPr>
        <w:ind w:left="8088" w:hanging="630"/>
      </w:pPr>
      <w:rPr>
        <w:rFonts w:hint="default"/>
      </w:rPr>
    </w:lvl>
    <w:lvl w:ilvl="7">
      <w:start w:val="0"/>
      <w:numFmt w:val="bullet"/>
      <w:lvlText w:val="•"/>
      <w:lvlJc w:val="left"/>
      <w:pPr>
        <w:ind w:left="9276" w:hanging="630"/>
      </w:pPr>
      <w:rPr>
        <w:rFonts w:hint="default"/>
      </w:rPr>
    </w:lvl>
    <w:lvl w:ilvl="8">
      <w:start w:val="0"/>
      <w:numFmt w:val="bullet"/>
      <w:lvlText w:val="•"/>
      <w:lvlJc w:val="left"/>
      <w:pPr>
        <w:ind w:left="10464" w:hanging="630"/>
      </w:pPr>
      <w:rPr>
        <w:rFonts w:hint="default"/>
      </w:rPr>
    </w:lvl>
  </w:abstractNum>
  <w:abstractNum w:abstractNumId="11">
    <w:nsid w:val="30F6EE4D"/>
    <w:multiLevelType w:val="hybridMultilevel"/>
    <w:tmpl w:val="00000000"/>
    <w:lvl w:ilvl="0">
      <w:start w:val="15"/>
      <w:numFmt w:val="decimal"/>
      <w:lvlText w:val="%1."/>
      <w:lvlJc w:val="left"/>
      <w:pPr>
        <w:ind w:left="2179" w:hanging="548"/>
        <w:jc w:val="left"/>
      </w:pPr>
      <w:rPr>
        <w:rFonts w:ascii="宋体" w:eastAsia="宋体" w:hAnsi="宋体" w:cs="宋体" w:hint="default"/>
        <w:w w:val="102"/>
        <w:sz w:val="31"/>
        <w:szCs w:val="31"/>
      </w:rPr>
    </w:lvl>
    <w:lvl w:ilvl="1">
      <w:start w:val="0"/>
      <w:numFmt w:val="bullet"/>
      <w:lvlText w:val="•"/>
      <w:lvlJc w:val="left"/>
      <w:pPr>
        <w:ind w:left="2289" w:hanging="548"/>
      </w:pPr>
      <w:rPr>
        <w:rFonts w:hint="default"/>
      </w:rPr>
    </w:lvl>
    <w:lvl w:ilvl="2">
      <w:start w:val="0"/>
      <w:numFmt w:val="bullet"/>
      <w:lvlText w:val="•"/>
      <w:lvlJc w:val="left"/>
      <w:pPr>
        <w:ind w:left="2398" w:hanging="548"/>
      </w:pPr>
      <w:rPr>
        <w:rFonts w:hint="default"/>
      </w:rPr>
    </w:lvl>
    <w:lvl w:ilvl="3">
      <w:start w:val="0"/>
      <w:numFmt w:val="bullet"/>
      <w:lvlText w:val="•"/>
      <w:lvlJc w:val="left"/>
      <w:pPr>
        <w:ind w:left="2508" w:hanging="548"/>
      </w:pPr>
      <w:rPr>
        <w:rFonts w:hint="default"/>
      </w:rPr>
    </w:lvl>
    <w:lvl w:ilvl="4">
      <w:start w:val="0"/>
      <w:numFmt w:val="bullet"/>
      <w:lvlText w:val="•"/>
      <w:lvlJc w:val="left"/>
      <w:pPr>
        <w:ind w:left="2617" w:hanging="548"/>
      </w:pPr>
      <w:rPr>
        <w:rFonts w:hint="default"/>
      </w:rPr>
    </w:lvl>
    <w:lvl w:ilvl="5">
      <w:start w:val="0"/>
      <w:numFmt w:val="bullet"/>
      <w:lvlText w:val="•"/>
      <w:lvlJc w:val="left"/>
      <w:pPr>
        <w:ind w:left="2727" w:hanging="548"/>
      </w:pPr>
      <w:rPr>
        <w:rFonts w:hint="default"/>
      </w:rPr>
    </w:lvl>
    <w:lvl w:ilvl="6">
      <w:start w:val="0"/>
      <w:numFmt w:val="bullet"/>
      <w:lvlText w:val="•"/>
      <w:lvlJc w:val="left"/>
      <w:pPr>
        <w:ind w:left="2836" w:hanging="548"/>
      </w:pPr>
      <w:rPr>
        <w:rFonts w:hint="default"/>
      </w:rPr>
    </w:lvl>
    <w:lvl w:ilvl="7">
      <w:start w:val="0"/>
      <w:numFmt w:val="bullet"/>
      <w:lvlText w:val="•"/>
      <w:lvlJc w:val="left"/>
      <w:pPr>
        <w:ind w:left="2945" w:hanging="548"/>
      </w:pPr>
      <w:rPr>
        <w:rFonts w:hint="default"/>
      </w:rPr>
    </w:lvl>
    <w:lvl w:ilvl="8">
      <w:start w:val="0"/>
      <w:numFmt w:val="bullet"/>
      <w:lvlText w:val="•"/>
      <w:lvlJc w:val="left"/>
      <w:pPr>
        <w:ind w:left="3055" w:hanging="548"/>
      </w:pPr>
      <w:rPr>
        <w:rFonts w:hint="default"/>
      </w:rPr>
    </w:lvl>
  </w:abstractNum>
  <w:abstractNum w:abstractNumId="12">
    <w:nsid w:val="32276426"/>
    <w:multiLevelType w:val="hybridMultilevel"/>
    <w:tmpl w:val="00000000"/>
    <w:lvl w:ilvl="0">
      <w:start w:val="0"/>
      <w:numFmt w:val="bullet"/>
      <w:lvlText w:val=""/>
      <w:lvlJc w:val="left"/>
      <w:pPr>
        <w:ind w:left="969" w:hanging="630"/>
      </w:pPr>
      <w:rPr>
        <w:rFonts w:ascii="Wingdings" w:eastAsia="Wingdings" w:hAnsi="Wingdings" w:cs="Wingdings" w:hint="default"/>
        <w:w w:val="102"/>
        <w:sz w:val="31"/>
        <w:szCs w:val="31"/>
      </w:rPr>
    </w:lvl>
    <w:lvl w:ilvl="1">
      <w:start w:val="0"/>
      <w:numFmt w:val="bullet"/>
      <w:lvlText w:val="•"/>
      <w:lvlJc w:val="left"/>
      <w:pPr>
        <w:ind w:left="2148" w:hanging="630"/>
      </w:pPr>
      <w:rPr>
        <w:rFonts w:hint="default"/>
      </w:rPr>
    </w:lvl>
    <w:lvl w:ilvl="2">
      <w:start w:val="0"/>
      <w:numFmt w:val="bullet"/>
      <w:lvlText w:val="•"/>
      <w:lvlJc w:val="left"/>
      <w:pPr>
        <w:ind w:left="3336" w:hanging="630"/>
      </w:pPr>
      <w:rPr>
        <w:rFonts w:hint="default"/>
      </w:rPr>
    </w:lvl>
    <w:lvl w:ilvl="3">
      <w:start w:val="0"/>
      <w:numFmt w:val="bullet"/>
      <w:lvlText w:val="•"/>
      <w:lvlJc w:val="left"/>
      <w:pPr>
        <w:ind w:left="4524" w:hanging="630"/>
      </w:pPr>
      <w:rPr>
        <w:rFonts w:hint="default"/>
      </w:rPr>
    </w:lvl>
    <w:lvl w:ilvl="4">
      <w:start w:val="0"/>
      <w:numFmt w:val="bullet"/>
      <w:lvlText w:val="•"/>
      <w:lvlJc w:val="left"/>
      <w:pPr>
        <w:ind w:left="5712" w:hanging="630"/>
      </w:pPr>
      <w:rPr>
        <w:rFonts w:hint="default"/>
      </w:rPr>
    </w:lvl>
    <w:lvl w:ilvl="5">
      <w:start w:val="0"/>
      <w:numFmt w:val="bullet"/>
      <w:lvlText w:val="•"/>
      <w:lvlJc w:val="left"/>
      <w:pPr>
        <w:ind w:left="6900" w:hanging="630"/>
      </w:pPr>
      <w:rPr>
        <w:rFonts w:hint="default"/>
      </w:rPr>
    </w:lvl>
    <w:lvl w:ilvl="6">
      <w:start w:val="0"/>
      <w:numFmt w:val="bullet"/>
      <w:lvlText w:val="•"/>
      <w:lvlJc w:val="left"/>
      <w:pPr>
        <w:ind w:left="8088" w:hanging="630"/>
      </w:pPr>
      <w:rPr>
        <w:rFonts w:hint="default"/>
      </w:rPr>
    </w:lvl>
    <w:lvl w:ilvl="7">
      <w:start w:val="0"/>
      <w:numFmt w:val="bullet"/>
      <w:lvlText w:val="•"/>
      <w:lvlJc w:val="left"/>
      <w:pPr>
        <w:ind w:left="9276" w:hanging="630"/>
      </w:pPr>
      <w:rPr>
        <w:rFonts w:hint="default"/>
      </w:rPr>
    </w:lvl>
    <w:lvl w:ilvl="8">
      <w:start w:val="0"/>
      <w:numFmt w:val="bullet"/>
      <w:lvlText w:val="•"/>
      <w:lvlJc w:val="left"/>
      <w:pPr>
        <w:ind w:left="10464" w:hanging="630"/>
      </w:pPr>
      <w:rPr>
        <w:rFonts w:hint="default"/>
      </w:rPr>
    </w:lvl>
  </w:abstractNum>
  <w:abstractNum w:abstractNumId="13">
    <w:nsid w:val="3708BE6D"/>
    <w:multiLevelType w:val="hybridMultilevel"/>
    <w:tmpl w:val="00000000"/>
    <w:lvl w:ilvl="0">
      <w:start w:val="0"/>
      <w:numFmt w:val="bullet"/>
      <w:lvlText w:val=""/>
      <w:lvlJc w:val="left"/>
      <w:pPr>
        <w:ind w:left="810" w:hanging="630"/>
      </w:pPr>
      <w:rPr>
        <w:rFonts w:ascii="Wingdings" w:eastAsia="Wingdings" w:hAnsi="Wingdings" w:cs="Wingdings" w:hint="default"/>
        <w:w w:val="102"/>
        <w:sz w:val="31"/>
        <w:szCs w:val="31"/>
      </w:rPr>
    </w:lvl>
    <w:lvl w:ilvl="1">
      <w:start w:val="0"/>
      <w:numFmt w:val="bullet"/>
      <w:lvlText w:val="•"/>
      <w:lvlJc w:val="left"/>
      <w:pPr>
        <w:ind w:left="2022" w:hanging="630"/>
      </w:pPr>
      <w:rPr>
        <w:rFonts w:hint="default"/>
      </w:rPr>
    </w:lvl>
    <w:lvl w:ilvl="2">
      <w:start w:val="0"/>
      <w:numFmt w:val="bullet"/>
      <w:lvlText w:val="•"/>
      <w:lvlJc w:val="left"/>
      <w:pPr>
        <w:ind w:left="3224" w:hanging="630"/>
      </w:pPr>
      <w:rPr>
        <w:rFonts w:hint="default"/>
      </w:rPr>
    </w:lvl>
    <w:lvl w:ilvl="3">
      <w:start w:val="0"/>
      <w:numFmt w:val="bullet"/>
      <w:lvlText w:val="•"/>
      <w:lvlJc w:val="left"/>
      <w:pPr>
        <w:ind w:left="4426" w:hanging="630"/>
      </w:pPr>
      <w:rPr>
        <w:rFonts w:hint="default"/>
      </w:rPr>
    </w:lvl>
    <w:lvl w:ilvl="4">
      <w:start w:val="0"/>
      <w:numFmt w:val="bullet"/>
      <w:lvlText w:val="•"/>
      <w:lvlJc w:val="left"/>
      <w:pPr>
        <w:ind w:left="5628" w:hanging="630"/>
      </w:pPr>
      <w:rPr>
        <w:rFonts w:hint="default"/>
      </w:rPr>
    </w:lvl>
    <w:lvl w:ilvl="5">
      <w:start w:val="0"/>
      <w:numFmt w:val="bullet"/>
      <w:lvlText w:val="•"/>
      <w:lvlJc w:val="left"/>
      <w:pPr>
        <w:ind w:left="6830" w:hanging="630"/>
      </w:pPr>
      <w:rPr>
        <w:rFonts w:hint="default"/>
      </w:rPr>
    </w:lvl>
    <w:lvl w:ilvl="6">
      <w:start w:val="0"/>
      <w:numFmt w:val="bullet"/>
      <w:lvlText w:val="•"/>
      <w:lvlJc w:val="left"/>
      <w:pPr>
        <w:ind w:left="8032" w:hanging="630"/>
      </w:pPr>
      <w:rPr>
        <w:rFonts w:hint="default"/>
      </w:rPr>
    </w:lvl>
    <w:lvl w:ilvl="7">
      <w:start w:val="0"/>
      <w:numFmt w:val="bullet"/>
      <w:lvlText w:val="•"/>
      <w:lvlJc w:val="left"/>
      <w:pPr>
        <w:ind w:left="9234" w:hanging="630"/>
      </w:pPr>
      <w:rPr>
        <w:rFonts w:hint="default"/>
      </w:rPr>
    </w:lvl>
    <w:lvl w:ilvl="8">
      <w:start w:val="0"/>
      <w:numFmt w:val="bullet"/>
      <w:lvlText w:val="•"/>
      <w:lvlJc w:val="left"/>
      <w:pPr>
        <w:ind w:left="10436" w:hanging="630"/>
      </w:pPr>
      <w:rPr>
        <w:rFonts w:hint="default"/>
      </w:rPr>
    </w:lvl>
  </w:abstractNum>
  <w:abstractNum w:abstractNumId="14">
    <w:nsid w:val="3A66E39C"/>
    <w:multiLevelType w:val="hybridMultilevel"/>
    <w:tmpl w:val="00000000"/>
    <w:lvl w:ilvl="0">
      <w:start w:val="0"/>
      <w:numFmt w:val="bullet"/>
      <w:lvlText w:val=""/>
      <w:lvlJc w:val="left"/>
      <w:pPr>
        <w:ind w:left="969" w:hanging="630"/>
      </w:pPr>
      <w:rPr>
        <w:rFonts w:ascii="Wingdings" w:eastAsia="Wingdings" w:hAnsi="Wingdings" w:cs="Wingdings" w:hint="default"/>
        <w:w w:val="102"/>
        <w:sz w:val="31"/>
        <w:szCs w:val="31"/>
      </w:rPr>
    </w:lvl>
    <w:lvl w:ilvl="1">
      <w:start w:val="0"/>
      <w:numFmt w:val="bullet"/>
      <w:lvlText w:val="•"/>
      <w:lvlJc w:val="left"/>
      <w:pPr>
        <w:ind w:left="2148" w:hanging="630"/>
      </w:pPr>
      <w:rPr>
        <w:rFonts w:hint="default"/>
      </w:rPr>
    </w:lvl>
    <w:lvl w:ilvl="2">
      <w:start w:val="0"/>
      <w:numFmt w:val="bullet"/>
      <w:lvlText w:val="•"/>
      <w:lvlJc w:val="left"/>
      <w:pPr>
        <w:ind w:left="3336" w:hanging="630"/>
      </w:pPr>
      <w:rPr>
        <w:rFonts w:hint="default"/>
      </w:rPr>
    </w:lvl>
    <w:lvl w:ilvl="3">
      <w:start w:val="0"/>
      <w:numFmt w:val="bullet"/>
      <w:lvlText w:val="•"/>
      <w:lvlJc w:val="left"/>
      <w:pPr>
        <w:ind w:left="4524" w:hanging="630"/>
      </w:pPr>
      <w:rPr>
        <w:rFonts w:hint="default"/>
      </w:rPr>
    </w:lvl>
    <w:lvl w:ilvl="4">
      <w:start w:val="0"/>
      <w:numFmt w:val="bullet"/>
      <w:lvlText w:val="•"/>
      <w:lvlJc w:val="left"/>
      <w:pPr>
        <w:ind w:left="5712" w:hanging="630"/>
      </w:pPr>
      <w:rPr>
        <w:rFonts w:hint="default"/>
      </w:rPr>
    </w:lvl>
    <w:lvl w:ilvl="5">
      <w:start w:val="0"/>
      <w:numFmt w:val="bullet"/>
      <w:lvlText w:val="•"/>
      <w:lvlJc w:val="left"/>
      <w:pPr>
        <w:ind w:left="6900" w:hanging="630"/>
      </w:pPr>
      <w:rPr>
        <w:rFonts w:hint="default"/>
      </w:rPr>
    </w:lvl>
    <w:lvl w:ilvl="6">
      <w:start w:val="0"/>
      <w:numFmt w:val="bullet"/>
      <w:lvlText w:val="•"/>
      <w:lvlJc w:val="left"/>
      <w:pPr>
        <w:ind w:left="8088" w:hanging="630"/>
      </w:pPr>
      <w:rPr>
        <w:rFonts w:hint="default"/>
      </w:rPr>
    </w:lvl>
    <w:lvl w:ilvl="7">
      <w:start w:val="0"/>
      <w:numFmt w:val="bullet"/>
      <w:lvlText w:val="•"/>
      <w:lvlJc w:val="left"/>
      <w:pPr>
        <w:ind w:left="9276" w:hanging="630"/>
      </w:pPr>
      <w:rPr>
        <w:rFonts w:hint="default"/>
      </w:rPr>
    </w:lvl>
    <w:lvl w:ilvl="8">
      <w:start w:val="0"/>
      <w:numFmt w:val="bullet"/>
      <w:lvlText w:val="•"/>
      <w:lvlJc w:val="left"/>
      <w:pPr>
        <w:ind w:left="10464" w:hanging="630"/>
      </w:pPr>
      <w:rPr>
        <w:rFonts w:hint="default"/>
      </w:rPr>
    </w:lvl>
  </w:abstractNum>
  <w:abstractNum w:abstractNumId="15">
    <w:nsid w:val="3D2A35B6"/>
    <w:multiLevelType w:val="hybridMultilevel"/>
    <w:tmpl w:val="00000000"/>
    <w:lvl w:ilvl="0">
      <w:start w:val="0"/>
      <w:numFmt w:val="bullet"/>
      <w:lvlText w:val=""/>
      <w:lvlJc w:val="left"/>
      <w:pPr>
        <w:ind w:left="810" w:hanging="630"/>
      </w:pPr>
      <w:rPr>
        <w:rFonts w:ascii="Wingdings" w:eastAsia="Wingdings" w:hAnsi="Wingdings" w:cs="Wingdings" w:hint="default"/>
        <w:w w:val="102"/>
        <w:sz w:val="31"/>
        <w:szCs w:val="31"/>
      </w:rPr>
    </w:lvl>
    <w:lvl w:ilvl="1">
      <w:start w:val="0"/>
      <w:numFmt w:val="bullet"/>
      <w:lvlText w:val="•"/>
      <w:lvlJc w:val="left"/>
      <w:pPr>
        <w:ind w:left="2022" w:hanging="630"/>
      </w:pPr>
      <w:rPr>
        <w:rFonts w:hint="default"/>
      </w:rPr>
    </w:lvl>
    <w:lvl w:ilvl="2">
      <w:start w:val="0"/>
      <w:numFmt w:val="bullet"/>
      <w:lvlText w:val="•"/>
      <w:lvlJc w:val="left"/>
      <w:pPr>
        <w:ind w:left="3224" w:hanging="630"/>
      </w:pPr>
      <w:rPr>
        <w:rFonts w:hint="default"/>
      </w:rPr>
    </w:lvl>
    <w:lvl w:ilvl="3">
      <w:start w:val="0"/>
      <w:numFmt w:val="bullet"/>
      <w:lvlText w:val="•"/>
      <w:lvlJc w:val="left"/>
      <w:pPr>
        <w:ind w:left="4426" w:hanging="630"/>
      </w:pPr>
      <w:rPr>
        <w:rFonts w:hint="default"/>
      </w:rPr>
    </w:lvl>
    <w:lvl w:ilvl="4">
      <w:start w:val="0"/>
      <w:numFmt w:val="bullet"/>
      <w:lvlText w:val="•"/>
      <w:lvlJc w:val="left"/>
      <w:pPr>
        <w:ind w:left="5628" w:hanging="630"/>
      </w:pPr>
      <w:rPr>
        <w:rFonts w:hint="default"/>
      </w:rPr>
    </w:lvl>
    <w:lvl w:ilvl="5">
      <w:start w:val="0"/>
      <w:numFmt w:val="bullet"/>
      <w:lvlText w:val="•"/>
      <w:lvlJc w:val="left"/>
      <w:pPr>
        <w:ind w:left="6830" w:hanging="630"/>
      </w:pPr>
      <w:rPr>
        <w:rFonts w:hint="default"/>
      </w:rPr>
    </w:lvl>
    <w:lvl w:ilvl="6">
      <w:start w:val="0"/>
      <w:numFmt w:val="bullet"/>
      <w:lvlText w:val="•"/>
      <w:lvlJc w:val="left"/>
      <w:pPr>
        <w:ind w:left="8032" w:hanging="630"/>
      </w:pPr>
      <w:rPr>
        <w:rFonts w:hint="default"/>
      </w:rPr>
    </w:lvl>
    <w:lvl w:ilvl="7">
      <w:start w:val="0"/>
      <w:numFmt w:val="bullet"/>
      <w:lvlText w:val="•"/>
      <w:lvlJc w:val="left"/>
      <w:pPr>
        <w:ind w:left="9234" w:hanging="630"/>
      </w:pPr>
      <w:rPr>
        <w:rFonts w:hint="default"/>
      </w:rPr>
    </w:lvl>
    <w:lvl w:ilvl="8">
      <w:start w:val="0"/>
      <w:numFmt w:val="bullet"/>
      <w:lvlText w:val="•"/>
      <w:lvlJc w:val="left"/>
      <w:pPr>
        <w:ind w:left="10436" w:hanging="630"/>
      </w:pPr>
      <w:rPr>
        <w:rFonts w:hint="default"/>
      </w:rPr>
    </w:lvl>
  </w:abstractNum>
  <w:abstractNum w:abstractNumId="16">
    <w:nsid w:val="402BDD27"/>
    <w:multiLevelType w:val="hybridMultilevel"/>
    <w:tmpl w:val="00000000"/>
    <w:lvl w:ilvl="0">
      <w:start w:val="0"/>
      <w:numFmt w:val="bullet"/>
      <w:lvlText w:val=""/>
      <w:lvlJc w:val="left"/>
      <w:pPr>
        <w:ind w:left="810" w:hanging="630"/>
      </w:pPr>
      <w:rPr>
        <w:rFonts w:ascii="Wingdings" w:eastAsia="Wingdings" w:hAnsi="Wingdings" w:cs="Wingdings" w:hint="default"/>
        <w:w w:val="102"/>
        <w:sz w:val="31"/>
        <w:szCs w:val="31"/>
      </w:rPr>
    </w:lvl>
    <w:lvl w:ilvl="1">
      <w:start w:val="0"/>
      <w:numFmt w:val="bullet"/>
      <w:lvlText w:val="•"/>
      <w:lvlJc w:val="left"/>
      <w:pPr>
        <w:ind w:left="2022" w:hanging="630"/>
      </w:pPr>
      <w:rPr>
        <w:rFonts w:hint="default"/>
      </w:rPr>
    </w:lvl>
    <w:lvl w:ilvl="2">
      <w:start w:val="0"/>
      <w:numFmt w:val="bullet"/>
      <w:lvlText w:val="•"/>
      <w:lvlJc w:val="left"/>
      <w:pPr>
        <w:ind w:left="3224" w:hanging="630"/>
      </w:pPr>
      <w:rPr>
        <w:rFonts w:hint="default"/>
      </w:rPr>
    </w:lvl>
    <w:lvl w:ilvl="3">
      <w:start w:val="0"/>
      <w:numFmt w:val="bullet"/>
      <w:lvlText w:val="•"/>
      <w:lvlJc w:val="left"/>
      <w:pPr>
        <w:ind w:left="4426" w:hanging="630"/>
      </w:pPr>
      <w:rPr>
        <w:rFonts w:hint="default"/>
      </w:rPr>
    </w:lvl>
    <w:lvl w:ilvl="4">
      <w:start w:val="0"/>
      <w:numFmt w:val="bullet"/>
      <w:lvlText w:val="•"/>
      <w:lvlJc w:val="left"/>
      <w:pPr>
        <w:ind w:left="5628" w:hanging="630"/>
      </w:pPr>
      <w:rPr>
        <w:rFonts w:hint="default"/>
      </w:rPr>
    </w:lvl>
    <w:lvl w:ilvl="5">
      <w:start w:val="0"/>
      <w:numFmt w:val="bullet"/>
      <w:lvlText w:val="•"/>
      <w:lvlJc w:val="left"/>
      <w:pPr>
        <w:ind w:left="6830" w:hanging="630"/>
      </w:pPr>
      <w:rPr>
        <w:rFonts w:hint="default"/>
      </w:rPr>
    </w:lvl>
    <w:lvl w:ilvl="6">
      <w:start w:val="0"/>
      <w:numFmt w:val="bullet"/>
      <w:lvlText w:val="•"/>
      <w:lvlJc w:val="left"/>
      <w:pPr>
        <w:ind w:left="8032" w:hanging="630"/>
      </w:pPr>
      <w:rPr>
        <w:rFonts w:hint="default"/>
      </w:rPr>
    </w:lvl>
    <w:lvl w:ilvl="7">
      <w:start w:val="0"/>
      <w:numFmt w:val="bullet"/>
      <w:lvlText w:val="•"/>
      <w:lvlJc w:val="left"/>
      <w:pPr>
        <w:ind w:left="9234" w:hanging="630"/>
      </w:pPr>
      <w:rPr>
        <w:rFonts w:hint="default"/>
      </w:rPr>
    </w:lvl>
    <w:lvl w:ilvl="8">
      <w:start w:val="0"/>
      <w:numFmt w:val="bullet"/>
      <w:lvlText w:val="•"/>
      <w:lvlJc w:val="left"/>
      <w:pPr>
        <w:ind w:left="10436" w:hanging="630"/>
      </w:pPr>
      <w:rPr>
        <w:rFonts w:hint="default"/>
      </w:rPr>
    </w:lvl>
  </w:abstractNum>
  <w:abstractNum w:abstractNumId="17">
    <w:nsid w:val="4BF0931C"/>
    <w:multiLevelType w:val="hybridMultilevel"/>
    <w:tmpl w:val="00000000"/>
    <w:lvl w:ilvl="0">
      <w:start w:val="0"/>
      <w:numFmt w:val="bullet"/>
      <w:lvlText w:val=""/>
      <w:lvlJc w:val="left"/>
      <w:pPr>
        <w:ind w:left="810" w:hanging="630"/>
      </w:pPr>
      <w:rPr>
        <w:rFonts w:ascii="Wingdings" w:eastAsia="Wingdings" w:hAnsi="Wingdings" w:cs="Wingdings" w:hint="default"/>
        <w:w w:val="102"/>
        <w:sz w:val="31"/>
        <w:szCs w:val="31"/>
      </w:rPr>
    </w:lvl>
    <w:lvl w:ilvl="1">
      <w:start w:val="0"/>
      <w:numFmt w:val="bullet"/>
      <w:lvlText w:val="•"/>
      <w:lvlJc w:val="left"/>
      <w:pPr>
        <w:ind w:left="2022" w:hanging="630"/>
      </w:pPr>
      <w:rPr>
        <w:rFonts w:hint="default"/>
      </w:rPr>
    </w:lvl>
    <w:lvl w:ilvl="2">
      <w:start w:val="0"/>
      <w:numFmt w:val="bullet"/>
      <w:lvlText w:val="•"/>
      <w:lvlJc w:val="left"/>
      <w:pPr>
        <w:ind w:left="3224" w:hanging="630"/>
      </w:pPr>
      <w:rPr>
        <w:rFonts w:hint="default"/>
      </w:rPr>
    </w:lvl>
    <w:lvl w:ilvl="3">
      <w:start w:val="0"/>
      <w:numFmt w:val="bullet"/>
      <w:lvlText w:val="•"/>
      <w:lvlJc w:val="left"/>
      <w:pPr>
        <w:ind w:left="4426" w:hanging="630"/>
      </w:pPr>
      <w:rPr>
        <w:rFonts w:hint="default"/>
      </w:rPr>
    </w:lvl>
    <w:lvl w:ilvl="4">
      <w:start w:val="0"/>
      <w:numFmt w:val="bullet"/>
      <w:lvlText w:val="•"/>
      <w:lvlJc w:val="left"/>
      <w:pPr>
        <w:ind w:left="5628" w:hanging="630"/>
      </w:pPr>
      <w:rPr>
        <w:rFonts w:hint="default"/>
      </w:rPr>
    </w:lvl>
    <w:lvl w:ilvl="5">
      <w:start w:val="0"/>
      <w:numFmt w:val="bullet"/>
      <w:lvlText w:val="•"/>
      <w:lvlJc w:val="left"/>
      <w:pPr>
        <w:ind w:left="6830" w:hanging="630"/>
      </w:pPr>
      <w:rPr>
        <w:rFonts w:hint="default"/>
      </w:rPr>
    </w:lvl>
    <w:lvl w:ilvl="6">
      <w:start w:val="0"/>
      <w:numFmt w:val="bullet"/>
      <w:lvlText w:val="•"/>
      <w:lvlJc w:val="left"/>
      <w:pPr>
        <w:ind w:left="8032" w:hanging="630"/>
      </w:pPr>
      <w:rPr>
        <w:rFonts w:hint="default"/>
      </w:rPr>
    </w:lvl>
    <w:lvl w:ilvl="7">
      <w:start w:val="0"/>
      <w:numFmt w:val="bullet"/>
      <w:lvlText w:val="•"/>
      <w:lvlJc w:val="left"/>
      <w:pPr>
        <w:ind w:left="9234" w:hanging="630"/>
      </w:pPr>
      <w:rPr>
        <w:rFonts w:hint="default"/>
      </w:rPr>
    </w:lvl>
    <w:lvl w:ilvl="8">
      <w:start w:val="0"/>
      <w:numFmt w:val="bullet"/>
      <w:lvlText w:val="•"/>
      <w:lvlJc w:val="left"/>
      <w:pPr>
        <w:ind w:left="10436" w:hanging="630"/>
      </w:pPr>
      <w:rPr>
        <w:rFonts w:hint="default"/>
      </w:rPr>
    </w:lvl>
  </w:abstractNum>
  <w:abstractNum w:abstractNumId="18">
    <w:nsid w:val="4DF579AA"/>
    <w:multiLevelType w:val="hybridMultilevel"/>
    <w:tmpl w:val="00000000"/>
    <w:lvl w:ilvl="0">
      <w:start w:val="4"/>
      <w:numFmt w:val="decimal"/>
      <w:lvlText w:val="%1."/>
      <w:lvlJc w:val="left"/>
      <w:pPr>
        <w:ind w:left="1200" w:hanging="361"/>
        <w:jc w:val="left"/>
      </w:pPr>
      <w:rPr>
        <w:rFonts w:ascii="宋体" w:eastAsia="宋体" w:hAnsi="宋体" w:cs="宋体" w:hint="default"/>
        <w:spacing w:val="-1"/>
        <w:w w:val="100"/>
        <w:sz w:val="34"/>
        <w:szCs w:val="34"/>
      </w:rPr>
    </w:lvl>
    <w:lvl w:ilvl="1">
      <w:start w:val="0"/>
      <w:numFmt w:val="bullet"/>
      <w:lvlText w:val="•"/>
      <w:lvlJc w:val="left"/>
      <w:pPr>
        <w:ind w:left="2559" w:hanging="361"/>
      </w:pPr>
      <w:rPr>
        <w:rFonts w:hint="default"/>
      </w:rPr>
    </w:lvl>
    <w:lvl w:ilvl="2">
      <w:start w:val="0"/>
      <w:numFmt w:val="bullet"/>
      <w:lvlText w:val="•"/>
      <w:lvlJc w:val="left"/>
      <w:pPr>
        <w:ind w:left="3919" w:hanging="361"/>
      </w:pPr>
      <w:rPr>
        <w:rFonts w:hint="default"/>
      </w:rPr>
    </w:lvl>
    <w:lvl w:ilvl="3">
      <w:start w:val="0"/>
      <w:numFmt w:val="bullet"/>
      <w:lvlText w:val="•"/>
      <w:lvlJc w:val="left"/>
      <w:pPr>
        <w:ind w:left="5279" w:hanging="361"/>
      </w:pPr>
      <w:rPr>
        <w:rFonts w:hint="default"/>
      </w:rPr>
    </w:lvl>
    <w:lvl w:ilvl="4">
      <w:start w:val="0"/>
      <w:numFmt w:val="bullet"/>
      <w:lvlText w:val="•"/>
      <w:lvlJc w:val="left"/>
      <w:pPr>
        <w:ind w:left="6639" w:hanging="361"/>
      </w:pPr>
      <w:rPr>
        <w:rFonts w:hint="default"/>
      </w:rPr>
    </w:lvl>
    <w:lvl w:ilvl="5">
      <w:start w:val="0"/>
      <w:numFmt w:val="bullet"/>
      <w:lvlText w:val="•"/>
      <w:lvlJc w:val="left"/>
      <w:pPr>
        <w:ind w:left="7999" w:hanging="361"/>
      </w:pPr>
      <w:rPr>
        <w:rFonts w:hint="default"/>
      </w:rPr>
    </w:lvl>
    <w:lvl w:ilvl="6">
      <w:start w:val="0"/>
      <w:numFmt w:val="bullet"/>
      <w:lvlText w:val="•"/>
      <w:lvlJc w:val="left"/>
      <w:pPr>
        <w:ind w:left="9359" w:hanging="361"/>
      </w:pPr>
      <w:rPr>
        <w:rFonts w:hint="default"/>
      </w:rPr>
    </w:lvl>
    <w:lvl w:ilvl="7">
      <w:start w:val="0"/>
      <w:numFmt w:val="bullet"/>
      <w:lvlText w:val="•"/>
      <w:lvlJc w:val="left"/>
      <w:pPr>
        <w:ind w:left="10719" w:hanging="361"/>
      </w:pPr>
      <w:rPr>
        <w:rFonts w:hint="default"/>
      </w:rPr>
    </w:lvl>
    <w:lvl w:ilvl="8">
      <w:start w:val="0"/>
      <w:numFmt w:val="bullet"/>
      <w:lvlText w:val="•"/>
      <w:lvlJc w:val="left"/>
      <w:pPr>
        <w:ind w:left="12079" w:hanging="361"/>
      </w:pPr>
      <w:rPr>
        <w:rFonts w:hint="default"/>
      </w:rPr>
    </w:lvl>
  </w:abstractNum>
  <w:abstractNum w:abstractNumId="19">
    <w:nsid w:val="4F1195E6"/>
    <w:multiLevelType w:val="hybridMultilevel"/>
    <w:tmpl w:val="00000000"/>
    <w:lvl w:ilvl="0">
      <w:start w:val="0"/>
      <w:numFmt w:val="bullet"/>
      <w:lvlText w:val=""/>
      <w:lvlJc w:val="left"/>
      <w:pPr>
        <w:ind w:left="810" w:hanging="630"/>
      </w:pPr>
      <w:rPr>
        <w:rFonts w:ascii="Wingdings" w:eastAsia="Wingdings" w:hAnsi="Wingdings" w:cs="Wingdings" w:hint="default"/>
        <w:w w:val="102"/>
        <w:sz w:val="31"/>
        <w:szCs w:val="31"/>
      </w:rPr>
    </w:lvl>
    <w:lvl w:ilvl="1">
      <w:start w:val="0"/>
      <w:numFmt w:val="bullet"/>
      <w:lvlText w:val="•"/>
      <w:lvlJc w:val="left"/>
      <w:pPr>
        <w:ind w:left="2022" w:hanging="630"/>
      </w:pPr>
      <w:rPr>
        <w:rFonts w:hint="default"/>
      </w:rPr>
    </w:lvl>
    <w:lvl w:ilvl="2">
      <w:start w:val="0"/>
      <w:numFmt w:val="bullet"/>
      <w:lvlText w:val="•"/>
      <w:lvlJc w:val="left"/>
      <w:pPr>
        <w:ind w:left="3224" w:hanging="630"/>
      </w:pPr>
      <w:rPr>
        <w:rFonts w:hint="default"/>
      </w:rPr>
    </w:lvl>
    <w:lvl w:ilvl="3">
      <w:start w:val="0"/>
      <w:numFmt w:val="bullet"/>
      <w:lvlText w:val="•"/>
      <w:lvlJc w:val="left"/>
      <w:pPr>
        <w:ind w:left="4426" w:hanging="630"/>
      </w:pPr>
      <w:rPr>
        <w:rFonts w:hint="default"/>
      </w:rPr>
    </w:lvl>
    <w:lvl w:ilvl="4">
      <w:start w:val="0"/>
      <w:numFmt w:val="bullet"/>
      <w:lvlText w:val="•"/>
      <w:lvlJc w:val="left"/>
      <w:pPr>
        <w:ind w:left="5628" w:hanging="630"/>
      </w:pPr>
      <w:rPr>
        <w:rFonts w:hint="default"/>
      </w:rPr>
    </w:lvl>
    <w:lvl w:ilvl="5">
      <w:start w:val="0"/>
      <w:numFmt w:val="bullet"/>
      <w:lvlText w:val="•"/>
      <w:lvlJc w:val="left"/>
      <w:pPr>
        <w:ind w:left="6830" w:hanging="630"/>
      </w:pPr>
      <w:rPr>
        <w:rFonts w:hint="default"/>
      </w:rPr>
    </w:lvl>
    <w:lvl w:ilvl="6">
      <w:start w:val="0"/>
      <w:numFmt w:val="bullet"/>
      <w:lvlText w:val="•"/>
      <w:lvlJc w:val="left"/>
      <w:pPr>
        <w:ind w:left="8032" w:hanging="630"/>
      </w:pPr>
      <w:rPr>
        <w:rFonts w:hint="default"/>
      </w:rPr>
    </w:lvl>
    <w:lvl w:ilvl="7">
      <w:start w:val="0"/>
      <w:numFmt w:val="bullet"/>
      <w:lvlText w:val="•"/>
      <w:lvlJc w:val="left"/>
      <w:pPr>
        <w:ind w:left="9234" w:hanging="630"/>
      </w:pPr>
      <w:rPr>
        <w:rFonts w:hint="default"/>
      </w:rPr>
    </w:lvl>
    <w:lvl w:ilvl="8">
      <w:start w:val="0"/>
      <w:numFmt w:val="bullet"/>
      <w:lvlText w:val="•"/>
      <w:lvlJc w:val="left"/>
      <w:pPr>
        <w:ind w:left="10436" w:hanging="630"/>
      </w:pPr>
      <w:rPr>
        <w:rFonts w:hint="default"/>
      </w:rPr>
    </w:lvl>
  </w:abstractNum>
  <w:abstractNum w:abstractNumId="20">
    <w:nsid w:val="5E188007"/>
    <w:multiLevelType w:val="hybridMultilevel"/>
    <w:tmpl w:val="00000000"/>
    <w:lvl w:ilvl="0">
      <w:start w:val="0"/>
      <w:numFmt w:val="bullet"/>
      <w:lvlText w:val=""/>
      <w:lvlJc w:val="left"/>
      <w:pPr>
        <w:ind w:left="810" w:hanging="630"/>
      </w:pPr>
      <w:rPr>
        <w:rFonts w:ascii="Wingdings" w:eastAsia="Wingdings" w:hAnsi="Wingdings" w:cs="Wingdings" w:hint="default"/>
        <w:w w:val="102"/>
        <w:sz w:val="31"/>
        <w:szCs w:val="31"/>
      </w:rPr>
    </w:lvl>
    <w:lvl w:ilvl="1">
      <w:start w:val="0"/>
      <w:numFmt w:val="bullet"/>
      <w:lvlText w:val="•"/>
      <w:lvlJc w:val="left"/>
      <w:pPr>
        <w:ind w:left="2022" w:hanging="630"/>
      </w:pPr>
      <w:rPr>
        <w:rFonts w:hint="default"/>
      </w:rPr>
    </w:lvl>
    <w:lvl w:ilvl="2">
      <w:start w:val="0"/>
      <w:numFmt w:val="bullet"/>
      <w:lvlText w:val="•"/>
      <w:lvlJc w:val="left"/>
      <w:pPr>
        <w:ind w:left="3224" w:hanging="630"/>
      </w:pPr>
      <w:rPr>
        <w:rFonts w:hint="default"/>
      </w:rPr>
    </w:lvl>
    <w:lvl w:ilvl="3">
      <w:start w:val="0"/>
      <w:numFmt w:val="bullet"/>
      <w:lvlText w:val="•"/>
      <w:lvlJc w:val="left"/>
      <w:pPr>
        <w:ind w:left="4426" w:hanging="630"/>
      </w:pPr>
      <w:rPr>
        <w:rFonts w:hint="default"/>
      </w:rPr>
    </w:lvl>
    <w:lvl w:ilvl="4">
      <w:start w:val="0"/>
      <w:numFmt w:val="bullet"/>
      <w:lvlText w:val="•"/>
      <w:lvlJc w:val="left"/>
      <w:pPr>
        <w:ind w:left="5628" w:hanging="630"/>
      </w:pPr>
      <w:rPr>
        <w:rFonts w:hint="default"/>
      </w:rPr>
    </w:lvl>
    <w:lvl w:ilvl="5">
      <w:start w:val="0"/>
      <w:numFmt w:val="bullet"/>
      <w:lvlText w:val="•"/>
      <w:lvlJc w:val="left"/>
      <w:pPr>
        <w:ind w:left="6830" w:hanging="630"/>
      </w:pPr>
      <w:rPr>
        <w:rFonts w:hint="default"/>
      </w:rPr>
    </w:lvl>
    <w:lvl w:ilvl="6">
      <w:start w:val="0"/>
      <w:numFmt w:val="bullet"/>
      <w:lvlText w:val="•"/>
      <w:lvlJc w:val="left"/>
      <w:pPr>
        <w:ind w:left="8032" w:hanging="630"/>
      </w:pPr>
      <w:rPr>
        <w:rFonts w:hint="default"/>
      </w:rPr>
    </w:lvl>
    <w:lvl w:ilvl="7">
      <w:start w:val="0"/>
      <w:numFmt w:val="bullet"/>
      <w:lvlText w:val="•"/>
      <w:lvlJc w:val="left"/>
      <w:pPr>
        <w:ind w:left="9234" w:hanging="630"/>
      </w:pPr>
      <w:rPr>
        <w:rFonts w:hint="default"/>
      </w:rPr>
    </w:lvl>
    <w:lvl w:ilvl="8">
      <w:start w:val="0"/>
      <w:numFmt w:val="bullet"/>
      <w:lvlText w:val="•"/>
      <w:lvlJc w:val="left"/>
      <w:pPr>
        <w:ind w:left="10436" w:hanging="630"/>
      </w:pPr>
      <w:rPr>
        <w:rFonts w:hint="default"/>
      </w:rPr>
    </w:lvl>
  </w:abstractNum>
  <w:abstractNum w:abstractNumId="21">
    <w:nsid w:val="6296EF92"/>
    <w:multiLevelType w:val="hybridMultilevel"/>
    <w:tmpl w:val="00000000"/>
    <w:lvl w:ilvl="0">
      <w:start w:val="0"/>
      <w:numFmt w:val="bullet"/>
      <w:lvlText w:val=""/>
      <w:lvlJc w:val="left"/>
      <w:pPr>
        <w:ind w:left="810" w:hanging="630"/>
      </w:pPr>
      <w:rPr>
        <w:rFonts w:ascii="Wingdings" w:eastAsia="Wingdings" w:hAnsi="Wingdings" w:cs="Wingdings" w:hint="default"/>
        <w:w w:val="102"/>
        <w:sz w:val="31"/>
        <w:szCs w:val="31"/>
      </w:rPr>
    </w:lvl>
    <w:lvl w:ilvl="1">
      <w:start w:val="0"/>
      <w:numFmt w:val="bullet"/>
      <w:lvlText w:val="•"/>
      <w:lvlJc w:val="left"/>
      <w:pPr>
        <w:ind w:left="2022" w:hanging="630"/>
      </w:pPr>
      <w:rPr>
        <w:rFonts w:hint="default"/>
      </w:rPr>
    </w:lvl>
    <w:lvl w:ilvl="2">
      <w:start w:val="0"/>
      <w:numFmt w:val="bullet"/>
      <w:lvlText w:val="•"/>
      <w:lvlJc w:val="left"/>
      <w:pPr>
        <w:ind w:left="3224" w:hanging="630"/>
      </w:pPr>
      <w:rPr>
        <w:rFonts w:hint="default"/>
      </w:rPr>
    </w:lvl>
    <w:lvl w:ilvl="3">
      <w:start w:val="0"/>
      <w:numFmt w:val="bullet"/>
      <w:lvlText w:val="•"/>
      <w:lvlJc w:val="left"/>
      <w:pPr>
        <w:ind w:left="4426" w:hanging="630"/>
      </w:pPr>
      <w:rPr>
        <w:rFonts w:hint="default"/>
      </w:rPr>
    </w:lvl>
    <w:lvl w:ilvl="4">
      <w:start w:val="0"/>
      <w:numFmt w:val="bullet"/>
      <w:lvlText w:val="•"/>
      <w:lvlJc w:val="left"/>
      <w:pPr>
        <w:ind w:left="5628" w:hanging="630"/>
      </w:pPr>
      <w:rPr>
        <w:rFonts w:hint="default"/>
      </w:rPr>
    </w:lvl>
    <w:lvl w:ilvl="5">
      <w:start w:val="0"/>
      <w:numFmt w:val="bullet"/>
      <w:lvlText w:val="•"/>
      <w:lvlJc w:val="left"/>
      <w:pPr>
        <w:ind w:left="6830" w:hanging="630"/>
      </w:pPr>
      <w:rPr>
        <w:rFonts w:hint="default"/>
      </w:rPr>
    </w:lvl>
    <w:lvl w:ilvl="6">
      <w:start w:val="0"/>
      <w:numFmt w:val="bullet"/>
      <w:lvlText w:val="•"/>
      <w:lvlJc w:val="left"/>
      <w:pPr>
        <w:ind w:left="8032" w:hanging="630"/>
      </w:pPr>
      <w:rPr>
        <w:rFonts w:hint="default"/>
      </w:rPr>
    </w:lvl>
    <w:lvl w:ilvl="7">
      <w:start w:val="0"/>
      <w:numFmt w:val="bullet"/>
      <w:lvlText w:val="•"/>
      <w:lvlJc w:val="left"/>
      <w:pPr>
        <w:ind w:left="9234" w:hanging="630"/>
      </w:pPr>
      <w:rPr>
        <w:rFonts w:hint="default"/>
      </w:rPr>
    </w:lvl>
    <w:lvl w:ilvl="8">
      <w:start w:val="0"/>
      <w:numFmt w:val="bullet"/>
      <w:lvlText w:val="•"/>
      <w:lvlJc w:val="left"/>
      <w:pPr>
        <w:ind w:left="10436" w:hanging="630"/>
      </w:pPr>
      <w:rPr>
        <w:rFonts w:hint="default"/>
      </w:rPr>
    </w:lvl>
  </w:abstractNum>
  <w:abstractNum w:abstractNumId="22">
    <w:nsid w:val="6E354462"/>
    <w:multiLevelType w:val="hybridMultilevel"/>
    <w:tmpl w:val="00000000"/>
    <w:lvl w:ilvl="0">
      <w:start w:val="0"/>
      <w:numFmt w:val="bullet"/>
      <w:lvlText w:val=""/>
      <w:lvlJc w:val="left"/>
      <w:pPr>
        <w:ind w:left="1830" w:hanging="630"/>
      </w:pPr>
      <w:rPr>
        <w:rFonts w:ascii="Wingdings" w:eastAsia="Wingdings" w:hAnsi="Wingdings" w:cs="Wingdings" w:hint="default"/>
        <w:w w:val="102"/>
        <w:sz w:val="31"/>
        <w:szCs w:val="31"/>
      </w:rPr>
    </w:lvl>
    <w:lvl w:ilvl="1">
      <w:start w:val="1"/>
      <w:numFmt w:val="decimal"/>
      <w:lvlText w:val="%2."/>
      <w:lvlJc w:val="left"/>
      <w:pPr>
        <w:ind w:left="1963" w:hanging="332"/>
        <w:jc w:val="left"/>
      </w:pPr>
      <w:rPr>
        <w:rFonts w:ascii="宋体" w:eastAsia="宋体" w:hAnsi="宋体" w:cs="宋体" w:hint="default"/>
        <w:w w:val="102"/>
        <w:sz w:val="29"/>
        <w:szCs w:val="29"/>
      </w:rPr>
    </w:lvl>
    <w:lvl w:ilvl="2">
      <w:start w:val="0"/>
      <w:numFmt w:val="bullet"/>
      <w:lvlText w:val="•"/>
      <w:lvlJc w:val="left"/>
      <w:pPr>
        <w:ind w:left="2101" w:hanging="332"/>
      </w:pPr>
      <w:rPr>
        <w:rFonts w:hint="default"/>
      </w:rPr>
    </w:lvl>
    <w:lvl w:ilvl="3">
      <w:start w:val="0"/>
      <w:numFmt w:val="bullet"/>
      <w:lvlText w:val="•"/>
      <w:lvlJc w:val="left"/>
      <w:pPr>
        <w:ind w:left="2242" w:hanging="332"/>
      </w:pPr>
      <w:rPr>
        <w:rFonts w:hint="default"/>
      </w:rPr>
    </w:lvl>
    <w:lvl w:ilvl="4">
      <w:start w:val="0"/>
      <w:numFmt w:val="bullet"/>
      <w:lvlText w:val="•"/>
      <w:lvlJc w:val="left"/>
      <w:pPr>
        <w:ind w:left="2383" w:hanging="332"/>
      </w:pPr>
      <w:rPr>
        <w:rFonts w:hint="default"/>
      </w:rPr>
    </w:lvl>
    <w:lvl w:ilvl="5">
      <w:start w:val="0"/>
      <w:numFmt w:val="bullet"/>
      <w:lvlText w:val="•"/>
      <w:lvlJc w:val="left"/>
      <w:pPr>
        <w:ind w:left="2524" w:hanging="332"/>
      </w:pPr>
      <w:rPr>
        <w:rFonts w:hint="default"/>
      </w:rPr>
    </w:lvl>
    <w:lvl w:ilvl="6">
      <w:start w:val="0"/>
      <w:numFmt w:val="bullet"/>
      <w:lvlText w:val="•"/>
      <w:lvlJc w:val="left"/>
      <w:pPr>
        <w:ind w:left="2666" w:hanging="332"/>
      </w:pPr>
      <w:rPr>
        <w:rFonts w:hint="default"/>
      </w:rPr>
    </w:lvl>
    <w:lvl w:ilvl="7">
      <w:start w:val="0"/>
      <w:numFmt w:val="bullet"/>
      <w:lvlText w:val="•"/>
      <w:lvlJc w:val="left"/>
      <w:pPr>
        <w:ind w:left="2807" w:hanging="332"/>
      </w:pPr>
      <w:rPr>
        <w:rFonts w:hint="default"/>
      </w:rPr>
    </w:lvl>
    <w:lvl w:ilvl="8">
      <w:start w:val="0"/>
      <w:numFmt w:val="bullet"/>
      <w:lvlText w:val="•"/>
      <w:lvlJc w:val="left"/>
      <w:pPr>
        <w:ind w:left="2948" w:hanging="332"/>
      </w:pPr>
      <w:rPr>
        <w:rFonts w:hint="default"/>
      </w:rPr>
    </w:lvl>
  </w:abstractNum>
  <w:abstractNum w:abstractNumId="23">
    <w:nsid w:val="72385BAE"/>
    <w:multiLevelType w:val="hybridMultilevel"/>
    <w:tmpl w:val="00000000"/>
    <w:lvl w:ilvl="0">
      <w:start w:val="0"/>
      <w:numFmt w:val="bullet"/>
      <w:lvlText w:val=""/>
      <w:lvlJc w:val="left"/>
      <w:pPr>
        <w:ind w:left="969" w:hanging="630"/>
      </w:pPr>
      <w:rPr>
        <w:rFonts w:ascii="Wingdings" w:eastAsia="Wingdings" w:hAnsi="Wingdings" w:cs="Wingdings" w:hint="default"/>
        <w:w w:val="102"/>
        <w:sz w:val="31"/>
        <w:szCs w:val="31"/>
      </w:rPr>
    </w:lvl>
    <w:lvl w:ilvl="1">
      <w:start w:val="0"/>
      <w:numFmt w:val="bullet"/>
      <w:lvlText w:val="•"/>
      <w:lvlJc w:val="left"/>
      <w:pPr>
        <w:ind w:left="2148" w:hanging="630"/>
      </w:pPr>
      <w:rPr>
        <w:rFonts w:hint="default"/>
      </w:rPr>
    </w:lvl>
    <w:lvl w:ilvl="2">
      <w:start w:val="0"/>
      <w:numFmt w:val="bullet"/>
      <w:lvlText w:val="•"/>
      <w:lvlJc w:val="left"/>
      <w:pPr>
        <w:ind w:left="3336" w:hanging="630"/>
      </w:pPr>
      <w:rPr>
        <w:rFonts w:hint="default"/>
      </w:rPr>
    </w:lvl>
    <w:lvl w:ilvl="3">
      <w:start w:val="0"/>
      <w:numFmt w:val="bullet"/>
      <w:lvlText w:val="•"/>
      <w:lvlJc w:val="left"/>
      <w:pPr>
        <w:ind w:left="4524" w:hanging="630"/>
      </w:pPr>
      <w:rPr>
        <w:rFonts w:hint="default"/>
      </w:rPr>
    </w:lvl>
    <w:lvl w:ilvl="4">
      <w:start w:val="0"/>
      <w:numFmt w:val="bullet"/>
      <w:lvlText w:val="•"/>
      <w:lvlJc w:val="left"/>
      <w:pPr>
        <w:ind w:left="5712" w:hanging="630"/>
      </w:pPr>
      <w:rPr>
        <w:rFonts w:hint="default"/>
      </w:rPr>
    </w:lvl>
    <w:lvl w:ilvl="5">
      <w:start w:val="0"/>
      <w:numFmt w:val="bullet"/>
      <w:lvlText w:val="•"/>
      <w:lvlJc w:val="left"/>
      <w:pPr>
        <w:ind w:left="6900" w:hanging="630"/>
      </w:pPr>
      <w:rPr>
        <w:rFonts w:hint="default"/>
      </w:rPr>
    </w:lvl>
    <w:lvl w:ilvl="6">
      <w:start w:val="0"/>
      <w:numFmt w:val="bullet"/>
      <w:lvlText w:val="•"/>
      <w:lvlJc w:val="left"/>
      <w:pPr>
        <w:ind w:left="8088" w:hanging="630"/>
      </w:pPr>
      <w:rPr>
        <w:rFonts w:hint="default"/>
      </w:rPr>
    </w:lvl>
    <w:lvl w:ilvl="7">
      <w:start w:val="0"/>
      <w:numFmt w:val="bullet"/>
      <w:lvlText w:val="•"/>
      <w:lvlJc w:val="left"/>
      <w:pPr>
        <w:ind w:left="9276" w:hanging="630"/>
      </w:pPr>
      <w:rPr>
        <w:rFonts w:hint="default"/>
      </w:rPr>
    </w:lvl>
    <w:lvl w:ilvl="8">
      <w:start w:val="0"/>
      <w:numFmt w:val="bullet"/>
      <w:lvlText w:val="•"/>
      <w:lvlJc w:val="left"/>
      <w:pPr>
        <w:ind w:left="10464" w:hanging="630"/>
      </w:pPr>
      <w:rPr>
        <w:rFonts w:hint="default"/>
      </w:rPr>
    </w:lvl>
  </w:abstractNum>
  <w:abstractNum w:abstractNumId="24">
    <w:nsid w:val="74BDDD13"/>
    <w:multiLevelType w:val="hybridMultilevel"/>
    <w:tmpl w:val="00000000"/>
    <w:lvl w:ilvl="0">
      <w:start w:val="0"/>
      <w:numFmt w:val="bullet"/>
      <w:lvlText w:val=""/>
      <w:lvlJc w:val="left"/>
      <w:pPr>
        <w:ind w:left="810" w:hanging="630"/>
      </w:pPr>
      <w:rPr>
        <w:rFonts w:ascii="Wingdings" w:eastAsia="Wingdings" w:hAnsi="Wingdings" w:cs="Wingdings" w:hint="default"/>
        <w:w w:val="102"/>
        <w:sz w:val="31"/>
        <w:szCs w:val="31"/>
      </w:rPr>
    </w:lvl>
    <w:lvl w:ilvl="1">
      <w:start w:val="0"/>
      <w:numFmt w:val="bullet"/>
      <w:lvlText w:val="•"/>
      <w:lvlJc w:val="left"/>
      <w:pPr>
        <w:ind w:left="2022" w:hanging="630"/>
      </w:pPr>
      <w:rPr>
        <w:rFonts w:hint="default"/>
      </w:rPr>
    </w:lvl>
    <w:lvl w:ilvl="2">
      <w:start w:val="0"/>
      <w:numFmt w:val="bullet"/>
      <w:lvlText w:val="•"/>
      <w:lvlJc w:val="left"/>
      <w:pPr>
        <w:ind w:left="3224" w:hanging="630"/>
      </w:pPr>
      <w:rPr>
        <w:rFonts w:hint="default"/>
      </w:rPr>
    </w:lvl>
    <w:lvl w:ilvl="3">
      <w:start w:val="0"/>
      <w:numFmt w:val="bullet"/>
      <w:lvlText w:val="•"/>
      <w:lvlJc w:val="left"/>
      <w:pPr>
        <w:ind w:left="4426" w:hanging="630"/>
      </w:pPr>
      <w:rPr>
        <w:rFonts w:hint="default"/>
      </w:rPr>
    </w:lvl>
    <w:lvl w:ilvl="4">
      <w:start w:val="0"/>
      <w:numFmt w:val="bullet"/>
      <w:lvlText w:val="•"/>
      <w:lvlJc w:val="left"/>
      <w:pPr>
        <w:ind w:left="5628" w:hanging="630"/>
      </w:pPr>
      <w:rPr>
        <w:rFonts w:hint="default"/>
      </w:rPr>
    </w:lvl>
    <w:lvl w:ilvl="5">
      <w:start w:val="0"/>
      <w:numFmt w:val="bullet"/>
      <w:lvlText w:val="•"/>
      <w:lvlJc w:val="left"/>
      <w:pPr>
        <w:ind w:left="6830" w:hanging="630"/>
      </w:pPr>
      <w:rPr>
        <w:rFonts w:hint="default"/>
      </w:rPr>
    </w:lvl>
    <w:lvl w:ilvl="6">
      <w:start w:val="0"/>
      <w:numFmt w:val="bullet"/>
      <w:lvlText w:val="•"/>
      <w:lvlJc w:val="left"/>
      <w:pPr>
        <w:ind w:left="8032" w:hanging="630"/>
      </w:pPr>
      <w:rPr>
        <w:rFonts w:hint="default"/>
      </w:rPr>
    </w:lvl>
    <w:lvl w:ilvl="7">
      <w:start w:val="0"/>
      <w:numFmt w:val="bullet"/>
      <w:lvlText w:val="•"/>
      <w:lvlJc w:val="left"/>
      <w:pPr>
        <w:ind w:left="9234" w:hanging="630"/>
      </w:pPr>
      <w:rPr>
        <w:rFonts w:hint="default"/>
      </w:rPr>
    </w:lvl>
    <w:lvl w:ilvl="8">
      <w:start w:val="0"/>
      <w:numFmt w:val="bullet"/>
      <w:lvlText w:val="•"/>
      <w:lvlJc w:val="left"/>
      <w:pPr>
        <w:ind w:left="10436" w:hanging="630"/>
      </w:pPr>
      <w:rPr>
        <w:rFonts w:hint="default"/>
      </w:rPr>
    </w:lvl>
  </w:abstractNum>
  <w:abstractNum w:abstractNumId="25">
    <w:nsid w:val="7942C3CC"/>
    <w:multiLevelType w:val="hybridMultilevel"/>
    <w:tmpl w:val="00000000"/>
    <w:lvl w:ilvl="0">
      <w:start w:val="0"/>
      <w:numFmt w:val="bullet"/>
      <w:lvlText w:val=""/>
      <w:lvlJc w:val="left"/>
      <w:pPr>
        <w:ind w:left="810" w:hanging="630"/>
      </w:pPr>
      <w:rPr>
        <w:rFonts w:ascii="Wingdings" w:eastAsia="Wingdings" w:hAnsi="Wingdings" w:cs="Wingdings" w:hint="default"/>
        <w:w w:val="102"/>
        <w:sz w:val="31"/>
        <w:szCs w:val="31"/>
      </w:rPr>
    </w:lvl>
    <w:lvl w:ilvl="1">
      <w:start w:val="0"/>
      <w:numFmt w:val="bullet"/>
      <w:lvlText w:val="•"/>
      <w:lvlJc w:val="left"/>
      <w:pPr>
        <w:ind w:left="2022" w:hanging="630"/>
      </w:pPr>
      <w:rPr>
        <w:rFonts w:hint="default"/>
      </w:rPr>
    </w:lvl>
    <w:lvl w:ilvl="2">
      <w:start w:val="0"/>
      <w:numFmt w:val="bullet"/>
      <w:lvlText w:val="•"/>
      <w:lvlJc w:val="left"/>
      <w:pPr>
        <w:ind w:left="3224" w:hanging="630"/>
      </w:pPr>
      <w:rPr>
        <w:rFonts w:hint="default"/>
      </w:rPr>
    </w:lvl>
    <w:lvl w:ilvl="3">
      <w:start w:val="0"/>
      <w:numFmt w:val="bullet"/>
      <w:lvlText w:val="•"/>
      <w:lvlJc w:val="left"/>
      <w:pPr>
        <w:ind w:left="4426" w:hanging="630"/>
      </w:pPr>
      <w:rPr>
        <w:rFonts w:hint="default"/>
      </w:rPr>
    </w:lvl>
    <w:lvl w:ilvl="4">
      <w:start w:val="0"/>
      <w:numFmt w:val="bullet"/>
      <w:lvlText w:val="•"/>
      <w:lvlJc w:val="left"/>
      <w:pPr>
        <w:ind w:left="5628" w:hanging="630"/>
      </w:pPr>
      <w:rPr>
        <w:rFonts w:hint="default"/>
      </w:rPr>
    </w:lvl>
    <w:lvl w:ilvl="5">
      <w:start w:val="0"/>
      <w:numFmt w:val="bullet"/>
      <w:lvlText w:val="•"/>
      <w:lvlJc w:val="left"/>
      <w:pPr>
        <w:ind w:left="6830" w:hanging="630"/>
      </w:pPr>
      <w:rPr>
        <w:rFonts w:hint="default"/>
      </w:rPr>
    </w:lvl>
    <w:lvl w:ilvl="6">
      <w:start w:val="0"/>
      <w:numFmt w:val="bullet"/>
      <w:lvlText w:val="•"/>
      <w:lvlJc w:val="left"/>
      <w:pPr>
        <w:ind w:left="8032" w:hanging="630"/>
      </w:pPr>
      <w:rPr>
        <w:rFonts w:hint="default"/>
      </w:rPr>
    </w:lvl>
    <w:lvl w:ilvl="7">
      <w:start w:val="0"/>
      <w:numFmt w:val="bullet"/>
      <w:lvlText w:val="•"/>
      <w:lvlJc w:val="left"/>
      <w:pPr>
        <w:ind w:left="9234" w:hanging="630"/>
      </w:pPr>
      <w:rPr>
        <w:rFonts w:hint="default"/>
      </w:rPr>
    </w:lvl>
    <w:lvl w:ilvl="8">
      <w:start w:val="0"/>
      <w:numFmt w:val="bullet"/>
      <w:lvlText w:val="•"/>
      <w:lvlJc w:val="left"/>
      <w:pPr>
        <w:ind w:left="10436" w:hanging="630"/>
      </w:pPr>
      <w:rPr>
        <w:rFonts w:hint="default"/>
      </w:rPr>
    </w:lvl>
  </w:abstractNum>
  <w:abstractNum w:abstractNumId="26">
    <w:nsid w:val="7ED21746"/>
    <w:multiLevelType w:val="hybridMultilevel"/>
    <w:tmpl w:val="00000000"/>
    <w:lvl w:ilvl="0">
      <w:start w:val="8"/>
      <w:numFmt w:val="decimal"/>
      <w:lvlText w:val="%1."/>
      <w:lvlJc w:val="left"/>
      <w:pPr>
        <w:ind w:left="1950" w:hanging="318"/>
        <w:jc w:val="left"/>
      </w:pPr>
      <w:rPr>
        <w:rFonts w:ascii="宋体" w:eastAsia="宋体" w:hAnsi="宋体" w:cs="宋体" w:hint="default"/>
        <w:w w:val="102"/>
        <w:position w:val="-11"/>
        <w:sz w:val="29"/>
        <w:szCs w:val="29"/>
      </w:rPr>
    </w:lvl>
    <w:lvl w:ilvl="1">
      <w:start w:val="0"/>
      <w:numFmt w:val="bullet"/>
      <w:lvlText w:val="•"/>
      <w:lvlJc w:val="left"/>
      <w:pPr>
        <w:ind w:left="3243" w:hanging="318"/>
      </w:pPr>
      <w:rPr>
        <w:rFonts w:hint="default"/>
      </w:rPr>
    </w:lvl>
    <w:lvl w:ilvl="2">
      <w:start w:val="0"/>
      <w:numFmt w:val="bullet"/>
      <w:lvlText w:val="•"/>
      <w:lvlJc w:val="left"/>
      <w:pPr>
        <w:ind w:left="4527" w:hanging="318"/>
      </w:pPr>
      <w:rPr>
        <w:rFonts w:hint="default"/>
      </w:rPr>
    </w:lvl>
    <w:lvl w:ilvl="3">
      <w:start w:val="0"/>
      <w:numFmt w:val="bullet"/>
      <w:lvlText w:val="•"/>
      <w:lvlJc w:val="left"/>
      <w:pPr>
        <w:ind w:left="5811" w:hanging="318"/>
      </w:pPr>
      <w:rPr>
        <w:rFonts w:hint="default"/>
      </w:rPr>
    </w:lvl>
    <w:lvl w:ilvl="4">
      <w:start w:val="0"/>
      <w:numFmt w:val="bullet"/>
      <w:lvlText w:val="•"/>
      <w:lvlJc w:val="left"/>
      <w:pPr>
        <w:ind w:left="7095" w:hanging="318"/>
      </w:pPr>
      <w:rPr>
        <w:rFonts w:hint="default"/>
      </w:rPr>
    </w:lvl>
    <w:lvl w:ilvl="5">
      <w:start w:val="0"/>
      <w:numFmt w:val="bullet"/>
      <w:lvlText w:val="•"/>
      <w:lvlJc w:val="left"/>
      <w:pPr>
        <w:ind w:left="8379" w:hanging="318"/>
      </w:pPr>
      <w:rPr>
        <w:rFonts w:hint="default"/>
      </w:rPr>
    </w:lvl>
    <w:lvl w:ilvl="6">
      <w:start w:val="0"/>
      <w:numFmt w:val="bullet"/>
      <w:lvlText w:val="•"/>
      <w:lvlJc w:val="left"/>
      <w:pPr>
        <w:ind w:left="9663" w:hanging="318"/>
      </w:pPr>
      <w:rPr>
        <w:rFonts w:hint="default"/>
      </w:rPr>
    </w:lvl>
    <w:lvl w:ilvl="7">
      <w:start w:val="0"/>
      <w:numFmt w:val="bullet"/>
      <w:lvlText w:val="•"/>
      <w:lvlJc w:val="left"/>
      <w:pPr>
        <w:ind w:left="10947" w:hanging="318"/>
      </w:pPr>
      <w:rPr>
        <w:rFonts w:hint="default"/>
      </w:rPr>
    </w:lvl>
    <w:lvl w:ilvl="8">
      <w:start w:val="0"/>
      <w:numFmt w:val="bullet"/>
      <w:lvlText w:val="•"/>
      <w:lvlJc w:val="left"/>
      <w:pPr>
        <w:ind w:left="12231" w:hanging="318"/>
      </w:pPr>
      <w:rPr>
        <w:rFonts w:hint="default"/>
      </w:rPr>
    </w:lvl>
  </w:abstractNum>
  <w:abstractNum w:abstractNumId="27">
    <w:nsid w:val="7F0B1A7A"/>
    <w:multiLevelType w:val="hybridMultilevel"/>
    <w:tmpl w:val="00000000"/>
    <w:lvl w:ilvl="0">
      <w:start w:val="0"/>
      <w:numFmt w:val="bullet"/>
      <w:lvlText w:val=""/>
      <w:lvlJc w:val="left"/>
      <w:pPr>
        <w:ind w:left="810" w:hanging="630"/>
      </w:pPr>
      <w:rPr>
        <w:rFonts w:ascii="Wingdings" w:eastAsia="Wingdings" w:hAnsi="Wingdings" w:cs="Wingdings" w:hint="default"/>
        <w:w w:val="102"/>
        <w:sz w:val="31"/>
        <w:szCs w:val="31"/>
      </w:rPr>
    </w:lvl>
    <w:lvl w:ilvl="1">
      <w:start w:val="0"/>
      <w:numFmt w:val="bullet"/>
      <w:lvlText w:val="•"/>
      <w:lvlJc w:val="left"/>
      <w:pPr>
        <w:ind w:left="2022" w:hanging="630"/>
      </w:pPr>
      <w:rPr>
        <w:rFonts w:hint="default"/>
      </w:rPr>
    </w:lvl>
    <w:lvl w:ilvl="2">
      <w:start w:val="0"/>
      <w:numFmt w:val="bullet"/>
      <w:lvlText w:val="•"/>
      <w:lvlJc w:val="left"/>
      <w:pPr>
        <w:ind w:left="3224" w:hanging="630"/>
      </w:pPr>
      <w:rPr>
        <w:rFonts w:hint="default"/>
      </w:rPr>
    </w:lvl>
    <w:lvl w:ilvl="3">
      <w:start w:val="0"/>
      <w:numFmt w:val="bullet"/>
      <w:lvlText w:val="•"/>
      <w:lvlJc w:val="left"/>
      <w:pPr>
        <w:ind w:left="4426" w:hanging="630"/>
      </w:pPr>
      <w:rPr>
        <w:rFonts w:hint="default"/>
      </w:rPr>
    </w:lvl>
    <w:lvl w:ilvl="4">
      <w:start w:val="0"/>
      <w:numFmt w:val="bullet"/>
      <w:lvlText w:val="•"/>
      <w:lvlJc w:val="left"/>
      <w:pPr>
        <w:ind w:left="5628" w:hanging="630"/>
      </w:pPr>
      <w:rPr>
        <w:rFonts w:hint="default"/>
      </w:rPr>
    </w:lvl>
    <w:lvl w:ilvl="5">
      <w:start w:val="0"/>
      <w:numFmt w:val="bullet"/>
      <w:lvlText w:val="•"/>
      <w:lvlJc w:val="left"/>
      <w:pPr>
        <w:ind w:left="6830" w:hanging="630"/>
      </w:pPr>
      <w:rPr>
        <w:rFonts w:hint="default"/>
      </w:rPr>
    </w:lvl>
    <w:lvl w:ilvl="6">
      <w:start w:val="0"/>
      <w:numFmt w:val="bullet"/>
      <w:lvlText w:val="•"/>
      <w:lvlJc w:val="left"/>
      <w:pPr>
        <w:ind w:left="8032" w:hanging="630"/>
      </w:pPr>
      <w:rPr>
        <w:rFonts w:hint="default"/>
      </w:rPr>
    </w:lvl>
    <w:lvl w:ilvl="7">
      <w:start w:val="0"/>
      <w:numFmt w:val="bullet"/>
      <w:lvlText w:val="•"/>
      <w:lvlJc w:val="left"/>
      <w:pPr>
        <w:ind w:left="9234" w:hanging="630"/>
      </w:pPr>
      <w:rPr>
        <w:rFonts w:hint="default"/>
      </w:rPr>
    </w:lvl>
    <w:lvl w:ilvl="8">
      <w:start w:val="0"/>
      <w:numFmt w:val="bullet"/>
      <w:lvlText w:val="•"/>
      <w:lvlJc w:val="left"/>
      <w:pPr>
        <w:ind w:left="10436" w:hanging="630"/>
      </w:pPr>
      <w:rPr>
        <w:rFonts w:hint="default"/>
      </w:rPr>
    </w:lvl>
  </w:abstractNum>
  <w:abstractNum w:abstractNumId="28">
    <w:nsid w:val="7F2FB969"/>
    <w:multiLevelType w:val="hybridMultilevel"/>
    <w:tmpl w:val="00000000"/>
    <w:lvl w:ilvl="0">
      <w:start w:val="0"/>
      <w:numFmt w:val="bullet"/>
      <w:lvlText w:val=""/>
      <w:lvlJc w:val="left"/>
      <w:pPr>
        <w:ind w:left="810" w:hanging="630"/>
      </w:pPr>
      <w:rPr>
        <w:rFonts w:ascii="Wingdings" w:eastAsia="Wingdings" w:hAnsi="Wingdings" w:cs="Wingdings" w:hint="default"/>
        <w:w w:val="102"/>
        <w:sz w:val="31"/>
        <w:szCs w:val="31"/>
      </w:rPr>
    </w:lvl>
    <w:lvl w:ilvl="1">
      <w:start w:val="0"/>
      <w:numFmt w:val="bullet"/>
      <w:lvlText w:val="•"/>
      <w:lvlJc w:val="left"/>
      <w:pPr>
        <w:ind w:left="2022" w:hanging="630"/>
      </w:pPr>
      <w:rPr>
        <w:rFonts w:hint="default"/>
      </w:rPr>
    </w:lvl>
    <w:lvl w:ilvl="2">
      <w:start w:val="0"/>
      <w:numFmt w:val="bullet"/>
      <w:lvlText w:val="•"/>
      <w:lvlJc w:val="left"/>
      <w:pPr>
        <w:ind w:left="3224" w:hanging="630"/>
      </w:pPr>
      <w:rPr>
        <w:rFonts w:hint="default"/>
      </w:rPr>
    </w:lvl>
    <w:lvl w:ilvl="3">
      <w:start w:val="0"/>
      <w:numFmt w:val="bullet"/>
      <w:lvlText w:val="•"/>
      <w:lvlJc w:val="left"/>
      <w:pPr>
        <w:ind w:left="4426" w:hanging="630"/>
      </w:pPr>
      <w:rPr>
        <w:rFonts w:hint="default"/>
      </w:rPr>
    </w:lvl>
    <w:lvl w:ilvl="4">
      <w:start w:val="0"/>
      <w:numFmt w:val="bullet"/>
      <w:lvlText w:val="•"/>
      <w:lvlJc w:val="left"/>
      <w:pPr>
        <w:ind w:left="5628" w:hanging="630"/>
      </w:pPr>
      <w:rPr>
        <w:rFonts w:hint="default"/>
      </w:rPr>
    </w:lvl>
    <w:lvl w:ilvl="5">
      <w:start w:val="0"/>
      <w:numFmt w:val="bullet"/>
      <w:lvlText w:val="•"/>
      <w:lvlJc w:val="left"/>
      <w:pPr>
        <w:ind w:left="6830" w:hanging="630"/>
      </w:pPr>
      <w:rPr>
        <w:rFonts w:hint="default"/>
      </w:rPr>
    </w:lvl>
    <w:lvl w:ilvl="6">
      <w:start w:val="0"/>
      <w:numFmt w:val="bullet"/>
      <w:lvlText w:val="•"/>
      <w:lvlJc w:val="left"/>
      <w:pPr>
        <w:ind w:left="8032" w:hanging="630"/>
      </w:pPr>
      <w:rPr>
        <w:rFonts w:hint="default"/>
      </w:rPr>
    </w:lvl>
    <w:lvl w:ilvl="7">
      <w:start w:val="0"/>
      <w:numFmt w:val="bullet"/>
      <w:lvlText w:val="•"/>
      <w:lvlJc w:val="left"/>
      <w:pPr>
        <w:ind w:left="9234" w:hanging="630"/>
      </w:pPr>
      <w:rPr>
        <w:rFonts w:hint="default"/>
      </w:rPr>
    </w:lvl>
    <w:lvl w:ilvl="8">
      <w:start w:val="0"/>
      <w:numFmt w:val="bullet"/>
      <w:lvlText w:val="•"/>
      <w:lvlJc w:val="left"/>
      <w:pPr>
        <w:ind w:left="10436" w:hanging="630"/>
      </w:pPr>
      <w:rPr>
        <w:rFonts w:hint="default"/>
      </w:rPr>
    </w:lvl>
  </w:abstractNum>
  <w:num w:numId="1">
    <w:abstractNumId w:val="18"/>
  </w:num>
  <w:num w:numId="2">
    <w:abstractNumId w:val="11"/>
  </w:num>
  <w:num w:numId="3">
    <w:abstractNumId w:val="26"/>
  </w:num>
  <w:num w:numId="4">
    <w:abstractNumId w:val="4"/>
  </w:num>
  <w:num w:numId="5">
    <w:abstractNumId w:val="12"/>
  </w:num>
  <w:num w:numId="6">
    <w:abstractNumId w:val="14"/>
  </w:num>
  <w:num w:numId="7">
    <w:abstractNumId w:val="23"/>
  </w:num>
  <w:num w:numId="8">
    <w:abstractNumId w:val="10"/>
  </w:num>
  <w:num w:numId="9">
    <w:abstractNumId w:val="28"/>
  </w:num>
  <w:num w:numId="10">
    <w:abstractNumId w:val="15"/>
  </w:num>
  <w:num w:numId="11">
    <w:abstractNumId w:val="25"/>
  </w:num>
  <w:num w:numId="12">
    <w:abstractNumId w:val="27"/>
  </w:num>
  <w:num w:numId="13">
    <w:abstractNumId w:val="24"/>
  </w:num>
  <w:num w:numId="14">
    <w:abstractNumId w:val="5"/>
  </w:num>
  <w:num w:numId="15">
    <w:abstractNumId w:val="1"/>
  </w:num>
  <w:num w:numId="16">
    <w:abstractNumId w:val="3"/>
  </w:num>
  <w:num w:numId="17">
    <w:abstractNumId w:val="9"/>
  </w:num>
  <w:num w:numId="18">
    <w:abstractNumId w:val="2"/>
  </w:num>
  <w:num w:numId="19">
    <w:abstractNumId w:val="22"/>
  </w:num>
  <w:num w:numId="20">
    <w:abstractNumId w:val="19"/>
  </w:num>
  <w:num w:numId="21">
    <w:abstractNumId w:val="20"/>
  </w:num>
  <w:num w:numId="22">
    <w:abstractNumId w:val="21"/>
  </w:num>
  <w:num w:numId="23">
    <w:abstractNumId w:val="6"/>
  </w:num>
  <w:num w:numId="24">
    <w:abstractNumId w:val="13"/>
  </w:num>
  <w:num w:numId="25">
    <w:abstractNumId w:val="8"/>
  </w:num>
  <w:num w:numId="26">
    <w:abstractNumId w:val="0"/>
  </w:num>
  <w:num w:numId="27">
    <w:abstractNumId w:val="16"/>
  </w:num>
  <w:num w:numId="28">
    <w:abstractNumId w:val="17"/>
  </w:num>
  <w:num w:numId="2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rPr>
  </w:style>
  <w:style w:type="paragraph" w:styleId="Heading1">
    <w:name w:val="heading 1"/>
    <w:basedOn w:val="Normal"/>
    <w:uiPriority w:val="1"/>
    <w:qFormat/>
    <w:pPr>
      <w:ind w:left="1200"/>
      <w:outlineLvl w:val="0"/>
    </w:pPr>
    <w:rPr>
      <w:rFonts w:ascii="微软雅黑" w:eastAsia="微软雅黑" w:hAnsi="微软雅黑" w:cs="微软雅黑"/>
      <w:b/>
      <w:bCs/>
      <w:sz w:val="31"/>
      <w:szCs w:val="31"/>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31"/>
      <w:szCs w:val="31"/>
    </w:rPr>
  </w:style>
  <w:style w:type="paragraph" w:styleId="Title">
    <w:name w:val="Title"/>
    <w:basedOn w:val="Normal"/>
    <w:uiPriority w:val="1"/>
    <w:qFormat/>
    <w:pPr>
      <w:spacing w:before="21"/>
      <w:ind w:left="2567" w:right="2548"/>
      <w:jc w:val="center"/>
    </w:pPr>
    <w:rPr>
      <w:rFonts w:ascii="宋体" w:eastAsia="宋体" w:hAnsi="宋体" w:cs="宋体"/>
      <w:b/>
      <w:bCs/>
      <w:sz w:val="48"/>
      <w:szCs w:val="48"/>
    </w:rPr>
  </w:style>
  <w:style w:type="paragraph" w:styleId="ListParagraph">
    <w:name w:val="List Paragraph"/>
    <w:basedOn w:val="Normal"/>
    <w:uiPriority w:val="1"/>
    <w:qFormat/>
    <w:pPr>
      <w:spacing w:before="114"/>
      <w:ind w:left="1830" w:hanging="631"/>
    </w:pPr>
    <w:rPr>
      <w:rFonts w:ascii="宋体" w:eastAsia="宋体" w:hAnsi="宋体" w:cs="宋体"/>
    </w:rPr>
  </w:style>
  <w:style w:type="paragraph" w:customStyle="1" w:styleId="TableParagraph">
    <w:name w:val="Table Paragraph"/>
    <w:basedOn w:val="Normal"/>
    <w:uiPriority w:val="1"/>
    <w:qFormat/>
    <w:rPr>
      <w:rFonts w:ascii="宋体" w:eastAsia="宋体" w:hAnsi="宋体" w:cs="宋体"/>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header" Target="header3.xml"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4.xml" /><Relationship Id="rId17" Type="http://schemas.openxmlformats.org/officeDocument/2006/relationships/image" Target="media/image10.png" /><Relationship Id="rId18" Type="http://schemas.openxmlformats.org/officeDocument/2006/relationships/image" Target="media/image11.png" /><Relationship Id="rId19" Type="http://schemas.openxmlformats.org/officeDocument/2006/relationships/header" Target="header5.xml" /><Relationship Id="rId2" Type="http://schemas.openxmlformats.org/officeDocument/2006/relationships/webSettings" Target="webSettings.xml" /><Relationship Id="rId20" Type="http://schemas.openxmlformats.org/officeDocument/2006/relationships/image" Target="media/image12.png" /><Relationship Id="rId21" Type="http://schemas.openxmlformats.org/officeDocument/2006/relationships/image" Target="media/image13.png" /><Relationship Id="rId22" Type="http://schemas.openxmlformats.org/officeDocument/2006/relationships/header" Target="header6.xml" /><Relationship Id="rId23" Type="http://schemas.openxmlformats.org/officeDocument/2006/relationships/image" Target="media/image14.png" /><Relationship Id="rId24" Type="http://schemas.openxmlformats.org/officeDocument/2006/relationships/image" Target="media/image15.png" /><Relationship Id="rId25" Type="http://schemas.openxmlformats.org/officeDocument/2006/relationships/image" Target="media/image16.png" /><Relationship Id="rId26" Type="http://schemas.openxmlformats.org/officeDocument/2006/relationships/header" Target="header7.xml" /><Relationship Id="rId27" Type="http://schemas.openxmlformats.org/officeDocument/2006/relationships/image" Target="media/image17.png" /><Relationship Id="rId28" Type="http://schemas.openxmlformats.org/officeDocument/2006/relationships/image" Target="media/image18.png" /><Relationship Id="rId29" Type="http://schemas.openxmlformats.org/officeDocument/2006/relationships/image" Target="media/image19.png" /><Relationship Id="rId3" Type="http://schemas.openxmlformats.org/officeDocument/2006/relationships/fontTable" Target="fontTable.xml" /><Relationship Id="rId30" Type="http://schemas.openxmlformats.org/officeDocument/2006/relationships/header" Target="header8.xml" /><Relationship Id="rId31" Type="http://schemas.openxmlformats.org/officeDocument/2006/relationships/image" Target="media/image20.png" /><Relationship Id="rId32" Type="http://schemas.openxmlformats.org/officeDocument/2006/relationships/image" Target="media/image21.png" /><Relationship Id="rId33" Type="http://schemas.openxmlformats.org/officeDocument/2006/relationships/image" Target="media/image22.png" /><Relationship Id="rId34" Type="http://schemas.openxmlformats.org/officeDocument/2006/relationships/header" Target="header9.xml" /><Relationship Id="rId35" Type="http://schemas.openxmlformats.org/officeDocument/2006/relationships/image" Target="media/image23.png" /><Relationship Id="rId36" Type="http://schemas.openxmlformats.org/officeDocument/2006/relationships/image" Target="media/image24.png" /><Relationship Id="rId37" Type="http://schemas.openxmlformats.org/officeDocument/2006/relationships/image" Target="media/image25.png" /><Relationship Id="rId38" Type="http://schemas.openxmlformats.org/officeDocument/2006/relationships/header" Target="header10.xml" /><Relationship Id="rId39" Type="http://schemas.openxmlformats.org/officeDocument/2006/relationships/image" Target="media/image26.png" /><Relationship Id="rId4" Type="http://schemas.openxmlformats.org/officeDocument/2006/relationships/image" Target="media/image1.png" /><Relationship Id="rId40" Type="http://schemas.openxmlformats.org/officeDocument/2006/relationships/image" Target="media/image27.png" /><Relationship Id="rId41" Type="http://schemas.openxmlformats.org/officeDocument/2006/relationships/header" Target="header11.xml" /><Relationship Id="rId42" Type="http://schemas.openxmlformats.org/officeDocument/2006/relationships/header" Target="header12.xml" /><Relationship Id="rId43" Type="http://schemas.openxmlformats.org/officeDocument/2006/relationships/header" Target="header13.xml" /><Relationship Id="rId44" Type="http://schemas.openxmlformats.org/officeDocument/2006/relationships/header" Target="header14.xml" /><Relationship Id="rId45" Type="http://schemas.openxmlformats.org/officeDocument/2006/relationships/header" Target="header15.xml" /><Relationship Id="rId46" Type="http://schemas.openxmlformats.org/officeDocument/2006/relationships/image" Target="media/image28.png" /><Relationship Id="rId47" Type="http://schemas.openxmlformats.org/officeDocument/2006/relationships/header" Target="header16.xml" /><Relationship Id="rId48" Type="http://schemas.openxmlformats.org/officeDocument/2006/relationships/image" Target="media/image29.png" /><Relationship Id="rId49" Type="http://schemas.openxmlformats.org/officeDocument/2006/relationships/header" Target="header17.xml" /><Relationship Id="rId5" Type="http://schemas.openxmlformats.org/officeDocument/2006/relationships/image" Target="media/image2.png" /><Relationship Id="rId50" Type="http://schemas.openxmlformats.org/officeDocument/2006/relationships/image" Target="media/image30.png" /><Relationship Id="rId51" Type="http://schemas.openxmlformats.org/officeDocument/2006/relationships/header" Target="header18.xml" /><Relationship Id="rId52" Type="http://schemas.openxmlformats.org/officeDocument/2006/relationships/header" Target="header19.xml" /><Relationship Id="rId53" Type="http://schemas.openxmlformats.org/officeDocument/2006/relationships/header" Target="header20.xml" /><Relationship Id="rId54" Type="http://schemas.openxmlformats.org/officeDocument/2006/relationships/header" Target="header21.xml" /><Relationship Id="rId55" Type="http://schemas.openxmlformats.org/officeDocument/2006/relationships/header" Target="header22.xml" /><Relationship Id="rId56" Type="http://schemas.openxmlformats.org/officeDocument/2006/relationships/image" Target="media/image31.png" /><Relationship Id="rId57" Type="http://schemas.openxmlformats.org/officeDocument/2006/relationships/image" Target="media/image32.png" /><Relationship Id="rId58" Type="http://schemas.openxmlformats.org/officeDocument/2006/relationships/header" Target="header23.xml" /><Relationship Id="rId59" Type="http://schemas.openxmlformats.org/officeDocument/2006/relationships/image" Target="media/image33.png" /><Relationship Id="rId6" Type="http://schemas.openxmlformats.org/officeDocument/2006/relationships/header" Target="header1.xml" /><Relationship Id="rId60" Type="http://schemas.openxmlformats.org/officeDocument/2006/relationships/image" Target="media/image34.png" /><Relationship Id="rId61" Type="http://schemas.openxmlformats.org/officeDocument/2006/relationships/hyperlink" Target="https://d.book118.com/935042032024011102" TargetMode="External" /><Relationship Id="rId62" Type="http://schemas.openxmlformats.org/officeDocument/2006/relationships/header" Target="header24.xml" /><Relationship Id="rId63" Type="http://schemas.openxmlformats.org/officeDocument/2006/relationships/theme" Target="theme/theme1.xml" /><Relationship Id="rId64" Type="http://schemas.openxmlformats.org/officeDocument/2006/relationships/numbering" Target="numbering.xml" /><Relationship Id="rId65" Type="http://schemas.openxmlformats.org/officeDocument/2006/relationships/styles" Target="styles.xml"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2024-01-29T12:35:32Z</dcterms:created>
  <dcterms:modified xsi:type="dcterms:W3CDTF">2024-01-29T12:35:32Z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2022-12-04T00:00:00Z</vt:filetime>
  </property>
  <property fmtid="{D5CDD505-2E9C-101B-9397-08002B2CF9AE}" pid="3" name="LastSaved">
    <vt:filetime>2024-01-29T00:00:00Z</vt:filetime>
  </property>
</Properties>
</file>