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和田地区民丰县2023-2024学年八年级上学期期末物理易错题整理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（重庆模拟）下列物理量的估测中，最接近实际的是（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.智能手机正常使用时的功率约为500W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.完整播放一遍中华人民共和国国歌所需时间约为50s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.教室中日光灯正常工作时的电流约为1A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.小明上学时步行的速度约为10m/s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（2020年秋•满城县期末）下列关于声音和光说法中正确的是（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.声音和光都能在真空中传播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.声音和光都能在固体、液体、气体中传播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.声音和光都有反射现象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.声音和光在空气中传播速度相同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（南京一模）下列几种估测较为符合实际的是（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.人步行的速度约为5m/s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.一个鸡蛋的质量约为为5g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.空气的密度约为1.29×10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.人体感觉舒适的温度约为23℃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（湖北省天门市八年级（上）期末物理试卷）下列关于透镜光学性质及其应用的说法中，正确的是（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.装有部分水的透明玻璃瓶相当于一个凸透镜，用它可以会聚阳光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.有一种小灯泡的前端有一块玻璃相当于一个凸透镜，灯丝在光心上，可以产生平行光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.你若要欣赏邮票却找不到放大镜了，可以用自己的近视眼镜代替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.体温计的弧面玻璃类似于一个凹透镜，可以将极细的水银柱放大便于读数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（内蒙古包头四十三中八年级（上）期中物理试卷）下列物质中是晶体的一组是（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.萘、雪花、食盐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.铁、玻璃、水晶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.松香、蜡、沥青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.沥青、海波、水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（四川省雅安中学八年级（上）期中物理试卷）下列说法中正确的是（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.物质在熔化时的温度不变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.蒸发在任何温度下都能发生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.物体放热时，温度一定降低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.手摸冰感到比把手放在水中凉，这一定是因为水温比冰温高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（湖北省武汉市江夏区九年级（下）月考物理试卷）下列有关信息的传递和信号的应用的叙述正确的是（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.电磁波可以在真空中传播．电磁波的波长越长，频率越大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.光不属于电磁波，因为光学和电学是物理学中的两个不同知识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.雷达和蝙蝠都利用的是超声波，超声波只是电磁波的一种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.电视、手机、收音机都是靠电磁波传递信息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（2022年辽宁省抚顺市、本溪市、铁岭市中考物理质检试卷）小李坐在船上出去游玩，下面分析正确的是（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.船前进时，以水为参照物小李是静止的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.使船前进的施力物体是桨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.船桨向后划水船会前进，是因为物体间力的作用是相互的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.小李对船的压力和船对小李的支持力是一对平衡力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  （2021•定兴县一模）部队行军时携带的压缩饼干与普通饼干相比，主要好处是：在质量相等的情况下，它的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.密度大，体积大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.密度小，体积小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https://d.book118.com/935140334222011043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935140334222011043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