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5" w:history="1">
        <w:r>
          <w:rPr>
            <w:rFonts w:ascii="仿宋" w:eastAsia="仿宋" w:hAnsi="仿宋" w:cs="仿宋" w:hint="eastAsia"/>
            <w:lang w:eastAsia="zh-CN"/>
          </w:rPr>
          <w:t>概论</w:t>
        </w:r>
        <w:r>
          <w:tab/>
        </w:r>
        <w:r>
          <w:fldChar w:fldCharType="begin"/>
        </w:r>
        <w:r>
          <w:instrText xml:space="preserve"> PAGEREF _Toc27285 \h </w:instrText>
        </w:r>
        <w:r>
          <w:fldChar w:fldCharType="separate"/>
        </w:r>
        <w:r>
          <w:t>3</w:t>
        </w:r>
        <w:r>
          <w:fldChar w:fldCharType="end"/>
        </w:r>
      </w:hyperlink>
    </w:p>
    <w:p>
      <w:pPr>
        <w:pStyle w:val="TOC1"/>
        <w:tabs>
          <w:tab w:val="right" w:leader="dot" w:pos="8306"/>
        </w:tabs>
      </w:pPr>
      <w:hyperlink w:anchor="_Toc9865" w:history="1">
        <w:r>
          <w:rPr>
            <w:rFonts w:ascii="仿宋" w:eastAsia="仿宋" w:hAnsi="仿宋" w:cs="仿宋" w:hint="eastAsia"/>
            <w:lang w:eastAsia="zh-CN"/>
          </w:rPr>
          <w:t>一、展示终端项目概论</w:t>
        </w:r>
        <w:r>
          <w:tab/>
        </w:r>
        <w:r>
          <w:fldChar w:fldCharType="begin"/>
        </w:r>
        <w:r>
          <w:instrText xml:space="preserve"> PAGEREF _Toc9865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(一)、项目申报单位概况</w:t>
        </w:r>
        <w:r>
          <w:tab/>
        </w:r>
        <w:r>
          <w:fldChar w:fldCharType="begin"/>
        </w:r>
        <w:r>
          <w:instrText xml:space="preserve"> PAGEREF _Toc6182 \h </w:instrText>
        </w:r>
        <w:r>
          <w:fldChar w:fldCharType="separate"/>
        </w:r>
        <w:r>
          <w:t>3</w:t>
        </w:r>
        <w:r>
          <w:fldChar w:fldCharType="end"/>
        </w:r>
      </w:hyperlink>
    </w:p>
    <w:p>
      <w:pPr>
        <w:pStyle w:val="TOC2"/>
        <w:tabs>
          <w:tab w:val="right" w:leader="dot" w:pos="8306"/>
        </w:tabs>
      </w:pPr>
      <w:hyperlink w:anchor="_Toc32463" w:history="1">
        <w:r>
          <w:rPr>
            <w:rFonts w:ascii="仿宋" w:eastAsia="仿宋" w:hAnsi="仿宋" w:cs="仿宋" w:hint="eastAsia"/>
            <w:lang w:eastAsia="zh-CN"/>
          </w:rPr>
          <w:t>(二)、项目概况</w:t>
        </w:r>
        <w:r>
          <w:tab/>
        </w:r>
        <w:r>
          <w:fldChar w:fldCharType="begin"/>
        </w:r>
        <w:r>
          <w:instrText xml:space="preserve"> PAGEREF _Toc32463 \h </w:instrText>
        </w:r>
        <w:r>
          <w:fldChar w:fldCharType="separate"/>
        </w:r>
        <w:r>
          <w:t>4</w:t>
        </w:r>
        <w:r>
          <w:fldChar w:fldCharType="end"/>
        </w:r>
      </w:hyperlink>
    </w:p>
    <w:p>
      <w:pPr>
        <w:pStyle w:val="TOC1"/>
        <w:tabs>
          <w:tab w:val="right" w:leader="dot" w:pos="8306"/>
        </w:tabs>
      </w:pPr>
      <w:hyperlink w:anchor="_Toc21633" w:history="1">
        <w:r>
          <w:rPr>
            <w:rFonts w:ascii="仿宋" w:eastAsia="仿宋" w:hAnsi="仿宋" w:cs="仿宋" w:hint="eastAsia"/>
            <w:lang w:eastAsia="zh-CN"/>
          </w:rPr>
          <w:t>二、资源开发及综合利用分析</w:t>
        </w:r>
        <w:r>
          <w:tab/>
        </w:r>
        <w:r>
          <w:fldChar w:fldCharType="begin"/>
        </w:r>
        <w:r>
          <w:instrText xml:space="preserve"> PAGEREF _Toc21633 \h </w:instrText>
        </w:r>
        <w:r>
          <w:fldChar w:fldCharType="separate"/>
        </w:r>
        <w:r>
          <w:t>7</w:t>
        </w:r>
        <w:r>
          <w:fldChar w:fldCharType="end"/>
        </w:r>
      </w:hyperlink>
    </w:p>
    <w:p>
      <w:pPr>
        <w:pStyle w:val="TOC2"/>
        <w:tabs>
          <w:tab w:val="right" w:leader="dot" w:pos="8306"/>
        </w:tabs>
      </w:pPr>
      <w:hyperlink w:anchor="_Toc16856" w:history="1">
        <w:r>
          <w:rPr>
            <w:rFonts w:ascii="仿宋" w:eastAsia="仿宋" w:hAnsi="仿宋" w:cs="仿宋" w:hint="eastAsia"/>
            <w:lang w:eastAsia="zh-CN"/>
          </w:rPr>
          <w:t>(一)、资源开发方案</w:t>
        </w:r>
        <w:r>
          <w:tab/>
        </w:r>
        <w:r>
          <w:fldChar w:fldCharType="begin"/>
        </w:r>
        <w:r>
          <w:instrText xml:space="preserve"> PAGEREF _Toc16856 \h </w:instrText>
        </w:r>
        <w:r>
          <w:fldChar w:fldCharType="separate"/>
        </w:r>
        <w:r>
          <w:t>7</w:t>
        </w:r>
        <w:r>
          <w:fldChar w:fldCharType="end"/>
        </w:r>
      </w:hyperlink>
    </w:p>
    <w:p>
      <w:pPr>
        <w:pStyle w:val="TOC2"/>
        <w:tabs>
          <w:tab w:val="right" w:leader="dot" w:pos="8306"/>
        </w:tabs>
      </w:pPr>
      <w:hyperlink w:anchor="_Toc19519" w:history="1">
        <w:r>
          <w:rPr>
            <w:rFonts w:ascii="仿宋" w:eastAsia="仿宋" w:hAnsi="仿宋" w:cs="仿宋" w:hint="eastAsia"/>
            <w:lang w:eastAsia="zh-CN"/>
          </w:rPr>
          <w:t>(二)、资源利用方案</w:t>
        </w:r>
        <w:r>
          <w:tab/>
        </w:r>
        <w:r>
          <w:fldChar w:fldCharType="begin"/>
        </w:r>
        <w:r>
          <w:instrText xml:space="preserve"> PAGEREF _Toc19519 \h </w:instrText>
        </w:r>
        <w:r>
          <w:fldChar w:fldCharType="separate"/>
        </w:r>
        <w:r>
          <w:t>8</w:t>
        </w:r>
        <w:r>
          <w:fldChar w:fldCharType="end"/>
        </w:r>
      </w:hyperlink>
    </w:p>
    <w:p>
      <w:pPr>
        <w:pStyle w:val="TOC2"/>
        <w:tabs>
          <w:tab w:val="right" w:leader="dot" w:pos="8306"/>
        </w:tabs>
      </w:pPr>
      <w:hyperlink w:anchor="_Toc7347" w:history="1">
        <w:r>
          <w:rPr>
            <w:rFonts w:ascii="仿宋" w:eastAsia="仿宋" w:hAnsi="仿宋" w:cs="仿宋" w:hint="eastAsia"/>
            <w:lang w:eastAsia="zh-CN"/>
          </w:rPr>
          <w:t>(三)、资源节约措施</w:t>
        </w:r>
        <w:r>
          <w:tab/>
        </w:r>
        <w:r>
          <w:fldChar w:fldCharType="begin"/>
        </w:r>
        <w:r>
          <w:instrText xml:space="preserve"> PAGEREF _Toc7347 \h </w:instrText>
        </w:r>
        <w:r>
          <w:fldChar w:fldCharType="separate"/>
        </w:r>
        <w:r>
          <w:t>9</w:t>
        </w:r>
        <w:r>
          <w:fldChar w:fldCharType="end"/>
        </w:r>
      </w:hyperlink>
    </w:p>
    <w:p>
      <w:pPr>
        <w:pStyle w:val="TOC1"/>
        <w:tabs>
          <w:tab w:val="right" w:leader="dot" w:pos="8306"/>
        </w:tabs>
      </w:pPr>
      <w:hyperlink w:anchor="_Toc26507" w:history="1">
        <w:r>
          <w:rPr>
            <w:rFonts w:ascii="仿宋" w:eastAsia="仿宋" w:hAnsi="仿宋" w:cs="仿宋" w:hint="eastAsia"/>
            <w:lang w:eastAsia="zh-CN"/>
          </w:rPr>
          <w:t>三、项目监理与质量保证</w:t>
        </w:r>
        <w:r>
          <w:tab/>
        </w:r>
        <w:r>
          <w:fldChar w:fldCharType="begin"/>
        </w:r>
        <w:r>
          <w:instrText xml:space="preserve"> PAGEREF _Toc26507 \h </w:instrText>
        </w:r>
        <w:r>
          <w:fldChar w:fldCharType="separate"/>
        </w:r>
        <w:r>
          <w:t>10</w:t>
        </w:r>
        <w:r>
          <w:fldChar w:fldCharType="end"/>
        </w:r>
      </w:hyperlink>
    </w:p>
    <w:p>
      <w:pPr>
        <w:pStyle w:val="TOC2"/>
        <w:tabs>
          <w:tab w:val="right" w:leader="dot" w:pos="8306"/>
        </w:tabs>
      </w:pPr>
      <w:hyperlink w:anchor="_Toc28886" w:history="1">
        <w:r>
          <w:rPr>
            <w:rFonts w:ascii="仿宋" w:eastAsia="仿宋" w:hAnsi="仿宋" w:cs="仿宋" w:hint="eastAsia"/>
            <w:lang w:eastAsia="zh-CN"/>
          </w:rPr>
          <w:t>(一)、监理体系构建</w:t>
        </w:r>
        <w:r>
          <w:tab/>
        </w:r>
        <w:r>
          <w:fldChar w:fldCharType="begin"/>
        </w:r>
        <w:r>
          <w:instrText xml:space="preserve"> PAGEREF _Toc28886 \h </w:instrText>
        </w:r>
        <w:r>
          <w:fldChar w:fldCharType="separate"/>
        </w:r>
        <w:r>
          <w:t>10</w:t>
        </w:r>
        <w:r>
          <w:fldChar w:fldCharType="end"/>
        </w:r>
      </w:hyperlink>
    </w:p>
    <w:p>
      <w:pPr>
        <w:pStyle w:val="TOC2"/>
        <w:tabs>
          <w:tab w:val="right" w:leader="dot" w:pos="8306"/>
        </w:tabs>
      </w:pPr>
      <w:hyperlink w:anchor="_Toc31793" w:history="1">
        <w:r>
          <w:rPr>
            <w:rFonts w:ascii="仿宋" w:eastAsia="仿宋" w:hAnsi="仿宋" w:cs="仿宋" w:hint="eastAsia"/>
            <w:lang w:eastAsia="zh-CN"/>
          </w:rPr>
          <w:t>(二)、质量保证体系实施</w:t>
        </w:r>
        <w:r>
          <w:tab/>
        </w:r>
        <w:r>
          <w:fldChar w:fldCharType="begin"/>
        </w:r>
        <w:r>
          <w:instrText xml:space="preserve"> PAGEREF _Toc31793 \h </w:instrText>
        </w:r>
        <w:r>
          <w:fldChar w:fldCharType="separate"/>
        </w:r>
        <w:r>
          <w:t>11</w:t>
        </w:r>
        <w:r>
          <w:fldChar w:fldCharType="end"/>
        </w:r>
      </w:hyperlink>
    </w:p>
    <w:p>
      <w:pPr>
        <w:pStyle w:val="TOC2"/>
        <w:tabs>
          <w:tab w:val="right" w:leader="dot" w:pos="8306"/>
        </w:tabs>
      </w:pPr>
      <w:hyperlink w:anchor="_Toc30300" w:history="1">
        <w:r>
          <w:rPr>
            <w:rFonts w:ascii="仿宋" w:eastAsia="仿宋" w:hAnsi="仿宋" w:cs="仿宋" w:hint="eastAsia"/>
            <w:lang w:eastAsia="zh-CN"/>
          </w:rPr>
          <w:t>(三)、监理与质量控制流程</w:t>
        </w:r>
        <w:r>
          <w:tab/>
        </w:r>
        <w:r>
          <w:fldChar w:fldCharType="begin"/>
        </w:r>
        <w:r>
          <w:instrText xml:space="preserve"> PAGEREF _Toc30300 \h </w:instrText>
        </w:r>
        <w:r>
          <w:fldChar w:fldCharType="separate"/>
        </w:r>
        <w:r>
          <w:t>12</w:t>
        </w:r>
        <w:r>
          <w:fldChar w:fldCharType="end"/>
        </w:r>
      </w:hyperlink>
    </w:p>
    <w:p>
      <w:pPr>
        <w:pStyle w:val="TOC1"/>
        <w:tabs>
          <w:tab w:val="right" w:leader="dot" w:pos="8306"/>
        </w:tabs>
      </w:pPr>
      <w:hyperlink w:anchor="_Toc15702" w:history="1">
        <w:r>
          <w:rPr>
            <w:rFonts w:ascii="仿宋" w:eastAsia="仿宋" w:hAnsi="仿宋" w:cs="仿宋" w:hint="eastAsia"/>
            <w:lang w:eastAsia="zh-CN"/>
          </w:rPr>
          <w:t>四、财务管理与成本控制</w:t>
        </w:r>
        <w:r>
          <w:tab/>
        </w:r>
        <w:r>
          <w:fldChar w:fldCharType="begin"/>
        </w:r>
        <w:r>
          <w:instrText xml:space="preserve"> PAGEREF _Toc15702 \h </w:instrText>
        </w:r>
        <w:r>
          <w:fldChar w:fldCharType="separate"/>
        </w:r>
        <w:r>
          <w:t>12</w:t>
        </w:r>
        <w:r>
          <w:fldChar w:fldCharType="end"/>
        </w:r>
      </w:hyperlink>
    </w:p>
    <w:p>
      <w:pPr>
        <w:pStyle w:val="TOC2"/>
        <w:tabs>
          <w:tab w:val="right" w:leader="dot" w:pos="8306"/>
        </w:tabs>
      </w:pPr>
      <w:hyperlink w:anchor="_Toc26987" w:history="1">
        <w:r>
          <w:rPr>
            <w:rFonts w:ascii="仿宋" w:eastAsia="仿宋" w:hAnsi="仿宋" w:cs="仿宋" w:hint="eastAsia"/>
            <w:lang w:eastAsia="zh-CN"/>
          </w:rPr>
          <w:t>(一)、财务管理体系建设</w:t>
        </w:r>
        <w:r>
          <w:tab/>
        </w:r>
        <w:r>
          <w:fldChar w:fldCharType="begin"/>
        </w:r>
        <w:r>
          <w:instrText xml:space="preserve"> PAGEREF _Toc26987 \h </w:instrText>
        </w:r>
        <w:r>
          <w:fldChar w:fldCharType="separate"/>
        </w:r>
        <w:r>
          <w:t>12</w:t>
        </w:r>
        <w:r>
          <w:fldChar w:fldCharType="end"/>
        </w:r>
      </w:hyperlink>
    </w:p>
    <w:p>
      <w:pPr>
        <w:pStyle w:val="TOC2"/>
        <w:tabs>
          <w:tab w:val="right" w:leader="dot" w:pos="8306"/>
        </w:tabs>
      </w:pPr>
      <w:hyperlink w:anchor="_Toc15827" w:history="1">
        <w:r>
          <w:rPr>
            <w:rFonts w:ascii="仿宋" w:eastAsia="仿宋" w:hAnsi="仿宋" w:cs="仿宋" w:hint="eastAsia"/>
            <w:lang w:eastAsia="zh-CN"/>
          </w:rPr>
          <w:t>(二)、成本控制措施</w:t>
        </w:r>
        <w:r>
          <w:tab/>
        </w:r>
        <w:r>
          <w:fldChar w:fldCharType="begin"/>
        </w:r>
        <w:r>
          <w:instrText xml:space="preserve"> PAGEREF _Toc15827 \h </w:instrText>
        </w:r>
        <w:r>
          <w:fldChar w:fldCharType="separate"/>
        </w:r>
        <w:r>
          <w:t>13</w:t>
        </w:r>
        <w:r>
          <w:fldChar w:fldCharType="end"/>
        </w:r>
      </w:hyperlink>
    </w:p>
    <w:p>
      <w:pPr>
        <w:pStyle w:val="TOC1"/>
        <w:tabs>
          <w:tab w:val="right" w:leader="dot" w:pos="8306"/>
        </w:tabs>
      </w:pPr>
      <w:hyperlink w:anchor="_Toc25494" w:history="1">
        <w:r>
          <w:rPr>
            <w:rFonts w:ascii="仿宋" w:eastAsia="仿宋" w:hAnsi="仿宋" w:cs="仿宋" w:hint="eastAsia"/>
            <w:lang w:eastAsia="zh-CN"/>
          </w:rPr>
          <w:t>五、建设风险评估分析</w:t>
        </w:r>
        <w:r>
          <w:tab/>
        </w:r>
        <w:r>
          <w:fldChar w:fldCharType="begin"/>
        </w:r>
        <w:r>
          <w:instrText xml:space="preserve"> PAGEREF _Toc25494 \h </w:instrText>
        </w:r>
        <w:r>
          <w:fldChar w:fldCharType="separate"/>
        </w:r>
        <w:r>
          <w:t>15</w:t>
        </w:r>
        <w:r>
          <w:fldChar w:fldCharType="end"/>
        </w:r>
      </w:hyperlink>
    </w:p>
    <w:p>
      <w:pPr>
        <w:pStyle w:val="TOC2"/>
        <w:tabs>
          <w:tab w:val="right" w:leader="dot" w:pos="8306"/>
        </w:tabs>
      </w:pPr>
      <w:hyperlink w:anchor="_Toc17032" w:history="1">
        <w:r>
          <w:rPr>
            <w:rFonts w:ascii="仿宋" w:eastAsia="仿宋" w:hAnsi="仿宋" w:cs="仿宋" w:hint="eastAsia"/>
            <w:lang w:eastAsia="zh-CN"/>
          </w:rPr>
          <w:t>(一)、政策风险分析</w:t>
        </w:r>
        <w:r>
          <w:tab/>
        </w:r>
        <w:r>
          <w:fldChar w:fldCharType="begin"/>
        </w:r>
        <w:r>
          <w:instrText xml:space="preserve"> PAGEREF _Toc17032 \h </w:instrText>
        </w:r>
        <w:r>
          <w:fldChar w:fldCharType="separate"/>
        </w:r>
        <w:r>
          <w:t>15</w:t>
        </w:r>
        <w:r>
          <w:fldChar w:fldCharType="end"/>
        </w:r>
      </w:hyperlink>
    </w:p>
    <w:p>
      <w:pPr>
        <w:pStyle w:val="TOC2"/>
        <w:tabs>
          <w:tab w:val="right" w:leader="dot" w:pos="8306"/>
        </w:tabs>
      </w:pPr>
      <w:hyperlink w:anchor="_Toc18802" w:history="1">
        <w:r>
          <w:rPr>
            <w:rFonts w:ascii="仿宋" w:eastAsia="仿宋" w:hAnsi="仿宋" w:cs="仿宋" w:hint="eastAsia"/>
            <w:lang w:eastAsia="zh-CN"/>
          </w:rPr>
          <w:t>(二)、社会风险分析</w:t>
        </w:r>
        <w:r>
          <w:tab/>
        </w:r>
        <w:r>
          <w:fldChar w:fldCharType="begin"/>
        </w:r>
        <w:r>
          <w:instrText xml:space="preserve"> PAGEREF _Toc18802 \h </w:instrText>
        </w:r>
        <w:r>
          <w:fldChar w:fldCharType="separate"/>
        </w:r>
        <w:r>
          <w:t>16</w:t>
        </w:r>
        <w:r>
          <w:fldChar w:fldCharType="end"/>
        </w:r>
      </w:hyperlink>
    </w:p>
    <w:p>
      <w:pPr>
        <w:pStyle w:val="TOC2"/>
        <w:tabs>
          <w:tab w:val="right" w:leader="dot" w:pos="8306"/>
        </w:tabs>
      </w:pPr>
      <w:hyperlink w:anchor="_Toc19489" w:history="1">
        <w:r>
          <w:rPr>
            <w:rFonts w:ascii="仿宋" w:eastAsia="仿宋" w:hAnsi="仿宋" w:cs="仿宋" w:hint="eastAsia"/>
            <w:lang w:eastAsia="zh-CN"/>
          </w:rPr>
          <w:t>(三)、市场风险分析</w:t>
        </w:r>
        <w:r>
          <w:tab/>
        </w:r>
        <w:r>
          <w:fldChar w:fldCharType="begin"/>
        </w:r>
        <w:r>
          <w:instrText xml:space="preserve"> PAGEREF _Toc19489 \h </w:instrText>
        </w:r>
        <w:r>
          <w:fldChar w:fldCharType="separate"/>
        </w:r>
        <w:r>
          <w:t>17</w:t>
        </w:r>
        <w:r>
          <w:fldChar w:fldCharType="end"/>
        </w:r>
      </w:hyperlink>
    </w:p>
    <w:p>
      <w:pPr>
        <w:pStyle w:val="TOC2"/>
        <w:tabs>
          <w:tab w:val="right" w:leader="dot" w:pos="8306"/>
        </w:tabs>
      </w:pPr>
      <w:hyperlink w:anchor="_Toc13757" w:history="1">
        <w:r>
          <w:rPr>
            <w:rFonts w:ascii="仿宋" w:eastAsia="仿宋" w:hAnsi="仿宋" w:cs="仿宋" w:hint="eastAsia"/>
            <w:lang w:eastAsia="zh-CN"/>
          </w:rPr>
          <w:t>(四)、资金风险分析</w:t>
        </w:r>
        <w:r>
          <w:tab/>
        </w:r>
        <w:r>
          <w:fldChar w:fldCharType="begin"/>
        </w:r>
        <w:r>
          <w:instrText xml:space="preserve"> PAGEREF _Toc13757 \h </w:instrText>
        </w:r>
        <w:r>
          <w:fldChar w:fldCharType="separate"/>
        </w:r>
        <w:r>
          <w:t>18</w:t>
        </w:r>
        <w:r>
          <w:fldChar w:fldCharType="end"/>
        </w:r>
      </w:hyperlink>
    </w:p>
    <w:p>
      <w:pPr>
        <w:pStyle w:val="TOC2"/>
        <w:tabs>
          <w:tab w:val="right" w:leader="dot" w:pos="8306"/>
        </w:tabs>
      </w:pPr>
      <w:hyperlink w:anchor="_Toc15393" w:history="1">
        <w:r>
          <w:rPr>
            <w:rFonts w:ascii="仿宋" w:eastAsia="仿宋" w:hAnsi="仿宋" w:cs="仿宋" w:hint="eastAsia"/>
            <w:lang w:eastAsia="zh-CN"/>
          </w:rPr>
          <w:t>(五)、技术风险分析</w:t>
        </w:r>
        <w:r>
          <w:tab/>
        </w:r>
        <w:r>
          <w:fldChar w:fldCharType="begin"/>
        </w:r>
        <w:r>
          <w:instrText xml:space="preserve"> PAGEREF _Toc15393 \h </w:instrText>
        </w:r>
        <w:r>
          <w:fldChar w:fldCharType="separate"/>
        </w:r>
        <w:r>
          <w:t>19</w:t>
        </w:r>
        <w:r>
          <w:fldChar w:fldCharType="end"/>
        </w:r>
      </w:hyperlink>
    </w:p>
    <w:p>
      <w:pPr>
        <w:pStyle w:val="TOC2"/>
        <w:tabs>
          <w:tab w:val="right" w:leader="dot" w:pos="8306"/>
        </w:tabs>
      </w:pPr>
      <w:hyperlink w:anchor="_Toc22208" w:history="1">
        <w:r>
          <w:rPr>
            <w:rFonts w:ascii="仿宋" w:eastAsia="仿宋" w:hAnsi="仿宋" w:cs="仿宋" w:hint="eastAsia"/>
            <w:lang w:eastAsia="zh-CN"/>
          </w:rPr>
          <w:t>(六)、财务风险分析</w:t>
        </w:r>
        <w:r>
          <w:tab/>
        </w:r>
        <w:r>
          <w:fldChar w:fldCharType="begin"/>
        </w:r>
        <w:r>
          <w:instrText xml:space="preserve"> PAGEREF _Toc22208 \h </w:instrText>
        </w:r>
        <w:r>
          <w:fldChar w:fldCharType="separate"/>
        </w:r>
        <w:r>
          <w:t>21</w:t>
        </w:r>
        <w:r>
          <w:fldChar w:fldCharType="end"/>
        </w:r>
      </w:hyperlink>
    </w:p>
    <w:p>
      <w:pPr>
        <w:pStyle w:val="TOC2"/>
        <w:tabs>
          <w:tab w:val="right" w:leader="dot" w:pos="8306"/>
        </w:tabs>
      </w:pPr>
      <w:hyperlink w:anchor="_Toc22322" w:history="1">
        <w:r>
          <w:rPr>
            <w:rFonts w:ascii="仿宋" w:eastAsia="仿宋" w:hAnsi="仿宋" w:cs="仿宋" w:hint="eastAsia"/>
            <w:lang w:eastAsia="zh-CN"/>
          </w:rPr>
          <w:t>(七)、管理风险分析</w:t>
        </w:r>
        <w:r>
          <w:tab/>
        </w:r>
        <w:r>
          <w:fldChar w:fldCharType="begin"/>
        </w:r>
        <w:r>
          <w:instrText xml:space="preserve"> PAGEREF _Toc22322 \h </w:instrText>
        </w:r>
        <w:r>
          <w:fldChar w:fldCharType="separate"/>
        </w:r>
        <w:r>
          <w:t>22</w:t>
        </w:r>
        <w:r>
          <w:fldChar w:fldCharType="end"/>
        </w:r>
      </w:hyperlink>
    </w:p>
    <w:p>
      <w:pPr>
        <w:pStyle w:val="TOC2"/>
        <w:tabs>
          <w:tab w:val="right" w:leader="dot" w:pos="8306"/>
        </w:tabs>
      </w:pPr>
      <w:hyperlink w:anchor="_Toc6109" w:history="1">
        <w:r>
          <w:rPr>
            <w:rFonts w:ascii="仿宋" w:eastAsia="仿宋" w:hAnsi="仿宋" w:cs="仿宋" w:hint="eastAsia"/>
            <w:lang w:eastAsia="zh-CN"/>
          </w:rPr>
          <w:t>(八)、其它风险分析</w:t>
        </w:r>
        <w:r>
          <w:tab/>
        </w:r>
        <w:r>
          <w:fldChar w:fldCharType="begin"/>
        </w:r>
        <w:r>
          <w:instrText xml:space="preserve"> PAGEREF _Toc6109 \h </w:instrText>
        </w:r>
        <w:r>
          <w:fldChar w:fldCharType="separate"/>
        </w:r>
        <w:r>
          <w:t>24</w:t>
        </w:r>
        <w:r>
          <w:fldChar w:fldCharType="end"/>
        </w:r>
      </w:hyperlink>
    </w:p>
    <w:p>
      <w:pPr>
        <w:pStyle w:val="TOC2"/>
        <w:tabs>
          <w:tab w:val="right" w:leader="dot" w:pos="8306"/>
        </w:tabs>
      </w:pPr>
      <w:hyperlink w:anchor="_Toc14091" w:history="1">
        <w:r>
          <w:rPr>
            <w:rFonts w:ascii="仿宋" w:eastAsia="仿宋" w:hAnsi="仿宋" w:cs="仿宋" w:hint="eastAsia"/>
            <w:lang w:eastAsia="zh-CN"/>
          </w:rPr>
          <w:t>(九)、社会影响评估</w:t>
        </w:r>
        <w:r>
          <w:tab/>
        </w:r>
        <w:r>
          <w:fldChar w:fldCharType="begin"/>
        </w:r>
        <w:r>
          <w:instrText xml:space="preserve"> PAGEREF _Toc14091 \h </w:instrText>
        </w:r>
        <w:r>
          <w:fldChar w:fldCharType="separate"/>
        </w:r>
        <w:r>
          <w:t>25</w:t>
        </w:r>
        <w:r>
          <w:fldChar w:fldCharType="end"/>
        </w:r>
      </w:hyperlink>
    </w:p>
    <w:p>
      <w:pPr>
        <w:pStyle w:val="TOC1"/>
        <w:tabs>
          <w:tab w:val="right" w:leader="dot" w:pos="8306"/>
        </w:tabs>
      </w:pPr>
      <w:hyperlink w:anchor="_Toc98" w:history="1">
        <w:r>
          <w:rPr>
            <w:rFonts w:ascii="仿宋" w:eastAsia="仿宋" w:hAnsi="仿宋" w:cs="仿宋" w:hint="eastAsia"/>
            <w:lang w:eastAsia="zh-CN"/>
          </w:rPr>
          <w:t>六、经济影响分析</w:t>
        </w:r>
        <w:r>
          <w:tab/>
        </w:r>
        <w:r>
          <w:fldChar w:fldCharType="begin"/>
        </w:r>
        <w:r>
          <w:instrText xml:space="preserve"> PAGEREF _Toc98 \h </w:instrText>
        </w:r>
        <w:r>
          <w:fldChar w:fldCharType="separate"/>
        </w:r>
        <w:r>
          <w:t>27</w:t>
        </w:r>
        <w:r>
          <w:fldChar w:fldCharType="end"/>
        </w:r>
      </w:hyperlink>
    </w:p>
    <w:p>
      <w:pPr>
        <w:pStyle w:val="TOC2"/>
        <w:tabs>
          <w:tab w:val="right" w:leader="dot" w:pos="8306"/>
        </w:tabs>
      </w:pPr>
      <w:hyperlink w:anchor="_Toc4202" w:history="1">
        <w:r>
          <w:rPr>
            <w:rFonts w:ascii="仿宋" w:eastAsia="仿宋" w:hAnsi="仿宋" w:cs="仿宋" w:hint="eastAsia"/>
            <w:lang w:eastAsia="zh-CN"/>
          </w:rPr>
          <w:t>(一)、经济费用效益或费用效果分析</w:t>
        </w:r>
        <w:r>
          <w:tab/>
        </w:r>
        <w:r>
          <w:fldChar w:fldCharType="begin"/>
        </w:r>
        <w:r>
          <w:instrText xml:space="preserve"> PAGEREF _Toc4202 \h </w:instrText>
        </w:r>
        <w:r>
          <w:fldChar w:fldCharType="separate"/>
        </w:r>
        <w:r>
          <w:t>27</w:t>
        </w:r>
        <w:r>
          <w:fldChar w:fldCharType="end"/>
        </w:r>
      </w:hyperlink>
    </w:p>
    <w:p>
      <w:pPr>
        <w:pStyle w:val="TOC2"/>
        <w:tabs>
          <w:tab w:val="right" w:leader="dot" w:pos="8306"/>
        </w:tabs>
      </w:pPr>
      <w:hyperlink w:anchor="_Toc14872" w:history="1">
        <w:r>
          <w:rPr>
            <w:rFonts w:ascii="仿宋" w:eastAsia="仿宋" w:hAnsi="仿宋" w:cs="仿宋" w:hint="eastAsia"/>
            <w:lang w:eastAsia="zh-CN"/>
          </w:rPr>
          <w:t>(二)、行业影响分析</w:t>
        </w:r>
        <w:r>
          <w:tab/>
        </w:r>
        <w:r>
          <w:fldChar w:fldCharType="begin"/>
        </w:r>
        <w:r>
          <w:instrText xml:space="preserve"> PAGEREF _Toc14872 \h </w:instrText>
        </w:r>
        <w:r>
          <w:fldChar w:fldCharType="separate"/>
        </w:r>
        <w:r>
          <w:t>29</w:t>
        </w:r>
        <w:r>
          <w:fldChar w:fldCharType="end"/>
        </w:r>
      </w:hyperlink>
    </w:p>
    <w:p>
      <w:pPr>
        <w:pStyle w:val="TOC2"/>
        <w:tabs>
          <w:tab w:val="right" w:leader="dot" w:pos="8306"/>
        </w:tabs>
      </w:pPr>
      <w:hyperlink w:anchor="_Toc5617" w:history="1">
        <w:r>
          <w:rPr>
            <w:rFonts w:ascii="仿宋" w:eastAsia="仿宋" w:hAnsi="仿宋" w:cs="仿宋" w:hint="eastAsia"/>
            <w:lang w:eastAsia="zh-CN"/>
          </w:rPr>
          <w:t>(三)、区域经济影响分析</w:t>
        </w:r>
        <w:r>
          <w:tab/>
        </w:r>
        <w:r>
          <w:fldChar w:fldCharType="begin"/>
        </w:r>
        <w:r>
          <w:instrText xml:space="preserve"> PAGEREF _Toc5617 \h </w:instrText>
        </w:r>
        <w:r>
          <w:fldChar w:fldCharType="separate"/>
        </w:r>
        <w:r>
          <w:t>31</w:t>
        </w:r>
        <w:r>
          <w:fldChar w:fldCharType="end"/>
        </w:r>
      </w:hyperlink>
    </w:p>
    <w:p>
      <w:pPr>
        <w:pStyle w:val="TOC2"/>
        <w:tabs>
          <w:tab w:val="right" w:leader="dot" w:pos="8306"/>
        </w:tabs>
      </w:pPr>
      <w:hyperlink w:anchor="_Toc1319" w:history="1">
        <w:r>
          <w:rPr>
            <w:rFonts w:ascii="仿宋" w:eastAsia="仿宋" w:hAnsi="仿宋" w:cs="仿宋" w:hint="eastAsia"/>
            <w:lang w:eastAsia="zh-CN"/>
          </w:rPr>
          <w:t>(四)、宏观经济影响分析</w:t>
        </w:r>
        <w:r>
          <w:tab/>
        </w:r>
        <w:r>
          <w:fldChar w:fldCharType="begin"/>
        </w:r>
        <w:r>
          <w:instrText xml:space="preserve"> PAGEREF _Toc1319 \h </w:instrText>
        </w:r>
        <w:r>
          <w:fldChar w:fldCharType="separate"/>
        </w:r>
        <w:r>
          <w:t>32</w:t>
        </w:r>
        <w:r>
          <w:fldChar w:fldCharType="end"/>
        </w:r>
      </w:hyperlink>
    </w:p>
    <w:p>
      <w:pPr>
        <w:pStyle w:val="TOC1"/>
        <w:tabs>
          <w:tab w:val="right" w:leader="dot" w:pos="8306"/>
        </w:tabs>
      </w:pPr>
      <w:hyperlink w:anchor="_Toc18160" w:history="1">
        <w:r>
          <w:rPr>
            <w:rFonts w:ascii="仿宋" w:eastAsia="仿宋" w:hAnsi="仿宋" w:cs="仿宋" w:hint="eastAsia"/>
            <w:lang w:eastAsia="zh-CN"/>
          </w:rPr>
          <w:t>七、安全与应急管理</w:t>
        </w:r>
        <w:r>
          <w:tab/>
        </w:r>
        <w:r>
          <w:fldChar w:fldCharType="begin"/>
        </w:r>
        <w:r>
          <w:instrText xml:space="preserve"> PAGEREF _Toc18160 \h </w:instrText>
        </w:r>
        <w:r>
          <w:fldChar w:fldCharType="separate"/>
        </w:r>
        <w:r>
          <w:t>34</w:t>
        </w:r>
        <w:r>
          <w:fldChar w:fldCharType="end"/>
        </w:r>
      </w:hyperlink>
    </w:p>
    <w:p>
      <w:pPr>
        <w:pStyle w:val="TOC2"/>
        <w:tabs>
          <w:tab w:val="right" w:leader="dot" w:pos="8306"/>
        </w:tabs>
      </w:pPr>
      <w:hyperlink w:anchor="_Toc19528" w:history="1">
        <w:r>
          <w:rPr>
            <w:rFonts w:ascii="仿宋" w:eastAsia="仿宋" w:hAnsi="仿宋" w:cs="仿宋" w:hint="eastAsia"/>
            <w:lang w:eastAsia="zh-CN"/>
          </w:rPr>
          <w:t>(一)、安全生产管理</w:t>
        </w:r>
        <w:r>
          <w:tab/>
        </w:r>
        <w:r>
          <w:fldChar w:fldCharType="begin"/>
        </w:r>
        <w:r>
          <w:instrText xml:space="preserve"> PAGEREF _Toc19528 \h </w:instrText>
        </w:r>
        <w:r>
          <w:fldChar w:fldCharType="separate"/>
        </w:r>
        <w:r>
          <w:t>34</w:t>
        </w:r>
        <w:r>
          <w:fldChar w:fldCharType="end"/>
        </w:r>
      </w:hyperlink>
    </w:p>
    <w:p>
      <w:pPr>
        <w:pStyle w:val="TOC2"/>
        <w:tabs>
          <w:tab w:val="right" w:leader="dot" w:pos="8306"/>
        </w:tabs>
      </w:pPr>
      <w:hyperlink w:anchor="_Toc12629" w:history="1">
        <w:r>
          <w:rPr>
            <w:rFonts w:ascii="仿宋" w:eastAsia="仿宋" w:hAnsi="仿宋" w:cs="仿宋" w:hint="eastAsia"/>
            <w:lang w:eastAsia="zh-CN"/>
          </w:rPr>
          <w:t>(二)、应急预案与响应</w:t>
        </w:r>
        <w:r>
          <w:tab/>
        </w:r>
        <w:r>
          <w:fldChar w:fldCharType="begin"/>
        </w:r>
        <w:r>
          <w:instrText xml:space="preserve"> PAGEREF _Toc12629 \h </w:instrText>
        </w:r>
        <w:r>
          <w:fldChar w:fldCharType="separate"/>
        </w:r>
        <w:r>
          <w:t>35</w:t>
        </w:r>
        <w:r>
          <w:fldChar w:fldCharType="end"/>
        </w:r>
      </w:hyperlink>
    </w:p>
    <w:p>
      <w:pPr>
        <w:pStyle w:val="TOC1"/>
        <w:tabs>
          <w:tab w:val="right" w:leader="dot" w:pos="8306"/>
        </w:tabs>
      </w:pPr>
      <w:hyperlink w:anchor="_Toc25439" w:history="1">
        <w:r>
          <w:rPr>
            <w:rFonts w:ascii="仿宋" w:eastAsia="仿宋" w:hAnsi="仿宋" w:cs="仿宋" w:hint="eastAsia"/>
            <w:lang w:eastAsia="zh-CN"/>
          </w:rPr>
          <w:t>八、客户关系管理与市场拓展</w:t>
        </w:r>
        <w:r>
          <w:tab/>
        </w:r>
        <w:r>
          <w:fldChar w:fldCharType="begin"/>
        </w:r>
        <w:r>
          <w:instrText xml:space="preserve"> PAGEREF _Toc25439 \h </w:instrText>
        </w:r>
        <w:r>
          <w:fldChar w:fldCharType="separate"/>
        </w:r>
        <w:r>
          <w:t>37</w:t>
        </w:r>
        <w:r>
          <w:fldChar w:fldCharType="end"/>
        </w:r>
      </w:hyperlink>
    </w:p>
    <w:p>
      <w:pPr>
        <w:pStyle w:val="TOC2"/>
        <w:tabs>
          <w:tab w:val="right" w:leader="dot" w:pos="8306"/>
        </w:tabs>
      </w:pPr>
      <w:hyperlink w:anchor="_Toc10338" w:history="1">
        <w:r>
          <w:rPr>
            <w:rFonts w:ascii="仿宋" w:eastAsia="仿宋" w:hAnsi="仿宋" w:cs="仿宋" w:hint="eastAsia"/>
            <w:lang w:eastAsia="zh-CN"/>
          </w:rPr>
          <w:t>(一)、客户关系管理策略</w:t>
        </w:r>
        <w:r>
          <w:tab/>
        </w:r>
        <w:r>
          <w:fldChar w:fldCharType="begin"/>
        </w:r>
        <w:r>
          <w:instrText xml:space="preserve"> PAGEREF _Toc10338 \h </w:instrText>
        </w:r>
        <w:r>
          <w:fldChar w:fldCharType="separate"/>
        </w:r>
        <w:r>
          <w:t>37</w:t>
        </w:r>
        <w:r>
          <w:fldChar w:fldCharType="end"/>
        </w:r>
      </w:hyperlink>
    </w:p>
    <w:p>
      <w:pPr>
        <w:pStyle w:val="TOC2"/>
        <w:tabs>
          <w:tab w:val="right" w:leader="dot" w:pos="8306"/>
        </w:tabs>
      </w:pPr>
      <w:hyperlink w:anchor="_Toc3046" w:history="1">
        <w:r>
          <w:rPr>
            <w:rFonts w:ascii="仿宋" w:eastAsia="仿宋" w:hAnsi="仿宋" w:cs="仿宋" w:hint="eastAsia"/>
            <w:lang w:eastAsia="zh-CN"/>
          </w:rPr>
          <w:t>(二)、市场拓展方案</w:t>
        </w:r>
        <w:r>
          <w:tab/>
        </w:r>
        <w:r>
          <w:fldChar w:fldCharType="begin"/>
        </w:r>
        <w:r>
          <w:instrText xml:space="preserve"> PAGEREF _Toc3046 \h </w:instrText>
        </w:r>
        <w:r>
          <w:fldChar w:fldCharType="separate"/>
        </w:r>
        <w:r>
          <w:t>38</w:t>
        </w:r>
        <w:r>
          <w:fldChar w:fldCharType="end"/>
        </w:r>
      </w:hyperlink>
    </w:p>
    <w:p>
      <w:pPr>
        <w:pStyle w:val="TOC1"/>
        <w:tabs>
          <w:tab w:val="right" w:leader="dot" w:pos="8306"/>
        </w:tabs>
      </w:pPr>
      <w:hyperlink w:anchor="_Toc15837" w:history="1">
        <w:r>
          <w:rPr>
            <w:rFonts w:ascii="仿宋" w:eastAsia="仿宋" w:hAnsi="仿宋" w:cs="仿宋" w:hint="eastAsia"/>
            <w:lang w:eastAsia="zh-CN"/>
          </w:rPr>
          <w:t>九、土地利用与规划方案</w:t>
        </w:r>
        <w:r>
          <w:tab/>
        </w:r>
        <w:r>
          <w:fldChar w:fldCharType="begin"/>
        </w:r>
        <w:r>
          <w:instrText xml:space="preserve"> PAGEREF _Toc15837 \h </w:instrText>
        </w:r>
        <w:r>
          <w:fldChar w:fldCharType="separate"/>
        </w:r>
        <w:r>
          <w:t>39</w:t>
        </w:r>
        <w:r>
          <w:fldChar w:fldCharType="end"/>
        </w:r>
      </w:hyperlink>
    </w:p>
    <w:p>
      <w:pPr>
        <w:pStyle w:val="TOC2"/>
        <w:tabs>
          <w:tab w:val="right" w:leader="dot" w:pos="8306"/>
        </w:tabs>
      </w:pPr>
      <w:hyperlink w:anchor="_Toc30177" w:history="1">
        <w:r>
          <w:rPr>
            <w:rFonts w:ascii="仿宋" w:eastAsia="仿宋" w:hAnsi="仿宋" w:cs="仿宋" w:hint="eastAsia"/>
            <w:lang w:eastAsia="zh-CN"/>
          </w:rPr>
          <w:t>(一)、项目用地情况分析</w:t>
        </w:r>
        <w:r>
          <w:tab/>
        </w:r>
        <w:r>
          <w:fldChar w:fldCharType="begin"/>
        </w:r>
        <w:r>
          <w:instrText xml:space="preserve"> PAGEREF _Toc30177 \h </w:instrText>
        </w:r>
        <w:r>
          <w:fldChar w:fldCharType="separate"/>
        </w:r>
        <w:r>
          <w:t>39</w:t>
        </w:r>
        <w:r>
          <w:fldChar w:fldCharType="end"/>
        </w:r>
      </w:hyperlink>
    </w:p>
    <w:p>
      <w:pPr>
        <w:pStyle w:val="TOC2"/>
        <w:tabs>
          <w:tab w:val="right" w:leader="dot" w:pos="8306"/>
        </w:tabs>
      </w:pPr>
      <w:hyperlink w:anchor="_Toc31176" w:history="1">
        <w:r>
          <w:rPr>
            <w:rFonts w:ascii="仿宋" w:eastAsia="仿宋" w:hAnsi="仿宋" w:cs="仿宋" w:hint="eastAsia"/>
            <w:lang w:eastAsia="zh-CN"/>
          </w:rPr>
          <w:t>(二)、土地利用规划方案</w:t>
        </w:r>
        <w:r>
          <w:tab/>
        </w:r>
        <w:r>
          <w:fldChar w:fldCharType="begin"/>
        </w:r>
        <w:r>
          <w:instrText xml:space="preserve"> PAGEREF _Toc31176 \h </w:instrText>
        </w:r>
        <w:r>
          <w:fldChar w:fldCharType="separate"/>
        </w:r>
        <w:r>
          <w:t>40</w:t>
        </w:r>
        <w:r>
          <w:fldChar w:fldCharType="end"/>
        </w:r>
      </w:hyperlink>
    </w:p>
    <w:p>
      <w:pPr>
        <w:pStyle w:val="TOC1"/>
        <w:tabs>
          <w:tab w:val="right" w:leader="dot" w:pos="8306"/>
        </w:tabs>
      </w:pPr>
      <w:hyperlink w:anchor="_Toc26923" w:history="1">
        <w:r>
          <w:rPr>
            <w:rFonts w:ascii="仿宋" w:eastAsia="仿宋" w:hAnsi="仿宋" w:cs="仿宋" w:hint="eastAsia"/>
            <w:lang w:eastAsia="zh-CN"/>
          </w:rPr>
          <w:t>十、技术创新与产业升级</w:t>
        </w:r>
        <w:r>
          <w:tab/>
        </w:r>
        <w:r>
          <w:fldChar w:fldCharType="begin"/>
        </w:r>
        <w:r>
          <w:instrText xml:space="preserve"> PAGEREF _Toc26923 \h </w:instrText>
        </w:r>
        <w:r>
          <w:fldChar w:fldCharType="separate"/>
        </w:r>
        <w:r>
          <w:t>41</w:t>
        </w:r>
        <w:r>
          <w:fldChar w:fldCharType="end"/>
        </w:r>
      </w:hyperlink>
    </w:p>
    <w:p>
      <w:pPr>
        <w:pStyle w:val="TOC2"/>
        <w:tabs>
          <w:tab w:val="right" w:leader="dot" w:pos="8306"/>
        </w:tabs>
      </w:pPr>
      <w:hyperlink w:anchor="_Toc27886" w:history="1">
        <w:r>
          <w:rPr>
            <w:rFonts w:ascii="仿宋" w:eastAsia="仿宋" w:hAnsi="仿宋" w:cs="仿宋" w:hint="eastAsia"/>
            <w:lang w:eastAsia="zh-CN"/>
          </w:rPr>
          <w:t>(一)、技术创新方向与目标</w:t>
        </w:r>
        <w:r>
          <w:tab/>
        </w:r>
        <w:r>
          <w:fldChar w:fldCharType="begin"/>
        </w:r>
        <w:r>
          <w:instrText xml:space="preserve"> PAGEREF _Toc27886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1" w:history="1">
        <w:r>
          <w:rPr>
            <w:rFonts w:ascii="仿宋" w:eastAsia="仿宋" w:hAnsi="仿宋" w:cs="仿宋" w:hint="eastAsia"/>
            <w:lang w:eastAsia="zh-CN"/>
          </w:rPr>
          <w:t>(二)、产业升级路径与措施</w:t>
        </w:r>
        <w:r>
          <w:tab/>
        </w:r>
        <w:r>
          <w:fldChar w:fldCharType="begin"/>
        </w:r>
        <w:r>
          <w:instrText xml:space="preserve"> PAGEREF _Toc25171 \h </w:instrText>
        </w:r>
        <w:r>
          <w:fldChar w:fldCharType="separate"/>
        </w:r>
        <w:r>
          <w:t>43</w:t>
        </w:r>
        <w:r>
          <w:fldChar w:fldCharType="end"/>
        </w:r>
      </w:hyperlink>
    </w:p>
    <w:p>
      <w:pPr>
        <w:pStyle w:val="TOC1"/>
        <w:tabs>
          <w:tab w:val="right" w:leader="dot" w:pos="8306"/>
        </w:tabs>
      </w:pPr>
      <w:hyperlink w:anchor="_Toc23751" w:history="1">
        <w:r>
          <w:rPr>
            <w:rFonts w:ascii="仿宋" w:eastAsia="仿宋" w:hAnsi="仿宋" w:cs="仿宋" w:hint="eastAsia"/>
            <w:lang w:eastAsia="zh-CN"/>
          </w:rPr>
          <w:t>十一、经济效益与社会效益优化</w:t>
        </w:r>
        <w:r>
          <w:tab/>
        </w:r>
        <w:r>
          <w:fldChar w:fldCharType="begin"/>
        </w:r>
        <w:r>
          <w:instrText xml:space="preserve"> PAGEREF _Toc23751 \h </w:instrText>
        </w:r>
        <w:r>
          <w:fldChar w:fldCharType="separate"/>
        </w:r>
        <w:r>
          <w:t>44</w:t>
        </w:r>
        <w:r>
          <w:fldChar w:fldCharType="end"/>
        </w:r>
      </w:hyperlink>
    </w:p>
    <w:p>
      <w:pPr>
        <w:pStyle w:val="TOC2"/>
        <w:tabs>
          <w:tab w:val="right" w:leader="dot" w:pos="8306"/>
        </w:tabs>
      </w:pPr>
      <w:hyperlink w:anchor="_Toc1908" w:history="1">
        <w:r>
          <w:rPr>
            <w:rFonts w:ascii="仿宋" w:eastAsia="仿宋" w:hAnsi="仿宋" w:cs="仿宋" w:hint="eastAsia"/>
            <w:lang w:eastAsia="zh-CN"/>
          </w:rPr>
          <w:t>(一)、经济效益提升策略</w:t>
        </w:r>
        <w:r>
          <w:tab/>
        </w:r>
        <w:r>
          <w:fldChar w:fldCharType="begin"/>
        </w:r>
        <w:r>
          <w:instrText xml:space="preserve"> PAGEREF _Toc1908 \h </w:instrText>
        </w:r>
        <w:r>
          <w:fldChar w:fldCharType="separate"/>
        </w:r>
        <w:r>
          <w:t>44</w:t>
        </w:r>
        <w:r>
          <w:fldChar w:fldCharType="end"/>
        </w:r>
      </w:hyperlink>
    </w:p>
    <w:p>
      <w:pPr>
        <w:pStyle w:val="TOC2"/>
        <w:tabs>
          <w:tab w:val="right" w:leader="dot" w:pos="8306"/>
        </w:tabs>
      </w:pPr>
      <w:hyperlink w:anchor="_Toc31612" w:history="1">
        <w:r>
          <w:rPr>
            <w:rFonts w:ascii="仿宋" w:eastAsia="仿宋" w:hAnsi="仿宋" w:cs="仿宋" w:hint="eastAsia"/>
            <w:lang w:eastAsia="zh-CN"/>
          </w:rPr>
          <w:t>(二)、社会效益增强方案</w:t>
        </w:r>
        <w:r>
          <w:tab/>
        </w:r>
        <w:r>
          <w:fldChar w:fldCharType="begin"/>
        </w:r>
        <w:r>
          <w:instrText xml:space="preserve"> PAGEREF _Toc31612 \h </w:instrText>
        </w:r>
        <w:r>
          <w:fldChar w:fldCharType="separate"/>
        </w:r>
        <w:r>
          <w:t>45</w:t>
        </w:r>
        <w:r>
          <w:fldChar w:fldCharType="end"/>
        </w:r>
      </w:hyperlink>
    </w:p>
    <w:p>
      <w:pPr>
        <w:pStyle w:val="TOC1"/>
        <w:tabs>
          <w:tab w:val="right" w:leader="dot" w:pos="8306"/>
        </w:tabs>
      </w:pPr>
      <w:hyperlink w:anchor="_Toc15525" w:history="1">
        <w:r>
          <w:rPr>
            <w:rFonts w:ascii="仿宋" w:eastAsia="仿宋" w:hAnsi="仿宋" w:cs="仿宋" w:hint="eastAsia"/>
            <w:lang w:eastAsia="zh-CN"/>
          </w:rPr>
          <w:t>十二、项目进度计划</w:t>
        </w:r>
        <w:r>
          <w:tab/>
        </w:r>
        <w:r>
          <w:fldChar w:fldCharType="begin"/>
        </w:r>
        <w:r>
          <w:instrText xml:space="preserve"> PAGEREF _Toc15525 \h </w:instrText>
        </w:r>
        <w:r>
          <w:fldChar w:fldCharType="separate"/>
        </w:r>
        <w:r>
          <w:t>46</w:t>
        </w:r>
        <w:r>
          <w:fldChar w:fldCharType="end"/>
        </w:r>
      </w:hyperlink>
    </w:p>
    <w:p>
      <w:pPr>
        <w:pStyle w:val="TOC2"/>
        <w:tabs>
          <w:tab w:val="right" w:leader="dot" w:pos="8306"/>
        </w:tabs>
      </w:pPr>
      <w:hyperlink w:anchor="_Toc29976" w:history="1">
        <w:r>
          <w:rPr>
            <w:rFonts w:ascii="仿宋" w:eastAsia="仿宋" w:hAnsi="仿宋" w:cs="仿宋" w:hint="eastAsia"/>
            <w:lang w:eastAsia="zh-CN"/>
          </w:rPr>
          <w:t>(一)、建设周期</w:t>
        </w:r>
        <w:r>
          <w:tab/>
        </w:r>
        <w:r>
          <w:fldChar w:fldCharType="begin"/>
        </w:r>
        <w:r>
          <w:instrText xml:space="preserve"> PAGEREF _Toc29976 \h </w:instrText>
        </w:r>
        <w:r>
          <w:fldChar w:fldCharType="separate"/>
        </w:r>
        <w:r>
          <w:t>46</w:t>
        </w:r>
        <w:r>
          <w:fldChar w:fldCharType="end"/>
        </w:r>
      </w:hyperlink>
    </w:p>
    <w:p>
      <w:pPr>
        <w:pStyle w:val="TOC2"/>
        <w:tabs>
          <w:tab w:val="right" w:leader="dot" w:pos="8306"/>
        </w:tabs>
      </w:pPr>
      <w:hyperlink w:anchor="_Toc7403" w:history="1">
        <w:r>
          <w:rPr>
            <w:rFonts w:ascii="仿宋" w:eastAsia="仿宋" w:hAnsi="仿宋" w:cs="仿宋" w:hint="eastAsia"/>
            <w:lang w:eastAsia="zh-CN"/>
          </w:rPr>
          <w:t>(二)、建设进度</w:t>
        </w:r>
        <w:r>
          <w:tab/>
        </w:r>
        <w:r>
          <w:fldChar w:fldCharType="begin"/>
        </w:r>
        <w:r>
          <w:instrText xml:space="preserve"> PAGEREF _Toc7403 \h </w:instrText>
        </w:r>
        <w:r>
          <w:fldChar w:fldCharType="separate"/>
        </w:r>
        <w:r>
          <w:t>46</w:t>
        </w:r>
        <w:r>
          <w:fldChar w:fldCharType="end"/>
        </w:r>
      </w:hyperlink>
    </w:p>
    <w:p>
      <w:pPr>
        <w:pStyle w:val="TOC2"/>
        <w:tabs>
          <w:tab w:val="right" w:leader="dot" w:pos="8306"/>
        </w:tabs>
      </w:pPr>
      <w:hyperlink w:anchor="_Toc8993" w:history="1">
        <w:r>
          <w:rPr>
            <w:rFonts w:ascii="仿宋" w:eastAsia="仿宋" w:hAnsi="仿宋" w:cs="仿宋" w:hint="eastAsia"/>
            <w:lang w:eastAsia="zh-CN"/>
          </w:rPr>
          <w:t>(三)、进度安排注意事项</w:t>
        </w:r>
        <w:r>
          <w:tab/>
        </w:r>
        <w:r>
          <w:fldChar w:fldCharType="begin"/>
        </w:r>
        <w:r>
          <w:instrText xml:space="preserve"> PAGEREF _Toc8993 \h </w:instrText>
        </w:r>
        <w:r>
          <w:fldChar w:fldCharType="separate"/>
        </w:r>
        <w:r>
          <w:t>48</w:t>
        </w:r>
        <w:r>
          <w:fldChar w:fldCharType="end"/>
        </w:r>
      </w:hyperlink>
    </w:p>
    <w:p>
      <w:pPr>
        <w:pStyle w:val="TOC2"/>
        <w:tabs>
          <w:tab w:val="right" w:leader="dot" w:pos="8306"/>
        </w:tabs>
      </w:pPr>
      <w:hyperlink w:anchor="_Toc991" w:history="1">
        <w:r>
          <w:rPr>
            <w:rFonts w:ascii="仿宋" w:eastAsia="仿宋" w:hAnsi="仿宋" w:cs="仿宋" w:hint="eastAsia"/>
            <w:lang w:eastAsia="zh-CN"/>
          </w:rPr>
          <w:t>(四)、人力资源配置</w:t>
        </w:r>
        <w:r>
          <w:tab/>
        </w:r>
        <w:r>
          <w:fldChar w:fldCharType="begin"/>
        </w:r>
        <w:r>
          <w:instrText xml:space="preserve"> PAGEREF _Toc991 \h </w:instrText>
        </w:r>
        <w:r>
          <w:fldChar w:fldCharType="separate"/>
        </w:r>
        <w:r>
          <w:t>48</w:t>
        </w:r>
        <w:r>
          <w:fldChar w:fldCharType="end"/>
        </w:r>
      </w:hyperlink>
    </w:p>
    <w:p>
      <w:pPr>
        <w:pStyle w:val="TOC2"/>
        <w:tabs>
          <w:tab w:val="right" w:leader="dot" w:pos="8306"/>
        </w:tabs>
      </w:pPr>
      <w:hyperlink w:anchor="_Toc568" w:history="1">
        <w:r>
          <w:rPr>
            <w:rFonts w:ascii="仿宋" w:eastAsia="仿宋" w:hAnsi="仿宋" w:cs="仿宋" w:hint="eastAsia"/>
            <w:lang w:eastAsia="zh-CN"/>
          </w:rPr>
          <w:t>(五)、员工培训</w:t>
        </w:r>
        <w:r>
          <w:tab/>
        </w:r>
        <w:r>
          <w:fldChar w:fldCharType="begin"/>
        </w:r>
        <w:r>
          <w:instrText xml:space="preserve"> PAGEREF _Toc568 \h </w:instrText>
        </w:r>
        <w:r>
          <w:fldChar w:fldCharType="separate"/>
        </w:r>
        <w:r>
          <w:t>50</w:t>
        </w:r>
        <w:r>
          <w:fldChar w:fldCharType="end"/>
        </w:r>
      </w:hyperlink>
    </w:p>
    <w:p>
      <w:pPr>
        <w:pStyle w:val="TOC2"/>
        <w:tabs>
          <w:tab w:val="right" w:leader="dot" w:pos="8306"/>
        </w:tabs>
      </w:pPr>
      <w:hyperlink w:anchor="_Toc30052" w:history="1">
        <w:r>
          <w:rPr>
            <w:rFonts w:ascii="仿宋" w:eastAsia="仿宋" w:hAnsi="仿宋" w:cs="仿宋" w:hint="eastAsia"/>
            <w:lang w:eastAsia="zh-CN"/>
          </w:rPr>
          <w:t>(六)、项目实施保障</w:t>
        </w:r>
        <w:r>
          <w:tab/>
        </w:r>
        <w:r>
          <w:fldChar w:fldCharType="begin"/>
        </w:r>
        <w:r>
          <w:instrText xml:space="preserve"> PAGEREF _Toc30052 \h </w:instrText>
        </w:r>
        <w:r>
          <w:fldChar w:fldCharType="separate"/>
        </w:r>
        <w:r>
          <w:t>51</w:t>
        </w:r>
        <w:r>
          <w:fldChar w:fldCharType="end"/>
        </w:r>
      </w:hyperlink>
    </w:p>
    <w:p>
      <w:pPr>
        <w:pStyle w:val="TOC2"/>
        <w:tabs>
          <w:tab w:val="right" w:leader="dot" w:pos="8306"/>
        </w:tabs>
      </w:pPr>
      <w:hyperlink w:anchor="_Toc8556" w:history="1">
        <w:r>
          <w:rPr>
            <w:rFonts w:ascii="仿宋" w:eastAsia="仿宋" w:hAnsi="仿宋" w:cs="仿宋" w:hint="eastAsia"/>
            <w:lang w:eastAsia="zh-CN"/>
          </w:rPr>
          <w:t>(七)、安全规范管理</w:t>
        </w:r>
        <w:r>
          <w:tab/>
        </w:r>
        <w:r>
          <w:fldChar w:fldCharType="begin"/>
        </w:r>
        <w:r>
          <w:instrText xml:space="preserve"> PAGEREF _Toc8556 \h </w:instrText>
        </w:r>
        <w:r>
          <w:fldChar w:fldCharType="separate"/>
        </w:r>
        <w:r>
          <w:t>52</w:t>
        </w:r>
        <w:r>
          <w:fldChar w:fldCharType="end"/>
        </w:r>
      </w:hyperlink>
    </w:p>
    <w:p>
      <w:pPr>
        <w:pStyle w:val="TOC1"/>
        <w:tabs>
          <w:tab w:val="right" w:leader="dot" w:pos="8306"/>
        </w:tabs>
      </w:pPr>
      <w:hyperlink w:anchor="_Toc23581" w:history="1">
        <w:r>
          <w:rPr>
            <w:rFonts w:ascii="仿宋" w:eastAsia="仿宋" w:hAnsi="仿宋" w:cs="仿宋" w:hint="eastAsia"/>
            <w:lang w:eastAsia="zh-CN"/>
          </w:rPr>
          <w:t>十三、产业协同与集群发展</w:t>
        </w:r>
        <w:r>
          <w:tab/>
        </w:r>
        <w:r>
          <w:fldChar w:fldCharType="begin"/>
        </w:r>
        <w:r>
          <w:instrText xml:space="preserve"> PAGEREF _Toc23581 \h </w:instrText>
        </w:r>
        <w:r>
          <w:fldChar w:fldCharType="separate"/>
        </w:r>
        <w:r>
          <w:t>54</w:t>
        </w:r>
        <w:r>
          <w:fldChar w:fldCharType="end"/>
        </w:r>
      </w:hyperlink>
    </w:p>
    <w:p>
      <w:pPr>
        <w:pStyle w:val="TOC2"/>
        <w:tabs>
          <w:tab w:val="right" w:leader="dot" w:pos="8306"/>
        </w:tabs>
      </w:pPr>
      <w:hyperlink w:anchor="_Toc16736" w:history="1">
        <w:r>
          <w:rPr>
            <w:rFonts w:ascii="仿宋" w:eastAsia="仿宋" w:hAnsi="仿宋" w:cs="仿宋" w:hint="eastAsia"/>
            <w:lang w:eastAsia="zh-CN"/>
          </w:rPr>
          <w:t>(一)、产业协同机制建设</w:t>
        </w:r>
        <w:r>
          <w:tab/>
        </w:r>
        <w:r>
          <w:fldChar w:fldCharType="begin"/>
        </w:r>
        <w:r>
          <w:instrText xml:space="preserve"> PAGEREF _Toc16736 \h </w:instrText>
        </w:r>
        <w:r>
          <w:fldChar w:fldCharType="separate"/>
        </w:r>
        <w:r>
          <w:t>54</w:t>
        </w:r>
        <w:r>
          <w:fldChar w:fldCharType="end"/>
        </w:r>
      </w:hyperlink>
    </w:p>
    <w:p>
      <w:pPr>
        <w:pStyle w:val="TOC2"/>
        <w:tabs>
          <w:tab w:val="right" w:leader="dot" w:pos="8306"/>
        </w:tabs>
      </w:pPr>
      <w:hyperlink w:anchor="_Toc7301" w:history="1">
        <w:r>
          <w:rPr>
            <w:rFonts w:ascii="仿宋" w:eastAsia="仿宋" w:hAnsi="仿宋" w:cs="仿宋" w:hint="eastAsia"/>
            <w:lang w:eastAsia="zh-CN"/>
          </w:rPr>
          <w:t>(二)、产业集群培育与发展</w:t>
        </w:r>
        <w:r>
          <w:tab/>
        </w:r>
        <w:r>
          <w:fldChar w:fldCharType="begin"/>
        </w:r>
        <w:r>
          <w:instrText xml:space="preserve"> PAGEREF _Toc7301 \h </w:instrText>
        </w:r>
        <w:r>
          <w:fldChar w:fldCharType="separate"/>
        </w:r>
        <w:r>
          <w:t>55</w:t>
        </w:r>
        <w:r>
          <w:fldChar w:fldCharType="end"/>
        </w:r>
      </w:hyperlink>
    </w:p>
    <w:p>
      <w:pPr>
        <w:pStyle w:val="TOC1"/>
        <w:tabs>
          <w:tab w:val="right" w:leader="dot" w:pos="8306"/>
        </w:tabs>
      </w:pPr>
      <w:hyperlink w:anchor="_Toc18811" w:history="1">
        <w:r>
          <w:rPr>
            <w:rFonts w:ascii="仿宋" w:eastAsia="仿宋" w:hAnsi="仿宋" w:cs="仿宋" w:hint="eastAsia"/>
            <w:lang w:eastAsia="zh-CN"/>
          </w:rPr>
          <w:t>十四、法律法规与政策遵循</w:t>
        </w:r>
        <w:r>
          <w:tab/>
        </w:r>
        <w:r>
          <w:fldChar w:fldCharType="begin"/>
        </w:r>
        <w:r>
          <w:instrText xml:space="preserve"> PAGEREF _Toc18811 \h </w:instrText>
        </w:r>
        <w:r>
          <w:fldChar w:fldCharType="separate"/>
        </w:r>
        <w:r>
          <w:t>56</w:t>
        </w:r>
        <w:r>
          <w:fldChar w:fldCharType="end"/>
        </w:r>
      </w:hyperlink>
    </w:p>
    <w:p>
      <w:pPr>
        <w:pStyle w:val="TOC2"/>
        <w:tabs>
          <w:tab w:val="right" w:leader="dot" w:pos="8306"/>
        </w:tabs>
      </w:pPr>
      <w:hyperlink w:anchor="_Toc10711" w:history="1">
        <w:r>
          <w:rPr>
            <w:rFonts w:ascii="仿宋" w:eastAsia="仿宋" w:hAnsi="仿宋" w:cs="仿宋" w:hint="eastAsia"/>
            <w:lang w:eastAsia="zh-CN"/>
          </w:rPr>
          <w:t>(一)、法律法规遵守</w:t>
        </w:r>
        <w:r>
          <w:tab/>
        </w:r>
        <w:r>
          <w:fldChar w:fldCharType="begin"/>
        </w:r>
        <w:r>
          <w:instrText xml:space="preserve"> PAGEREF _Toc10711 \h </w:instrText>
        </w:r>
        <w:r>
          <w:fldChar w:fldCharType="separate"/>
        </w:r>
        <w:r>
          <w:t>56</w:t>
        </w:r>
        <w:r>
          <w:fldChar w:fldCharType="end"/>
        </w:r>
      </w:hyperlink>
    </w:p>
    <w:p>
      <w:pPr>
        <w:pStyle w:val="TOC2"/>
        <w:tabs>
          <w:tab w:val="right" w:leader="dot" w:pos="8306"/>
        </w:tabs>
      </w:pPr>
      <w:hyperlink w:anchor="_Toc11191" w:history="1">
        <w:r>
          <w:rPr>
            <w:rFonts w:ascii="仿宋" w:eastAsia="仿宋" w:hAnsi="仿宋" w:cs="仿宋" w:hint="eastAsia"/>
            <w:lang w:eastAsia="zh-CN"/>
          </w:rPr>
          <w:t>(二)、政策导向与利用</w:t>
        </w:r>
        <w:r>
          <w:tab/>
        </w:r>
        <w:r>
          <w:fldChar w:fldCharType="begin"/>
        </w:r>
        <w:r>
          <w:instrText xml:space="preserve"> PAGEREF _Toc11191 \h </w:instrText>
        </w:r>
        <w:r>
          <w:fldChar w:fldCharType="separate"/>
        </w:r>
        <w:r>
          <w:t>57</w:t>
        </w:r>
        <w:r>
          <w:fldChar w:fldCharType="end"/>
        </w:r>
      </w:hyperlink>
    </w:p>
    <w:p>
      <w:pPr>
        <w:pStyle w:val="TOC1"/>
        <w:tabs>
          <w:tab w:val="right" w:leader="dot" w:pos="8306"/>
        </w:tabs>
      </w:pPr>
      <w:hyperlink w:anchor="_Toc29482" w:history="1">
        <w:r>
          <w:rPr>
            <w:rFonts w:ascii="仿宋" w:eastAsia="仿宋" w:hAnsi="仿宋" w:cs="仿宋" w:hint="eastAsia"/>
            <w:lang w:eastAsia="zh-CN"/>
          </w:rPr>
          <w:t>十五、质量管理与控制</w:t>
        </w:r>
        <w:r>
          <w:tab/>
        </w:r>
        <w:r>
          <w:fldChar w:fldCharType="begin"/>
        </w:r>
        <w:r>
          <w:instrText xml:space="preserve"> PAGEREF _Toc29482 \h </w:instrText>
        </w:r>
        <w:r>
          <w:fldChar w:fldCharType="separate"/>
        </w:r>
        <w:r>
          <w:t>58</w:t>
        </w:r>
        <w:r>
          <w:fldChar w:fldCharType="end"/>
        </w:r>
      </w:hyperlink>
    </w:p>
    <w:p>
      <w:pPr>
        <w:pStyle w:val="TOC2"/>
        <w:tabs>
          <w:tab w:val="right" w:leader="dot" w:pos="8306"/>
        </w:tabs>
      </w:pPr>
      <w:hyperlink w:anchor="_Toc21452" w:history="1">
        <w:r>
          <w:rPr>
            <w:rFonts w:ascii="仿宋" w:eastAsia="仿宋" w:hAnsi="仿宋" w:cs="仿宋" w:hint="eastAsia"/>
            <w:lang w:eastAsia="zh-CN"/>
          </w:rPr>
          <w:t>(一)、质量管理体系建设</w:t>
        </w:r>
        <w:r>
          <w:tab/>
        </w:r>
        <w:r>
          <w:fldChar w:fldCharType="begin"/>
        </w:r>
        <w:r>
          <w:instrText xml:space="preserve"> PAGEREF _Toc21452 \h </w:instrText>
        </w:r>
        <w:r>
          <w:fldChar w:fldCharType="separate"/>
        </w:r>
        <w:r>
          <w:t>58</w:t>
        </w:r>
        <w:r>
          <w:fldChar w:fldCharType="end"/>
        </w:r>
      </w:hyperlink>
    </w:p>
    <w:p>
      <w:pPr>
        <w:pStyle w:val="TOC2"/>
        <w:tabs>
          <w:tab w:val="right" w:leader="dot" w:pos="8306"/>
        </w:tabs>
      </w:pPr>
      <w:hyperlink w:anchor="_Toc29286" w:history="1">
        <w:r>
          <w:rPr>
            <w:rFonts w:ascii="仿宋" w:eastAsia="仿宋" w:hAnsi="仿宋" w:cs="仿宋" w:hint="eastAsia"/>
            <w:lang w:eastAsia="zh-CN"/>
          </w:rPr>
          <w:t>(二)、质量控制措施</w:t>
        </w:r>
        <w:r>
          <w:tab/>
        </w:r>
        <w:r>
          <w:fldChar w:fldCharType="begin"/>
        </w:r>
        <w:r>
          <w:instrText xml:space="preserve"> PAGEREF _Toc29286 \h </w:instrText>
        </w:r>
        <w:r>
          <w:fldChar w:fldCharType="separate"/>
        </w:r>
        <w:r>
          <w:t>59</w:t>
        </w:r>
        <w:r>
          <w:fldChar w:fldCharType="end"/>
        </w:r>
      </w:hyperlink>
    </w:p>
    <w:p>
      <w:pPr>
        <w:pStyle w:val="TOC1"/>
        <w:tabs>
          <w:tab w:val="right" w:leader="dot" w:pos="8306"/>
        </w:tabs>
      </w:pPr>
      <w:hyperlink w:anchor="_Toc25799" w:history="1">
        <w:r>
          <w:rPr>
            <w:rFonts w:ascii="仿宋" w:eastAsia="仿宋" w:hAnsi="仿宋" w:cs="仿宋" w:hint="eastAsia"/>
            <w:lang w:eastAsia="zh-CN"/>
          </w:rPr>
          <w:t>十六、人力资源管理与开发</w:t>
        </w:r>
        <w:r>
          <w:tab/>
        </w:r>
        <w:r>
          <w:fldChar w:fldCharType="begin"/>
        </w:r>
        <w:r>
          <w:instrText xml:space="preserve"> PAGEREF _Toc25799 \h </w:instrText>
        </w:r>
        <w:r>
          <w:fldChar w:fldCharType="separate"/>
        </w:r>
        <w:r>
          <w:t>60</w:t>
        </w:r>
        <w:r>
          <w:fldChar w:fldCharType="end"/>
        </w:r>
      </w:hyperlink>
    </w:p>
    <w:p>
      <w:pPr>
        <w:pStyle w:val="TOC2"/>
        <w:tabs>
          <w:tab w:val="right" w:leader="dot" w:pos="8306"/>
        </w:tabs>
      </w:pPr>
      <w:hyperlink w:anchor="_Toc13319" w:history="1">
        <w:r>
          <w:rPr>
            <w:rFonts w:ascii="仿宋" w:eastAsia="仿宋" w:hAnsi="仿宋" w:cs="仿宋" w:hint="eastAsia"/>
            <w:lang w:eastAsia="zh-CN"/>
          </w:rPr>
          <w:t>(一)、人力资源规划</w:t>
        </w:r>
        <w:r>
          <w:tab/>
        </w:r>
        <w:r>
          <w:fldChar w:fldCharType="begin"/>
        </w:r>
        <w:r>
          <w:instrText xml:space="preserve"> PAGEREF _Toc13319 \h </w:instrText>
        </w:r>
        <w:r>
          <w:fldChar w:fldCharType="separate"/>
        </w:r>
        <w:r>
          <w:t>60</w:t>
        </w:r>
        <w:r>
          <w:fldChar w:fldCharType="end"/>
        </w:r>
      </w:hyperlink>
    </w:p>
    <w:p>
      <w:pPr>
        <w:pStyle w:val="TOC2"/>
        <w:tabs>
          <w:tab w:val="right" w:leader="dot" w:pos="8306"/>
        </w:tabs>
      </w:pPr>
      <w:hyperlink w:anchor="_Toc24656" w:history="1">
        <w:r>
          <w:rPr>
            <w:rFonts w:ascii="仿宋" w:eastAsia="仿宋" w:hAnsi="仿宋" w:cs="仿宋" w:hint="eastAsia"/>
            <w:lang w:eastAsia="zh-CN"/>
          </w:rPr>
          <w:t>(二)、人力资源开发与培训</w:t>
        </w:r>
        <w:r>
          <w:tab/>
        </w:r>
        <w:r>
          <w:fldChar w:fldCharType="begin"/>
        </w:r>
        <w:r>
          <w:instrText xml:space="preserve"> PAGEREF _Toc24656 \h </w:instrText>
        </w:r>
        <w:r>
          <w:fldChar w:fldCharType="separate"/>
        </w:r>
        <w:r>
          <w:t>62</w:t>
        </w:r>
        <w:r>
          <w:fldChar w:fldCharType="end"/>
        </w:r>
      </w:hyperlink>
    </w:p>
    <w:p>
      <w:pPr>
        <w:pStyle w:val="TOC1"/>
        <w:tabs>
          <w:tab w:val="right" w:leader="dot" w:pos="8306"/>
        </w:tabs>
      </w:pPr>
      <w:hyperlink w:anchor="_Toc9668" w:history="1">
        <w:r>
          <w:rPr>
            <w:rFonts w:ascii="仿宋" w:eastAsia="仿宋" w:hAnsi="仿宋" w:cs="仿宋" w:hint="eastAsia"/>
            <w:lang w:eastAsia="zh-CN"/>
          </w:rPr>
          <w:t>十七、设施与设备管理</w:t>
        </w:r>
        <w:r>
          <w:tab/>
        </w:r>
        <w:r>
          <w:fldChar w:fldCharType="begin"/>
        </w:r>
        <w:r>
          <w:instrText xml:space="preserve"> PAGEREF _Toc9668 \h </w:instrText>
        </w:r>
        <w:r>
          <w:fldChar w:fldCharType="separate"/>
        </w:r>
        <w:r>
          <w:t>64</w:t>
        </w:r>
        <w:r>
          <w:fldChar w:fldCharType="end"/>
        </w:r>
      </w:hyperlink>
    </w:p>
    <w:p>
      <w:pPr>
        <w:pStyle w:val="TOC2"/>
        <w:tabs>
          <w:tab w:val="right" w:leader="dot" w:pos="8306"/>
        </w:tabs>
      </w:pPr>
      <w:hyperlink w:anchor="_Toc27949" w:history="1">
        <w:r>
          <w:rPr>
            <w:rFonts w:ascii="仿宋" w:eastAsia="仿宋" w:hAnsi="仿宋" w:cs="仿宋" w:hint="eastAsia"/>
            <w:lang w:eastAsia="zh-CN"/>
          </w:rPr>
          <w:t>(一)、设施规划与配置</w:t>
        </w:r>
        <w:r>
          <w:tab/>
        </w:r>
        <w:r>
          <w:fldChar w:fldCharType="begin"/>
        </w:r>
        <w:r>
          <w:instrText xml:space="preserve"> PAGEREF _Toc27949 \h </w:instrText>
        </w:r>
        <w:r>
          <w:fldChar w:fldCharType="separate"/>
        </w:r>
        <w:r>
          <w:t>64</w:t>
        </w:r>
        <w:r>
          <w:fldChar w:fldCharType="end"/>
        </w:r>
      </w:hyperlink>
    </w:p>
    <w:p>
      <w:pPr>
        <w:pStyle w:val="TOC2"/>
        <w:tabs>
          <w:tab w:val="right" w:leader="dot" w:pos="8306"/>
        </w:tabs>
      </w:pPr>
      <w:hyperlink w:anchor="_Toc11152" w:history="1">
        <w:r>
          <w:rPr>
            <w:rFonts w:ascii="仿宋" w:eastAsia="仿宋" w:hAnsi="仿宋" w:cs="仿宋" w:hint="eastAsia"/>
            <w:lang w:eastAsia="zh-CN"/>
          </w:rPr>
          <w:t>(二)、设备采购与维护管理</w:t>
        </w:r>
        <w:r>
          <w:tab/>
        </w:r>
        <w:r>
          <w:fldChar w:fldCharType="begin"/>
        </w:r>
        <w:r>
          <w:instrText xml:space="preserve"> PAGEREF _Toc11152 \h </w:instrText>
        </w:r>
        <w:r>
          <w:fldChar w:fldCharType="separate"/>
        </w:r>
        <w:r>
          <w:t>65</w:t>
        </w:r>
        <w:r>
          <w:fldChar w:fldCharType="end"/>
        </w:r>
      </w:hyperlink>
    </w:p>
    <w:p>
      <w:pPr>
        <w:pStyle w:val="TOC2"/>
        <w:tabs>
          <w:tab w:val="right" w:leader="dot" w:pos="8306"/>
        </w:tabs>
      </w:pPr>
      <w:hyperlink w:anchor="_Toc24257" w:history="1">
        <w:r>
          <w:rPr>
            <w:rFonts w:ascii="仿宋" w:eastAsia="仿宋" w:hAnsi="仿宋" w:cs="仿宋" w:hint="eastAsia"/>
            <w:lang w:eastAsia="zh-CN"/>
          </w:rPr>
          <w:t>(三)、设施设备升级策略</w:t>
        </w:r>
        <w:r>
          <w:tab/>
        </w:r>
        <w:r>
          <w:fldChar w:fldCharType="begin"/>
        </w:r>
        <w:r>
          <w:instrText xml:space="preserve"> PAGEREF _Toc24257 \h </w:instrText>
        </w:r>
        <w:r>
          <w:fldChar w:fldCharType="separate"/>
        </w:r>
        <w:r>
          <w:t>66</w:t>
        </w:r>
        <w:r>
          <w:fldChar w:fldCharType="end"/>
        </w:r>
      </w:hyperlink>
    </w:p>
    <w:p>
      <w:pPr>
        <w:pStyle w:val="TOC1"/>
        <w:tabs>
          <w:tab w:val="right" w:leader="dot" w:pos="8306"/>
        </w:tabs>
      </w:pPr>
      <w:hyperlink w:anchor="_Toc13716" w:history="1">
        <w:r>
          <w:rPr>
            <w:rFonts w:ascii="仿宋" w:eastAsia="仿宋" w:hAnsi="仿宋" w:cs="仿宋" w:hint="eastAsia"/>
            <w:lang w:eastAsia="zh-CN"/>
          </w:rPr>
          <w:t>十八、合作与交流机制建立</w:t>
        </w:r>
        <w:r>
          <w:tab/>
        </w:r>
        <w:r>
          <w:fldChar w:fldCharType="begin"/>
        </w:r>
        <w:r>
          <w:instrText xml:space="preserve"> PAGEREF _Toc13716 \h </w:instrText>
        </w:r>
        <w:r>
          <w:fldChar w:fldCharType="separate"/>
        </w:r>
        <w:r>
          <w:t>67</w:t>
        </w:r>
        <w:r>
          <w:fldChar w:fldCharType="end"/>
        </w:r>
      </w:hyperlink>
    </w:p>
    <w:p>
      <w:pPr>
        <w:pStyle w:val="TOC2"/>
        <w:tabs>
          <w:tab w:val="right" w:leader="dot" w:pos="8306"/>
        </w:tabs>
      </w:pPr>
      <w:hyperlink w:anchor="_Toc28053" w:history="1">
        <w:r>
          <w:rPr>
            <w:rFonts w:ascii="仿宋" w:eastAsia="仿宋" w:hAnsi="仿宋" w:cs="仿宋" w:hint="eastAsia"/>
            <w:lang w:eastAsia="zh-CN"/>
          </w:rPr>
          <w:t>(一)、合作伙伴选择与合作方式</w:t>
        </w:r>
        <w:r>
          <w:tab/>
        </w:r>
        <w:r>
          <w:fldChar w:fldCharType="begin"/>
        </w:r>
        <w:r>
          <w:instrText xml:space="preserve"> PAGEREF _Toc28053 \h </w:instrText>
        </w:r>
        <w:r>
          <w:fldChar w:fldCharType="separate"/>
        </w:r>
        <w:r>
          <w:t>67</w:t>
        </w:r>
        <w:r>
          <w:fldChar w:fldCharType="end"/>
        </w:r>
      </w:hyperlink>
    </w:p>
    <w:p>
      <w:pPr>
        <w:pStyle w:val="TOC2"/>
        <w:tabs>
          <w:tab w:val="right" w:leader="dot" w:pos="8306"/>
        </w:tabs>
      </w:pPr>
      <w:hyperlink w:anchor="_Toc10005" w:history="1">
        <w:r>
          <w:rPr>
            <w:rFonts w:ascii="仿宋" w:eastAsia="仿宋" w:hAnsi="仿宋" w:cs="仿宋" w:hint="eastAsia"/>
            <w:lang w:eastAsia="zh-CN"/>
          </w:rPr>
          <w:t>(二)、交流与合作平台搭建</w:t>
        </w:r>
        <w:r>
          <w:tab/>
        </w:r>
        <w:r>
          <w:fldChar w:fldCharType="begin"/>
        </w:r>
        <w:r>
          <w:instrText xml:space="preserve"> PAGEREF _Toc10005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5"/>
      <w:r>
        <w:rPr>
          <w:rFonts w:ascii="仿宋" w:eastAsia="仿宋" w:hAnsi="仿宋" w:cs="仿宋" w:hint="eastAsia"/>
          <w:sz w:val="28"/>
          <w:lang w:eastAsia="zh-CN"/>
        </w:rPr>
        <w:t>一、展示终端项目概论</w:t>
      </w:r>
      <w:bookmarkEnd w:id="2"/>
    </w:p>
    <w:p>
      <w:pPr>
        <w:pStyle w:val="Heading2"/>
        <w:rPr>
          <w:rFonts w:ascii="仿宋" w:eastAsia="仿宋" w:hAnsi="仿宋" w:cs="仿宋" w:hint="eastAsia"/>
          <w:lang w:eastAsia="zh-CN"/>
        </w:rPr>
      </w:pPr>
      <w:bookmarkStart w:id="3" w:name="_Toc61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展示终端项目的申报单位是“XXX实业发展公司”，这是一家在其所处行业内备受尊敬的企业。公司自成立以来，通过其在展示终端项目中表现出的创新精神和卓越执行力，在市场上赢得了显著的地位。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该公司的法定代表人秦XX，在展示终端项目及其他多个行业领域中都有着显著的贡献。秦XX以其出色的领导才能和敏锐的商业洞察力，带领公司在展示终端项目等多个领域实现了持续的成长和成功。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展示终端项目的重要合作伙伴。公司专注于[行业名称]领域，以创新作为驱动力，不断推动技术进步和市场扩张。在展示终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展示终端项目中展现了强劲的增长和稳定的财务表现。公司通过有效的策略，在展示终端项目中扩大了其市场份额并增强了盈利能力。同时，公司积极承担社会责任，参与各类社会公益项目，增强了其在展示终端项目中的品牌形象和社会影响力。</w:t>
      </w:r>
    </w:p>
    <w:p>
      <w:pPr>
        <w:pStyle w:val="Heading2"/>
        <w:ind w:firstLine="560" w:firstLineChars="200"/>
        <w:rPr>
          <w:rFonts w:ascii="仿宋" w:eastAsia="仿宋" w:hAnsi="仿宋" w:cs="仿宋" w:hint="eastAsia"/>
          <w:sz w:val="28"/>
          <w:lang w:eastAsia="zh-CN"/>
        </w:rPr>
      </w:pPr>
      <w:bookmarkStart w:id="4" w:name="_Toc324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示终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展示终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63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685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一、展示终端项目的技术资源开发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二、展示终端项目的人力资源管理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展示终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三、展示终端项目的资金资源筹措与优化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展示终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51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展示终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展示终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展示终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34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展示终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展示终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智能技术的应用：展示终端项目将利用智能技术，如物联网（IoT）和大数据分析，来监控和优化资源使用。通过实时数据分析，项目可以更有效地管理能源消耗、减少原材料浪费，并提高生产过程的整体效率。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650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888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179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https://d.book118.com/935201001322011042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06470"/>
    <w:rsid w:val="48206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0100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2023-12-26T23:07:00Z</dcterms:created>
  <dcterms:modified xsi:type="dcterms:W3CDTF">2023-12-26T23:08:16Z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0950FE74229E4F4BB6329E3F7C428775_11</vt:lpwstr>
  </property>
  <property fmtid="{D5CDD505-2E9C-101B-9397-08002B2CF9AE}" pid="3" name="KSOProductBuildVer">
    <vt:lpwstr>2052-12.1.0.16120</vt:lpwstr>
  </property>
</Properties>
</file>