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医用光学仪器项目规划设计纲要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35" w:history="1">
        <w:r>
          <w:rPr>
            <w:rFonts w:ascii="仿宋" w:eastAsia="仿宋" w:hAnsi="仿宋" w:cs="仿宋" w:hint="eastAsia"/>
            <w:lang w:eastAsia="zh-CN"/>
          </w:rPr>
          <w:t>序言</w:t>
        </w:r>
        <w:r>
          <w:tab/>
        </w:r>
        <w:r>
          <w:fldChar w:fldCharType="begin"/>
        </w:r>
        <w:r>
          <w:instrText xml:space="preserve"> PAGEREF _Toc28035 \h </w:instrText>
        </w:r>
        <w:r>
          <w:fldChar w:fldCharType="separate"/>
        </w:r>
        <w:r>
          <w:t>3</w:t>
        </w:r>
        <w:r>
          <w:fldChar w:fldCharType="end"/>
        </w:r>
      </w:hyperlink>
    </w:p>
    <w:p>
      <w:pPr>
        <w:pStyle w:val="TOC1"/>
        <w:tabs>
          <w:tab w:val="right" w:leader="dot" w:pos="8306"/>
        </w:tabs>
      </w:pPr>
      <w:hyperlink w:anchor="_Toc21522" w:history="1">
        <w:r>
          <w:rPr>
            <w:rFonts w:ascii="仿宋" w:eastAsia="仿宋" w:hAnsi="仿宋" w:cs="仿宋" w:hint="eastAsia"/>
            <w:lang w:eastAsia="zh-CN"/>
          </w:rPr>
          <w:t>一、医用光学仪器项目选址可行性分析</w:t>
        </w:r>
        <w:r>
          <w:tab/>
        </w:r>
        <w:r>
          <w:fldChar w:fldCharType="begin"/>
        </w:r>
        <w:r>
          <w:instrText xml:space="preserve"> PAGEREF _Toc21522 \h </w:instrText>
        </w:r>
        <w:r>
          <w:fldChar w:fldCharType="separate"/>
        </w:r>
        <w:r>
          <w:t>3</w:t>
        </w:r>
        <w:r>
          <w:fldChar w:fldCharType="end"/>
        </w:r>
      </w:hyperlink>
    </w:p>
    <w:p>
      <w:pPr>
        <w:pStyle w:val="TOC2"/>
        <w:tabs>
          <w:tab w:val="right" w:leader="dot" w:pos="8306"/>
        </w:tabs>
      </w:pPr>
      <w:hyperlink w:anchor="_Toc11502" w:history="1">
        <w:r>
          <w:rPr>
            <w:rFonts w:ascii="仿宋" w:eastAsia="仿宋" w:hAnsi="仿宋" w:cs="仿宋" w:hint="eastAsia"/>
            <w:lang w:eastAsia="zh-CN"/>
          </w:rPr>
          <w:t>(一)、医用光学仪器项目选址</w:t>
        </w:r>
        <w:r>
          <w:tab/>
        </w:r>
        <w:r>
          <w:fldChar w:fldCharType="begin"/>
        </w:r>
        <w:r>
          <w:instrText xml:space="preserve"> PAGEREF _Toc11502 \h </w:instrText>
        </w:r>
        <w:r>
          <w:fldChar w:fldCharType="separate"/>
        </w:r>
        <w:r>
          <w:t>3</w:t>
        </w:r>
        <w:r>
          <w:fldChar w:fldCharType="end"/>
        </w:r>
      </w:hyperlink>
    </w:p>
    <w:p>
      <w:pPr>
        <w:pStyle w:val="TOC2"/>
        <w:tabs>
          <w:tab w:val="right" w:leader="dot" w:pos="8306"/>
        </w:tabs>
      </w:pPr>
      <w:hyperlink w:anchor="_Toc10033" w:history="1">
        <w:r>
          <w:rPr>
            <w:rFonts w:ascii="仿宋" w:eastAsia="仿宋" w:hAnsi="仿宋" w:cs="仿宋" w:hint="eastAsia"/>
            <w:lang w:eastAsia="zh-CN"/>
          </w:rPr>
          <w:t>(二)、用地控制指标</w:t>
        </w:r>
        <w:r>
          <w:tab/>
        </w:r>
        <w:r>
          <w:fldChar w:fldCharType="begin"/>
        </w:r>
        <w:r>
          <w:instrText xml:space="preserve"> PAGEREF _Toc10033 \h </w:instrText>
        </w:r>
        <w:r>
          <w:fldChar w:fldCharType="separate"/>
        </w:r>
        <w:r>
          <w:t>3</w:t>
        </w:r>
        <w:r>
          <w:fldChar w:fldCharType="end"/>
        </w:r>
      </w:hyperlink>
    </w:p>
    <w:p>
      <w:pPr>
        <w:pStyle w:val="TOC2"/>
        <w:tabs>
          <w:tab w:val="right" w:leader="dot" w:pos="8306"/>
        </w:tabs>
      </w:pPr>
      <w:hyperlink w:anchor="_Toc27280" w:history="1">
        <w:r>
          <w:rPr>
            <w:rFonts w:ascii="仿宋" w:eastAsia="仿宋" w:hAnsi="仿宋" w:cs="仿宋" w:hint="eastAsia"/>
            <w:lang w:eastAsia="zh-CN"/>
          </w:rPr>
          <w:t>(三)、节约用地措施</w:t>
        </w:r>
        <w:r>
          <w:tab/>
        </w:r>
        <w:r>
          <w:fldChar w:fldCharType="begin"/>
        </w:r>
        <w:r>
          <w:instrText xml:space="preserve"> PAGEREF _Toc27280 \h </w:instrText>
        </w:r>
        <w:r>
          <w:fldChar w:fldCharType="separate"/>
        </w:r>
        <w:r>
          <w:t>5</w:t>
        </w:r>
        <w:r>
          <w:fldChar w:fldCharType="end"/>
        </w:r>
      </w:hyperlink>
    </w:p>
    <w:p>
      <w:pPr>
        <w:pStyle w:val="TOC2"/>
        <w:tabs>
          <w:tab w:val="right" w:leader="dot" w:pos="8306"/>
        </w:tabs>
      </w:pPr>
      <w:hyperlink w:anchor="_Toc2030" w:history="1">
        <w:r>
          <w:rPr>
            <w:rFonts w:ascii="仿宋" w:eastAsia="仿宋" w:hAnsi="仿宋" w:cs="仿宋" w:hint="eastAsia"/>
            <w:lang w:eastAsia="zh-CN"/>
          </w:rPr>
          <w:t>(四)、总图布置方案</w:t>
        </w:r>
        <w:r>
          <w:tab/>
        </w:r>
        <w:r>
          <w:fldChar w:fldCharType="begin"/>
        </w:r>
        <w:r>
          <w:instrText xml:space="preserve"> PAGEREF _Toc2030 \h </w:instrText>
        </w:r>
        <w:r>
          <w:fldChar w:fldCharType="separate"/>
        </w:r>
        <w:r>
          <w:t>6</w:t>
        </w:r>
        <w:r>
          <w:fldChar w:fldCharType="end"/>
        </w:r>
      </w:hyperlink>
    </w:p>
    <w:p>
      <w:pPr>
        <w:pStyle w:val="TOC2"/>
        <w:tabs>
          <w:tab w:val="right" w:leader="dot" w:pos="8306"/>
        </w:tabs>
      </w:pPr>
      <w:hyperlink w:anchor="_Toc16272" w:history="1">
        <w:r>
          <w:rPr>
            <w:rFonts w:ascii="仿宋" w:eastAsia="仿宋" w:hAnsi="仿宋" w:cs="仿宋" w:hint="eastAsia"/>
            <w:lang w:eastAsia="zh-CN"/>
          </w:rPr>
          <w:t>(五)、选址综合评价</w:t>
        </w:r>
        <w:r>
          <w:tab/>
        </w:r>
        <w:r>
          <w:fldChar w:fldCharType="begin"/>
        </w:r>
        <w:r>
          <w:instrText xml:space="preserve"> PAGEREF _Toc16272 \h </w:instrText>
        </w:r>
        <w:r>
          <w:fldChar w:fldCharType="separate"/>
        </w:r>
        <w:r>
          <w:t>7</w:t>
        </w:r>
        <w:r>
          <w:fldChar w:fldCharType="end"/>
        </w:r>
      </w:hyperlink>
    </w:p>
    <w:p>
      <w:pPr>
        <w:pStyle w:val="TOC1"/>
        <w:tabs>
          <w:tab w:val="right" w:leader="dot" w:pos="8306"/>
        </w:tabs>
      </w:pPr>
      <w:hyperlink w:anchor="_Toc22244" w:history="1">
        <w:r>
          <w:rPr>
            <w:rFonts w:ascii="仿宋" w:eastAsia="仿宋" w:hAnsi="仿宋" w:cs="仿宋" w:hint="eastAsia"/>
            <w:lang w:eastAsia="zh-CN"/>
          </w:rPr>
          <w:t>二、医用光学仪器项目危机管理</w:t>
        </w:r>
        <w:r>
          <w:tab/>
        </w:r>
        <w:r>
          <w:fldChar w:fldCharType="begin"/>
        </w:r>
        <w:r>
          <w:instrText xml:space="preserve"> PAGEREF _Toc22244 \h </w:instrText>
        </w:r>
        <w:r>
          <w:fldChar w:fldCharType="separate"/>
        </w:r>
        <w:r>
          <w:t>8</w:t>
        </w:r>
        <w:r>
          <w:fldChar w:fldCharType="end"/>
        </w:r>
      </w:hyperlink>
    </w:p>
    <w:p>
      <w:pPr>
        <w:pStyle w:val="TOC2"/>
        <w:tabs>
          <w:tab w:val="right" w:leader="dot" w:pos="8306"/>
        </w:tabs>
      </w:pPr>
      <w:hyperlink w:anchor="_Toc19946" w:history="1">
        <w:r>
          <w:rPr>
            <w:rFonts w:ascii="仿宋" w:eastAsia="仿宋" w:hAnsi="仿宋" w:cs="仿宋" w:hint="eastAsia"/>
            <w:lang w:eastAsia="zh-CN"/>
          </w:rPr>
          <w:t>(一)、危机预警与识别</w:t>
        </w:r>
        <w:r>
          <w:tab/>
        </w:r>
        <w:r>
          <w:fldChar w:fldCharType="begin"/>
        </w:r>
        <w:r>
          <w:instrText xml:space="preserve"> PAGEREF _Toc19946 \h </w:instrText>
        </w:r>
        <w:r>
          <w:fldChar w:fldCharType="separate"/>
        </w:r>
        <w:r>
          <w:t>8</w:t>
        </w:r>
        <w:r>
          <w:fldChar w:fldCharType="end"/>
        </w:r>
      </w:hyperlink>
    </w:p>
    <w:p>
      <w:pPr>
        <w:pStyle w:val="TOC2"/>
        <w:tabs>
          <w:tab w:val="right" w:leader="dot" w:pos="8306"/>
        </w:tabs>
      </w:pPr>
      <w:hyperlink w:anchor="_Toc2757" w:history="1">
        <w:r>
          <w:rPr>
            <w:rFonts w:ascii="仿宋" w:eastAsia="仿宋" w:hAnsi="仿宋" w:cs="仿宋" w:hint="eastAsia"/>
            <w:lang w:eastAsia="zh-CN"/>
          </w:rPr>
          <w:t>(二)、危机应对与恢复</w:t>
        </w:r>
        <w:r>
          <w:tab/>
        </w:r>
        <w:r>
          <w:fldChar w:fldCharType="begin"/>
        </w:r>
        <w:r>
          <w:instrText xml:space="preserve"> PAGEREF _Toc2757 \h </w:instrText>
        </w:r>
        <w:r>
          <w:fldChar w:fldCharType="separate"/>
        </w:r>
        <w:r>
          <w:t>9</w:t>
        </w:r>
        <w:r>
          <w:fldChar w:fldCharType="end"/>
        </w:r>
      </w:hyperlink>
    </w:p>
    <w:p>
      <w:pPr>
        <w:pStyle w:val="TOC1"/>
        <w:tabs>
          <w:tab w:val="right" w:leader="dot" w:pos="8306"/>
        </w:tabs>
      </w:pPr>
      <w:hyperlink w:anchor="_Toc9121" w:history="1">
        <w:r>
          <w:rPr>
            <w:rFonts w:ascii="仿宋" w:eastAsia="仿宋" w:hAnsi="仿宋" w:cs="仿宋" w:hint="eastAsia"/>
            <w:lang w:eastAsia="zh-CN"/>
          </w:rPr>
          <w:t>三、医用光学仪器项目建设背景及必要性分析</w:t>
        </w:r>
        <w:r>
          <w:tab/>
        </w:r>
        <w:r>
          <w:fldChar w:fldCharType="begin"/>
        </w:r>
        <w:r>
          <w:instrText xml:space="preserve"> PAGEREF _Toc9121 \h </w:instrText>
        </w:r>
        <w:r>
          <w:fldChar w:fldCharType="separate"/>
        </w:r>
        <w:r>
          <w:t>11</w:t>
        </w:r>
        <w:r>
          <w:fldChar w:fldCharType="end"/>
        </w:r>
      </w:hyperlink>
    </w:p>
    <w:p>
      <w:pPr>
        <w:pStyle w:val="TOC2"/>
        <w:tabs>
          <w:tab w:val="right" w:leader="dot" w:pos="8306"/>
        </w:tabs>
      </w:pPr>
      <w:hyperlink w:anchor="_Toc2867" w:history="1">
        <w:r>
          <w:rPr>
            <w:rFonts w:ascii="仿宋" w:eastAsia="仿宋" w:hAnsi="仿宋" w:cs="仿宋" w:hint="eastAsia"/>
            <w:lang w:eastAsia="zh-CN"/>
          </w:rPr>
          <w:t>(一)、医用光学仪器项目背景分析</w:t>
        </w:r>
        <w:r>
          <w:tab/>
        </w:r>
        <w:r>
          <w:fldChar w:fldCharType="begin"/>
        </w:r>
        <w:r>
          <w:instrText xml:space="preserve"> PAGEREF _Toc2867 \h </w:instrText>
        </w:r>
        <w:r>
          <w:fldChar w:fldCharType="separate"/>
        </w:r>
        <w:r>
          <w:t>11</w:t>
        </w:r>
        <w:r>
          <w:fldChar w:fldCharType="end"/>
        </w:r>
      </w:hyperlink>
    </w:p>
    <w:p>
      <w:pPr>
        <w:pStyle w:val="TOC2"/>
        <w:tabs>
          <w:tab w:val="right" w:leader="dot" w:pos="8306"/>
        </w:tabs>
      </w:pPr>
      <w:hyperlink w:anchor="_Toc7350" w:history="1">
        <w:r>
          <w:rPr>
            <w:rFonts w:ascii="仿宋" w:eastAsia="仿宋" w:hAnsi="仿宋" w:cs="仿宋" w:hint="eastAsia"/>
            <w:lang w:eastAsia="zh-CN"/>
          </w:rPr>
          <w:t>(二)、医用光学仪器项目建设必要性分析</w:t>
        </w:r>
        <w:r>
          <w:tab/>
        </w:r>
        <w:r>
          <w:fldChar w:fldCharType="begin"/>
        </w:r>
        <w:r>
          <w:instrText xml:space="preserve"> PAGEREF _Toc7350 \h </w:instrText>
        </w:r>
        <w:r>
          <w:fldChar w:fldCharType="separate"/>
        </w:r>
        <w:r>
          <w:t>12</w:t>
        </w:r>
        <w:r>
          <w:fldChar w:fldCharType="end"/>
        </w:r>
      </w:hyperlink>
    </w:p>
    <w:p>
      <w:pPr>
        <w:pStyle w:val="TOC1"/>
        <w:tabs>
          <w:tab w:val="right" w:leader="dot" w:pos="8306"/>
        </w:tabs>
      </w:pPr>
      <w:hyperlink w:anchor="_Toc13173" w:history="1">
        <w:r>
          <w:rPr>
            <w:rFonts w:ascii="仿宋" w:eastAsia="仿宋" w:hAnsi="仿宋" w:cs="仿宋" w:hint="eastAsia"/>
            <w:lang w:eastAsia="zh-CN"/>
          </w:rPr>
          <w:t>四、医用光学仪器项目概论</w:t>
        </w:r>
        <w:r>
          <w:tab/>
        </w:r>
        <w:r>
          <w:fldChar w:fldCharType="begin"/>
        </w:r>
        <w:r>
          <w:instrText xml:space="preserve"> PAGEREF _Toc13173 \h </w:instrText>
        </w:r>
        <w:r>
          <w:fldChar w:fldCharType="separate"/>
        </w:r>
        <w:r>
          <w:t>14</w:t>
        </w:r>
        <w:r>
          <w:fldChar w:fldCharType="end"/>
        </w:r>
      </w:hyperlink>
    </w:p>
    <w:p>
      <w:pPr>
        <w:pStyle w:val="TOC2"/>
        <w:tabs>
          <w:tab w:val="right" w:leader="dot" w:pos="8306"/>
        </w:tabs>
      </w:pPr>
      <w:hyperlink w:anchor="_Toc24978" w:history="1">
        <w:r>
          <w:rPr>
            <w:rFonts w:ascii="仿宋" w:eastAsia="仿宋" w:hAnsi="仿宋" w:cs="仿宋" w:hint="eastAsia"/>
            <w:lang w:eastAsia="zh-CN"/>
          </w:rPr>
          <w:t>(一)、医用光学仪器项目概况</w:t>
        </w:r>
        <w:r>
          <w:tab/>
        </w:r>
        <w:r>
          <w:fldChar w:fldCharType="begin"/>
        </w:r>
        <w:r>
          <w:instrText xml:space="preserve"> PAGEREF _Toc24978 \h </w:instrText>
        </w:r>
        <w:r>
          <w:fldChar w:fldCharType="separate"/>
        </w:r>
        <w:r>
          <w:t>14</w:t>
        </w:r>
        <w:r>
          <w:fldChar w:fldCharType="end"/>
        </w:r>
      </w:hyperlink>
    </w:p>
    <w:p>
      <w:pPr>
        <w:pStyle w:val="TOC2"/>
        <w:tabs>
          <w:tab w:val="right" w:leader="dot" w:pos="8306"/>
        </w:tabs>
      </w:pPr>
      <w:hyperlink w:anchor="_Toc17310" w:history="1">
        <w:r>
          <w:rPr>
            <w:rFonts w:ascii="仿宋" w:eastAsia="仿宋" w:hAnsi="仿宋" w:cs="仿宋" w:hint="eastAsia"/>
            <w:lang w:eastAsia="zh-CN"/>
          </w:rPr>
          <w:t>(二)、医用光学仪器项目目标</w:t>
        </w:r>
        <w:r>
          <w:tab/>
        </w:r>
        <w:r>
          <w:fldChar w:fldCharType="begin"/>
        </w:r>
        <w:r>
          <w:instrText xml:space="preserve"> PAGEREF _Toc17310 \h </w:instrText>
        </w:r>
        <w:r>
          <w:fldChar w:fldCharType="separate"/>
        </w:r>
        <w:r>
          <w:t>16</w:t>
        </w:r>
        <w:r>
          <w:fldChar w:fldCharType="end"/>
        </w:r>
      </w:hyperlink>
    </w:p>
    <w:p>
      <w:pPr>
        <w:pStyle w:val="TOC2"/>
        <w:tabs>
          <w:tab w:val="right" w:leader="dot" w:pos="8306"/>
        </w:tabs>
      </w:pPr>
      <w:hyperlink w:anchor="_Toc19972" w:history="1">
        <w:r>
          <w:rPr>
            <w:rFonts w:ascii="仿宋" w:eastAsia="仿宋" w:hAnsi="仿宋" w:cs="仿宋" w:hint="eastAsia"/>
            <w:lang w:eastAsia="zh-CN"/>
          </w:rPr>
          <w:t>(三)、医用光学仪器项目提出的理由</w:t>
        </w:r>
        <w:r>
          <w:tab/>
        </w:r>
        <w:r>
          <w:fldChar w:fldCharType="begin"/>
        </w:r>
        <w:r>
          <w:instrText xml:space="preserve"> PAGEREF _Toc19972 \h </w:instrText>
        </w:r>
        <w:r>
          <w:fldChar w:fldCharType="separate"/>
        </w:r>
        <w:r>
          <w:t>17</w:t>
        </w:r>
        <w:r>
          <w:fldChar w:fldCharType="end"/>
        </w:r>
      </w:hyperlink>
    </w:p>
    <w:p>
      <w:pPr>
        <w:pStyle w:val="TOC2"/>
        <w:tabs>
          <w:tab w:val="right" w:leader="dot" w:pos="8306"/>
        </w:tabs>
      </w:pPr>
      <w:hyperlink w:anchor="_Toc31777" w:history="1">
        <w:r>
          <w:rPr>
            <w:rFonts w:ascii="仿宋" w:eastAsia="仿宋" w:hAnsi="仿宋" w:cs="仿宋" w:hint="eastAsia"/>
            <w:lang w:eastAsia="zh-CN"/>
          </w:rPr>
          <w:t>(四)、医用光学仪器项目意义</w:t>
        </w:r>
        <w:r>
          <w:tab/>
        </w:r>
        <w:r>
          <w:fldChar w:fldCharType="begin"/>
        </w:r>
        <w:r>
          <w:instrText xml:space="preserve"> PAGEREF _Toc31777 \h </w:instrText>
        </w:r>
        <w:r>
          <w:fldChar w:fldCharType="separate"/>
        </w:r>
        <w:r>
          <w:t>19</w:t>
        </w:r>
        <w:r>
          <w:fldChar w:fldCharType="end"/>
        </w:r>
      </w:hyperlink>
    </w:p>
    <w:p>
      <w:pPr>
        <w:pStyle w:val="TOC2"/>
        <w:tabs>
          <w:tab w:val="right" w:leader="dot" w:pos="8306"/>
        </w:tabs>
      </w:pPr>
      <w:hyperlink w:anchor="_Toc11533" w:history="1">
        <w:r>
          <w:rPr>
            <w:rFonts w:ascii="仿宋" w:eastAsia="仿宋" w:hAnsi="仿宋" w:cs="仿宋" w:hint="eastAsia"/>
            <w:lang w:eastAsia="zh-CN"/>
          </w:rPr>
          <w:t>(五)、医用光学仪器项目背景</w:t>
        </w:r>
        <w:r>
          <w:tab/>
        </w:r>
        <w:r>
          <w:fldChar w:fldCharType="begin"/>
        </w:r>
        <w:r>
          <w:instrText xml:space="preserve"> PAGEREF _Toc11533 \h </w:instrText>
        </w:r>
        <w:r>
          <w:fldChar w:fldCharType="separate"/>
        </w:r>
        <w:r>
          <w:t>20</w:t>
        </w:r>
        <w:r>
          <w:fldChar w:fldCharType="end"/>
        </w:r>
      </w:hyperlink>
    </w:p>
    <w:p>
      <w:pPr>
        <w:pStyle w:val="TOC1"/>
        <w:tabs>
          <w:tab w:val="right" w:leader="dot" w:pos="8306"/>
        </w:tabs>
      </w:pPr>
      <w:hyperlink w:anchor="_Toc16112" w:history="1">
        <w:r>
          <w:rPr>
            <w:rFonts w:ascii="仿宋" w:eastAsia="仿宋" w:hAnsi="仿宋" w:cs="仿宋" w:hint="eastAsia"/>
            <w:lang w:eastAsia="zh-CN"/>
          </w:rPr>
          <w:t>五、医用光学仪器项目绩效评估</w:t>
        </w:r>
        <w:r>
          <w:tab/>
        </w:r>
        <w:r>
          <w:fldChar w:fldCharType="begin"/>
        </w:r>
        <w:r>
          <w:instrText xml:space="preserve"> PAGEREF _Toc16112 \h </w:instrText>
        </w:r>
        <w:r>
          <w:fldChar w:fldCharType="separate"/>
        </w:r>
        <w:r>
          <w:t>20</w:t>
        </w:r>
        <w:r>
          <w:fldChar w:fldCharType="end"/>
        </w:r>
      </w:hyperlink>
    </w:p>
    <w:p>
      <w:pPr>
        <w:pStyle w:val="TOC2"/>
        <w:tabs>
          <w:tab w:val="right" w:leader="dot" w:pos="8306"/>
        </w:tabs>
      </w:pPr>
      <w:hyperlink w:anchor="_Toc22530" w:history="1">
        <w:r>
          <w:rPr>
            <w:rFonts w:ascii="仿宋" w:eastAsia="仿宋" w:hAnsi="仿宋" w:cs="仿宋" w:hint="eastAsia"/>
            <w:lang w:eastAsia="zh-CN"/>
          </w:rPr>
          <w:t>(一)、绩效评估指标</w:t>
        </w:r>
        <w:r>
          <w:tab/>
        </w:r>
        <w:r>
          <w:fldChar w:fldCharType="begin"/>
        </w:r>
        <w:r>
          <w:instrText xml:space="preserve"> PAGEREF _Toc22530 \h </w:instrText>
        </w:r>
        <w:r>
          <w:fldChar w:fldCharType="separate"/>
        </w:r>
        <w:r>
          <w:t>20</w:t>
        </w:r>
        <w:r>
          <w:fldChar w:fldCharType="end"/>
        </w:r>
      </w:hyperlink>
    </w:p>
    <w:p>
      <w:pPr>
        <w:pStyle w:val="TOC2"/>
        <w:tabs>
          <w:tab w:val="right" w:leader="dot" w:pos="8306"/>
        </w:tabs>
      </w:pPr>
      <w:hyperlink w:anchor="_Toc10894" w:history="1">
        <w:r>
          <w:rPr>
            <w:rFonts w:ascii="仿宋" w:eastAsia="仿宋" w:hAnsi="仿宋" w:cs="仿宋" w:hint="eastAsia"/>
            <w:lang w:eastAsia="zh-CN"/>
          </w:rPr>
          <w:t>(二)、绩效评估方法</w:t>
        </w:r>
        <w:r>
          <w:tab/>
        </w:r>
        <w:r>
          <w:fldChar w:fldCharType="begin"/>
        </w:r>
        <w:r>
          <w:instrText xml:space="preserve"> PAGEREF _Toc10894 \h </w:instrText>
        </w:r>
        <w:r>
          <w:fldChar w:fldCharType="separate"/>
        </w:r>
        <w:r>
          <w:t>22</w:t>
        </w:r>
        <w:r>
          <w:fldChar w:fldCharType="end"/>
        </w:r>
      </w:hyperlink>
    </w:p>
    <w:p>
      <w:pPr>
        <w:pStyle w:val="TOC2"/>
        <w:tabs>
          <w:tab w:val="right" w:leader="dot" w:pos="8306"/>
        </w:tabs>
      </w:pPr>
      <w:hyperlink w:anchor="_Toc31696" w:history="1">
        <w:r>
          <w:rPr>
            <w:rFonts w:ascii="仿宋" w:eastAsia="仿宋" w:hAnsi="仿宋" w:cs="仿宋" w:hint="eastAsia"/>
            <w:lang w:eastAsia="zh-CN"/>
          </w:rPr>
          <w:t>(三)、绩效评估周期</w:t>
        </w:r>
        <w:r>
          <w:tab/>
        </w:r>
        <w:r>
          <w:fldChar w:fldCharType="begin"/>
        </w:r>
        <w:r>
          <w:instrText xml:space="preserve"> PAGEREF _Toc31696 \h </w:instrText>
        </w:r>
        <w:r>
          <w:fldChar w:fldCharType="separate"/>
        </w:r>
        <w:r>
          <w:t>23</w:t>
        </w:r>
        <w:r>
          <w:fldChar w:fldCharType="end"/>
        </w:r>
      </w:hyperlink>
    </w:p>
    <w:p>
      <w:pPr>
        <w:pStyle w:val="TOC1"/>
        <w:tabs>
          <w:tab w:val="right" w:leader="dot" w:pos="8306"/>
        </w:tabs>
      </w:pPr>
      <w:hyperlink w:anchor="_Toc1731" w:history="1">
        <w:r>
          <w:rPr>
            <w:rFonts w:ascii="仿宋" w:eastAsia="仿宋" w:hAnsi="仿宋" w:cs="仿宋" w:hint="eastAsia"/>
            <w:lang w:eastAsia="zh-CN"/>
          </w:rPr>
          <w:t>六、医用光学仪器项目文档管理</w:t>
        </w:r>
        <w:r>
          <w:tab/>
        </w:r>
        <w:r>
          <w:fldChar w:fldCharType="begin"/>
        </w:r>
        <w:r>
          <w:instrText xml:space="preserve"> PAGEREF _Toc1731 \h </w:instrText>
        </w:r>
        <w:r>
          <w:fldChar w:fldCharType="separate"/>
        </w:r>
        <w:r>
          <w:t>24</w:t>
        </w:r>
        <w:r>
          <w:fldChar w:fldCharType="end"/>
        </w:r>
      </w:hyperlink>
    </w:p>
    <w:p>
      <w:pPr>
        <w:pStyle w:val="TOC2"/>
        <w:tabs>
          <w:tab w:val="right" w:leader="dot" w:pos="8306"/>
        </w:tabs>
      </w:pPr>
      <w:hyperlink w:anchor="_Toc7535" w:history="1">
        <w:r>
          <w:rPr>
            <w:rFonts w:ascii="仿宋" w:eastAsia="仿宋" w:hAnsi="仿宋" w:cs="仿宋" w:hint="eastAsia"/>
            <w:lang w:eastAsia="zh-CN"/>
          </w:rPr>
          <w:t>(一)、文档编制与审查</w:t>
        </w:r>
        <w:r>
          <w:tab/>
        </w:r>
        <w:r>
          <w:fldChar w:fldCharType="begin"/>
        </w:r>
        <w:r>
          <w:instrText xml:space="preserve"> PAGEREF _Toc7535 \h </w:instrText>
        </w:r>
        <w:r>
          <w:fldChar w:fldCharType="separate"/>
        </w:r>
        <w:r>
          <w:t>24</w:t>
        </w:r>
        <w:r>
          <w:fldChar w:fldCharType="end"/>
        </w:r>
      </w:hyperlink>
    </w:p>
    <w:p>
      <w:pPr>
        <w:pStyle w:val="TOC2"/>
        <w:tabs>
          <w:tab w:val="right" w:leader="dot" w:pos="8306"/>
        </w:tabs>
      </w:pPr>
      <w:hyperlink w:anchor="_Toc22477" w:history="1">
        <w:r>
          <w:rPr>
            <w:rFonts w:ascii="仿宋" w:eastAsia="仿宋" w:hAnsi="仿宋" w:cs="仿宋" w:hint="eastAsia"/>
            <w:lang w:eastAsia="zh-CN"/>
          </w:rPr>
          <w:t>(二)、文档发布与分发</w:t>
        </w:r>
        <w:r>
          <w:tab/>
        </w:r>
        <w:r>
          <w:fldChar w:fldCharType="begin"/>
        </w:r>
        <w:r>
          <w:instrText xml:space="preserve"> PAGEREF _Toc22477 \h </w:instrText>
        </w:r>
        <w:r>
          <w:fldChar w:fldCharType="separate"/>
        </w:r>
        <w:r>
          <w:t>25</w:t>
        </w:r>
        <w:r>
          <w:fldChar w:fldCharType="end"/>
        </w:r>
      </w:hyperlink>
    </w:p>
    <w:p>
      <w:pPr>
        <w:pStyle w:val="TOC2"/>
        <w:tabs>
          <w:tab w:val="right" w:leader="dot" w:pos="8306"/>
        </w:tabs>
      </w:pPr>
      <w:hyperlink w:anchor="_Toc32444" w:history="1">
        <w:r>
          <w:rPr>
            <w:rFonts w:ascii="仿宋" w:eastAsia="仿宋" w:hAnsi="仿宋" w:cs="仿宋" w:hint="eastAsia"/>
            <w:lang w:eastAsia="zh-CN"/>
          </w:rPr>
          <w:t>(三)、文档存档与归档</w:t>
        </w:r>
        <w:r>
          <w:tab/>
        </w:r>
        <w:r>
          <w:fldChar w:fldCharType="begin"/>
        </w:r>
        <w:r>
          <w:instrText xml:space="preserve"> PAGEREF _Toc32444 \h </w:instrText>
        </w:r>
        <w:r>
          <w:fldChar w:fldCharType="separate"/>
        </w:r>
        <w:r>
          <w:t>26</w:t>
        </w:r>
        <w:r>
          <w:fldChar w:fldCharType="end"/>
        </w:r>
      </w:hyperlink>
    </w:p>
    <w:p>
      <w:pPr>
        <w:pStyle w:val="TOC1"/>
        <w:tabs>
          <w:tab w:val="right" w:leader="dot" w:pos="8306"/>
        </w:tabs>
      </w:pPr>
      <w:hyperlink w:anchor="_Toc21574" w:history="1">
        <w:r>
          <w:rPr>
            <w:rFonts w:ascii="仿宋" w:eastAsia="仿宋" w:hAnsi="仿宋" w:cs="仿宋" w:hint="eastAsia"/>
            <w:lang w:eastAsia="zh-CN"/>
          </w:rPr>
          <w:t>七、医用光学仪器项目财务管理</w:t>
        </w:r>
        <w:r>
          <w:tab/>
        </w:r>
        <w:r>
          <w:fldChar w:fldCharType="begin"/>
        </w:r>
        <w:r>
          <w:instrText xml:space="preserve"> PAGEREF _Toc21574 \h </w:instrText>
        </w:r>
        <w:r>
          <w:fldChar w:fldCharType="separate"/>
        </w:r>
        <w:r>
          <w:t>27</w:t>
        </w:r>
        <w:r>
          <w:fldChar w:fldCharType="end"/>
        </w:r>
      </w:hyperlink>
    </w:p>
    <w:p>
      <w:pPr>
        <w:pStyle w:val="TOC2"/>
        <w:tabs>
          <w:tab w:val="right" w:leader="dot" w:pos="8306"/>
        </w:tabs>
      </w:pPr>
      <w:hyperlink w:anchor="_Toc20307" w:history="1">
        <w:r>
          <w:rPr>
            <w:rFonts w:ascii="仿宋" w:eastAsia="仿宋" w:hAnsi="仿宋" w:cs="仿宋" w:hint="eastAsia"/>
            <w:lang w:eastAsia="zh-CN"/>
          </w:rPr>
          <w:t>(一)、资金需求大</w:t>
        </w:r>
        <w:r>
          <w:tab/>
        </w:r>
        <w:r>
          <w:fldChar w:fldCharType="begin"/>
        </w:r>
        <w:r>
          <w:instrText xml:space="preserve"> PAGEREF _Toc20307 \h </w:instrText>
        </w:r>
        <w:r>
          <w:fldChar w:fldCharType="separate"/>
        </w:r>
        <w:r>
          <w:t>27</w:t>
        </w:r>
        <w:r>
          <w:fldChar w:fldCharType="end"/>
        </w:r>
      </w:hyperlink>
    </w:p>
    <w:p>
      <w:pPr>
        <w:pStyle w:val="TOC2"/>
        <w:tabs>
          <w:tab w:val="right" w:leader="dot" w:pos="8306"/>
        </w:tabs>
      </w:pPr>
      <w:hyperlink w:anchor="_Toc6939" w:history="1">
        <w:r>
          <w:rPr>
            <w:rFonts w:ascii="仿宋" w:eastAsia="仿宋" w:hAnsi="仿宋" w:cs="仿宋" w:hint="eastAsia"/>
            <w:lang w:eastAsia="zh-CN"/>
          </w:rPr>
          <w:t>(二)、研发周期长</w:t>
        </w:r>
        <w:r>
          <w:tab/>
        </w:r>
        <w:r>
          <w:fldChar w:fldCharType="begin"/>
        </w:r>
        <w:r>
          <w:instrText xml:space="preserve"> PAGEREF _Toc6939 \h </w:instrText>
        </w:r>
        <w:r>
          <w:fldChar w:fldCharType="separate"/>
        </w:r>
        <w:r>
          <w:t>28</w:t>
        </w:r>
        <w:r>
          <w:fldChar w:fldCharType="end"/>
        </w:r>
      </w:hyperlink>
    </w:p>
    <w:p>
      <w:pPr>
        <w:pStyle w:val="TOC2"/>
        <w:tabs>
          <w:tab w:val="right" w:leader="dot" w:pos="8306"/>
        </w:tabs>
      </w:pPr>
      <w:hyperlink w:anchor="_Toc12585" w:history="1">
        <w:r>
          <w:rPr>
            <w:rFonts w:ascii="仿宋" w:eastAsia="仿宋" w:hAnsi="仿宋" w:cs="仿宋" w:hint="eastAsia"/>
            <w:lang w:eastAsia="zh-CN"/>
          </w:rPr>
          <w:t>(三)、市场风险大</w:t>
        </w:r>
        <w:r>
          <w:tab/>
        </w:r>
        <w:r>
          <w:fldChar w:fldCharType="begin"/>
        </w:r>
        <w:r>
          <w:instrText xml:space="preserve"> PAGEREF _Toc12585 \h </w:instrText>
        </w:r>
        <w:r>
          <w:fldChar w:fldCharType="separate"/>
        </w:r>
        <w:r>
          <w:t>29</w:t>
        </w:r>
        <w:r>
          <w:fldChar w:fldCharType="end"/>
        </w:r>
      </w:hyperlink>
    </w:p>
    <w:p>
      <w:pPr>
        <w:pStyle w:val="TOC2"/>
        <w:tabs>
          <w:tab w:val="right" w:leader="dot" w:pos="8306"/>
        </w:tabs>
      </w:pPr>
      <w:hyperlink w:anchor="_Toc12862" w:history="1">
        <w:r>
          <w:rPr>
            <w:rFonts w:ascii="仿宋" w:eastAsia="仿宋" w:hAnsi="仿宋" w:cs="仿宋" w:hint="eastAsia"/>
            <w:lang w:eastAsia="zh-CN"/>
          </w:rPr>
          <w:t>(四)、利润率高</w:t>
        </w:r>
        <w:r>
          <w:tab/>
        </w:r>
        <w:r>
          <w:fldChar w:fldCharType="begin"/>
        </w:r>
        <w:r>
          <w:instrText xml:space="preserve"> PAGEREF _Toc12862 \h </w:instrText>
        </w:r>
        <w:r>
          <w:fldChar w:fldCharType="separate"/>
        </w:r>
        <w:r>
          <w:t>32</w:t>
        </w:r>
        <w:r>
          <w:fldChar w:fldCharType="end"/>
        </w:r>
      </w:hyperlink>
    </w:p>
    <w:p>
      <w:pPr>
        <w:pStyle w:val="TOC1"/>
        <w:tabs>
          <w:tab w:val="right" w:leader="dot" w:pos="8306"/>
        </w:tabs>
      </w:pPr>
      <w:hyperlink w:anchor="_Toc5870" w:history="1">
        <w:r>
          <w:rPr>
            <w:rFonts w:ascii="仿宋" w:eastAsia="仿宋" w:hAnsi="仿宋" w:cs="仿宋" w:hint="eastAsia"/>
            <w:lang w:eastAsia="zh-CN"/>
          </w:rPr>
          <w:t>八、医用光学仪器项目计划安排</w:t>
        </w:r>
        <w:r>
          <w:tab/>
        </w:r>
        <w:r>
          <w:fldChar w:fldCharType="begin"/>
        </w:r>
        <w:r>
          <w:instrText xml:space="preserve"> PAGEREF _Toc5870 \h </w:instrText>
        </w:r>
        <w:r>
          <w:fldChar w:fldCharType="separate"/>
        </w:r>
        <w:r>
          <w:t>34</w:t>
        </w:r>
        <w:r>
          <w:fldChar w:fldCharType="end"/>
        </w:r>
      </w:hyperlink>
    </w:p>
    <w:p>
      <w:pPr>
        <w:pStyle w:val="TOC2"/>
        <w:tabs>
          <w:tab w:val="right" w:leader="dot" w:pos="8306"/>
        </w:tabs>
      </w:pPr>
      <w:hyperlink w:anchor="_Toc23557" w:history="1">
        <w:r>
          <w:rPr>
            <w:rFonts w:ascii="仿宋" w:eastAsia="仿宋" w:hAnsi="仿宋" w:cs="仿宋" w:hint="eastAsia"/>
            <w:lang w:eastAsia="zh-CN"/>
          </w:rPr>
          <w:t>(一)、建设周期</w:t>
        </w:r>
        <w:r>
          <w:tab/>
        </w:r>
        <w:r>
          <w:fldChar w:fldCharType="begin"/>
        </w:r>
        <w:r>
          <w:instrText xml:space="preserve"> PAGEREF _Toc23557 \h </w:instrText>
        </w:r>
        <w:r>
          <w:fldChar w:fldCharType="separate"/>
        </w:r>
        <w:r>
          <w:t>34</w:t>
        </w:r>
        <w:r>
          <w:fldChar w:fldCharType="end"/>
        </w:r>
      </w:hyperlink>
    </w:p>
    <w:p>
      <w:pPr>
        <w:pStyle w:val="TOC2"/>
        <w:tabs>
          <w:tab w:val="right" w:leader="dot" w:pos="8306"/>
        </w:tabs>
      </w:pPr>
      <w:hyperlink w:anchor="_Toc29309" w:history="1">
        <w:r>
          <w:rPr>
            <w:rFonts w:ascii="仿宋" w:eastAsia="仿宋" w:hAnsi="仿宋" w:cs="仿宋" w:hint="eastAsia"/>
            <w:lang w:eastAsia="zh-CN"/>
          </w:rPr>
          <w:t>(二)、建设进度</w:t>
        </w:r>
        <w:r>
          <w:tab/>
        </w:r>
        <w:r>
          <w:fldChar w:fldCharType="begin"/>
        </w:r>
        <w:r>
          <w:instrText xml:space="preserve"> PAGEREF _Toc29309 \h </w:instrText>
        </w:r>
        <w:r>
          <w:fldChar w:fldCharType="separate"/>
        </w:r>
        <w:r>
          <w:t>35</w:t>
        </w:r>
        <w:r>
          <w:fldChar w:fldCharType="end"/>
        </w:r>
      </w:hyperlink>
    </w:p>
    <w:p>
      <w:pPr>
        <w:pStyle w:val="TOC2"/>
        <w:tabs>
          <w:tab w:val="right" w:leader="dot" w:pos="8306"/>
        </w:tabs>
      </w:pPr>
      <w:hyperlink w:anchor="_Toc75" w:history="1">
        <w:r>
          <w:rPr>
            <w:rFonts w:ascii="仿宋" w:eastAsia="仿宋" w:hAnsi="仿宋" w:cs="仿宋" w:hint="eastAsia"/>
            <w:lang w:eastAsia="zh-CN"/>
          </w:rPr>
          <w:t>(三)、进度安排注意事项</w:t>
        </w:r>
        <w:r>
          <w:tab/>
        </w:r>
        <w:r>
          <w:fldChar w:fldCharType="begin"/>
        </w:r>
        <w:r>
          <w:instrText xml:space="preserve"> PAGEREF _Toc75 \h </w:instrText>
        </w:r>
        <w:r>
          <w:fldChar w:fldCharType="separate"/>
        </w:r>
        <w:r>
          <w:t>36</w:t>
        </w:r>
        <w:r>
          <w:fldChar w:fldCharType="end"/>
        </w:r>
      </w:hyperlink>
    </w:p>
    <w:p>
      <w:pPr>
        <w:pStyle w:val="TOC2"/>
        <w:tabs>
          <w:tab w:val="right" w:leader="dot" w:pos="8306"/>
        </w:tabs>
      </w:pPr>
      <w:hyperlink w:anchor="_Toc7150" w:history="1">
        <w:r>
          <w:rPr>
            <w:rFonts w:ascii="仿宋" w:eastAsia="仿宋" w:hAnsi="仿宋" w:cs="仿宋" w:hint="eastAsia"/>
            <w:lang w:eastAsia="zh-CN"/>
          </w:rPr>
          <w:t>(四)、人力资源配置</w:t>
        </w:r>
        <w:r>
          <w:tab/>
        </w:r>
        <w:r>
          <w:fldChar w:fldCharType="begin"/>
        </w:r>
        <w:r>
          <w:instrText xml:space="preserve"> PAGEREF _Toc7150 \h </w:instrText>
        </w:r>
        <w:r>
          <w:fldChar w:fldCharType="separate"/>
        </w:r>
        <w:r>
          <w:t>38</w:t>
        </w:r>
        <w:r>
          <w:fldChar w:fldCharType="end"/>
        </w:r>
      </w:hyperlink>
    </w:p>
    <w:p>
      <w:pPr>
        <w:pStyle w:val="TOC1"/>
        <w:tabs>
          <w:tab w:val="right" w:leader="dot" w:pos="8306"/>
        </w:tabs>
      </w:pPr>
      <w:hyperlink w:anchor="_Toc4048" w:history="1">
        <w:r>
          <w:rPr>
            <w:rFonts w:ascii="仿宋" w:eastAsia="仿宋" w:hAnsi="仿宋" w:cs="仿宋" w:hint="eastAsia"/>
            <w:lang w:eastAsia="zh-CN"/>
          </w:rPr>
          <w:t>九、医用光学仪器项目风险管理</w:t>
        </w:r>
        <w:r>
          <w:tab/>
        </w:r>
        <w:r>
          <w:fldChar w:fldCharType="begin"/>
        </w:r>
        <w:r>
          <w:instrText xml:space="preserve"> PAGEREF _Toc4048 \h </w:instrText>
        </w:r>
        <w:r>
          <w:fldChar w:fldCharType="separate"/>
        </w:r>
        <w:r>
          <w:t>38</w:t>
        </w:r>
        <w:r>
          <w:fldChar w:fldCharType="end"/>
        </w:r>
      </w:hyperlink>
    </w:p>
    <w:p>
      <w:pPr>
        <w:pStyle w:val="TOC2"/>
        <w:tabs>
          <w:tab w:val="right" w:leader="dot" w:pos="8306"/>
        </w:tabs>
      </w:pPr>
      <w:hyperlink w:anchor="_Toc24061" w:history="1">
        <w:r>
          <w:rPr>
            <w:rFonts w:ascii="仿宋" w:eastAsia="仿宋" w:hAnsi="仿宋" w:cs="仿宋" w:hint="eastAsia"/>
            <w:lang w:eastAsia="zh-CN"/>
          </w:rPr>
          <w:t>(一)、风险识别与评估</w:t>
        </w:r>
        <w:r>
          <w:tab/>
        </w:r>
        <w:r>
          <w:fldChar w:fldCharType="begin"/>
        </w:r>
        <w:r>
          <w:instrText xml:space="preserve"> PAGEREF _Toc24061 \h </w:instrText>
        </w:r>
        <w:r>
          <w:fldChar w:fldCharType="separate"/>
        </w:r>
        <w:r>
          <w:t>38</w:t>
        </w:r>
        <w:r>
          <w:fldChar w:fldCharType="end"/>
        </w:r>
      </w:hyperlink>
    </w:p>
    <w:p>
      <w:pPr>
        <w:pStyle w:val="TOC2"/>
        <w:tabs>
          <w:tab w:val="right" w:leader="dot" w:pos="8306"/>
        </w:tabs>
      </w:pPr>
      <w:hyperlink w:anchor="_Toc15213" w:history="1">
        <w:r>
          <w:rPr>
            <w:rFonts w:ascii="仿宋" w:eastAsia="仿宋" w:hAnsi="仿宋" w:cs="仿宋" w:hint="eastAsia"/>
            <w:lang w:eastAsia="zh-CN"/>
          </w:rPr>
          <w:t>(二)、风险应对策略</w:t>
        </w:r>
        <w:r>
          <w:tab/>
        </w:r>
        <w:r>
          <w:fldChar w:fldCharType="begin"/>
        </w:r>
        <w:r>
          <w:instrText xml:space="preserve"> PAGEREF _Toc15213 \h </w:instrText>
        </w:r>
        <w:r>
          <w:fldChar w:fldCharType="separate"/>
        </w:r>
        <w:r>
          <w:t>40</w:t>
        </w:r>
        <w:r>
          <w:fldChar w:fldCharType="end"/>
        </w:r>
      </w:hyperlink>
    </w:p>
    <w:p>
      <w:pPr>
        <w:pStyle w:val="TOC2"/>
        <w:tabs>
          <w:tab w:val="right" w:leader="dot" w:pos="8306"/>
        </w:tabs>
      </w:pPr>
      <w:hyperlink w:anchor="_Toc15077" w:history="1">
        <w:r>
          <w:rPr>
            <w:rFonts w:ascii="仿宋" w:eastAsia="仿宋" w:hAnsi="仿宋" w:cs="仿宋" w:hint="eastAsia"/>
            <w:lang w:eastAsia="zh-CN"/>
          </w:rPr>
          <w:t>(三)、风险监控与控制</w:t>
        </w:r>
        <w:r>
          <w:tab/>
        </w:r>
        <w:r>
          <w:fldChar w:fldCharType="begin"/>
        </w:r>
        <w:r>
          <w:instrText xml:space="preserve"> PAGEREF _Toc15077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5" w:history="1">
        <w:r>
          <w:rPr>
            <w:rFonts w:ascii="仿宋" w:eastAsia="仿宋" w:hAnsi="仿宋" w:cs="仿宋" w:hint="eastAsia"/>
            <w:lang w:eastAsia="zh-CN"/>
          </w:rPr>
          <w:t>十、医用光学仪器项目投资规划</w:t>
        </w:r>
        <w:r>
          <w:tab/>
        </w:r>
        <w:r>
          <w:fldChar w:fldCharType="begin"/>
        </w:r>
        <w:r>
          <w:instrText xml:space="preserve"> PAGEREF _Toc26135 \h </w:instrText>
        </w:r>
        <w:r>
          <w:fldChar w:fldCharType="separate"/>
        </w:r>
        <w:r>
          <w:t>42</w:t>
        </w:r>
        <w:r>
          <w:fldChar w:fldCharType="end"/>
        </w:r>
      </w:hyperlink>
    </w:p>
    <w:p>
      <w:pPr>
        <w:pStyle w:val="TOC2"/>
        <w:tabs>
          <w:tab w:val="right" w:leader="dot" w:pos="8306"/>
        </w:tabs>
      </w:pPr>
      <w:hyperlink w:anchor="_Toc21731" w:history="1">
        <w:r>
          <w:rPr>
            <w:rFonts w:ascii="仿宋" w:eastAsia="仿宋" w:hAnsi="仿宋" w:cs="仿宋" w:hint="eastAsia"/>
            <w:lang w:eastAsia="zh-CN"/>
          </w:rPr>
          <w:t>(一)、医用光学仪器项目总投资估算</w:t>
        </w:r>
        <w:r>
          <w:tab/>
        </w:r>
        <w:r>
          <w:fldChar w:fldCharType="begin"/>
        </w:r>
        <w:r>
          <w:instrText xml:space="preserve"> PAGEREF _Toc21731 \h </w:instrText>
        </w:r>
        <w:r>
          <w:fldChar w:fldCharType="separate"/>
        </w:r>
        <w:r>
          <w:t>42</w:t>
        </w:r>
        <w:r>
          <w:fldChar w:fldCharType="end"/>
        </w:r>
      </w:hyperlink>
    </w:p>
    <w:p>
      <w:pPr>
        <w:pStyle w:val="TOC2"/>
        <w:tabs>
          <w:tab w:val="right" w:leader="dot" w:pos="8306"/>
        </w:tabs>
      </w:pPr>
      <w:hyperlink w:anchor="_Toc12230" w:history="1">
        <w:r>
          <w:rPr>
            <w:rFonts w:ascii="仿宋" w:eastAsia="仿宋" w:hAnsi="仿宋" w:cs="仿宋" w:hint="eastAsia"/>
            <w:lang w:eastAsia="zh-CN"/>
          </w:rPr>
          <w:t>(二)、资金筹措</w:t>
        </w:r>
        <w:r>
          <w:tab/>
        </w:r>
        <w:r>
          <w:fldChar w:fldCharType="begin"/>
        </w:r>
        <w:r>
          <w:instrText xml:space="preserve"> PAGEREF _Toc12230 \h </w:instrText>
        </w:r>
        <w:r>
          <w:fldChar w:fldCharType="separate"/>
        </w:r>
        <w:r>
          <w:t>44</w:t>
        </w:r>
        <w:r>
          <w:fldChar w:fldCharType="end"/>
        </w:r>
      </w:hyperlink>
    </w:p>
    <w:p>
      <w:pPr>
        <w:pStyle w:val="TOC1"/>
        <w:tabs>
          <w:tab w:val="right" w:leader="dot" w:pos="8306"/>
        </w:tabs>
      </w:pPr>
      <w:hyperlink w:anchor="_Toc32761" w:history="1">
        <w:r>
          <w:rPr>
            <w:rFonts w:ascii="仿宋" w:eastAsia="仿宋" w:hAnsi="仿宋" w:cs="仿宋" w:hint="eastAsia"/>
            <w:lang w:eastAsia="zh-CN"/>
          </w:rPr>
          <w:t>十一、医用光学仪器项目人力资源培养与发展</w:t>
        </w:r>
        <w:r>
          <w:tab/>
        </w:r>
        <w:r>
          <w:fldChar w:fldCharType="begin"/>
        </w:r>
        <w:r>
          <w:instrText xml:space="preserve"> PAGEREF _Toc32761 \h </w:instrText>
        </w:r>
        <w:r>
          <w:fldChar w:fldCharType="separate"/>
        </w:r>
        <w:r>
          <w:t>44</w:t>
        </w:r>
        <w:r>
          <w:fldChar w:fldCharType="end"/>
        </w:r>
      </w:hyperlink>
    </w:p>
    <w:p>
      <w:pPr>
        <w:pStyle w:val="TOC2"/>
        <w:tabs>
          <w:tab w:val="right" w:leader="dot" w:pos="8306"/>
        </w:tabs>
      </w:pPr>
      <w:hyperlink w:anchor="_Toc10422" w:history="1">
        <w:r>
          <w:rPr>
            <w:rFonts w:ascii="仿宋" w:eastAsia="仿宋" w:hAnsi="仿宋" w:cs="仿宋" w:hint="eastAsia"/>
            <w:lang w:eastAsia="zh-CN"/>
          </w:rPr>
          <w:t>(一)、人才需求与规划</w:t>
        </w:r>
        <w:r>
          <w:tab/>
        </w:r>
        <w:r>
          <w:fldChar w:fldCharType="begin"/>
        </w:r>
        <w:r>
          <w:instrText xml:space="preserve"> PAGEREF _Toc10422 \h </w:instrText>
        </w:r>
        <w:r>
          <w:fldChar w:fldCharType="separate"/>
        </w:r>
        <w:r>
          <w:t>44</w:t>
        </w:r>
        <w:r>
          <w:fldChar w:fldCharType="end"/>
        </w:r>
      </w:hyperlink>
    </w:p>
    <w:p>
      <w:pPr>
        <w:pStyle w:val="TOC2"/>
        <w:tabs>
          <w:tab w:val="right" w:leader="dot" w:pos="8306"/>
        </w:tabs>
      </w:pPr>
      <w:hyperlink w:anchor="_Toc28336" w:history="1">
        <w:r>
          <w:rPr>
            <w:rFonts w:ascii="仿宋" w:eastAsia="仿宋" w:hAnsi="仿宋" w:cs="仿宋" w:hint="eastAsia"/>
            <w:lang w:eastAsia="zh-CN"/>
          </w:rPr>
          <w:t>(二)、培训与发展计划</w:t>
        </w:r>
        <w:r>
          <w:tab/>
        </w:r>
        <w:r>
          <w:fldChar w:fldCharType="begin"/>
        </w:r>
        <w:r>
          <w:instrText xml:space="preserve"> PAGEREF _Toc28336 \h </w:instrText>
        </w:r>
        <w:r>
          <w:fldChar w:fldCharType="separate"/>
        </w:r>
        <w:r>
          <w:t>45</w:t>
        </w:r>
        <w:r>
          <w:fldChar w:fldCharType="end"/>
        </w:r>
      </w:hyperlink>
    </w:p>
    <w:p>
      <w:pPr>
        <w:pStyle w:val="TOC1"/>
        <w:tabs>
          <w:tab w:val="right" w:leader="dot" w:pos="8306"/>
        </w:tabs>
      </w:pPr>
      <w:hyperlink w:anchor="_Toc30626" w:history="1">
        <w:r>
          <w:rPr>
            <w:rFonts w:ascii="仿宋" w:eastAsia="仿宋" w:hAnsi="仿宋" w:cs="仿宋" w:hint="eastAsia"/>
            <w:lang w:eastAsia="zh-CN"/>
          </w:rPr>
          <w:t>十二、医用光学仪器项目经营效益</w:t>
        </w:r>
        <w:r>
          <w:tab/>
        </w:r>
        <w:r>
          <w:fldChar w:fldCharType="begin"/>
        </w:r>
        <w:r>
          <w:instrText xml:space="preserve"> PAGEREF _Toc30626 \h </w:instrText>
        </w:r>
        <w:r>
          <w:fldChar w:fldCharType="separate"/>
        </w:r>
        <w:r>
          <w:t>45</w:t>
        </w:r>
        <w:r>
          <w:fldChar w:fldCharType="end"/>
        </w:r>
      </w:hyperlink>
    </w:p>
    <w:p>
      <w:pPr>
        <w:pStyle w:val="TOC2"/>
        <w:tabs>
          <w:tab w:val="right" w:leader="dot" w:pos="8306"/>
        </w:tabs>
      </w:pPr>
      <w:hyperlink w:anchor="_Toc14814" w:history="1">
        <w:r>
          <w:rPr>
            <w:rFonts w:ascii="仿宋" w:eastAsia="仿宋" w:hAnsi="仿宋" w:cs="仿宋" w:hint="eastAsia"/>
            <w:lang w:eastAsia="zh-CN"/>
          </w:rPr>
          <w:t>(一)、经济评价财务测算</w:t>
        </w:r>
        <w:r>
          <w:tab/>
        </w:r>
        <w:r>
          <w:fldChar w:fldCharType="begin"/>
        </w:r>
        <w:r>
          <w:instrText xml:space="preserve"> PAGEREF _Toc14814 \h </w:instrText>
        </w:r>
        <w:r>
          <w:fldChar w:fldCharType="separate"/>
        </w:r>
        <w:r>
          <w:t>45</w:t>
        </w:r>
        <w:r>
          <w:fldChar w:fldCharType="end"/>
        </w:r>
      </w:hyperlink>
    </w:p>
    <w:p>
      <w:pPr>
        <w:pStyle w:val="TOC2"/>
        <w:tabs>
          <w:tab w:val="right" w:leader="dot" w:pos="8306"/>
        </w:tabs>
      </w:pPr>
      <w:hyperlink w:anchor="_Toc21223" w:history="1">
        <w:r>
          <w:rPr>
            <w:rFonts w:ascii="仿宋" w:eastAsia="仿宋" w:hAnsi="仿宋" w:cs="仿宋" w:hint="eastAsia"/>
            <w:lang w:eastAsia="zh-CN"/>
          </w:rPr>
          <w:t>(二)、医用光学仪器项目盈利能力分析</w:t>
        </w:r>
        <w:r>
          <w:tab/>
        </w:r>
        <w:r>
          <w:fldChar w:fldCharType="begin"/>
        </w:r>
        <w:r>
          <w:instrText xml:space="preserve"> PAGEREF _Toc21223 \h </w:instrText>
        </w:r>
        <w:r>
          <w:fldChar w:fldCharType="separate"/>
        </w:r>
        <w:r>
          <w:t>47</w:t>
        </w:r>
        <w:r>
          <w:fldChar w:fldCharType="end"/>
        </w:r>
      </w:hyperlink>
    </w:p>
    <w:p>
      <w:pPr>
        <w:pStyle w:val="TOC1"/>
        <w:tabs>
          <w:tab w:val="right" w:leader="dot" w:pos="8306"/>
        </w:tabs>
      </w:pPr>
      <w:hyperlink w:anchor="_Toc17347" w:history="1">
        <w:r>
          <w:rPr>
            <w:rFonts w:ascii="仿宋" w:eastAsia="仿宋" w:hAnsi="仿宋" w:cs="仿宋" w:hint="eastAsia"/>
            <w:lang w:eastAsia="zh-CN"/>
          </w:rPr>
          <w:t>十三、医用光学仪器项目变更管理</w:t>
        </w:r>
        <w:r>
          <w:tab/>
        </w:r>
        <w:r>
          <w:fldChar w:fldCharType="begin"/>
        </w:r>
        <w:r>
          <w:instrText xml:space="preserve"> PAGEREF _Toc17347 \h </w:instrText>
        </w:r>
        <w:r>
          <w:fldChar w:fldCharType="separate"/>
        </w:r>
        <w:r>
          <w:t>47</w:t>
        </w:r>
        <w:r>
          <w:fldChar w:fldCharType="end"/>
        </w:r>
      </w:hyperlink>
    </w:p>
    <w:p>
      <w:pPr>
        <w:pStyle w:val="TOC2"/>
        <w:tabs>
          <w:tab w:val="right" w:leader="dot" w:pos="8306"/>
        </w:tabs>
      </w:pPr>
      <w:hyperlink w:anchor="_Toc27572" w:history="1">
        <w:r>
          <w:rPr>
            <w:rFonts w:ascii="仿宋" w:eastAsia="仿宋" w:hAnsi="仿宋" w:cs="仿宋" w:hint="eastAsia"/>
            <w:lang w:eastAsia="zh-CN"/>
          </w:rPr>
          <w:t>(一)、变更申请与评估</w:t>
        </w:r>
        <w:r>
          <w:tab/>
        </w:r>
        <w:r>
          <w:fldChar w:fldCharType="begin"/>
        </w:r>
        <w:r>
          <w:instrText xml:space="preserve"> PAGEREF _Toc27572 \h </w:instrText>
        </w:r>
        <w:r>
          <w:fldChar w:fldCharType="separate"/>
        </w:r>
        <w:r>
          <w:t>47</w:t>
        </w:r>
        <w:r>
          <w:fldChar w:fldCharType="end"/>
        </w:r>
      </w:hyperlink>
    </w:p>
    <w:p>
      <w:pPr>
        <w:pStyle w:val="TOC2"/>
        <w:tabs>
          <w:tab w:val="right" w:leader="dot" w:pos="8306"/>
        </w:tabs>
      </w:pPr>
      <w:hyperlink w:anchor="_Toc14593" w:history="1">
        <w:r>
          <w:rPr>
            <w:rFonts w:ascii="仿宋" w:eastAsia="仿宋" w:hAnsi="仿宋" w:cs="仿宋" w:hint="eastAsia"/>
            <w:lang w:eastAsia="zh-CN"/>
          </w:rPr>
          <w:t>(二)、变更实施与控制</w:t>
        </w:r>
        <w:r>
          <w:tab/>
        </w:r>
        <w:r>
          <w:fldChar w:fldCharType="begin"/>
        </w:r>
        <w:r>
          <w:instrText xml:space="preserve"> PAGEREF _Toc14593 \h </w:instrText>
        </w:r>
        <w:r>
          <w:fldChar w:fldCharType="separate"/>
        </w:r>
        <w:r>
          <w:t>48</w:t>
        </w:r>
        <w:r>
          <w:fldChar w:fldCharType="end"/>
        </w:r>
      </w:hyperlink>
    </w:p>
    <w:p>
      <w:pPr>
        <w:pStyle w:val="TOC1"/>
        <w:tabs>
          <w:tab w:val="right" w:leader="dot" w:pos="8306"/>
        </w:tabs>
      </w:pPr>
      <w:hyperlink w:anchor="_Toc9131" w:history="1">
        <w:r>
          <w:rPr>
            <w:rFonts w:ascii="仿宋" w:eastAsia="仿宋" w:hAnsi="仿宋" w:cs="仿宋" w:hint="eastAsia"/>
            <w:lang w:eastAsia="zh-CN"/>
          </w:rPr>
          <w:t>十四、医用光学仪器项目工程方案分析</w:t>
        </w:r>
        <w:r>
          <w:tab/>
        </w:r>
        <w:r>
          <w:fldChar w:fldCharType="begin"/>
        </w:r>
        <w:r>
          <w:instrText xml:space="preserve"> PAGEREF _Toc9131 \h </w:instrText>
        </w:r>
        <w:r>
          <w:fldChar w:fldCharType="separate"/>
        </w:r>
        <w:r>
          <w:t>49</w:t>
        </w:r>
        <w:r>
          <w:fldChar w:fldCharType="end"/>
        </w:r>
      </w:hyperlink>
    </w:p>
    <w:p>
      <w:pPr>
        <w:pStyle w:val="TOC2"/>
        <w:tabs>
          <w:tab w:val="right" w:leader="dot" w:pos="8306"/>
        </w:tabs>
      </w:pPr>
      <w:hyperlink w:anchor="_Toc17963" w:history="1">
        <w:r>
          <w:rPr>
            <w:rFonts w:ascii="仿宋" w:eastAsia="仿宋" w:hAnsi="仿宋" w:cs="仿宋" w:hint="eastAsia"/>
            <w:lang w:eastAsia="zh-CN"/>
          </w:rPr>
          <w:t>(一)、建筑工程设计原则</w:t>
        </w:r>
        <w:r>
          <w:tab/>
        </w:r>
        <w:r>
          <w:fldChar w:fldCharType="begin"/>
        </w:r>
        <w:r>
          <w:instrText xml:space="preserve"> PAGEREF _Toc17963 \h </w:instrText>
        </w:r>
        <w:r>
          <w:fldChar w:fldCharType="separate"/>
        </w:r>
        <w:r>
          <w:t>49</w:t>
        </w:r>
        <w:r>
          <w:fldChar w:fldCharType="end"/>
        </w:r>
      </w:hyperlink>
    </w:p>
    <w:p>
      <w:pPr>
        <w:pStyle w:val="TOC2"/>
        <w:tabs>
          <w:tab w:val="right" w:leader="dot" w:pos="8306"/>
        </w:tabs>
      </w:pPr>
      <w:hyperlink w:anchor="_Toc26786" w:history="1">
        <w:r>
          <w:rPr>
            <w:rFonts w:ascii="仿宋" w:eastAsia="仿宋" w:hAnsi="仿宋" w:cs="仿宋" w:hint="eastAsia"/>
            <w:lang w:eastAsia="zh-CN"/>
          </w:rPr>
          <w:t>(二)、土建工程建设指标</w:t>
        </w:r>
        <w:r>
          <w:tab/>
        </w:r>
        <w:r>
          <w:fldChar w:fldCharType="begin"/>
        </w:r>
        <w:r>
          <w:instrText xml:space="preserve"> PAGEREF _Toc26786 \h </w:instrText>
        </w:r>
        <w:r>
          <w:fldChar w:fldCharType="separate"/>
        </w:r>
        <w:r>
          <w:t>52</w:t>
        </w:r>
        <w:r>
          <w:fldChar w:fldCharType="end"/>
        </w:r>
      </w:hyperlink>
    </w:p>
    <w:p>
      <w:pPr>
        <w:pStyle w:val="TOC1"/>
        <w:tabs>
          <w:tab w:val="right" w:leader="dot" w:pos="8306"/>
        </w:tabs>
      </w:pPr>
      <w:hyperlink w:anchor="_Toc3846" w:history="1">
        <w:r>
          <w:rPr>
            <w:rFonts w:ascii="仿宋" w:eastAsia="仿宋" w:hAnsi="仿宋" w:cs="仿宋" w:hint="eastAsia"/>
            <w:lang w:eastAsia="zh-CN"/>
          </w:rPr>
          <w:t>十五、供应链管理</w:t>
        </w:r>
        <w:r>
          <w:tab/>
        </w:r>
        <w:r>
          <w:fldChar w:fldCharType="begin"/>
        </w:r>
        <w:r>
          <w:instrText xml:space="preserve"> PAGEREF _Toc3846 \h </w:instrText>
        </w:r>
        <w:r>
          <w:fldChar w:fldCharType="separate"/>
        </w:r>
        <w:r>
          <w:t>54</w:t>
        </w:r>
        <w:r>
          <w:fldChar w:fldCharType="end"/>
        </w:r>
      </w:hyperlink>
    </w:p>
    <w:p>
      <w:pPr>
        <w:pStyle w:val="TOC2"/>
        <w:tabs>
          <w:tab w:val="right" w:leader="dot" w:pos="8306"/>
        </w:tabs>
      </w:pPr>
      <w:hyperlink w:anchor="_Toc12140" w:history="1">
        <w:r>
          <w:rPr>
            <w:rFonts w:ascii="仿宋" w:eastAsia="仿宋" w:hAnsi="仿宋" w:cs="仿宋" w:hint="eastAsia"/>
            <w:lang w:eastAsia="zh-CN"/>
          </w:rPr>
          <w:t>(一)、供应链战略规划</w:t>
        </w:r>
        <w:r>
          <w:tab/>
        </w:r>
        <w:r>
          <w:fldChar w:fldCharType="begin"/>
        </w:r>
        <w:r>
          <w:instrText xml:space="preserve"> PAGEREF _Toc12140 \h </w:instrText>
        </w:r>
        <w:r>
          <w:fldChar w:fldCharType="separate"/>
        </w:r>
        <w:r>
          <w:t>54</w:t>
        </w:r>
        <w:r>
          <w:fldChar w:fldCharType="end"/>
        </w:r>
      </w:hyperlink>
    </w:p>
    <w:p>
      <w:pPr>
        <w:pStyle w:val="TOC2"/>
        <w:tabs>
          <w:tab w:val="right" w:leader="dot" w:pos="8306"/>
        </w:tabs>
      </w:pPr>
      <w:hyperlink w:anchor="_Toc7354" w:history="1">
        <w:r>
          <w:rPr>
            <w:rFonts w:ascii="仿宋" w:eastAsia="仿宋" w:hAnsi="仿宋" w:cs="仿宋" w:hint="eastAsia"/>
            <w:lang w:eastAsia="zh-CN"/>
          </w:rPr>
          <w:t>(二)、供应商选择与合作</w:t>
        </w:r>
        <w:r>
          <w:tab/>
        </w:r>
        <w:r>
          <w:fldChar w:fldCharType="begin"/>
        </w:r>
        <w:r>
          <w:instrText xml:space="preserve"> PAGEREF _Toc7354 \h </w:instrText>
        </w:r>
        <w:r>
          <w:fldChar w:fldCharType="separate"/>
        </w:r>
        <w:r>
          <w:t>55</w:t>
        </w:r>
        <w:r>
          <w:fldChar w:fldCharType="end"/>
        </w:r>
      </w:hyperlink>
    </w:p>
    <w:p>
      <w:pPr>
        <w:pStyle w:val="TOC2"/>
        <w:tabs>
          <w:tab w:val="right" w:leader="dot" w:pos="8306"/>
        </w:tabs>
      </w:pPr>
      <w:hyperlink w:anchor="_Toc3525" w:history="1">
        <w:r>
          <w:rPr>
            <w:rFonts w:ascii="仿宋" w:eastAsia="仿宋" w:hAnsi="仿宋" w:cs="仿宋" w:hint="eastAsia"/>
            <w:lang w:eastAsia="zh-CN"/>
          </w:rPr>
          <w:t>(三)、物流与库存管理</w:t>
        </w:r>
        <w:r>
          <w:tab/>
        </w:r>
        <w:r>
          <w:fldChar w:fldCharType="begin"/>
        </w:r>
        <w:r>
          <w:instrText xml:space="preserve"> PAGEREF _Toc3525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22"/>
      <w:r>
        <w:rPr>
          <w:rFonts w:ascii="仿宋" w:eastAsia="仿宋" w:hAnsi="仿宋" w:cs="仿宋" w:hint="eastAsia"/>
          <w:sz w:val="28"/>
          <w:lang w:eastAsia="zh-CN"/>
        </w:rPr>
        <w:t>一、医用光学仪器项目选址可行性分析</w:t>
      </w:r>
      <w:bookmarkEnd w:id="2"/>
    </w:p>
    <w:p>
      <w:pPr>
        <w:pStyle w:val="Heading2"/>
        <w:rPr>
          <w:rFonts w:ascii="仿宋" w:eastAsia="仿宋" w:hAnsi="仿宋" w:cs="仿宋" w:hint="eastAsia"/>
          <w:lang w:eastAsia="zh-CN"/>
        </w:rPr>
      </w:pPr>
      <w:bookmarkStart w:id="3" w:name="_Toc11502"/>
      <w:r>
        <w:rPr>
          <w:rFonts w:ascii="仿宋" w:eastAsia="仿宋" w:hAnsi="仿宋" w:cs="仿宋" w:hint="eastAsia"/>
          <w:lang w:eastAsia="zh-CN"/>
        </w:rPr>
        <w:t>(一)、医用光学仪器项目选址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该医用光学仪器项目选址位于XX省XX市XX区XXX街道</w:t>
      </w:r>
    </w:p>
    <w:p>
      <w:pPr>
        <w:pStyle w:val="Heading2"/>
        <w:ind w:firstLine="560" w:firstLineChars="200"/>
        <w:rPr>
          <w:rFonts w:ascii="仿宋" w:eastAsia="仿宋" w:hAnsi="仿宋" w:cs="仿宋" w:hint="eastAsia"/>
          <w:sz w:val="28"/>
          <w:lang w:eastAsia="zh-CN"/>
        </w:rPr>
      </w:pPr>
      <w:bookmarkStart w:id="4" w:name="_Toc100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医用光学仪器项目的征地面积将根据医用光学仪器项目的实际规模和需求进行精确规划。具体面积XXX平方米，旨在确保医用光学仪器项目不仅能够满足当前的发展需求，还能够预留空间以适应未来的扩展。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净用地面积是在征地面积基础上去除不可利用面积后的实际可开发用地。具体面积XXX平方米，考虑到环保、交通、安全等多方面因素，以确保医用光学仪器项目在整体利用效率上达到最优。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医用光学仪器项目计划建设的建筑总规模具体面积XXX平方米。这一规模的确定综合考虑了医用光学仪器项目的性质、规模，以及城市规划的相关要求，确保建筑布局与周边环境协调一致。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绿地率是医用光学仪器项目用地中被规划为绿地的比例。具体面积XXX平方米，旨在通过合理规划绿地，改善医用光学仪器项目周边环境，提升居民生活质量，并符合城市整体绿化规划。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容积率是用地上可以建设的建筑总体积与用地面积之比。具体面积XXX，通过合理的容积率规划，确保医用光学仪器项目建筑规模与周边环境和谐共生。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光学仪器项目选址与当地城市规划相一致，具体面积XXX平方米。通过与城市规划部门深入沟通，确保医用光学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光学仪器项目选址符合当地产业政策，具体面积XXX平方米。这包括医用光学仪器项目对当地经济的促进作用，以及对相关产业的带动效应，确保医用光学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用地总体要求必须符合环保和可持续发展的原则，具体面积XXX平方米。通过采用绿色建筑设计、节能减排等措施，确保医用光学仪器项目在建设和运营过程中对环境的影响最小化，达到可持续发展的要求。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确保医用光学仪器项目选址具备必要的公共设施配套，具体面积XXX平方米。这包括交通便利性、教育、医疗等基础设施，以提高居民生活品质，使得医用光学仪器项目选址更具吸引力。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考虑用地总体要求对当地社会稳定性的影响，具体面积XXX平方米。通过深入了解当地社区反馈，确保医用光学仪器项目的选址和建设过程对当地社会和谐稳定产生积极作用。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光学仪器项目选址不仅符合法规和规划，还在实际操作中具有可行性。这一全面规划将为医用光学仪器项目的成功实施提供坚实的基础，确保医用光学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2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光学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光学仪器项目的设备规划和空间设计中，我们将采取灵活设备布局的措施。设备布局将根据实际需求进行灵活设计，避免不必要的浪费。通过合理规划设备摆放位置，我们将提高设备的利用率，减少设备间距，以确保医用光学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光学仪器项目内部引入共享设施的概念，例如共享会议室、办公区等。通过这种方式，我们可以减少对资源的重复建设，提高资源共享效率，从而减小医用光学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光学仪器项目的总图布置中，我们将不同功能区域进行明确的规划，以最大程度满足医用光学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2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光学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光学仪器项目对环境的影响是综合评价的重要因素之一。我们将详细考虑选址周边的自然环境、生态保护区、水源地等情况，确保医用光学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对选址的评价还需充分考虑当地政府的产业政策和法规。我们将详细了解医用光学仪器项目所在地的相关政策，确保医用光学仪器项目的规划和运营与当地法规相符，降低不必要的法律风险。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考虑到社会稳定性对企业运营的重要性，我们将评估选址地区的社会安全情况、劳工关系、社区反馈等方面，以确保医用光学仪器项目的建设和运营不会受到社会稳定性的负面影响。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最后，我们将综合考虑用地成本，包括土地购置费用、土地开发成本等。通过对用地成本的详细评估，我们能够做出更为精确的经济效益分析，为医用光学仪器项目的投资决策提供有力支持。</w:t>
      </w:r>
    </w:p>
    <w:p>
      <w:pPr>
        <w:pStyle w:val="Heading1"/>
        <w:ind w:firstLine="560" w:firstLineChars="200"/>
        <w:rPr>
          <w:rFonts w:ascii="仿宋" w:eastAsia="仿宋" w:hAnsi="仿宋" w:cs="仿宋" w:hint="eastAsia"/>
          <w:sz w:val="28"/>
          <w:lang w:eastAsia="zh-CN"/>
        </w:rPr>
      </w:pPr>
      <w:bookmarkStart w:id="8" w:name="_Toc22244"/>
      <w:r>
        <w:rPr>
          <w:rFonts w:ascii="仿宋" w:eastAsia="仿宋" w:hAnsi="仿宋" w:cs="仿宋" w:hint="eastAsia"/>
          <w:sz w:val="28"/>
          <w:lang w:eastAsia="zh-CN"/>
        </w:rPr>
        <w:t>二、医用光学仪器项目危机管理</w:t>
      </w:r>
      <w:bookmarkEnd w:id="8"/>
    </w:p>
    <w:p>
      <w:pPr>
        <w:pStyle w:val="Heading2"/>
        <w:rPr>
          <w:rFonts w:ascii="仿宋" w:eastAsia="仿宋" w:hAnsi="仿宋" w:cs="仿宋" w:hint="eastAsia"/>
          <w:lang w:eastAsia="zh-CN"/>
        </w:rPr>
      </w:pPr>
      <w:bookmarkStart w:id="9" w:name="_Toc1994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医用光学仪器项目危机管理中，危机预警与识别是确保医用光学仪器项目稳健运行的核心步骤。通过建立全面的监测机制，医用光学仪器项目团队旨在及时发现和理解潜在的风险和危机因素，以便采取及时的预防和应对措施，确保医用光学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首先，通过深入的风险评估，医用光学仪器项目团队全面分析了整个医用光学仪器项目和各个阶段可能存在的威胁。这包括准确评估每个潜在风险的发生概率和可能影响的程度，为后续危机预警提供了有力支持。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光学仪器项目团队着重于明确定义医用光学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光学仪器项目进展的持续监控，团队能够及时发现潜在问题并作出迅速反应。医用光学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在这一阶段，团队的专业素养和反应速度将发挥至关重要的作用，以确保潜在危机能够在初期得到有效的处理，最大程度地减轻负面影响。通过危机预警与识别，医用光学仪器项目得以更有序、可控地推进。</w:t>
      </w:r>
    </w:p>
    <w:p>
      <w:pPr>
        <w:pStyle w:val="Heading2"/>
        <w:ind w:firstLine="560" w:firstLineChars="200"/>
        <w:rPr>
          <w:rFonts w:ascii="仿宋" w:eastAsia="仿宋" w:hAnsi="仿宋" w:cs="仿宋" w:hint="eastAsia"/>
          <w:sz w:val="28"/>
          <w:lang w:eastAsia="zh-CN"/>
        </w:rPr>
      </w:pPr>
      <w:bookmarkStart w:id="10" w:name="_Toc27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在危机发生时，医用光学仪器项目团队立即行动，成立了应急小组。该小组的任务是迅速制定并实施紧急应对措施，以最小化潜在损失。以下是采取的主要措施：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暂停医用光学仪器项目进度：为遏制危机蔓延，医用光学仪器项目暂时停止进行，以便全面评估当前状况。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资源重新分配：重新评估医用光学仪器项目资源的分配，确保最大限度地减小损失。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实时沟通：与关键利益相关者建立实时沟通机制，向他们传递医用光学仪器项目危机的实际状况，保障医用光学仪器项目核心利益。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在紧急应对的同时，医用光学仪器项目团队强调了团队协作和有效沟通的重要性。以下是团队协作的关键举措：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信息共享机制：建立了信息共享平台，确保团队成员能够及时获取医用光学仪器项目危机的实时信息。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领导者沟通：医用光学仪器项目领导者通过定期会议和即时沟通工具，指导团队应对危机，保持团队稳定运行。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随着危机得到初步控制，医用光学仪器项目团队转向制定恢复计划，以确保医用光学仪器项目能够从中迅速恢复。主要恢复计划包括：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修复受损的进度计划：重新评估医用光学仪器项目进度，制定修复计划，确保医用光学仪器项目尽快回归正常进程。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重新调整资源分配：优化资源分配，确保医用光学仪器项目在有限资源下高效运转。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风险管理机制加强：对医用光学仪器项目风险进行全面评估，制定更强化的风险管理策略，以预防未来可能的危机。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121"/>
      <w:r>
        <w:rPr>
          <w:rFonts w:ascii="仿宋" w:eastAsia="仿宋" w:hAnsi="仿宋" w:cs="仿宋" w:hint="eastAsia"/>
          <w:sz w:val="28"/>
          <w:lang w:eastAsia="zh-CN"/>
        </w:rPr>
        <w:t>三、医用光学仪器项目建设背景及必要性分析</w:t>
      </w:r>
      <w:bookmarkEnd w:id="11"/>
    </w:p>
    <w:p>
      <w:pPr>
        <w:pStyle w:val="Heading2"/>
        <w:rPr>
          <w:rFonts w:ascii="仿宋" w:eastAsia="仿宋" w:hAnsi="仿宋" w:cs="仿宋" w:hint="eastAsia"/>
          <w:lang w:eastAsia="zh-CN"/>
        </w:rPr>
      </w:pPr>
      <w:bookmarkStart w:id="12" w:name="_Toc2867"/>
      <w:r>
        <w:rPr>
          <w:rFonts w:ascii="仿宋" w:eastAsia="仿宋" w:hAnsi="仿宋" w:cs="仿宋" w:hint="eastAsia"/>
          <w:lang w:eastAsia="zh-CN"/>
        </w:rPr>
        <w:t>(一)、医用光学仪器项目背景分析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光学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光学仪器项目在这个潮流中的定位。同时，我们将关注行业内涌现的新兴机遇，以便医用光学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医用光学仪器项目提供了强大的发展动力。我们将聚焦于行业内最新的技术发展趋势，包括但不限于人工智能、大数据分析、物联网等领域。通过深度的技术研究，我们将确保医用光学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光学仪器项目发展的源泉。我们将投入更多的精力对市场需求进行深入剖析，超越表面的需求，深入挖掘潜在的市场痛点和机遇。通过对市场需求的细致了解，医用光学仪器项目将更有针对性地设计解决方案，满足市场的多样化需求，从而更好地促进医用光学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光学仪器项目战略至关重要。我们将对竞争态势进行更为深入的分析，包括但不限于市场份额、产品特点、客户满意度等多个维度。通过深度的竞争分析，医用光学仪器项目将能够更准确地把握市场脉搏，制定具有竞争力的医用光学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光学仪器项目的发展具有直接的影响。我们将进行更为全面的法规和政策分析，了解行业发展中的潜在法律风险和合规挑战。通过充分了解和遵守相关法规，医用光学仪器项目将确保在法律框架内合法合规运营，为医用光学仪器项目的稳健发展提供有力支持。</w:t>
      </w:r>
    </w:p>
    <w:p>
      <w:pPr>
        <w:pStyle w:val="Heading2"/>
        <w:ind w:firstLine="560" w:firstLineChars="200"/>
        <w:rPr>
          <w:rFonts w:ascii="仿宋" w:eastAsia="仿宋" w:hAnsi="仿宋" w:cs="仿宋" w:hint="eastAsia"/>
          <w:sz w:val="28"/>
          <w:lang w:eastAsia="zh-CN"/>
        </w:rPr>
      </w:pPr>
      <w:bookmarkStart w:id="13" w:name="_Toc7350"/>
      <w:r>
        <w:rPr>
          <w:rFonts w:ascii="仿宋" w:eastAsia="仿宋" w:hAnsi="仿宋" w:cs="仿宋" w:hint="eastAsia"/>
          <w:sz w:val="28"/>
          <w:lang w:eastAsia="zh-CN"/>
        </w:rPr>
        <w:t>(二)、医用光学仪器项目建设必要性分析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建设的迫切性源于对行业发展趋势的深刻洞察。我们正处于一个行业变革的时代，科技创新、数字化转型成为企业发展的关键动力。医用光学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建设不仅仅是为了跟上潮流，更是为了通过技术创新推动企业的持续发展。通过引入先进的技术和解决方案，医用光学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光学仪器项目的建设成为必然选择，通过提高产品质量、拓展服务领域，从而在竞争中获得更多的机会。医用光学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光学仪器项目建设的必要性体现在对客户需求更精准的满足。通过医用光学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建设的背后是对企业持续创新的追求。只有通过不断创新，企业才能在竞争中立于不败之地。医用光学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173"/>
      <w:r>
        <w:rPr>
          <w:rFonts w:ascii="仿宋" w:eastAsia="仿宋" w:hAnsi="仿宋" w:cs="仿宋" w:hint="eastAsia"/>
          <w:sz w:val="28"/>
          <w:lang w:eastAsia="zh-CN"/>
        </w:rPr>
        <w:t>四、医用光学仪器项目概论</w:t>
      </w:r>
      <w:bookmarkEnd w:id="14"/>
    </w:p>
    <w:p>
      <w:pPr>
        <w:pStyle w:val="Heading2"/>
        <w:rPr>
          <w:rFonts w:ascii="仿宋" w:eastAsia="仿宋" w:hAnsi="仿宋" w:cs="仿宋" w:hint="eastAsia"/>
          <w:lang w:eastAsia="zh-CN"/>
        </w:rPr>
      </w:pPr>
      <w:bookmarkStart w:id="15" w:name="_Toc24978"/>
      <w:r>
        <w:rPr>
          <w:rFonts w:ascii="仿宋" w:eastAsia="仿宋" w:hAnsi="仿宋" w:cs="仿宋" w:hint="eastAsia"/>
          <w:lang w:eastAsia="zh-CN"/>
        </w:rPr>
        <w:t>(一)、医用光学仪器项目概况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的起源追溯至对市场的深入洞察。市场的不断演变与变革为医用光学仪器项目提供了难得的机遇。当前市场存在的需求缺口和变革的大环境共同构成了医用光学仪器项目的背景。这个医用光学仪器项目旨在充分利用市场机遇，填补行业中尚未满足的需求，为客户提供全新的解决方案。市场的变革和需求的增长使得这个医用光学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医用光学仪器项目名称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正式命名为医用光学仪器。这个名称不仅仅是一个标识，更代表了医用光学仪器项目的核心理念和愿景。它蕴含着医用光学仪器项目所要解决问题的关键字，具有强烈的表达和辨识度，为医用光学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医用光学仪器项目目标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的核心目标是提供一种全新、高效的解决方案，满足客户日益增长的需求。医用光学仪器项目追求的不仅仅是满足市场需求，更是在市场中获得卓越的竞争优势。通过不断提升产品或服务的质量和创新水平，医用光学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医用光学仪器项目范围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全面涵盖了产品研发、制造、市场推广和售后服务，确保从产品设计到最终用户体验的全方位关注。这一全面的医用光学仪器项目范围是为了确保医用光学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医用光学仪器项目时间表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医用光学仪器项目计划在未来18个月内完成，包括研发、测试、市场试点和正式推出等不同阶段。这个时间表的合理设计是为了确保医用光学仪器项目各个阶段的顺利推进，以便按时交付高质量的成果。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医用光学仪器项目预算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总预算估算为XX百万美元，主要分配在研发、市场推广、人员培训和运营等方面。这一充足的预算为医用光学仪器项目提供了充足的资源，确保医用光学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医用光学仪器项目风险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用光学仪器项目可能面临的风险包括市场接受度低、技术难题、竞争激烈等。医用光学仪器项目团队已经制定了相应的风险应对计划，通过前瞻性的风险管理，确保医用光学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医用光学仪器项目团队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医用光学仪器项目汇聚了一支经验丰富、多领域专业素养的核心团队，确保医用光学仪器项目在各个方面都能拥有高水平的执行力。团队的协同作战是医用光学仪器项目成功的关键因素之一。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医用光学仪器项目背景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医用光学仪器项目的背景根植于市场对更高效、创新产品的渴望，同时也受到科技发展对行业格局的深刻改变的影响。这为医用光学仪器项目提供了广阔的发展空间和市场需求。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医用光学仪器项目现状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截至目前，医用光学仪器项目已完成市场调研和技术验证，取得了初步的成功。这为医用光学仪器项目在未来的发展奠定了坚实的基础，为更远大的目标打下了坚实的基石。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310"/>
      <w:r>
        <w:rPr>
          <w:rFonts w:ascii="仿宋" w:eastAsia="仿宋" w:hAnsi="仿宋" w:cs="仿宋" w:hint="eastAsia"/>
          <w:sz w:val="28"/>
          <w:lang w:eastAsia="zh-CN"/>
        </w:rPr>
        <w:t>(二)、医用光学仪器项目目标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keyword》医用光学仪器项目首要业务目标是在市场中占据有利地位，实现产品/服务的成功推广和销售。通过不断提升产品质量、创新性，医用光学仪器项目追求成为行业中的领导者，赢得更多客户的青睐。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在科技迅速发展的时代，医用光学仪器项目着眼于技术创新。通过持续的研发和技术升级，医用光学仪器项目旨在推出更具创新性的产品或服务，以满足市场对新鲜、先进解决方案的需求。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https://d.book118.com/935213340340011041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904E7"/>
    <w:rsid w:val="35E90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2133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2024-01-12T02:38:00Z</dcterms:created>
  <dcterms:modified xsi:type="dcterms:W3CDTF">2024-01-12T02:38:16Z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539087743E314F45A2F0248C1B4F239A_11</vt:lpwstr>
  </property>
  <property fmtid="{D5CDD505-2E9C-101B-9397-08002B2CF9AE}" pid="3" name="KSOProductBuildVer">
    <vt:lpwstr>2052-12.1.0.16120</vt:lpwstr>
  </property>
</Properties>
</file>