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海绵项目规划设计蓝图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8" w:history="1">
        <w:r>
          <w:rPr>
            <w:rFonts w:ascii="仿宋" w:eastAsia="仿宋" w:hAnsi="仿宋" w:cs="仿宋" w:hint="eastAsia"/>
            <w:lang w:eastAsia="zh-CN"/>
          </w:rPr>
          <w:t>序言</w:t>
        </w:r>
        <w:r>
          <w:tab/>
        </w:r>
        <w:r>
          <w:fldChar w:fldCharType="begin"/>
        </w:r>
        <w:r>
          <w:instrText xml:space="preserve"> PAGEREF _Toc1028 \h </w:instrText>
        </w:r>
        <w:r>
          <w:fldChar w:fldCharType="separate"/>
        </w:r>
        <w:r>
          <w:t>3</w:t>
        </w:r>
        <w:r>
          <w:fldChar w:fldCharType="end"/>
        </w:r>
      </w:hyperlink>
    </w:p>
    <w:p>
      <w:pPr>
        <w:pStyle w:val="TOC1"/>
        <w:tabs>
          <w:tab w:val="right" w:leader="dot" w:pos="8306"/>
        </w:tabs>
      </w:pPr>
      <w:hyperlink w:anchor="_Toc15466" w:history="1">
        <w:r>
          <w:rPr>
            <w:rFonts w:ascii="仿宋" w:eastAsia="仿宋" w:hAnsi="仿宋" w:cs="仿宋" w:hint="eastAsia"/>
            <w:lang w:eastAsia="zh-CN"/>
          </w:rPr>
          <w:t>一、海绵项目绩效评估</w:t>
        </w:r>
        <w:r>
          <w:tab/>
        </w:r>
        <w:r>
          <w:fldChar w:fldCharType="begin"/>
        </w:r>
        <w:r>
          <w:instrText xml:space="preserve"> PAGEREF _Toc15466 \h </w:instrText>
        </w:r>
        <w:r>
          <w:fldChar w:fldCharType="separate"/>
        </w:r>
        <w:r>
          <w:t>3</w:t>
        </w:r>
        <w:r>
          <w:fldChar w:fldCharType="end"/>
        </w:r>
      </w:hyperlink>
    </w:p>
    <w:p>
      <w:pPr>
        <w:pStyle w:val="TOC2"/>
        <w:tabs>
          <w:tab w:val="right" w:leader="dot" w:pos="8306"/>
        </w:tabs>
      </w:pPr>
      <w:hyperlink w:anchor="_Toc8567" w:history="1">
        <w:r>
          <w:rPr>
            <w:rFonts w:ascii="仿宋" w:eastAsia="仿宋" w:hAnsi="仿宋" w:cs="仿宋" w:hint="eastAsia"/>
            <w:lang w:eastAsia="zh-CN"/>
          </w:rPr>
          <w:t>(一)、绩效评估指标</w:t>
        </w:r>
        <w:r>
          <w:tab/>
        </w:r>
        <w:r>
          <w:fldChar w:fldCharType="begin"/>
        </w:r>
        <w:r>
          <w:instrText xml:space="preserve"> PAGEREF _Toc8567 \h </w:instrText>
        </w:r>
        <w:r>
          <w:fldChar w:fldCharType="separate"/>
        </w:r>
        <w:r>
          <w:t>3</w:t>
        </w:r>
        <w:r>
          <w:fldChar w:fldCharType="end"/>
        </w:r>
      </w:hyperlink>
    </w:p>
    <w:p>
      <w:pPr>
        <w:pStyle w:val="TOC2"/>
        <w:tabs>
          <w:tab w:val="right" w:leader="dot" w:pos="8306"/>
        </w:tabs>
      </w:pPr>
      <w:hyperlink w:anchor="_Toc11647" w:history="1">
        <w:r>
          <w:rPr>
            <w:rFonts w:ascii="仿宋" w:eastAsia="仿宋" w:hAnsi="仿宋" w:cs="仿宋" w:hint="eastAsia"/>
            <w:lang w:eastAsia="zh-CN"/>
          </w:rPr>
          <w:t>(二)、绩效评估方法</w:t>
        </w:r>
        <w:r>
          <w:tab/>
        </w:r>
        <w:r>
          <w:fldChar w:fldCharType="begin"/>
        </w:r>
        <w:r>
          <w:instrText xml:space="preserve"> PAGEREF _Toc11647 \h </w:instrText>
        </w:r>
        <w:r>
          <w:fldChar w:fldCharType="separate"/>
        </w:r>
        <w:r>
          <w:t>4</w:t>
        </w:r>
        <w:r>
          <w:fldChar w:fldCharType="end"/>
        </w:r>
      </w:hyperlink>
    </w:p>
    <w:p>
      <w:pPr>
        <w:pStyle w:val="TOC2"/>
        <w:tabs>
          <w:tab w:val="right" w:leader="dot" w:pos="8306"/>
        </w:tabs>
      </w:pPr>
      <w:hyperlink w:anchor="_Toc26125" w:history="1">
        <w:r>
          <w:rPr>
            <w:rFonts w:ascii="仿宋" w:eastAsia="仿宋" w:hAnsi="仿宋" w:cs="仿宋" w:hint="eastAsia"/>
            <w:lang w:eastAsia="zh-CN"/>
          </w:rPr>
          <w:t>(三)、绩效评估周期</w:t>
        </w:r>
        <w:r>
          <w:tab/>
        </w:r>
        <w:r>
          <w:fldChar w:fldCharType="begin"/>
        </w:r>
        <w:r>
          <w:instrText xml:space="preserve"> PAGEREF _Toc26125 \h </w:instrText>
        </w:r>
        <w:r>
          <w:fldChar w:fldCharType="separate"/>
        </w:r>
        <w:r>
          <w:t>5</w:t>
        </w:r>
        <w:r>
          <w:fldChar w:fldCharType="end"/>
        </w:r>
      </w:hyperlink>
    </w:p>
    <w:p>
      <w:pPr>
        <w:pStyle w:val="TOC1"/>
        <w:tabs>
          <w:tab w:val="right" w:leader="dot" w:pos="8306"/>
        </w:tabs>
      </w:pPr>
      <w:hyperlink w:anchor="_Toc15329" w:history="1">
        <w:r>
          <w:rPr>
            <w:rFonts w:ascii="仿宋" w:eastAsia="仿宋" w:hAnsi="仿宋" w:cs="仿宋" w:hint="eastAsia"/>
            <w:lang w:eastAsia="zh-CN"/>
          </w:rPr>
          <w:t>二、海绵项目概论</w:t>
        </w:r>
        <w:r>
          <w:tab/>
        </w:r>
        <w:r>
          <w:fldChar w:fldCharType="begin"/>
        </w:r>
        <w:r>
          <w:instrText xml:space="preserve"> PAGEREF _Toc15329 \h </w:instrText>
        </w:r>
        <w:r>
          <w:fldChar w:fldCharType="separate"/>
        </w:r>
        <w:r>
          <w:t>6</w:t>
        </w:r>
        <w:r>
          <w:fldChar w:fldCharType="end"/>
        </w:r>
      </w:hyperlink>
    </w:p>
    <w:p>
      <w:pPr>
        <w:pStyle w:val="TOC2"/>
        <w:tabs>
          <w:tab w:val="right" w:leader="dot" w:pos="8306"/>
        </w:tabs>
      </w:pPr>
      <w:hyperlink w:anchor="_Toc15265" w:history="1">
        <w:r>
          <w:rPr>
            <w:rFonts w:ascii="仿宋" w:eastAsia="仿宋" w:hAnsi="仿宋" w:cs="仿宋" w:hint="eastAsia"/>
            <w:lang w:eastAsia="zh-CN"/>
          </w:rPr>
          <w:t>(一)、海绵项目概况</w:t>
        </w:r>
        <w:r>
          <w:tab/>
        </w:r>
        <w:r>
          <w:fldChar w:fldCharType="begin"/>
        </w:r>
        <w:r>
          <w:instrText xml:space="preserve"> PAGEREF _Toc15265 \h </w:instrText>
        </w:r>
        <w:r>
          <w:fldChar w:fldCharType="separate"/>
        </w:r>
        <w:r>
          <w:t>6</w:t>
        </w:r>
        <w:r>
          <w:fldChar w:fldCharType="end"/>
        </w:r>
      </w:hyperlink>
    </w:p>
    <w:p>
      <w:pPr>
        <w:pStyle w:val="TOC2"/>
        <w:tabs>
          <w:tab w:val="right" w:leader="dot" w:pos="8306"/>
        </w:tabs>
      </w:pPr>
      <w:hyperlink w:anchor="_Toc31134" w:history="1">
        <w:r>
          <w:rPr>
            <w:rFonts w:ascii="仿宋" w:eastAsia="仿宋" w:hAnsi="仿宋" w:cs="仿宋" w:hint="eastAsia"/>
            <w:lang w:eastAsia="zh-CN"/>
          </w:rPr>
          <w:t>(二)、海绵项目目标</w:t>
        </w:r>
        <w:r>
          <w:tab/>
        </w:r>
        <w:r>
          <w:fldChar w:fldCharType="begin"/>
        </w:r>
        <w:r>
          <w:instrText xml:space="preserve"> PAGEREF _Toc31134 \h </w:instrText>
        </w:r>
        <w:r>
          <w:fldChar w:fldCharType="separate"/>
        </w:r>
        <w:r>
          <w:t>8</w:t>
        </w:r>
        <w:r>
          <w:fldChar w:fldCharType="end"/>
        </w:r>
      </w:hyperlink>
    </w:p>
    <w:p>
      <w:pPr>
        <w:pStyle w:val="TOC2"/>
        <w:tabs>
          <w:tab w:val="right" w:leader="dot" w:pos="8306"/>
        </w:tabs>
      </w:pPr>
      <w:hyperlink w:anchor="_Toc1310" w:history="1">
        <w:r>
          <w:rPr>
            <w:rFonts w:ascii="仿宋" w:eastAsia="仿宋" w:hAnsi="仿宋" w:cs="仿宋" w:hint="eastAsia"/>
            <w:lang w:eastAsia="zh-CN"/>
          </w:rPr>
          <w:t>(三)、海绵项目提出的理由</w:t>
        </w:r>
        <w:r>
          <w:tab/>
        </w:r>
        <w:r>
          <w:fldChar w:fldCharType="begin"/>
        </w:r>
        <w:r>
          <w:instrText xml:space="preserve"> PAGEREF _Toc1310 \h </w:instrText>
        </w:r>
        <w:r>
          <w:fldChar w:fldCharType="separate"/>
        </w:r>
        <w:r>
          <w:t>9</w:t>
        </w:r>
        <w:r>
          <w:fldChar w:fldCharType="end"/>
        </w:r>
      </w:hyperlink>
    </w:p>
    <w:p>
      <w:pPr>
        <w:pStyle w:val="TOC2"/>
        <w:tabs>
          <w:tab w:val="right" w:leader="dot" w:pos="8306"/>
        </w:tabs>
      </w:pPr>
      <w:hyperlink w:anchor="_Toc23206" w:history="1">
        <w:r>
          <w:rPr>
            <w:rFonts w:ascii="仿宋" w:eastAsia="仿宋" w:hAnsi="仿宋" w:cs="仿宋" w:hint="eastAsia"/>
            <w:lang w:eastAsia="zh-CN"/>
          </w:rPr>
          <w:t>(四)、海绵项目意义</w:t>
        </w:r>
        <w:r>
          <w:tab/>
        </w:r>
        <w:r>
          <w:fldChar w:fldCharType="begin"/>
        </w:r>
        <w:r>
          <w:instrText xml:space="preserve"> PAGEREF _Toc23206 \h </w:instrText>
        </w:r>
        <w:r>
          <w:fldChar w:fldCharType="separate"/>
        </w:r>
        <w:r>
          <w:t>10</w:t>
        </w:r>
        <w:r>
          <w:fldChar w:fldCharType="end"/>
        </w:r>
      </w:hyperlink>
    </w:p>
    <w:p>
      <w:pPr>
        <w:pStyle w:val="TOC2"/>
        <w:tabs>
          <w:tab w:val="right" w:leader="dot" w:pos="8306"/>
        </w:tabs>
      </w:pPr>
      <w:hyperlink w:anchor="_Toc22689" w:history="1">
        <w:r>
          <w:rPr>
            <w:rFonts w:ascii="仿宋" w:eastAsia="仿宋" w:hAnsi="仿宋" w:cs="仿宋" w:hint="eastAsia"/>
            <w:lang w:eastAsia="zh-CN"/>
          </w:rPr>
          <w:t>(五)、海绵项目背景</w:t>
        </w:r>
        <w:r>
          <w:tab/>
        </w:r>
        <w:r>
          <w:fldChar w:fldCharType="begin"/>
        </w:r>
        <w:r>
          <w:instrText xml:space="preserve"> PAGEREF _Toc22689 \h </w:instrText>
        </w:r>
        <w:r>
          <w:fldChar w:fldCharType="separate"/>
        </w:r>
        <w:r>
          <w:t>11</w:t>
        </w:r>
        <w:r>
          <w:fldChar w:fldCharType="end"/>
        </w:r>
      </w:hyperlink>
    </w:p>
    <w:p>
      <w:pPr>
        <w:pStyle w:val="TOC1"/>
        <w:tabs>
          <w:tab w:val="right" w:leader="dot" w:pos="8306"/>
        </w:tabs>
      </w:pPr>
      <w:hyperlink w:anchor="_Toc28393" w:history="1">
        <w:r>
          <w:rPr>
            <w:rFonts w:ascii="仿宋" w:eastAsia="仿宋" w:hAnsi="仿宋" w:cs="仿宋" w:hint="eastAsia"/>
            <w:lang w:eastAsia="zh-CN"/>
          </w:rPr>
          <w:t>三、海绵项目危机管理</w:t>
        </w:r>
        <w:r>
          <w:tab/>
        </w:r>
        <w:r>
          <w:fldChar w:fldCharType="begin"/>
        </w:r>
        <w:r>
          <w:instrText xml:space="preserve"> PAGEREF _Toc28393 \h </w:instrText>
        </w:r>
        <w:r>
          <w:fldChar w:fldCharType="separate"/>
        </w:r>
        <w:r>
          <w:t>12</w:t>
        </w:r>
        <w:r>
          <w:fldChar w:fldCharType="end"/>
        </w:r>
      </w:hyperlink>
    </w:p>
    <w:p>
      <w:pPr>
        <w:pStyle w:val="TOC2"/>
        <w:tabs>
          <w:tab w:val="right" w:leader="dot" w:pos="8306"/>
        </w:tabs>
      </w:pPr>
      <w:hyperlink w:anchor="_Toc6038" w:history="1">
        <w:r>
          <w:rPr>
            <w:rFonts w:ascii="仿宋" w:eastAsia="仿宋" w:hAnsi="仿宋" w:cs="仿宋" w:hint="eastAsia"/>
            <w:lang w:eastAsia="zh-CN"/>
          </w:rPr>
          <w:t>(一)、危机预警与识别</w:t>
        </w:r>
        <w:r>
          <w:tab/>
        </w:r>
        <w:r>
          <w:fldChar w:fldCharType="begin"/>
        </w:r>
        <w:r>
          <w:instrText xml:space="preserve"> PAGEREF _Toc6038 \h </w:instrText>
        </w:r>
        <w:r>
          <w:fldChar w:fldCharType="separate"/>
        </w:r>
        <w:r>
          <w:t>12</w:t>
        </w:r>
        <w:r>
          <w:fldChar w:fldCharType="end"/>
        </w:r>
      </w:hyperlink>
    </w:p>
    <w:p>
      <w:pPr>
        <w:pStyle w:val="TOC2"/>
        <w:tabs>
          <w:tab w:val="right" w:leader="dot" w:pos="8306"/>
        </w:tabs>
      </w:pPr>
      <w:hyperlink w:anchor="_Toc18033" w:history="1">
        <w:r>
          <w:rPr>
            <w:rFonts w:ascii="仿宋" w:eastAsia="仿宋" w:hAnsi="仿宋" w:cs="仿宋" w:hint="eastAsia"/>
            <w:lang w:eastAsia="zh-CN"/>
          </w:rPr>
          <w:t>(二)、危机应对与恢复</w:t>
        </w:r>
        <w:r>
          <w:tab/>
        </w:r>
        <w:r>
          <w:fldChar w:fldCharType="begin"/>
        </w:r>
        <w:r>
          <w:instrText xml:space="preserve"> PAGEREF _Toc18033 \h </w:instrText>
        </w:r>
        <w:r>
          <w:fldChar w:fldCharType="separate"/>
        </w:r>
        <w:r>
          <w:t>13</w:t>
        </w:r>
        <w:r>
          <w:fldChar w:fldCharType="end"/>
        </w:r>
      </w:hyperlink>
    </w:p>
    <w:p>
      <w:pPr>
        <w:pStyle w:val="TOC1"/>
        <w:tabs>
          <w:tab w:val="right" w:leader="dot" w:pos="8306"/>
        </w:tabs>
      </w:pPr>
      <w:hyperlink w:anchor="_Toc15590" w:history="1">
        <w:r>
          <w:rPr>
            <w:rFonts w:ascii="仿宋" w:eastAsia="仿宋" w:hAnsi="仿宋" w:cs="仿宋" w:hint="eastAsia"/>
            <w:lang w:eastAsia="zh-CN"/>
          </w:rPr>
          <w:t>四、海绵项目建设背景及必要性分析</w:t>
        </w:r>
        <w:r>
          <w:tab/>
        </w:r>
        <w:r>
          <w:fldChar w:fldCharType="begin"/>
        </w:r>
        <w:r>
          <w:instrText xml:space="preserve"> PAGEREF _Toc15590 \h </w:instrText>
        </w:r>
        <w:r>
          <w:fldChar w:fldCharType="separate"/>
        </w:r>
        <w:r>
          <w:t>15</w:t>
        </w:r>
        <w:r>
          <w:fldChar w:fldCharType="end"/>
        </w:r>
      </w:hyperlink>
    </w:p>
    <w:p>
      <w:pPr>
        <w:pStyle w:val="TOC2"/>
        <w:tabs>
          <w:tab w:val="right" w:leader="dot" w:pos="8306"/>
        </w:tabs>
      </w:pPr>
      <w:hyperlink w:anchor="_Toc5992" w:history="1">
        <w:r>
          <w:rPr>
            <w:rFonts w:ascii="仿宋" w:eastAsia="仿宋" w:hAnsi="仿宋" w:cs="仿宋" w:hint="eastAsia"/>
            <w:lang w:eastAsia="zh-CN"/>
          </w:rPr>
          <w:t>(一)、海绵项目背景分析</w:t>
        </w:r>
        <w:r>
          <w:tab/>
        </w:r>
        <w:r>
          <w:fldChar w:fldCharType="begin"/>
        </w:r>
        <w:r>
          <w:instrText xml:space="preserve"> PAGEREF _Toc5992 \h </w:instrText>
        </w:r>
        <w:r>
          <w:fldChar w:fldCharType="separate"/>
        </w:r>
        <w:r>
          <w:t>15</w:t>
        </w:r>
        <w:r>
          <w:fldChar w:fldCharType="end"/>
        </w:r>
      </w:hyperlink>
    </w:p>
    <w:p>
      <w:pPr>
        <w:pStyle w:val="TOC2"/>
        <w:tabs>
          <w:tab w:val="right" w:leader="dot" w:pos="8306"/>
        </w:tabs>
      </w:pPr>
      <w:hyperlink w:anchor="_Toc14703" w:history="1">
        <w:r>
          <w:rPr>
            <w:rFonts w:ascii="仿宋" w:eastAsia="仿宋" w:hAnsi="仿宋" w:cs="仿宋" w:hint="eastAsia"/>
            <w:lang w:eastAsia="zh-CN"/>
          </w:rPr>
          <w:t>(二)、海绵项目建设必要性分析</w:t>
        </w:r>
        <w:r>
          <w:tab/>
        </w:r>
        <w:r>
          <w:fldChar w:fldCharType="begin"/>
        </w:r>
        <w:r>
          <w:instrText xml:space="preserve"> PAGEREF _Toc14703 \h </w:instrText>
        </w:r>
        <w:r>
          <w:fldChar w:fldCharType="separate"/>
        </w:r>
        <w:r>
          <w:t>16</w:t>
        </w:r>
        <w:r>
          <w:fldChar w:fldCharType="end"/>
        </w:r>
      </w:hyperlink>
    </w:p>
    <w:p>
      <w:pPr>
        <w:pStyle w:val="TOC1"/>
        <w:tabs>
          <w:tab w:val="right" w:leader="dot" w:pos="8306"/>
        </w:tabs>
      </w:pPr>
      <w:hyperlink w:anchor="_Toc15651" w:history="1">
        <w:r>
          <w:rPr>
            <w:rFonts w:ascii="仿宋" w:eastAsia="仿宋" w:hAnsi="仿宋" w:cs="仿宋" w:hint="eastAsia"/>
            <w:lang w:eastAsia="zh-CN"/>
          </w:rPr>
          <w:t>五、市场分析、调研</w:t>
        </w:r>
        <w:r>
          <w:tab/>
        </w:r>
        <w:r>
          <w:fldChar w:fldCharType="begin"/>
        </w:r>
        <w:r>
          <w:instrText xml:space="preserve"> PAGEREF _Toc15651 \h </w:instrText>
        </w:r>
        <w:r>
          <w:fldChar w:fldCharType="separate"/>
        </w:r>
        <w:r>
          <w:t>18</w:t>
        </w:r>
        <w:r>
          <w:fldChar w:fldCharType="end"/>
        </w:r>
      </w:hyperlink>
    </w:p>
    <w:p>
      <w:pPr>
        <w:pStyle w:val="TOC2"/>
        <w:tabs>
          <w:tab w:val="right" w:leader="dot" w:pos="8306"/>
        </w:tabs>
      </w:pPr>
      <w:hyperlink w:anchor="_Toc14683" w:history="1">
        <w:r>
          <w:rPr>
            <w:rFonts w:ascii="仿宋" w:eastAsia="仿宋" w:hAnsi="仿宋" w:cs="仿宋" w:hint="eastAsia"/>
            <w:lang w:eastAsia="zh-CN"/>
          </w:rPr>
          <w:t>(一)、海绵行业分析</w:t>
        </w:r>
        <w:r>
          <w:tab/>
        </w:r>
        <w:r>
          <w:fldChar w:fldCharType="begin"/>
        </w:r>
        <w:r>
          <w:instrText xml:space="preserve"> PAGEREF _Toc14683 \h </w:instrText>
        </w:r>
        <w:r>
          <w:fldChar w:fldCharType="separate"/>
        </w:r>
        <w:r>
          <w:t>18</w:t>
        </w:r>
        <w:r>
          <w:fldChar w:fldCharType="end"/>
        </w:r>
      </w:hyperlink>
    </w:p>
    <w:p>
      <w:pPr>
        <w:pStyle w:val="TOC2"/>
        <w:tabs>
          <w:tab w:val="right" w:leader="dot" w:pos="8306"/>
        </w:tabs>
      </w:pPr>
      <w:hyperlink w:anchor="_Toc8360" w:history="1">
        <w:r>
          <w:rPr>
            <w:rFonts w:ascii="仿宋" w:eastAsia="仿宋" w:hAnsi="仿宋" w:cs="仿宋" w:hint="eastAsia"/>
            <w:lang w:eastAsia="zh-CN"/>
          </w:rPr>
          <w:t>(二)、海绵市场分析预测</w:t>
        </w:r>
        <w:r>
          <w:tab/>
        </w:r>
        <w:r>
          <w:fldChar w:fldCharType="begin"/>
        </w:r>
        <w:r>
          <w:instrText xml:space="preserve"> PAGEREF _Toc8360 \h </w:instrText>
        </w:r>
        <w:r>
          <w:fldChar w:fldCharType="separate"/>
        </w:r>
        <w:r>
          <w:t>18</w:t>
        </w:r>
        <w:r>
          <w:fldChar w:fldCharType="end"/>
        </w:r>
      </w:hyperlink>
    </w:p>
    <w:p>
      <w:pPr>
        <w:pStyle w:val="TOC1"/>
        <w:tabs>
          <w:tab w:val="right" w:leader="dot" w:pos="8306"/>
        </w:tabs>
      </w:pPr>
      <w:hyperlink w:anchor="_Toc16659" w:history="1">
        <w:r>
          <w:rPr>
            <w:rFonts w:ascii="仿宋" w:eastAsia="仿宋" w:hAnsi="仿宋" w:cs="仿宋" w:hint="eastAsia"/>
            <w:lang w:eastAsia="zh-CN"/>
          </w:rPr>
          <w:t>六、工艺说明</w:t>
        </w:r>
        <w:r>
          <w:tab/>
        </w:r>
        <w:r>
          <w:fldChar w:fldCharType="begin"/>
        </w:r>
        <w:r>
          <w:instrText xml:space="preserve"> PAGEREF _Toc16659 \h </w:instrText>
        </w:r>
        <w:r>
          <w:fldChar w:fldCharType="separate"/>
        </w:r>
        <w:r>
          <w:t>19</w:t>
        </w:r>
        <w:r>
          <w:fldChar w:fldCharType="end"/>
        </w:r>
      </w:hyperlink>
    </w:p>
    <w:p>
      <w:pPr>
        <w:pStyle w:val="TOC2"/>
        <w:tabs>
          <w:tab w:val="right" w:leader="dot" w:pos="8306"/>
        </w:tabs>
      </w:pPr>
      <w:hyperlink w:anchor="_Toc24141" w:history="1">
        <w:r>
          <w:rPr>
            <w:rFonts w:ascii="仿宋" w:eastAsia="仿宋" w:hAnsi="仿宋" w:cs="仿宋" w:hint="eastAsia"/>
            <w:lang w:eastAsia="zh-CN"/>
          </w:rPr>
          <w:t>(一)、技术管理特点</w:t>
        </w:r>
        <w:r>
          <w:tab/>
        </w:r>
        <w:r>
          <w:fldChar w:fldCharType="begin"/>
        </w:r>
        <w:r>
          <w:instrText xml:space="preserve"> PAGEREF _Toc24141 \h </w:instrText>
        </w:r>
        <w:r>
          <w:fldChar w:fldCharType="separate"/>
        </w:r>
        <w:r>
          <w:t>19</w:t>
        </w:r>
        <w:r>
          <w:fldChar w:fldCharType="end"/>
        </w:r>
      </w:hyperlink>
    </w:p>
    <w:p>
      <w:pPr>
        <w:pStyle w:val="TOC2"/>
        <w:tabs>
          <w:tab w:val="right" w:leader="dot" w:pos="8306"/>
        </w:tabs>
      </w:pPr>
      <w:hyperlink w:anchor="_Toc18142" w:history="1">
        <w:r>
          <w:rPr>
            <w:rFonts w:ascii="仿宋" w:eastAsia="仿宋" w:hAnsi="仿宋" w:cs="仿宋" w:hint="eastAsia"/>
            <w:lang w:eastAsia="zh-CN"/>
          </w:rPr>
          <w:t>(二)、海绵项目工艺技术设计方案</w:t>
        </w:r>
        <w:r>
          <w:tab/>
        </w:r>
        <w:r>
          <w:fldChar w:fldCharType="begin"/>
        </w:r>
        <w:r>
          <w:instrText xml:space="preserve"> PAGEREF _Toc18142 \h </w:instrText>
        </w:r>
        <w:r>
          <w:fldChar w:fldCharType="separate"/>
        </w:r>
        <w:r>
          <w:t>20</w:t>
        </w:r>
        <w:r>
          <w:fldChar w:fldCharType="end"/>
        </w:r>
      </w:hyperlink>
    </w:p>
    <w:p>
      <w:pPr>
        <w:pStyle w:val="TOC2"/>
        <w:tabs>
          <w:tab w:val="right" w:leader="dot" w:pos="8306"/>
        </w:tabs>
      </w:pPr>
      <w:hyperlink w:anchor="_Toc22878" w:history="1">
        <w:r>
          <w:rPr>
            <w:rFonts w:ascii="仿宋" w:eastAsia="仿宋" w:hAnsi="仿宋" w:cs="仿宋" w:hint="eastAsia"/>
            <w:lang w:eastAsia="zh-CN"/>
          </w:rPr>
          <w:t>(三)、设备选型方案</w:t>
        </w:r>
        <w:r>
          <w:tab/>
        </w:r>
        <w:r>
          <w:fldChar w:fldCharType="begin"/>
        </w:r>
        <w:r>
          <w:instrText xml:space="preserve"> PAGEREF _Toc22878 \h </w:instrText>
        </w:r>
        <w:r>
          <w:fldChar w:fldCharType="separate"/>
        </w:r>
        <w:r>
          <w:t>21</w:t>
        </w:r>
        <w:r>
          <w:fldChar w:fldCharType="end"/>
        </w:r>
      </w:hyperlink>
    </w:p>
    <w:p>
      <w:pPr>
        <w:pStyle w:val="TOC1"/>
        <w:tabs>
          <w:tab w:val="right" w:leader="dot" w:pos="8306"/>
        </w:tabs>
      </w:pPr>
      <w:hyperlink w:anchor="_Toc22129" w:history="1">
        <w:r>
          <w:rPr>
            <w:rFonts w:ascii="仿宋" w:eastAsia="仿宋" w:hAnsi="仿宋" w:cs="仿宋" w:hint="eastAsia"/>
            <w:lang w:eastAsia="zh-CN"/>
          </w:rPr>
          <w:t>七、海绵项目创新与研发</w:t>
        </w:r>
        <w:r>
          <w:tab/>
        </w:r>
        <w:r>
          <w:fldChar w:fldCharType="begin"/>
        </w:r>
        <w:r>
          <w:instrText xml:space="preserve"> PAGEREF _Toc22129 \h </w:instrText>
        </w:r>
        <w:r>
          <w:fldChar w:fldCharType="separate"/>
        </w:r>
        <w:r>
          <w:t>23</w:t>
        </w:r>
        <w:r>
          <w:fldChar w:fldCharType="end"/>
        </w:r>
      </w:hyperlink>
    </w:p>
    <w:p>
      <w:pPr>
        <w:pStyle w:val="TOC2"/>
        <w:tabs>
          <w:tab w:val="right" w:leader="dot" w:pos="8306"/>
        </w:tabs>
      </w:pPr>
      <w:hyperlink w:anchor="_Toc13810" w:history="1">
        <w:r>
          <w:rPr>
            <w:rFonts w:ascii="仿宋" w:eastAsia="仿宋" w:hAnsi="仿宋" w:cs="仿宋" w:hint="eastAsia"/>
            <w:lang w:eastAsia="zh-CN"/>
          </w:rPr>
          <w:t>(一)、创新策略与方向</w:t>
        </w:r>
        <w:r>
          <w:tab/>
        </w:r>
        <w:r>
          <w:fldChar w:fldCharType="begin"/>
        </w:r>
        <w:r>
          <w:instrText xml:space="preserve"> PAGEREF _Toc13810 \h </w:instrText>
        </w:r>
        <w:r>
          <w:fldChar w:fldCharType="separate"/>
        </w:r>
        <w:r>
          <w:t>23</w:t>
        </w:r>
        <w:r>
          <w:fldChar w:fldCharType="end"/>
        </w:r>
      </w:hyperlink>
    </w:p>
    <w:p>
      <w:pPr>
        <w:pStyle w:val="TOC2"/>
        <w:tabs>
          <w:tab w:val="right" w:leader="dot" w:pos="8306"/>
        </w:tabs>
      </w:pPr>
      <w:hyperlink w:anchor="_Toc30196" w:history="1">
        <w:r>
          <w:rPr>
            <w:rFonts w:ascii="仿宋" w:eastAsia="仿宋" w:hAnsi="仿宋" w:cs="仿宋" w:hint="eastAsia"/>
            <w:lang w:eastAsia="zh-CN"/>
          </w:rPr>
          <w:t>(二)、研发规划与投入</w:t>
        </w:r>
        <w:r>
          <w:tab/>
        </w:r>
        <w:r>
          <w:fldChar w:fldCharType="begin"/>
        </w:r>
        <w:r>
          <w:instrText xml:space="preserve"> PAGEREF _Toc30196 \h </w:instrText>
        </w:r>
        <w:r>
          <w:fldChar w:fldCharType="separate"/>
        </w:r>
        <w:r>
          <w:t>24</w:t>
        </w:r>
        <w:r>
          <w:fldChar w:fldCharType="end"/>
        </w:r>
      </w:hyperlink>
    </w:p>
    <w:p>
      <w:pPr>
        <w:pStyle w:val="TOC1"/>
        <w:tabs>
          <w:tab w:val="right" w:leader="dot" w:pos="8306"/>
        </w:tabs>
      </w:pPr>
      <w:hyperlink w:anchor="_Toc12878" w:history="1">
        <w:r>
          <w:rPr>
            <w:rFonts w:ascii="仿宋" w:eastAsia="仿宋" w:hAnsi="仿宋" w:cs="仿宋" w:hint="eastAsia"/>
            <w:lang w:eastAsia="zh-CN"/>
          </w:rPr>
          <w:t>八、海绵项目投资规划</w:t>
        </w:r>
        <w:r>
          <w:tab/>
        </w:r>
        <w:r>
          <w:fldChar w:fldCharType="begin"/>
        </w:r>
        <w:r>
          <w:instrText xml:space="preserve"> PAGEREF _Toc12878 \h </w:instrText>
        </w:r>
        <w:r>
          <w:fldChar w:fldCharType="separate"/>
        </w:r>
        <w:r>
          <w:t>26</w:t>
        </w:r>
        <w:r>
          <w:fldChar w:fldCharType="end"/>
        </w:r>
      </w:hyperlink>
    </w:p>
    <w:p>
      <w:pPr>
        <w:pStyle w:val="TOC2"/>
        <w:tabs>
          <w:tab w:val="right" w:leader="dot" w:pos="8306"/>
        </w:tabs>
      </w:pPr>
      <w:hyperlink w:anchor="_Toc79" w:history="1">
        <w:r>
          <w:rPr>
            <w:rFonts w:ascii="仿宋" w:eastAsia="仿宋" w:hAnsi="仿宋" w:cs="仿宋" w:hint="eastAsia"/>
            <w:lang w:eastAsia="zh-CN"/>
          </w:rPr>
          <w:t>(一)、海绵项目总投资估算</w:t>
        </w:r>
        <w:r>
          <w:tab/>
        </w:r>
        <w:r>
          <w:fldChar w:fldCharType="begin"/>
        </w:r>
        <w:r>
          <w:instrText xml:space="preserve"> PAGEREF _Toc79 \h </w:instrText>
        </w:r>
        <w:r>
          <w:fldChar w:fldCharType="separate"/>
        </w:r>
        <w:r>
          <w:t>26</w:t>
        </w:r>
        <w:r>
          <w:fldChar w:fldCharType="end"/>
        </w:r>
      </w:hyperlink>
    </w:p>
    <w:p>
      <w:pPr>
        <w:pStyle w:val="TOC2"/>
        <w:tabs>
          <w:tab w:val="right" w:leader="dot" w:pos="8306"/>
        </w:tabs>
      </w:pPr>
      <w:hyperlink w:anchor="_Toc25742" w:history="1">
        <w:r>
          <w:rPr>
            <w:rFonts w:ascii="仿宋" w:eastAsia="仿宋" w:hAnsi="仿宋" w:cs="仿宋" w:hint="eastAsia"/>
            <w:lang w:eastAsia="zh-CN"/>
          </w:rPr>
          <w:t>(二)、资金筹措</w:t>
        </w:r>
        <w:r>
          <w:tab/>
        </w:r>
        <w:r>
          <w:fldChar w:fldCharType="begin"/>
        </w:r>
        <w:r>
          <w:instrText xml:space="preserve"> PAGEREF _Toc25742 \h </w:instrText>
        </w:r>
        <w:r>
          <w:fldChar w:fldCharType="separate"/>
        </w:r>
        <w:r>
          <w:t>27</w:t>
        </w:r>
        <w:r>
          <w:fldChar w:fldCharType="end"/>
        </w:r>
      </w:hyperlink>
    </w:p>
    <w:p>
      <w:pPr>
        <w:pStyle w:val="TOC1"/>
        <w:tabs>
          <w:tab w:val="right" w:leader="dot" w:pos="8306"/>
        </w:tabs>
      </w:pPr>
      <w:hyperlink w:anchor="_Toc1723" w:history="1">
        <w:r>
          <w:rPr>
            <w:rFonts w:ascii="仿宋" w:eastAsia="仿宋" w:hAnsi="仿宋" w:cs="仿宋" w:hint="eastAsia"/>
            <w:lang w:eastAsia="zh-CN"/>
          </w:rPr>
          <w:t>九、海绵项目财务管理</w:t>
        </w:r>
        <w:r>
          <w:tab/>
        </w:r>
        <w:r>
          <w:fldChar w:fldCharType="begin"/>
        </w:r>
        <w:r>
          <w:instrText xml:space="preserve"> PAGEREF _Toc1723 \h </w:instrText>
        </w:r>
        <w:r>
          <w:fldChar w:fldCharType="separate"/>
        </w:r>
        <w:r>
          <w:t>28</w:t>
        </w:r>
        <w:r>
          <w:fldChar w:fldCharType="end"/>
        </w:r>
      </w:hyperlink>
    </w:p>
    <w:p>
      <w:pPr>
        <w:pStyle w:val="TOC2"/>
        <w:tabs>
          <w:tab w:val="right" w:leader="dot" w:pos="8306"/>
        </w:tabs>
      </w:pPr>
      <w:hyperlink w:anchor="_Toc18027" w:history="1">
        <w:r>
          <w:rPr>
            <w:rFonts w:ascii="仿宋" w:eastAsia="仿宋" w:hAnsi="仿宋" w:cs="仿宋" w:hint="eastAsia"/>
            <w:lang w:eastAsia="zh-CN"/>
          </w:rPr>
          <w:t>(一)、资金需求大</w:t>
        </w:r>
        <w:r>
          <w:tab/>
        </w:r>
        <w:r>
          <w:fldChar w:fldCharType="begin"/>
        </w:r>
        <w:r>
          <w:instrText xml:space="preserve"> PAGEREF _Toc18027 \h </w:instrText>
        </w:r>
        <w:r>
          <w:fldChar w:fldCharType="separate"/>
        </w:r>
        <w:r>
          <w:t>28</w:t>
        </w:r>
        <w:r>
          <w:fldChar w:fldCharType="end"/>
        </w:r>
      </w:hyperlink>
    </w:p>
    <w:p>
      <w:pPr>
        <w:pStyle w:val="TOC2"/>
        <w:tabs>
          <w:tab w:val="right" w:leader="dot" w:pos="8306"/>
        </w:tabs>
      </w:pPr>
      <w:hyperlink w:anchor="_Toc7138" w:history="1">
        <w:r>
          <w:rPr>
            <w:rFonts w:ascii="仿宋" w:eastAsia="仿宋" w:hAnsi="仿宋" w:cs="仿宋" w:hint="eastAsia"/>
            <w:lang w:eastAsia="zh-CN"/>
          </w:rPr>
          <w:t>(二)、研发周期长</w:t>
        </w:r>
        <w:r>
          <w:tab/>
        </w:r>
        <w:r>
          <w:fldChar w:fldCharType="begin"/>
        </w:r>
        <w:r>
          <w:instrText xml:space="preserve"> PAGEREF _Toc7138 \h </w:instrText>
        </w:r>
        <w:r>
          <w:fldChar w:fldCharType="separate"/>
        </w:r>
        <w:r>
          <w:t>29</w:t>
        </w:r>
        <w:r>
          <w:fldChar w:fldCharType="end"/>
        </w:r>
      </w:hyperlink>
    </w:p>
    <w:p>
      <w:pPr>
        <w:pStyle w:val="TOC2"/>
        <w:tabs>
          <w:tab w:val="right" w:leader="dot" w:pos="8306"/>
        </w:tabs>
      </w:pPr>
      <w:hyperlink w:anchor="_Toc2134" w:history="1">
        <w:r>
          <w:rPr>
            <w:rFonts w:ascii="仿宋" w:eastAsia="仿宋" w:hAnsi="仿宋" w:cs="仿宋" w:hint="eastAsia"/>
            <w:lang w:eastAsia="zh-CN"/>
          </w:rPr>
          <w:t>(三)、市场风险大</w:t>
        </w:r>
        <w:r>
          <w:tab/>
        </w:r>
        <w:r>
          <w:fldChar w:fldCharType="begin"/>
        </w:r>
        <w:r>
          <w:instrText xml:space="preserve"> PAGEREF _Toc2134 \h </w:instrText>
        </w:r>
        <w:r>
          <w:fldChar w:fldCharType="separate"/>
        </w:r>
        <w:r>
          <w:t>30</w:t>
        </w:r>
        <w:r>
          <w:fldChar w:fldCharType="end"/>
        </w:r>
      </w:hyperlink>
    </w:p>
    <w:p>
      <w:pPr>
        <w:pStyle w:val="TOC2"/>
        <w:tabs>
          <w:tab w:val="right" w:leader="dot" w:pos="8306"/>
        </w:tabs>
      </w:pPr>
      <w:hyperlink w:anchor="_Toc15648" w:history="1">
        <w:r>
          <w:rPr>
            <w:rFonts w:ascii="仿宋" w:eastAsia="仿宋" w:hAnsi="仿宋" w:cs="仿宋" w:hint="eastAsia"/>
            <w:lang w:eastAsia="zh-CN"/>
          </w:rPr>
          <w:t>(四)、利润率高</w:t>
        </w:r>
        <w:r>
          <w:tab/>
        </w:r>
        <w:r>
          <w:fldChar w:fldCharType="begin"/>
        </w:r>
        <w:r>
          <w:instrText xml:space="preserve"> PAGEREF _Toc15648 \h </w:instrText>
        </w:r>
        <w:r>
          <w:fldChar w:fldCharType="separate"/>
        </w:r>
        <w:r>
          <w:t>32</w:t>
        </w:r>
        <w:r>
          <w:fldChar w:fldCharType="end"/>
        </w:r>
      </w:hyperlink>
    </w:p>
    <w:p>
      <w:pPr>
        <w:pStyle w:val="TOC1"/>
        <w:tabs>
          <w:tab w:val="right" w:leader="dot" w:pos="8306"/>
        </w:tabs>
      </w:pPr>
      <w:hyperlink w:anchor="_Toc11840" w:history="1">
        <w:r>
          <w:rPr>
            <w:rFonts w:ascii="仿宋" w:eastAsia="仿宋" w:hAnsi="仿宋" w:cs="仿宋" w:hint="eastAsia"/>
            <w:lang w:eastAsia="zh-CN"/>
          </w:rPr>
          <w:t>十、海绵项目风险管理</w:t>
        </w:r>
        <w:r>
          <w:tab/>
        </w:r>
        <w:r>
          <w:fldChar w:fldCharType="begin"/>
        </w:r>
        <w:r>
          <w:instrText xml:space="preserve"> PAGEREF _Toc11840 \h </w:instrText>
        </w:r>
        <w:r>
          <w:fldChar w:fldCharType="separate"/>
        </w:r>
        <w:r>
          <w:t>34</w:t>
        </w:r>
        <w:r>
          <w:fldChar w:fldCharType="end"/>
        </w:r>
      </w:hyperlink>
    </w:p>
    <w:p>
      <w:pPr>
        <w:pStyle w:val="TOC2"/>
        <w:tabs>
          <w:tab w:val="right" w:leader="dot" w:pos="8306"/>
        </w:tabs>
      </w:pPr>
      <w:hyperlink w:anchor="_Toc29340" w:history="1">
        <w:r>
          <w:rPr>
            <w:rFonts w:ascii="仿宋" w:eastAsia="仿宋" w:hAnsi="仿宋" w:cs="仿宋" w:hint="eastAsia"/>
            <w:lang w:eastAsia="zh-CN"/>
          </w:rPr>
          <w:t>(一)、风险识别与评估</w:t>
        </w:r>
        <w:r>
          <w:tab/>
        </w:r>
        <w:r>
          <w:fldChar w:fldCharType="begin"/>
        </w:r>
        <w:r>
          <w:instrText xml:space="preserve"> PAGEREF _Toc29340 \h </w:instrText>
        </w:r>
        <w:r>
          <w:fldChar w:fldCharType="separate"/>
        </w:r>
        <w:r>
          <w:t>34</w:t>
        </w:r>
        <w:r>
          <w:fldChar w:fldCharType="end"/>
        </w:r>
      </w:hyperlink>
    </w:p>
    <w:p>
      <w:pPr>
        <w:pStyle w:val="TOC2"/>
        <w:tabs>
          <w:tab w:val="right" w:leader="dot" w:pos="8306"/>
        </w:tabs>
      </w:pPr>
      <w:hyperlink w:anchor="_Toc19394" w:history="1">
        <w:r>
          <w:rPr>
            <w:rFonts w:ascii="仿宋" w:eastAsia="仿宋" w:hAnsi="仿宋" w:cs="仿宋" w:hint="eastAsia"/>
            <w:lang w:eastAsia="zh-CN"/>
          </w:rPr>
          <w:t>(二)、风险应对策略</w:t>
        </w:r>
        <w:r>
          <w:tab/>
        </w:r>
        <w:r>
          <w:fldChar w:fldCharType="begin"/>
        </w:r>
        <w:r>
          <w:instrText xml:space="preserve"> PAGEREF _Toc19394 \h </w:instrText>
        </w:r>
        <w:r>
          <w:fldChar w:fldCharType="separate"/>
        </w:r>
        <w:r>
          <w:t>36</w:t>
        </w:r>
        <w:r>
          <w:fldChar w:fldCharType="end"/>
        </w:r>
      </w:hyperlink>
    </w:p>
    <w:p>
      <w:pPr>
        <w:pStyle w:val="TOC2"/>
        <w:tabs>
          <w:tab w:val="right" w:leader="dot" w:pos="8306"/>
        </w:tabs>
      </w:pPr>
      <w:hyperlink w:anchor="_Toc17745" w:history="1">
        <w:r>
          <w:rPr>
            <w:rFonts w:ascii="仿宋" w:eastAsia="仿宋" w:hAnsi="仿宋" w:cs="仿宋" w:hint="eastAsia"/>
            <w:lang w:eastAsia="zh-CN"/>
          </w:rPr>
          <w:t>(三)、风险监控与控制</w:t>
        </w:r>
        <w:r>
          <w:tab/>
        </w:r>
        <w:r>
          <w:fldChar w:fldCharType="begin"/>
        </w:r>
        <w:r>
          <w:instrText xml:space="preserve"> PAGEREF _Toc17745 \h </w:instrText>
        </w:r>
        <w:r>
          <w:fldChar w:fldCharType="separate"/>
        </w:r>
        <w:r>
          <w:t>37</w:t>
        </w:r>
        <w:r>
          <w:fldChar w:fldCharType="end"/>
        </w:r>
      </w:hyperlink>
    </w:p>
    <w:p>
      <w:pPr>
        <w:pStyle w:val="TOC1"/>
        <w:tabs>
          <w:tab w:val="right" w:leader="dot" w:pos="8306"/>
        </w:tabs>
      </w:pPr>
      <w:hyperlink w:anchor="_Toc8846" w:history="1">
        <w:r>
          <w:rPr>
            <w:rFonts w:ascii="仿宋" w:eastAsia="仿宋" w:hAnsi="仿宋" w:cs="仿宋" w:hint="eastAsia"/>
            <w:lang w:eastAsia="zh-CN"/>
          </w:rPr>
          <w:t>十一、海绵项目技术管理</w:t>
        </w:r>
        <w:r>
          <w:tab/>
        </w:r>
        <w:r>
          <w:fldChar w:fldCharType="begin"/>
        </w:r>
        <w:r>
          <w:instrText xml:space="preserve"> PAGEREF _Toc8846 \h </w:instrText>
        </w:r>
        <w:r>
          <w:fldChar w:fldCharType="separate"/>
        </w:r>
        <w:r>
          <w:t>38</w:t>
        </w:r>
        <w:r>
          <w:fldChar w:fldCharType="end"/>
        </w:r>
      </w:hyperlink>
    </w:p>
    <w:p>
      <w:pPr>
        <w:pStyle w:val="TOC2"/>
        <w:tabs>
          <w:tab w:val="right" w:leader="dot" w:pos="8306"/>
        </w:tabs>
      </w:pPr>
      <w:hyperlink w:anchor="_Toc25157" w:history="1">
        <w:r>
          <w:rPr>
            <w:rFonts w:ascii="仿宋" w:eastAsia="仿宋" w:hAnsi="仿宋" w:cs="仿宋" w:hint="eastAsia"/>
            <w:lang w:eastAsia="zh-CN"/>
          </w:rPr>
          <w:t>(一)、技术方案选用方向</w:t>
        </w:r>
        <w:r>
          <w:tab/>
        </w:r>
        <w:r>
          <w:fldChar w:fldCharType="begin"/>
        </w:r>
        <w:r>
          <w:instrText xml:space="preserve"> PAGEREF _Toc25157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89" w:history="1">
        <w:r>
          <w:rPr>
            <w:rFonts w:ascii="仿宋" w:eastAsia="仿宋" w:hAnsi="仿宋" w:cs="仿宋" w:hint="eastAsia"/>
            <w:lang w:eastAsia="zh-CN"/>
          </w:rPr>
          <w:t>(二)、工艺技术方案选用原则</w:t>
        </w:r>
        <w:r>
          <w:tab/>
        </w:r>
        <w:r>
          <w:fldChar w:fldCharType="begin"/>
        </w:r>
        <w:r>
          <w:instrText xml:space="preserve"> PAGEREF _Toc15689 \h </w:instrText>
        </w:r>
        <w:r>
          <w:fldChar w:fldCharType="separate"/>
        </w:r>
        <w:r>
          <w:t>40</w:t>
        </w:r>
        <w:r>
          <w:fldChar w:fldCharType="end"/>
        </w:r>
      </w:hyperlink>
    </w:p>
    <w:p>
      <w:pPr>
        <w:pStyle w:val="TOC2"/>
        <w:tabs>
          <w:tab w:val="right" w:leader="dot" w:pos="8306"/>
        </w:tabs>
      </w:pPr>
      <w:hyperlink w:anchor="_Toc15478" w:history="1">
        <w:r>
          <w:rPr>
            <w:rFonts w:ascii="仿宋" w:eastAsia="仿宋" w:hAnsi="仿宋" w:cs="仿宋" w:hint="eastAsia"/>
            <w:lang w:eastAsia="zh-CN"/>
          </w:rPr>
          <w:t>(三)、工艺技术方案要求</w:t>
        </w:r>
        <w:r>
          <w:tab/>
        </w:r>
        <w:r>
          <w:fldChar w:fldCharType="begin"/>
        </w:r>
        <w:r>
          <w:instrText xml:space="preserve"> PAGEREF _Toc15478 \h </w:instrText>
        </w:r>
        <w:r>
          <w:fldChar w:fldCharType="separate"/>
        </w:r>
        <w:r>
          <w:t>42</w:t>
        </w:r>
        <w:r>
          <w:fldChar w:fldCharType="end"/>
        </w:r>
      </w:hyperlink>
    </w:p>
    <w:p>
      <w:pPr>
        <w:pStyle w:val="TOC1"/>
        <w:tabs>
          <w:tab w:val="right" w:leader="dot" w:pos="8306"/>
        </w:tabs>
      </w:pPr>
      <w:hyperlink w:anchor="_Toc12855" w:history="1">
        <w:r>
          <w:rPr>
            <w:rFonts w:ascii="仿宋" w:eastAsia="仿宋" w:hAnsi="仿宋" w:cs="仿宋" w:hint="eastAsia"/>
            <w:lang w:eastAsia="zh-CN"/>
          </w:rPr>
          <w:t>十二、海绵项目人力资源管理</w:t>
        </w:r>
        <w:r>
          <w:tab/>
        </w:r>
        <w:r>
          <w:fldChar w:fldCharType="begin"/>
        </w:r>
        <w:r>
          <w:instrText xml:space="preserve"> PAGEREF _Toc12855 \h </w:instrText>
        </w:r>
        <w:r>
          <w:fldChar w:fldCharType="separate"/>
        </w:r>
        <w:r>
          <w:t>44</w:t>
        </w:r>
        <w:r>
          <w:fldChar w:fldCharType="end"/>
        </w:r>
      </w:hyperlink>
    </w:p>
    <w:p>
      <w:pPr>
        <w:pStyle w:val="TOC2"/>
        <w:tabs>
          <w:tab w:val="right" w:leader="dot" w:pos="8306"/>
        </w:tabs>
      </w:pPr>
      <w:hyperlink w:anchor="_Toc19277" w:history="1">
        <w:r>
          <w:rPr>
            <w:rFonts w:ascii="仿宋" w:eastAsia="仿宋" w:hAnsi="仿宋" w:cs="仿宋" w:hint="eastAsia"/>
            <w:lang w:eastAsia="zh-CN"/>
          </w:rPr>
          <w:t>(一)、建立健全的预算管理制度</w:t>
        </w:r>
        <w:r>
          <w:tab/>
        </w:r>
        <w:r>
          <w:fldChar w:fldCharType="begin"/>
        </w:r>
        <w:r>
          <w:instrText xml:space="preserve"> PAGEREF _Toc19277 \h </w:instrText>
        </w:r>
        <w:r>
          <w:fldChar w:fldCharType="separate"/>
        </w:r>
        <w:r>
          <w:t>44</w:t>
        </w:r>
        <w:r>
          <w:fldChar w:fldCharType="end"/>
        </w:r>
      </w:hyperlink>
    </w:p>
    <w:p>
      <w:pPr>
        <w:pStyle w:val="TOC2"/>
        <w:tabs>
          <w:tab w:val="right" w:leader="dot" w:pos="8306"/>
        </w:tabs>
      </w:pPr>
      <w:hyperlink w:anchor="_Toc21611" w:history="1">
        <w:r>
          <w:rPr>
            <w:rFonts w:ascii="仿宋" w:eastAsia="仿宋" w:hAnsi="仿宋" w:cs="仿宋" w:hint="eastAsia"/>
            <w:lang w:eastAsia="zh-CN"/>
          </w:rPr>
          <w:t>(二)、加强资金流动监控</w:t>
        </w:r>
        <w:r>
          <w:tab/>
        </w:r>
        <w:r>
          <w:fldChar w:fldCharType="begin"/>
        </w:r>
        <w:r>
          <w:instrText xml:space="preserve"> PAGEREF _Toc21611 \h </w:instrText>
        </w:r>
        <w:r>
          <w:fldChar w:fldCharType="separate"/>
        </w:r>
        <w:r>
          <w:t>46</w:t>
        </w:r>
        <w:r>
          <w:fldChar w:fldCharType="end"/>
        </w:r>
      </w:hyperlink>
    </w:p>
    <w:p>
      <w:pPr>
        <w:pStyle w:val="TOC2"/>
        <w:tabs>
          <w:tab w:val="right" w:leader="dot" w:pos="8306"/>
        </w:tabs>
      </w:pPr>
      <w:hyperlink w:anchor="_Toc12700" w:history="1">
        <w:r>
          <w:rPr>
            <w:rFonts w:ascii="仿宋" w:eastAsia="仿宋" w:hAnsi="仿宋" w:cs="仿宋" w:hint="eastAsia"/>
            <w:lang w:eastAsia="zh-CN"/>
          </w:rPr>
          <w:t>(三)、制定完善的风险控制机制</w:t>
        </w:r>
        <w:r>
          <w:tab/>
        </w:r>
        <w:r>
          <w:fldChar w:fldCharType="begin"/>
        </w:r>
        <w:r>
          <w:instrText xml:space="preserve"> PAGEREF _Toc12700 \h </w:instrText>
        </w:r>
        <w:r>
          <w:fldChar w:fldCharType="separate"/>
        </w:r>
        <w:r>
          <w:t>47</w:t>
        </w:r>
        <w:r>
          <w:fldChar w:fldCharType="end"/>
        </w:r>
      </w:hyperlink>
    </w:p>
    <w:p>
      <w:pPr>
        <w:pStyle w:val="TOC2"/>
        <w:tabs>
          <w:tab w:val="right" w:leader="dot" w:pos="8306"/>
        </w:tabs>
      </w:pPr>
      <w:hyperlink w:anchor="_Toc3930" w:history="1">
        <w:r>
          <w:rPr>
            <w:rFonts w:ascii="仿宋" w:eastAsia="仿宋" w:hAnsi="仿宋" w:cs="仿宋" w:hint="eastAsia"/>
            <w:lang w:eastAsia="zh-CN"/>
          </w:rPr>
          <w:t>(四)、优化成本管理</w:t>
        </w:r>
        <w:r>
          <w:tab/>
        </w:r>
        <w:r>
          <w:fldChar w:fldCharType="begin"/>
        </w:r>
        <w:r>
          <w:instrText xml:space="preserve"> PAGEREF _Toc3930 \h </w:instrText>
        </w:r>
        <w:r>
          <w:fldChar w:fldCharType="separate"/>
        </w:r>
        <w:r>
          <w:t>48</w:t>
        </w:r>
        <w:r>
          <w:fldChar w:fldCharType="end"/>
        </w:r>
      </w:hyperlink>
    </w:p>
    <w:p>
      <w:pPr>
        <w:pStyle w:val="TOC1"/>
        <w:tabs>
          <w:tab w:val="right" w:leader="dot" w:pos="8306"/>
        </w:tabs>
      </w:pPr>
      <w:hyperlink w:anchor="_Toc14689" w:history="1">
        <w:r>
          <w:rPr>
            <w:rFonts w:ascii="仿宋" w:eastAsia="仿宋" w:hAnsi="仿宋" w:cs="仿宋" w:hint="eastAsia"/>
            <w:lang w:eastAsia="zh-CN"/>
          </w:rPr>
          <w:t>十三、海绵项目工程方案分析</w:t>
        </w:r>
        <w:r>
          <w:tab/>
        </w:r>
        <w:r>
          <w:fldChar w:fldCharType="begin"/>
        </w:r>
        <w:r>
          <w:instrText xml:space="preserve"> PAGEREF _Toc14689 \h </w:instrText>
        </w:r>
        <w:r>
          <w:fldChar w:fldCharType="separate"/>
        </w:r>
        <w:r>
          <w:t>49</w:t>
        </w:r>
        <w:r>
          <w:fldChar w:fldCharType="end"/>
        </w:r>
      </w:hyperlink>
    </w:p>
    <w:p>
      <w:pPr>
        <w:pStyle w:val="TOC2"/>
        <w:tabs>
          <w:tab w:val="right" w:leader="dot" w:pos="8306"/>
        </w:tabs>
      </w:pPr>
      <w:hyperlink w:anchor="_Toc18421" w:history="1">
        <w:r>
          <w:rPr>
            <w:rFonts w:ascii="仿宋" w:eastAsia="仿宋" w:hAnsi="仿宋" w:cs="仿宋" w:hint="eastAsia"/>
            <w:lang w:eastAsia="zh-CN"/>
          </w:rPr>
          <w:t>(一)、建筑工程设计原则</w:t>
        </w:r>
        <w:r>
          <w:tab/>
        </w:r>
        <w:r>
          <w:fldChar w:fldCharType="begin"/>
        </w:r>
        <w:r>
          <w:instrText xml:space="preserve"> PAGEREF _Toc18421 \h </w:instrText>
        </w:r>
        <w:r>
          <w:fldChar w:fldCharType="separate"/>
        </w:r>
        <w:r>
          <w:t>49</w:t>
        </w:r>
        <w:r>
          <w:fldChar w:fldCharType="end"/>
        </w:r>
      </w:hyperlink>
    </w:p>
    <w:p>
      <w:pPr>
        <w:pStyle w:val="TOC2"/>
        <w:tabs>
          <w:tab w:val="right" w:leader="dot" w:pos="8306"/>
        </w:tabs>
      </w:pPr>
      <w:hyperlink w:anchor="_Toc13041" w:history="1">
        <w:r>
          <w:rPr>
            <w:rFonts w:ascii="仿宋" w:eastAsia="仿宋" w:hAnsi="仿宋" w:cs="仿宋" w:hint="eastAsia"/>
            <w:lang w:eastAsia="zh-CN"/>
          </w:rPr>
          <w:t>(二)、土建工程建设指标</w:t>
        </w:r>
        <w:r>
          <w:tab/>
        </w:r>
        <w:r>
          <w:fldChar w:fldCharType="begin"/>
        </w:r>
        <w:r>
          <w:instrText xml:space="preserve"> PAGEREF _Toc13041 \h </w:instrText>
        </w:r>
        <w:r>
          <w:fldChar w:fldCharType="separate"/>
        </w:r>
        <w:r>
          <w:t>53</w:t>
        </w:r>
        <w:r>
          <w:fldChar w:fldCharType="end"/>
        </w:r>
      </w:hyperlink>
    </w:p>
    <w:p>
      <w:pPr>
        <w:pStyle w:val="TOC1"/>
        <w:tabs>
          <w:tab w:val="right" w:leader="dot" w:pos="8306"/>
        </w:tabs>
      </w:pPr>
      <w:hyperlink w:anchor="_Toc14272" w:history="1">
        <w:r>
          <w:rPr>
            <w:rFonts w:ascii="仿宋" w:eastAsia="仿宋" w:hAnsi="仿宋" w:cs="仿宋" w:hint="eastAsia"/>
            <w:lang w:eastAsia="zh-CN"/>
          </w:rPr>
          <w:t>十四、供应链管理</w:t>
        </w:r>
        <w:r>
          <w:tab/>
        </w:r>
        <w:r>
          <w:fldChar w:fldCharType="begin"/>
        </w:r>
        <w:r>
          <w:instrText xml:space="preserve"> PAGEREF _Toc14272 \h </w:instrText>
        </w:r>
        <w:r>
          <w:fldChar w:fldCharType="separate"/>
        </w:r>
        <w:r>
          <w:t>54</w:t>
        </w:r>
        <w:r>
          <w:fldChar w:fldCharType="end"/>
        </w:r>
      </w:hyperlink>
    </w:p>
    <w:p>
      <w:pPr>
        <w:pStyle w:val="TOC2"/>
        <w:tabs>
          <w:tab w:val="right" w:leader="dot" w:pos="8306"/>
        </w:tabs>
      </w:pPr>
      <w:hyperlink w:anchor="_Toc31292" w:history="1">
        <w:r>
          <w:rPr>
            <w:rFonts w:ascii="仿宋" w:eastAsia="仿宋" w:hAnsi="仿宋" w:cs="仿宋" w:hint="eastAsia"/>
            <w:lang w:eastAsia="zh-CN"/>
          </w:rPr>
          <w:t>(一)、供应链战略规划</w:t>
        </w:r>
        <w:r>
          <w:tab/>
        </w:r>
        <w:r>
          <w:fldChar w:fldCharType="begin"/>
        </w:r>
        <w:r>
          <w:instrText xml:space="preserve"> PAGEREF _Toc31292 \h </w:instrText>
        </w:r>
        <w:r>
          <w:fldChar w:fldCharType="separate"/>
        </w:r>
        <w:r>
          <w:t>54</w:t>
        </w:r>
        <w:r>
          <w:fldChar w:fldCharType="end"/>
        </w:r>
      </w:hyperlink>
    </w:p>
    <w:p>
      <w:pPr>
        <w:pStyle w:val="TOC2"/>
        <w:tabs>
          <w:tab w:val="right" w:leader="dot" w:pos="8306"/>
        </w:tabs>
      </w:pPr>
      <w:hyperlink w:anchor="_Toc6529" w:history="1">
        <w:r>
          <w:rPr>
            <w:rFonts w:ascii="仿宋" w:eastAsia="仿宋" w:hAnsi="仿宋" w:cs="仿宋" w:hint="eastAsia"/>
            <w:lang w:eastAsia="zh-CN"/>
          </w:rPr>
          <w:t>(二)、供应商选择与合作</w:t>
        </w:r>
        <w:r>
          <w:tab/>
        </w:r>
        <w:r>
          <w:fldChar w:fldCharType="begin"/>
        </w:r>
        <w:r>
          <w:instrText xml:space="preserve"> PAGEREF _Toc6529 \h </w:instrText>
        </w:r>
        <w:r>
          <w:fldChar w:fldCharType="separate"/>
        </w:r>
        <w:r>
          <w:t>56</w:t>
        </w:r>
        <w:r>
          <w:fldChar w:fldCharType="end"/>
        </w:r>
      </w:hyperlink>
    </w:p>
    <w:p>
      <w:pPr>
        <w:pStyle w:val="TOC2"/>
        <w:tabs>
          <w:tab w:val="right" w:leader="dot" w:pos="8306"/>
        </w:tabs>
      </w:pPr>
      <w:hyperlink w:anchor="_Toc15159" w:history="1">
        <w:r>
          <w:rPr>
            <w:rFonts w:ascii="仿宋" w:eastAsia="仿宋" w:hAnsi="仿宋" w:cs="仿宋" w:hint="eastAsia"/>
            <w:lang w:eastAsia="zh-CN"/>
          </w:rPr>
          <w:t>(三)、物流与库存管理</w:t>
        </w:r>
        <w:r>
          <w:tab/>
        </w:r>
        <w:r>
          <w:fldChar w:fldCharType="begin"/>
        </w:r>
        <w:r>
          <w:instrText xml:space="preserve"> PAGEREF _Toc15159 \h </w:instrText>
        </w:r>
        <w:r>
          <w:fldChar w:fldCharType="separate"/>
        </w:r>
        <w:r>
          <w:t>57</w:t>
        </w:r>
        <w:r>
          <w:fldChar w:fldCharType="end"/>
        </w:r>
      </w:hyperlink>
    </w:p>
    <w:p>
      <w:pPr>
        <w:pStyle w:val="TOC1"/>
        <w:tabs>
          <w:tab w:val="right" w:leader="dot" w:pos="8306"/>
        </w:tabs>
      </w:pPr>
      <w:hyperlink w:anchor="_Toc31863" w:history="1">
        <w:r>
          <w:rPr>
            <w:rFonts w:ascii="仿宋" w:eastAsia="仿宋" w:hAnsi="仿宋" w:cs="仿宋" w:hint="eastAsia"/>
            <w:lang w:eastAsia="zh-CN"/>
          </w:rPr>
          <w:t>十五、营销与推广策略</w:t>
        </w:r>
        <w:r>
          <w:tab/>
        </w:r>
        <w:r>
          <w:fldChar w:fldCharType="begin"/>
        </w:r>
        <w:r>
          <w:instrText xml:space="preserve"> PAGEREF _Toc31863 \h </w:instrText>
        </w:r>
        <w:r>
          <w:fldChar w:fldCharType="separate"/>
        </w:r>
        <w:r>
          <w:t>58</w:t>
        </w:r>
        <w:r>
          <w:fldChar w:fldCharType="end"/>
        </w:r>
      </w:hyperlink>
    </w:p>
    <w:p>
      <w:pPr>
        <w:pStyle w:val="TOC2"/>
        <w:tabs>
          <w:tab w:val="right" w:leader="dot" w:pos="8306"/>
        </w:tabs>
      </w:pPr>
      <w:hyperlink w:anchor="_Toc5824" w:history="1">
        <w:r>
          <w:rPr>
            <w:rFonts w:ascii="仿宋" w:eastAsia="仿宋" w:hAnsi="仿宋" w:cs="仿宋" w:hint="eastAsia"/>
            <w:lang w:eastAsia="zh-CN"/>
          </w:rPr>
          <w:t>(一)、产品/服务定位与特点</w:t>
        </w:r>
        <w:r>
          <w:tab/>
        </w:r>
        <w:r>
          <w:fldChar w:fldCharType="begin"/>
        </w:r>
        <w:r>
          <w:instrText xml:space="preserve"> PAGEREF _Toc5824 \h </w:instrText>
        </w:r>
        <w:r>
          <w:fldChar w:fldCharType="separate"/>
        </w:r>
        <w:r>
          <w:t>58</w:t>
        </w:r>
        <w:r>
          <w:fldChar w:fldCharType="end"/>
        </w:r>
      </w:hyperlink>
    </w:p>
    <w:p>
      <w:pPr>
        <w:pStyle w:val="TOC2"/>
        <w:tabs>
          <w:tab w:val="right" w:leader="dot" w:pos="8306"/>
        </w:tabs>
      </w:pPr>
      <w:hyperlink w:anchor="_Toc4979" w:history="1">
        <w:r>
          <w:rPr>
            <w:rFonts w:ascii="仿宋" w:eastAsia="仿宋" w:hAnsi="仿宋" w:cs="仿宋" w:hint="eastAsia"/>
            <w:lang w:eastAsia="zh-CN"/>
          </w:rPr>
          <w:t>(二)、市场定位与竞争分析</w:t>
        </w:r>
        <w:r>
          <w:tab/>
        </w:r>
        <w:r>
          <w:fldChar w:fldCharType="begin"/>
        </w:r>
        <w:r>
          <w:instrText xml:space="preserve"> PAGEREF _Toc4979 \h </w:instrText>
        </w:r>
        <w:r>
          <w:fldChar w:fldCharType="separate"/>
        </w:r>
        <w:r>
          <w:t>60</w:t>
        </w:r>
        <w:r>
          <w:fldChar w:fldCharType="end"/>
        </w:r>
      </w:hyperlink>
    </w:p>
    <w:p>
      <w:pPr>
        <w:pStyle w:val="TOC2"/>
        <w:tabs>
          <w:tab w:val="right" w:leader="dot" w:pos="8306"/>
        </w:tabs>
      </w:pPr>
      <w:hyperlink w:anchor="_Toc11452" w:history="1">
        <w:r>
          <w:rPr>
            <w:rFonts w:ascii="仿宋" w:eastAsia="仿宋" w:hAnsi="仿宋" w:cs="仿宋" w:hint="eastAsia"/>
            <w:lang w:eastAsia="zh-CN"/>
          </w:rPr>
          <w:t>(三)、营销渠道与策略</w:t>
        </w:r>
        <w:r>
          <w:tab/>
        </w:r>
        <w:r>
          <w:fldChar w:fldCharType="begin"/>
        </w:r>
        <w:r>
          <w:instrText xml:space="preserve"> PAGEREF _Toc11452 \h </w:instrText>
        </w:r>
        <w:r>
          <w:fldChar w:fldCharType="separate"/>
        </w:r>
        <w:r>
          <w:t>61</w:t>
        </w:r>
        <w:r>
          <w:fldChar w:fldCharType="end"/>
        </w:r>
      </w:hyperlink>
    </w:p>
    <w:p>
      <w:pPr>
        <w:pStyle w:val="TOC2"/>
        <w:tabs>
          <w:tab w:val="right" w:leader="dot" w:pos="8306"/>
        </w:tabs>
      </w:pPr>
      <w:hyperlink w:anchor="_Toc27884" w:history="1">
        <w:r>
          <w:rPr>
            <w:rFonts w:ascii="仿宋" w:eastAsia="仿宋" w:hAnsi="仿宋" w:cs="仿宋" w:hint="eastAsia"/>
            <w:lang w:eastAsia="zh-CN"/>
          </w:rPr>
          <w:t>(四)、推广与宣传活动</w:t>
        </w:r>
        <w:r>
          <w:tab/>
        </w:r>
        <w:r>
          <w:fldChar w:fldCharType="begin"/>
        </w:r>
        <w:r>
          <w:instrText xml:space="preserve"> PAGEREF _Toc27884 \h </w:instrText>
        </w:r>
        <w:r>
          <w:fldChar w:fldCharType="separate"/>
        </w:r>
        <w:r>
          <w:t>62</w:t>
        </w:r>
        <w:r>
          <w:fldChar w:fldCharType="end"/>
        </w:r>
      </w:hyperlink>
    </w:p>
    <w:p>
      <w:pPr>
        <w:pStyle w:val="TOC1"/>
        <w:tabs>
          <w:tab w:val="right" w:leader="dot" w:pos="8306"/>
        </w:tabs>
      </w:pPr>
      <w:hyperlink w:anchor="_Toc31973" w:history="1">
        <w:r>
          <w:rPr>
            <w:rFonts w:ascii="仿宋" w:eastAsia="仿宋" w:hAnsi="仿宋" w:cs="仿宋" w:hint="eastAsia"/>
            <w:lang w:eastAsia="zh-CN"/>
          </w:rPr>
          <w:t>十六、海绵项目实施保障措施</w:t>
        </w:r>
        <w:r>
          <w:tab/>
        </w:r>
        <w:r>
          <w:fldChar w:fldCharType="begin"/>
        </w:r>
        <w:r>
          <w:instrText xml:space="preserve"> PAGEREF _Toc31973 \h </w:instrText>
        </w:r>
        <w:r>
          <w:fldChar w:fldCharType="separate"/>
        </w:r>
        <w:r>
          <w:t>67</w:t>
        </w:r>
        <w:r>
          <w:fldChar w:fldCharType="end"/>
        </w:r>
      </w:hyperlink>
    </w:p>
    <w:p>
      <w:pPr>
        <w:pStyle w:val="TOC2"/>
        <w:tabs>
          <w:tab w:val="right" w:leader="dot" w:pos="8306"/>
        </w:tabs>
      </w:pPr>
      <w:hyperlink w:anchor="_Toc26655" w:history="1">
        <w:r>
          <w:rPr>
            <w:rFonts w:ascii="仿宋" w:eastAsia="仿宋" w:hAnsi="仿宋" w:cs="仿宋" w:hint="eastAsia"/>
            <w:lang w:eastAsia="zh-CN"/>
          </w:rPr>
          <w:t>(一)、海绵项目实施保障机制</w:t>
        </w:r>
        <w:r>
          <w:tab/>
        </w:r>
        <w:r>
          <w:fldChar w:fldCharType="begin"/>
        </w:r>
        <w:r>
          <w:instrText xml:space="preserve"> PAGEREF _Toc26655 \h </w:instrText>
        </w:r>
        <w:r>
          <w:fldChar w:fldCharType="separate"/>
        </w:r>
        <w:r>
          <w:t>67</w:t>
        </w:r>
        <w:r>
          <w:fldChar w:fldCharType="end"/>
        </w:r>
      </w:hyperlink>
    </w:p>
    <w:p>
      <w:pPr>
        <w:pStyle w:val="TOC2"/>
        <w:tabs>
          <w:tab w:val="right" w:leader="dot" w:pos="8306"/>
        </w:tabs>
      </w:pPr>
      <w:hyperlink w:anchor="_Toc5169" w:history="1">
        <w:r>
          <w:rPr>
            <w:rFonts w:ascii="仿宋" w:eastAsia="仿宋" w:hAnsi="仿宋" w:cs="仿宋" w:hint="eastAsia"/>
            <w:lang w:eastAsia="zh-CN"/>
          </w:rPr>
          <w:t>(二)、海绵项目法律合规要求</w:t>
        </w:r>
        <w:r>
          <w:tab/>
        </w:r>
        <w:r>
          <w:fldChar w:fldCharType="begin"/>
        </w:r>
        <w:r>
          <w:instrText xml:space="preserve"> PAGEREF _Toc5169 \h </w:instrText>
        </w:r>
        <w:r>
          <w:fldChar w:fldCharType="separate"/>
        </w:r>
        <w:r>
          <w:t>71</w:t>
        </w:r>
        <w:r>
          <w:fldChar w:fldCharType="end"/>
        </w:r>
      </w:hyperlink>
    </w:p>
    <w:p>
      <w:pPr>
        <w:pStyle w:val="TOC2"/>
        <w:tabs>
          <w:tab w:val="right" w:leader="dot" w:pos="8306"/>
        </w:tabs>
      </w:pPr>
      <w:hyperlink w:anchor="_Toc18737" w:history="1">
        <w:r>
          <w:rPr>
            <w:rFonts w:ascii="仿宋" w:eastAsia="仿宋" w:hAnsi="仿宋" w:cs="仿宋" w:hint="eastAsia"/>
            <w:lang w:eastAsia="zh-CN"/>
          </w:rPr>
          <w:t>(三)、海绵项目合同管理与法律事务</w:t>
        </w:r>
        <w:r>
          <w:tab/>
        </w:r>
        <w:r>
          <w:fldChar w:fldCharType="begin"/>
        </w:r>
        <w:r>
          <w:instrText xml:space="preserve"> PAGEREF _Toc18737 \h </w:instrText>
        </w:r>
        <w:r>
          <w:fldChar w:fldCharType="separate"/>
        </w:r>
        <w:r>
          <w:t>74</w:t>
        </w:r>
        <w:r>
          <w:fldChar w:fldCharType="end"/>
        </w:r>
      </w:hyperlink>
    </w:p>
    <w:p>
      <w:pPr>
        <w:pStyle w:val="TOC2"/>
        <w:tabs>
          <w:tab w:val="right" w:leader="dot" w:pos="8306"/>
        </w:tabs>
      </w:pPr>
      <w:hyperlink w:anchor="_Toc14141" w:history="1">
        <w:r>
          <w:rPr>
            <w:rFonts w:ascii="仿宋" w:eastAsia="仿宋" w:hAnsi="仿宋" w:cs="仿宋" w:hint="eastAsia"/>
            <w:lang w:eastAsia="zh-CN"/>
          </w:rPr>
          <w:t>(四)、海绵项目知识产权保护策略</w:t>
        </w:r>
        <w:r>
          <w:tab/>
        </w:r>
        <w:r>
          <w:fldChar w:fldCharType="begin"/>
        </w:r>
        <w:r>
          <w:instrText xml:space="preserve"> PAGEREF _Toc14141 \h </w:instrText>
        </w:r>
        <w:r>
          <w:fldChar w:fldCharType="separate"/>
        </w:r>
        <w:r>
          <w:t>81</w:t>
        </w:r>
        <w:r>
          <w:fldChar w:fldCharType="end"/>
        </w:r>
      </w:hyperlink>
    </w:p>
    <w:p>
      <w:pPr>
        <w:pStyle w:val="TOC1"/>
        <w:tabs>
          <w:tab w:val="right" w:leader="dot" w:pos="8306"/>
        </w:tabs>
      </w:pPr>
      <w:hyperlink w:anchor="_Toc23521" w:history="1">
        <w:r>
          <w:rPr>
            <w:rFonts w:ascii="仿宋" w:eastAsia="仿宋" w:hAnsi="仿宋" w:cs="仿宋" w:hint="eastAsia"/>
            <w:lang w:eastAsia="zh-CN"/>
          </w:rPr>
          <w:t>十七、海绵项目治理与监督</w:t>
        </w:r>
        <w:r>
          <w:tab/>
        </w:r>
        <w:r>
          <w:fldChar w:fldCharType="begin"/>
        </w:r>
        <w:r>
          <w:instrText xml:space="preserve"> PAGEREF _Toc23521 \h </w:instrText>
        </w:r>
        <w:r>
          <w:fldChar w:fldCharType="separate"/>
        </w:r>
        <w:r>
          <w:t>83</w:t>
        </w:r>
        <w:r>
          <w:fldChar w:fldCharType="end"/>
        </w:r>
      </w:hyperlink>
    </w:p>
    <w:p>
      <w:pPr>
        <w:pStyle w:val="TOC2"/>
        <w:tabs>
          <w:tab w:val="right" w:leader="dot" w:pos="8306"/>
        </w:tabs>
      </w:pPr>
      <w:hyperlink w:anchor="_Toc8136" w:history="1">
        <w:r>
          <w:rPr>
            <w:rFonts w:ascii="仿宋" w:eastAsia="仿宋" w:hAnsi="仿宋" w:cs="仿宋" w:hint="eastAsia"/>
            <w:lang w:eastAsia="zh-CN"/>
          </w:rPr>
          <w:t>(一)、海绵项目治理结构</w:t>
        </w:r>
        <w:r>
          <w:tab/>
        </w:r>
        <w:r>
          <w:fldChar w:fldCharType="begin"/>
        </w:r>
        <w:r>
          <w:instrText xml:space="preserve"> PAGEREF _Toc8136 \h </w:instrText>
        </w:r>
        <w:r>
          <w:fldChar w:fldCharType="separate"/>
        </w:r>
        <w:r>
          <w:t>83</w:t>
        </w:r>
        <w:r>
          <w:fldChar w:fldCharType="end"/>
        </w:r>
      </w:hyperlink>
    </w:p>
    <w:p>
      <w:pPr>
        <w:pStyle w:val="TOC2"/>
        <w:tabs>
          <w:tab w:val="right" w:leader="dot" w:pos="8306"/>
        </w:tabs>
      </w:pPr>
      <w:hyperlink w:anchor="_Toc1034" w:history="1">
        <w:r>
          <w:rPr>
            <w:rFonts w:ascii="仿宋" w:eastAsia="仿宋" w:hAnsi="仿宋" w:cs="仿宋" w:hint="eastAsia"/>
            <w:lang w:eastAsia="zh-CN"/>
          </w:rPr>
          <w:t>(二)、监督与审计</w:t>
        </w:r>
        <w:r>
          <w:tab/>
        </w:r>
        <w:r>
          <w:fldChar w:fldCharType="begin"/>
        </w:r>
        <w:r>
          <w:instrText xml:space="preserve"> PAGEREF _Toc1034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466"/>
      <w:r>
        <w:rPr>
          <w:rFonts w:ascii="仿宋" w:eastAsia="仿宋" w:hAnsi="仿宋" w:cs="仿宋" w:hint="eastAsia"/>
          <w:sz w:val="28"/>
          <w:lang w:eastAsia="zh-CN"/>
        </w:rPr>
        <w:t>一、海绵项目绩效评估</w:t>
      </w:r>
      <w:bookmarkEnd w:id="2"/>
    </w:p>
    <w:p>
      <w:pPr>
        <w:pStyle w:val="Heading2"/>
        <w:rPr>
          <w:rFonts w:ascii="仿宋" w:eastAsia="仿宋" w:hAnsi="仿宋" w:cs="仿宋" w:hint="eastAsia"/>
          <w:lang w:eastAsia="zh-CN"/>
        </w:rPr>
      </w:pPr>
      <w:bookmarkStart w:id="3" w:name="_Toc856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在海绵项目中，我们设计了一套全面的绩效评估指标，以确保海绵项目的可控和成功交付。这些指标跨足海绵项目目标、成本、进度和质量等多个维度，为我们提供了全面洞察海绵项目的健康状况。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目标达成率是我们关注的首要指标。我们设定了明确的目标，并通过定期监测和评估，迅速发现并应对潜在的目标偏差。这为海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成本绩效是另一个核心关注点。通过实际成本与预算成本的对比分析，我们深入了解成本差异的原因，及时调整资源分配，保持海绵项目在经济效益方面的合理水平。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进度作为关键的绩效指标之一，得到了精心的关注。我们制定了详细的海绵项目进度计划，并设立了进度符合度指标，确保实际进度与计划进度保持一致。这使我们能够快速发现和解决潜在的进度问题，保持海绵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海绵项目绩效的不可或缺的一环。我们引入了一系列的质量标准和客户满意度指标，以确保海绵项目交付的成果在质量上达到或超越预期水平。通过持续监测这些指标，我们努力提升海绵项目整体质量水平，为海绵项目的成功交付提供有力保障。通过这些科学且全面的绩效评估，我们能够更好地引导海绵项目的持续改进，确保海绵项目目标的顺利达成。</w:t>
      </w:r>
    </w:p>
    <w:p>
      <w:pPr>
        <w:pStyle w:val="Heading2"/>
        <w:ind w:firstLine="560" w:firstLineChars="200"/>
        <w:rPr>
          <w:rFonts w:ascii="仿宋" w:eastAsia="仿宋" w:hAnsi="仿宋" w:cs="仿宋" w:hint="eastAsia"/>
          <w:sz w:val="28"/>
          <w:lang w:eastAsia="zh-CN"/>
        </w:rPr>
      </w:pPr>
      <w:bookmarkStart w:id="4" w:name="_Toc1164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绩效评估是海绵项目中的关键环节，为确保海绵项目达到预期目标，我们采用了多层次、多维度的绩效评估方法。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海绵项目的战略目标对齐，确保每个决策和行动都与海绵项目整体目标保持一致。团队会定期召开战略对齐会议，审视当前工作与海绵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海绵项目进度、质量、成本和风险等方面。这些指标通过数据收集和分析，为海绵项目管理团队提供了客观的评估依据。例如，我们通过海绵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绩效评估不仅仅停留在海绵项目内部，还考虑了海绵项目对外部环境的影响。我们定期进行干系人满意度调查，以了解各利益相关方对海绵项目的期望和满意度，并及时做出调整。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这种多层次、多角度的绩效评估方法，使得我们能够全面了解海绵项目的运行状态，及时做出调整，确保海绵项目在不断变化的环境中保持稳健前行。</w:t>
      </w:r>
    </w:p>
    <w:p>
      <w:pPr>
        <w:pStyle w:val="Heading2"/>
        <w:ind w:firstLine="560" w:firstLineChars="200"/>
        <w:rPr>
          <w:rFonts w:ascii="仿宋" w:eastAsia="仿宋" w:hAnsi="仿宋" w:cs="仿宋" w:hint="eastAsia"/>
          <w:sz w:val="28"/>
          <w:lang w:eastAsia="zh-CN"/>
        </w:rPr>
      </w:pPr>
      <w:bookmarkStart w:id="5" w:name="_Toc2612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为了确保海绵项目的有效管理和不断优化，我们采用了精心设计的绩效评估周期。这个周期旨在实现灵活、实时和全面的评估，以适应海绵项目执行中的各种挑战。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海绵项目的不同需求，分为短期、中期和长期。短期评估关注每个迭代或工作周期，以及时发现和解决当前任务中的问题。中期评估涵盖几个迭代，深入了解整体海绵项目的趋势和性能。长期评估则着眼于整个海绵项目阶段，确保海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海绵项目管理工具和协作平台，团队成员能够随时更新和分享海绵项目数据。这种实时性的反馈机制使我们能够及时察觉潜在问题，快速调整，保持海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海绵项目的决策制定密不可分。每个周期的海绵项目回顾会议成为集体总结经验、识别问题深层次原因并找到创新解决方案的平台。这种定期的反思与调整机制使海绵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329"/>
      <w:r>
        <w:rPr>
          <w:rFonts w:ascii="仿宋" w:eastAsia="仿宋" w:hAnsi="仿宋" w:cs="仿宋" w:hint="eastAsia"/>
          <w:sz w:val="28"/>
          <w:lang w:eastAsia="zh-CN"/>
        </w:rPr>
        <w:t>二、海绵项目概论</w:t>
      </w:r>
      <w:bookmarkEnd w:id="6"/>
    </w:p>
    <w:p>
      <w:pPr>
        <w:pStyle w:val="Heading2"/>
        <w:rPr>
          <w:rFonts w:ascii="仿宋" w:eastAsia="仿宋" w:hAnsi="仿宋" w:cs="仿宋" w:hint="eastAsia"/>
          <w:lang w:eastAsia="zh-CN"/>
        </w:rPr>
      </w:pPr>
      <w:bookmarkStart w:id="7" w:name="_Toc15265"/>
      <w:r>
        <w:rPr>
          <w:rFonts w:ascii="仿宋" w:eastAsia="仿宋" w:hAnsi="仿宋" w:cs="仿宋" w:hint="eastAsia"/>
          <w:lang w:eastAsia="zh-CN"/>
        </w:rPr>
        <w:t>(一)、海绵项目概况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起源追溯至对市场的深入洞察。市场的不断演变与变革为海绵项目提供了难得的机遇。当前市场存在的需求缺口和变革的大环境共同构成了海绵项目的背景。这个海绵项目旨在充分利用市场机遇，填补行业中尚未满足的需求，为客户提供全新的解决方案。市场的变革和需求的增长使得这个海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海绵项目名称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海绵项目正式命名为海绵。这个名称不仅仅是一个标识，更代表了海绵项目的核心理念和愿景。它蕴含着海绵项目所要解决问题的关键字，具有强烈的表达和辨识度，为海绵项目树立了鲜明的品牌形象。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海绵项目目标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核心目标是提供一种全新、高效的解决方案，满足客户日益增长的需求。海绵项目追求的不仅仅是满足市场需求，更是在市场中获得卓越的竞争优势。通过不断提升产品或服务的质量和创新水平，海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海绵项目范围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全面涵盖了产品研发、制造、市场推广和售后服务，确保从产品设计到最终用户体验的全方位关注。这一全面的海绵项目范围是为了确保海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海绵项目时间表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海绵项目计划在未来18个月内完成，包括研发、测试、市场试点和正式推出等不同阶段。这个时间表的合理设计是为了确保海绵项目各个阶段的顺利推进，以便按时交付高质量的成果。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海绵项目预算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海绵项目总预算估算为XX百万美元，主要分配在研发、市场推广、人员培训和运营等方面。这一充足的预算为海绵项目提供了充足的资源，确保海绵项目在各个方面都能取得优异的表现。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海绵项目风险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海绵项目可能面临的风险包括市场接受度低、技术难题、竞争激烈等。海绵项目团队已经制定了相应的风险应对计划，通过前瞻性的风险管理，确保海绵项目在面对不确定性时能够迅速做出应对。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海绵项目团队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海绵项目汇聚了一支经验丰富、多领域专业素养的核心团队，确保海绵项目在各个方面都能拥有高水平的执行力。团队的协同作战是海绵项目成功的关键因素之一。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海绵项目背景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海绵项目的背景根植于市场对更高效、创新产品的渴望，同时也受到科技发展对行业格局的深刻改变的影响。这为海绵项目提供了广阔的发展空间和市场需求。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海绵项目现状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截至目前，海绵项目已完成市场调研和技术验证，取得了初步的成功。这为海绵项目在未来的发展奠定了坚实的基础，为更远大的目标打下了坚实的基石。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31134"/>
      <w:r>
        <w:rPr>
          <w:rFonts w:ascii="仿宋" w:eastAsia="仿宋" w:hAnsi="仿宋" w:cs="仿宋" w:hint="eastAsia"/>
          <w:sz w:val="28"/>
          <w:lang w:eastAsia="zh-CN"/>
        </w:rPr>
        <w:t>(二)、海绵项目目标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keyword》海绵项目首要业务目标是在市场中占据有利地位，实现产品/服务的成功推广和销售。通过不断提升产品质量、创新性，海绵项目追求成为行业中的领导者，赢得更多客户的青睐。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在科技迅速发展的时代，海绵项目着眼于技术创新。通过持续的研发和技术升级，海绵项目旨在推出更具创新性的产品或服务，以满足市场对新鲜、先进解决方案的需求。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为了建立可持续的客户关系，海绵项目设定了客户满意度目标。通过提供卓越的产品质量和优质的客户服务，海绵项目追求赢得客户的信任和忠诚度，确保他们的满意度达到行业领先水平。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海绵项目注重社会责任和可持续发展。通过实施环保、社会责任海绵项目，海绵项目致力于在经济发展的同时保护环境，促进社会公平，实现可持续经营。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海绵项目的团队是实现目标的核心驱动力。因此，海绵项目设定了团队发展目标，包括提升团队成员的专业技能、培养领导力，以及搭建协同高效的团队工作氛围。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10"/>
      <w:r>
        <w:rPr>
          <w:rFonts w:ascii="仿宋" w:eastAsia="仿宋" w:hAnsi="仿宋" w:cs="仿宋" w:hint="eastAsia"/>
          <w:sz w:val="28"/>
          <w:lang w:eastAsia="zh-CN"/>
        </w:rPr>
        <w:t>(三)、海绵项目提出的理由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海绵项目提出的理由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提出源于对市场机遇的深刻洞察。当前市场中存在的需求缺口和行业发展趋势表明，有巨大的商业机会等待被开发。通过准确捕捉市场机遇，海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理念基于对技术创新的信仰。通过持续的研发和技术投入，海绵项目有望推出更具创新性的产品或服务。在科技飞速发展的当下，海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提出是为了增强企业的行业竞争力。通过提升产品或服务的质量和独特性，海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响应了消费者需求的变化。随着社会和科技的不断发展，消费者对产品和服务的需求也在发生变化。通过深入了解并及时回应消费者的新需求，海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海绵项目的提出是企业战略发展规划的一部分。在面对日益激烈的市场竞争和不断变化的商业环境中，海绵项目作为企业战略的一环，旨在为企业开辟新的增长领域，巩固企业在行业中的地位。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海绵项目的提出不仅仅是基于商业考量，还注重社会责任。通过推出环保、社会责任等方面的海绵项目，海绵企业可以在社会中树立积极形象，为社会做出积极贡献，实现经济效益和社会效益的双赢。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海绵项目的提出反映了对利益相关者期望的关注。包括客户、员工、投资者等利益相关者在企业发展中都有着各自的期望，海绵项目力求在满足这些期望的同时，取得更大的共赢。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3206"/>
      <w:r>
        <w:rPr>
          <w:rFonts w:ascii="仿宋" w:eastAsia="仿宋" w:hAnsi="仿宋" w:cs="仿宋" w:hint="eastAsia"/>
          <w:sz w:val="28"/>
          <w:lang w:eastAsia="zh-CN"/>
        </w:rPr>
        <w:t>(四)、海绵项目意义</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在实施海绵项目的过程中，我们不仅仅是在追逐商业成功，更是为企业和社会的多个层面创造了深远的意义。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的首要意义在于提升企业的市场竞争力。通过持续的创新和对产品质量的高标准要求，海绵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海绵项目的推进将促使行业技术水平的提升。通过引入先进技术和创新性解决方案，海绵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在社会层面，海绵项目不仅创造了大量就业机会，提高了就业水平，还注重社会责任和环保。通过参与社会公益事业和推动环保海绵项目，海绵项目为社会贡献了一份力量，体现了企业对社会的积极回馈。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综合而言，海绵项目意义重大，不仅推动了企业的发展，也为行业和社会的进步贡献了积极力量。这是一个全面而深刻的影响，将在未来产生可持续的正面效应。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2689"/>
      <w:r>
        <w:rPr>
          <w:rFonts w:ascii="仿宋" w:eastAsia="仿宋" w:hAnsi="仿宋" w:cs="仿宋" w:hint="eastAsia"/>
          <w:sz w:val="28"/>
          <w:lang w:eastAsia="zh-CN"/>
        </w:rPr>
        <w:t>(五)、海绵项目背景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在当今迅猛发展的商业环境中，海绵项目的动因根植于对多方面因素的审慎考量。这个海绵项目的提出并非孤立的决策，而是对企业所处背景深入思考的产物。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市场的不断演变是海绵项目背后的首要原因。科技的迅速发展和全球市场的快速变化使得企业必须灵活应对。海绵项目应运而生，旨在通过创新性的解决方案迎合市场的多变需求，赢得竞争中的先机。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竞争的激烈程度也是海绵项目背景中不可忽视的一环。企业需要在激烈竞争中脱颖而出，为此，海绵项目致力于打破常规，提供独特的价值主张，以吸引客户并确保市场份额的增长。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技术的迅速发展为企业带来了机遇与挑战。作为海绵项目启动的背景之一，对新兴技术的应用将有助于提升企业的技术水平，使其在不断演进的商业环境中保持竞争优势。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此外，社会对企业责任的期望也在逐渐升高。海绵项目充分融入了社会责任的理念，通过可持续经营和社会公益海绵项目，企图为社会贡献一份力量，在商业成功的同时关注社会价值。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8393"/>
      <w:r>
        <w:rPr>
          <w:rFonts w:ascii="仿宋" w:eastAsia="仿宋" w:hAnsi="仿宋" w:cs="仿宋" w:hint="eastAsia"/>
          <w:sz w:val="28"/>
          <w:lang w:eastAsia="zh-CN"/>
        </w:rPr>
        <w:t>三、海绵项目危机管理</w:t>
      </w:r>
      <w:bookmarkEnd w:id="12"/>
    </w:p>
    <w:p>
      <w:pPr>
        <w:pStyle w:val="Heading2"/>
        <w:rPr>
          <w:rFonts w:ascii="仿宋" w:eastAsia="仿宋" w:hAnsi="仿宋" w:cs="仿宋" w:hint="eastAsia"/>
          <w:lang w:eastAsia="zh-CN"/>
        </w:rPr>
      </w:pPr>
      <w:bookmarkStart w:id="13" w:name="_Toc6038"/>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海绵项目危机管理中，危机预警与识别是确保海绵项目稳健运行的核心步骤。通过建立全面的监测机制，海绵项目团队旨在及时发现和理解潜在的风险和危机因素，以便采取及时的预防和应对措施，确保海绵项目持续处于可控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首先，通过深入的风险评估，海绵项目团队全面分析了整个海绵项目和各个阶段可能存在的威胁。这包括准确评估每个潜在风险的发生概率和可能影响的程度，为后续危机预警提供了有力支持。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海绵项目团队着重于明确定义海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海绵项目进展的持续监控，团队能够及时发现潜在问题并作出迅速反应。海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在这一阶段，团队的专业素养和反应速度将发挥至关重要的作用，以确保潜在危机能够在初期得到有效的处理，最大程度地减轻负面影响。通过危机预警与识别，海绵项目得以更有序、可控地推进。</w:t>
      </w:r>
    </w:p>
    <w:p>
      <w:pPr>
        <w:pStyle w:val="Heading2"/>
        <w:ind w:firstLine="560" w:firstLineChars="200"/>
        <w:rPr>
          <w:rFonts w:ascii="仿宋" w:eastAsia="仿宋" w:hAnsi="仿宋" w:cs="仿宋" w:hint="eastAsia"/>
          <w:sz w:val="28"/>
          <w:lang w:eastAsia="zh-CN"/>
        </w:rPr>
      </w:pPr>
      <w:bookmarkStart w:id="14" w:name="_Toc1803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在危机发生时，海绵项目团队立即行动，成立了应急小组。该小组的任务是迅速制定并实施紧急应对措施，以最小化潜在损失。以下是采取的主要措施：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暂停海绵项目进度：为遏制危机蔓延，海绵项目暂时停止进行，以便全面评估当前状况。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资源重新分配：重新评估海绵项目资源的分配，确保最大限度地减小损失。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实时沟通：与关键利益相关者建立实时沟通机制，向他们传递海绵项目危机的实际状况，保障海绵项目核心利益。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在紧急应对的同时，海绵项目团队强调了团队协作和有效沟通的重要性。以下是团队协作的关键举措：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信息共享机制：建立了信息共享平台，确保团队成员能够及时获取海绵项目危机的实时信息。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领导者沟通：海绵项目领导者通过定期会议和即时沟通工具，指导团队应对危机，保持团队稳定运行。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随着危机得到初步控制，海绵项目团队转向制定恢复计划，以确保海绵项目能够从中迅速恢复。主要恢复计划包括：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修复受损的进度计划：重新评估海绵项目进度，制定修复计划，确保海绵项目尽快回归正常进程。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重新调整资源分配：优化资源分配，确保海绵项目在有限资源下高效运转。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风险管理机制加强：对海绵项目风险进行全面评估，制定更强化的风险管理策略，以预防未来可能的危机。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5590"/>
      <w:r>
        <w:rPr>
          <w:rFonts w:ascii="仿宋" w:eastAsia="仿宋" w:hAnsi="仿宋" w:cs="仿宋" w:hint="eastAsia"/>
          <w:sz w:val="28"/>
          <w:lang w:eastAsia="zh-CN"/>
        </w:rPr>
        <w:t>四、海绵项目建设背景及必要性分析</w:t>
      </w:r>
      <w:bookmarkEnd w:id="15"/>
    </w:p>
    <w:p>
      <w:pPr>
        <w:pStyle w:val="Heading2"/>
        <w:rPr>
          <w:rFonts w:ascii="仿宋" w:eastAsia="仿宋" w:hAnsi="仿宋" w:cs="仿宋" w:hint="eastAsia"/>
          <w:lang w:eastAsia="zh-CN"/>
        </w:rPr>
      </w:pPr>
      <w:bookmarkStart w:id="16" w:name="_Toc5992"/>
      <w:r>
        <w:rPr>
          <w:rFonts w:ascii="仿宋" w:eastAsia="仿宋" w:hAnsi="仿宋" w:cs="仿宋" w:hint="eastAsia"/>
          <w:lang w:eastAsia="zh-CN"/>
        </w:rPr>
        <w:t>(一)、海绵项目背景分析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绵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我们的背景分析将深入挖掘当前行业的发展趋势，通过对竞争态势的全面审视，找到海绵项目在这个潮流中的定位。同时，我们将关注行业内涌现的新兴机遇，以便海绵项目更好地融入行业发展的潮流中。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绵项目提供了强大的发展动力。我们将聚焦于行业内最新的技术发展趋势，包括但不限于人工智能、大数据分析、物联网等领域。通过深度的技术研究，我们将确保海绵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绵项目发展的源泉。我们将投入更多的精力对市场需求进行深入剖析，超越表面的需求，深入挖掘潜在的市场痛点和机遇。通过对市场需求的细致了解，海绵项目将更有针对性地设计解决方案，满足市场的多样化需求，从而更好地促进海绵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海绵项目战略至关重要。我们将对竞争态势进行更为深入的分析，包括但不限于市场份额、产品特点、客户满意度等多个维度。通过深度的竞争分析，海绵项目将能够更准确地把握市场脉搏，制定具有竞争力的海绵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海绵项目的发展具有直接的影响。我们将进行更为全面的法规和政策分析，了解行业发展中的潜在法律风险和合规挑战。通过充分了解和遵守相关法规，海绵项目将确保在法律框架内合法合规运营，为海绵项目的稳健发展提供有力支持。</w:t>
      </w:r>
    </w:p>
    <w:p>
      <w:pPr>
        <w:pStyle w:val="Heading2"/>
        <w:ind w:firstLine="560" w:firstLineChars="200"/>
        <w:rPr>
          <w:rFonts w:ascii="仿宋" w:eastAsia="仿宋" w:hAnsi="仿宋" w:cs="仿宋" w:hint="eastAsia"/>
          <w:sz w:val="28"/>
          <w:lang w:eastAsia="zh-CN"/>
        </w:rPr>
      </w:pPr>
      <w:bookmarkStart w:id="17" w:name="_Toc14703"/>
      <w:r>
        <w:rPr>
          <w:rFonts w:ascii="仿宋" w:eastAsia="仿宋" w:hAnsi="仿宋" w:cs="仿宋" w:hint="eastAsia"/>
          <w:sz w:val="28"/>
          <w:lang w:eastAsia="zh-CN"/>
        </w:rPr>
        <w:t>(二)、海绵项目建设必要性分析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项目建设的迫切性源于对行业发展趋势的深刻洞察。我们正处于一个行业变革的时代，科技创新、数字化转型成为企业发展的关键动力。海绵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https://d.book118.com/935231330114011100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0806CE"/>
    <w:rsid w:val="190806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5231330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2024-01-17T22:29:00Z</dcterms:created>
  <dcterms:modified xsi:type="dcterms:W3CDTF">2024-01-17T22:29:48Z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EB438BFE686042B58A9CF73CF58241F1_11</vt:lpwstr>
  </property>
  <property fmtid="{D5CDD505-2E9C-101B-9397-08002B2CF9AE}" pid="3" name="KSOProductBuildVer">
    <vt:lpwstr>2052-12.1.0.16120</vt:lpwstr>
  </property>
</Properties>
</file>