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蓝牙音箱项目规划设计纲要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2" w:history="1">
        <w:r>
          <w:rPr>
            <w:rFonts w:ascii="仿宋" w:eastAsia="仿宋" w:hAnsi="仿宋" w:cs="仿宋" w:hint="eastAsia"/>
            <w:lang w:eastAsia="zh-CN"/>
          </w:rPr>
          <w:t>概论</w:t>
        </w:r>
        <w:r>
          <w:tab/>
        </w:r>
        <w:r>
          <w:fldChar w:fldCharType="begin"/>
        </w:r>
        <w:r>
          <w:instrText xml:space="preserve"> PAGEREF _Toc2862 \h </w:instrText>
        </w:r>
        <w:r>
          <w:fldChar w:fldCharType="separate"/>
        </w:r>
        <w:r>
          <w:t>3</w:t>
        </w:r>
        <w:r>
          <w:fldChar w:fldCharType="end"/>
        </w:r>
      </w:hyperlink>
    </w:p>
    <w:p>
      <w:pPr>
        <w:pStyle w:val="TOC1"/>
        <w:tabs>
          <w:tab w:val="right" w:leader="dot" w:pos="8306"/>
        </w:tabs>
      </w:pPr>
      <w:hyperlink w:anchor="_Toc9139" w:history="1">
        <w:r>
          <w:rPr>
            <w:rFonts w:ascii="仿宋" w:eastAsia="仿宋" w:hAnsi="仿宋" w:cs="仿宋" w:hint="eastAsia"/>
            <w:lang w:eastAsia="zh-CN"/>
          </w:rPr>
          <w:t>一、蓝牙音箱项目可持续发展</w:t>
        </w:r>
        <w:r>
          <w:tab/>
        </w:r>
        <w:r>
          <w:fldChar w:fldCharType="begin"/>
        </w:r>
        <w:r>
          <w:instrText xml:space="preserve"> PAGEREF _Toc9139 \h </w:instrText>
        </w:r>
        <w:r>
          <w:fldChar w:fldCharType="separate"/>
        </w:r>
        <w:r>
          <w:t>3</w:t>
        </w:r>
        <w:r>
          <w:fldChar w:fldCharType="end"/>
        </w:r>
      </w:hyperlink>
    </w:p>
    <w:p>
      <w:pPr>
        <w:pStyle w:val="TOC2"/>
        <w:tabs>
          <w:tab w:val="right" w:leader="dot" w:pos="8306"/>
        </w:tabs>
      </w:pPr>
      <w:hyperlink w:anchor="_Toc30814" w:history="1">
        <w:r>
          <w:rPr>
            <w:rFonts w:ascii="仿宋" w:eastAsia="仿宋" w:hAnsi="仿宋" w:cs="仿宋" w:hint="eastAsia"/>
            <w:lang w:eastAsia="zh-CN"/>
          </w:rPr>
          <w:t>(一)、可持续战略与实践</w:t>
        </w:r>
        <w:r>
          <w:tab/>
        </w:r>
        <w:r>
          <w:fldChar w:fldCharType="begin"/>
        </w:r>
        <w:r>
          <w:instrText xml:space="preserve"> PAGEREF _Toc30814 \h </w:instrText>
        </w:r>
        <w:r>
          <w:fldChar w:fldCharType="separate"/>
        </w:r>
        <w:r>
          <w:t>3</w:t>
        </w:r>
        <w:r>
          <w:fldChar w:fldCharType="end"/>
        </w:r>
      </w:hyperlink>
    </w:p>
    <w:p>
      <w:pPr>
        <w:pStyle w:val="TOC2"/>
        <w:tabs>
          <w:tab w:val="right" w:leader="dot" w:pos="8306"/>
        </w:tabs>
      </w:pPr>
      <w:hyperlink w:anchor="_Toc14684" w:history="1">
        <w:r>
          <w:rPr>
            <w:rFonts w:ascii="仿宋" w:eastAsia="仿宋" w:hAnsi="仿宋" w:cs="仿宋" w:hint="eastAsia"/>
            <w:lang w:eastAsia="zh-CN"/>
          </w:rPr>
          <w:t>(二)、环保与社会责任</w:t>
        </w:r>
        <w:r>
          <w:tab/>
        </w:r>
        <w:r>
          <w:fldChar w:fldCharType="begin"/>
        </w:r>
        <w:r>
          <w:instrText xml:space="preserve"> PAGEREF _Toc14684 \h </w:instrText>
        </w:r>
        <w:r>
          <w:fldChar w:fldCharType="separate"/>
        </w:r>
        <w:r>
          <w:t>4</w:t>
        </w:r>
        <w:r>
          <w:fldChar w:fldCharType="end"/>
        </w:r>
      </w:hyperlink>
    </w:p>
    <w:p>
      <w:pPr>
        <w:pStyle w:val="TOC1"/>
        <w:tabs>
          <w:tab w:val="right" w:leader="dot" w:pos="8306"/>
        </w:tabs>
      </w:pPr>
      <w:hyperlink w:anchor="_Toc11347" w:history="1">
        <w:r>
          <w:rPr>
            <w:rFonts w:ascii="仿宋" w:eastAsia="仿宋" w:hAnsi="仿宋" w:cs="仿宋" w:hint="eastAsia"/>
            <w:lang w:eastAsia="zh-CN"/>
          </w:rPr>
          <w:t>二、工艺说明</w:t>
        </w:r>
        <w:r>
          <w:tab/>
        </w:r>
        <w:r>
          <w:fldChar w:fldCharType="begin"/>
        </w:r>
        <w:r>
          <w:instrText xml:space="preserve"> PAGEREF _Toc11347 \h </w:instrText>
        </w:r>
        <w:r>
          <w:fldChar w:fldCharType="separate"/>
        </w:r>
        <w:r>
          <w:t>5</w:t>
        </w:r>
        <w:r>
          <w:fldChar w:fldCharType="end"/>
        </w:r>
      </w:hyperlink>
    </w:p>
    <w:p>
      <w:pPr>
        <w:pStyle w:val="TOC2"/>
        <w:tabs>
          <w:tab w:val="right" w:leader="dot" w:pos="8306"/>
        </w:tabs>
      </w:pPr>
      <w:hyperlink w:anchor="_Toc6350" w:history="1">
        <w:r>
          <w:rPr>
            <w:rFonts w:ascii="仿宋" w:eastAsia="仿宋" w:hAnsi="仿宋" w:cs="仿宋" w:hint="eastAsia"/>
            <w:lang w:eastAsia="zh-CN"/>
          </w:rPr>
          <w:t>(一)、技术管理特点</w:t>
        </w:r>
        <w:r>
          <w:tab/>
        </w:r>
        <w:r>
          <w:fldChar w:fldCharType="begin"/>
        </w:r>
        <w:r>
          <w:instrText xml:space="preserve"> PAGEREF _Toc6350 \h </w:instrText>
        </w:r>
        <w:r>
          <w:fldChar w:fldCharType="separate"/>
        </w:r>
        <w:r>
          <w:t>5</w:t>
        </w:r>
        <w:r>
          <w:fldChar w:fldCharType="end"/>
        </w:r>
      </w:hyperlink>
    </w:p>
    <w:p>
      <w:pPr>
        <w:pStyle w:val="TOC2"/>
        <w:tabs>
          <w:tab w:val="right" w:leader="dot" w:pos="8306"/>
        </w:tabs>
      </w:pPr>
      <w:hyperlink w:anchor="_Toc3500" w:history="1">
        <w:r>
          <w:rPr>
            <w:rFonts w:ascii="仿宋" w:eastAsia="仿宋" w:hAnsi="仿宋" w:cs="仿宋" w:hint="eastAsia"/>
            <w:lang w:eastAsia="zh-CN"/>
          </w:rPr>
          <w:t>(二)、蓝牙音箱项目工艺技术设计方案</w:t>
        </w:r>
        <w:r>
          <w:tab/>
        </w:r>
        <w:r>
          <w:fldChar w:fldCharType="begin"/>
        </w:r>
        <w:r>
          <w:instrText xml:space="preserve"> PAGEREF _Toc3500 \h </w:instrText>
        </w:r>
        <w:r>
          <w:fldChar w:fldCharType="separate"/>
        </w:r>
        <w:r>
          <w:t>6</w:t>
        </w:r>
        <w:r>
          <w:fldChar w:fldCharType="end"/>
        </w:r>
      </w:hyperlink>
    </w:p>
    <w:p>
      <w:pPr>
        <w:pStyle w:val="TOC2"/>
        <w:tabs>
          <w:tab w:val="right" w:leader="dot" w:pos="8306"/>
        </w:tabs>
      </w:pPr>
      <w:hyperlink w:anchor="_Toc8402" w:history="1">
        <w:r>
          <w:rPr>
            <w:rFonts w:ascii="仿宋" w:eastAsia="仿宋" w:hAnsi="仿宋" w:cs="仿宋" w:hint="eastAsia"/>
            <w:lang w:eastAsia="zh-CN"/>
          </w:rPr>
          <w:t>(三)、设备选型方案</w:t>
        </w:r>
        <w:r>
          <w:tab/>
        </w:r>
        <w:r>
          <w:fldChar w:fldCharType="begin"/>
        </w:r>
        <w:r>
          <w:instrText xml:space="preserve"> PAGEREF _Toc8402 \h </w:instrText>
        </w:r>
        <w:r>
          <w:fldChar w:fldCharType="separate"/>
        </w:r>
        <w:r>
          <w:t>7</w:t>
        </w:r>
        <w:r>
          <w:fldChar w:fldCharType="end"/>
        </w:r>
      </w:hyperlink>
    </w:p>
    <w:p>
      <w:pPr>
        <w:pStyle w:val="TOC1"/>
        <w:tabs>
          <w:tab w:val="right" w:leader="dot" w:pos="8306"/>
        </w:tabs>
      </w:pPr>
      <w:hyperlink w:anchor="_Toc28691" w:history="1">
        <w:r>
          <w:rPr>
            <w:rFonts w:ascii="仿宋" w:eastAsia="仿宋" w:hAnsi="仿宋" w:cs="仿宋" w:hint="eastAsia"/>
            <w:lang w:eastAsia="zh-CN"/>
          </w:rPr>
          <w:t>三、蓝牙音箱项目土建工程</w:t>
        </w:r>
        <w:r>
          <w:tab/>
        </w:r>
        <w:r>
          <w:fldChar w:fldCharType="begin"/>
        </w:r>
        <w:r>
          <w:instrText xml:space="preserve"> PAGEREF _Toc28691 \h </w:instrText>
        </w:r>
        <w:r>
          <w:fldChar w:fldCharType="separate"/>
        </w:r>
        <w:r>
          <w:t>8</w:t>
        </w:r>
        <w:r>
          <w:fldChar w:fldCharType="end"/>
        </w:r>
      </w:hyperlink>
    </w:p>
    <w:p>
      <w:pPr>
        <w:pStyle w:val="TOC2"/>
        <w:tabs>
          <w:tab w:val="right" w:leader="dot" w:pos="8306"/>
        </w:tabs>
      </w:pPr>
      <w:hyperlink w:anchor="_Toc3684" w:history="1">
        <w:r>
          <w:rPr>
            <w:rFonts w:ascii="仿宋" w:eastAsia="仿宋" w:hAnsi="仿宋" w:cs="仿宋" w:hint="eastAsia"/>
            <w:lang w:eastAsia="zh-CN"/>
          </w:rPr>
          <w:t>(一)、建筑工程设计原则</w:t>
        </w:r>
        <w:r>
          <w:tab/>
        </w:r>
        <w:r>
          <w:fldChar w:fldCharType="begin"/>
        </w:r>
        <w:r>
          <w:instrText xml:space="preserve"> PAGEREF _Toc3684 \h </w:instrText>
        </w:r>
        <w:r>
          <w:fldChar w:fldCharType="separate"/>
        </w:r>
        <w:r>
          <w:t>8</w:t>
        </w:r>
        <w:r>
          <w:fldChar w:fldCharType="end"/>
        </w:r>
      </w:hyperlink>
    </w:p>
    <w:p>
      <w:pPr>
        <w:pStyle w:val="TOC2"/>
        <w:tabs>
          <w:tab w:val="right" w:leader="dot" w:pos="8306"/>
        </w:tabs>
      </w:pPr>
      <w:hyperlink w:anchor="_Toc23717" w:history="1">
        <w:r>
          <w:rPr>
            <w:rFonts w:ascii="仿宋" w:eastAsia="仿宋" w:hAnsi="仿宋" w:cs="仿宋" w:hint="eastAsia"/>
            <w:lang w:eastAsia="zh-CN"/>
          </w:rPr>
          <w:t>(二)、土建工程设计年限及安全等级</w:t>
        </w:r>
        <w:r>
          <w:tab/>
        </w:r>
        <w:r>
          <w:fldChar w:fldCharType="begin"/>
        </w:r>
        <w:r>
          <w:instrText xml:space="preserve"> PAGEREF _Toc23717 \h </w:instrText>
        </w:r>
        <w:r>
          <w:fldChar w:fldCharType="separate"/>
        </w:r>
        <w:r>
          <w:t>10</w:t>
        </w:r>
        <w:r>
          <w:fldChar w:fldCharType="end"/>
        </w:r>
      </w:hyperlink>
    </w:p>
    <w:p>
      <w:pPr>
        <w:pStyle w:val="TOC2"/>
        <w:tabs>
          <w:tab w:val="right" w:leader="dot" w:pos="8306"/>
        </w:tabs>
      </w:pPr>
      <w:hyperlink w:anchor="_Toc19963" w:history="1">
        <w:r>
          <w:rPr>
            <w:rFonts w:ascii="仿宋" w:eastAsia="仿宋" w:hAnsi="仿宋" w:cs="仿宋" w:hint="eastAsia"/>
            <w:lang w:eastAsia="zh-CN"/>
          </w:rPr>
          <w:t>(三)、建筑工程设计总体要求</w:t>
        </w:r>
        <w:r>
          <w:tab/>
        </w:r>
        <w:r>
          <w:fldChar w:fldCharType="begin"/>
        </w:r>
        <w:r>
          <w:instrText xml:space="preserve"> PAGEREF _Toc19963 \h </w:instrText>
        </w:r>
        <w:r>
          <w:fldChar w:fldCharType="separate"/>
        </w:r>
        <w:r>
          <w:t>11</w:t>
        </w:r>
        <w:r>
          <w:fldChar w:fldCharType="end"/>
        </w:r>
      </w:hyperlink>
    </w:p>
    <w:p>
      <w:pPr>
        <w:pStyle w:val="TOC2"/>
        <w:tabs>
          <w:tab w:val="right" w:leader="dot" w:pos="8306"/>
        </w:tabs>
      </w:pPr>
      <w:hyperlink w:anchor="_Toc7834" w:history="1">
        <w:r>
          <w:rPr>
            <w:rFonts w:ascii="仿宋" w:eastAsia="仿宋" w:hAnsi="仿宋" w:cs="仿宋" w:hint="eastAsia"/>
            <w:lang w:eastAsia="zh-CN"/>
          </w:rPr>
          <w:t>(四)、土建工程建设指标</w:t>
        </w:r>
        <w:r>
          <w:tab/>
        </w:r>
        <w:r>
          <w:fldChar w:fldCharType="begin"/>
        </w:r>
        <w:r>
          <w:instrText xml:space="preserve"> PAGEREF _Toc7834 \h </w:instrText>
        </w:r>
        <w:r>
          <w:fldChar w:fldCharType="separate"/>
        </w:r>
        <w:r>
          <w:t>11</w:t>
        </w:r>
        <w:r>
          <w:fldChar w:fldCharType="end"/>
        </w:r>
      </w:hyperlink>
    </w:p>
    <w:p>
      <w:pPr>
        <w:pStyle w:val="TOC1"/>
        <w:tabs>
          <w:tab w:val="right" w:leader="dot" w:pos="8306"/>
        </w:tabs>
      </w:pPr>
      <w:hyperlink w:anchor="_Toc21507" w:history="1">
        <w:r>
          <w:rPr>
            <w:rFonts w:ascii="仿宋" w:eastAsia="仿宋" w:hAnsi="仿宋" w:cs="仿宋" w:hint="eastAsia"/>
            <w:lang w:eastAsia="zh-CN"/>
          </w:rPr>
          <w:t>四、产品规划分析</w:t>
        </w:r>
        <w:r>
          <w:tab/>
        </w:r>
        <w:r>
          <w:fldChar w:fldCharType="begin"/>
        </w:r>
        <w:r>
          <w:instrText xml:space="preserve"> PAGEREF _Toc21507 \h </w:instrText>
        </w:r>
        <w:r>
          <w:fldChar w:fldCharType="separate"/>
        </w:r>
        <w:r>
          <w:t>12</w:t>
        </w:r>
        <w:r>
          <w:fldChar w:fldCharType="end"/>
        </w:r>
      </w:hyperlink>
    </w:p>
    <w:p>
      <w:pPr>
        <w:pStyle w:val="TOC2"/>
        <w:tabs>
          <w:tab w:val="right" w:leader="dot" w:pos="8306"/>
        </w:tabs>
      </w:pPr>
      <w:hyperlink w:anchor="_Toc15977" w:history="1">
        <w:r>
          <w:rPr>
            <w:rFonts w:ascii="仿宋" w:eastAsia="仿宋" w:hAnsi="仿宋" w:cs="仿宋" w:hint="eastAsia"/>
            <w:lang w:eastAsia="zh-CN"/>
          </w:rPr>
          <w:t>(一)、产品规划</w:t>
        </w:r>
        <w:r>
          <w:tab/>
        </w:r>
        <w:r>
          <w:fldChar w:fldCharType="begin"/>
        </w:r>
        <w:r>
          <w:instrText xml:space="preserve"> PAGEREF _Toc15977 \h </w:instrText>
        </w:r>
        <w:r>
          <w:fldChar w:fldCharType="separate"/>
        </w:r>
        <w:r>
          <w:t>12</w:t>
        </w:r>
        <w:r>
          <w:fldChar w:fldCharType="end"/>
        </w:r>
      </w:hyperlink>
    </w:p>
    <w:p>
      <w:pPr>
        <w:pStyle w:val="TOC2"/>
        <w:tabs>
          <w:tab w:val="right" w:leader="dot" w:pos="8306"/>
        </w:tabs>
      </w:pPr>
      <w:hyperlink w:anchor="_Toc7686" w:history="1">
        <w:r>
          <w:rPr>
            <w:rFonts w:ascii="仿宋" w:eastAsia="仿宋" w:hAnsi="仿宋" w:cs="仿宋" w:hint="eastAsia"/>
            <w:lang w:eastAsia="zh-CN"/>
          </w:rPr>
          <w:t>(二)、建设规模</w:t>
        </w:r>
        <w:r>
          <w:tab/>
        </w:r>
        <w:r>
          <w:fldChar w:fldCharType="begin"/>
        </w:r>
        <w:r>
          <w:instrText xml:space="preserve"> PAGEREF _Toc7686 \h </w:instrText>
        </w:r>
        <w:r>
          <w:fldChar w:fldCharType="separate"/>
        </w:r>
        <w:r>
          <w:t>12</w:t>
        </w:r>
        <w:r>
          <w:fldChar w:fldCharType="end"/>
        </w:r>
      </w:hyperlink>
    </w:p>
    <w:p>
      <w:pPr>
        <w:pStyle w:val="TOC1"/>
        <w:tabs>
          <w:tab w:val="right" w:leader="dot" w:pos="8306"/>
        </w:tabs>
      </w:pPr>
      <w:hyperlink w:anchor="_Toc9904" w:history="1">
        <w:r>
          <w:rPr>
            <w:rFonts w:ascii="仿宋" w:eastAsia="仿宋" w:hAnsi="仿宋" w:cs="仿宋" w:hint="eastAsia"/>
            <w:lang w:eastAsia="zh-CN"/>
          </w:rPr>
          <w:t>五、市场分析、调研</w:t>
        </w:r>
        <w:r>
          <w:tab/>
        </w:r>
        <w:r>
          <w:fldChar w:fldCharType="begin"/>
        </w:r>
        <w:r>
          <w:instrText xml:space="preserve"> PAGEREF _Toc9904 \h </w:instrText>
        </w:r>
        <w:r>
          <w:fldChar w:fldCharType="separate"/>
        </w:r>
        <w:r>
          <w:t>14</w:t>
        </w:r>
        <w:r>
          <w:fldChar w:fldCharType="end"/>
        </w:r>
      </w:hyperlink>
    </w:p>
    <w:p>
      <w:pPr>
        <w:pStyle w:val="TOC2"/>
        <w:tabs>
          <w:tab w:val="right" w:leader="dot" w:pos="8306"/>
        </w:tabs>
      </w:pPr>
      <w:hyperlink w:anchor="_Toc19044" w:history="1">
        <w:r>
          <w:rPr>
            <w:rFonts w:ascii="仿宋" w:eastAsia="仿宋" w:hAnsi="仿宋" w:cs="仿宋" w:hint="eastAsia"/>
            <w:lang w:eastAsia="zh-CN"/>
          </w:rPr>
          <w:t>(一)、蓝牙音箱行业分析</w:t>
        </w:r>
        <w:r>
          <w:tab/>
        </w:r>
        <w:r>
          <w:fldChar w:fldCharType="begin"/>
        </w:r>
        <w:r>
          <w:instrText xml:space="preserve"> PAGEREF _Toc19044 \h </w:instrText>
        </w:r>
        <w:r>
          <w:fldChar w:fldCharType="separate"/>
        </w:r>
        <w:r>
          <w:t>14</w:t>
        </w:r>
        <w:r>
          <w:fldChar w:fldCharType="end"/>
        </w:r>
      </w:hyperlink>
    </w:p>
    <w:p>
      <w:pPr>
        <w:pStyle w:val="TOC2"/>
        <w:tabs>
          <w:tab w:val="right" w:leader="dot" w:pos="8306"/>
        </w:tabs>
      </w:pPr>
      <w:hyperlink w:anchor="_Toc18850" w:history="1">
        <w:r>
          <w:rPr>
            <w:rFonts w:ascii="仿宋" w:eastAsia="仿宋" w:hAnsi="仿宋" w:cs="仿宋" w:hint="eastAsia"/>
            <w:lang w:eastAsia="zh-CN"/>
          </w:rPr>
          <w:t>(二)、蓝牙音箱市场分析预测</w:t>
        </w:r>
        <w:r>
          <w:tab/>
        </w:r>
        <w:r>
          <w:fldChar w:fldCharType="begin"/>
        </w:r>
        <w:r>
          <w:instrText xml:space="preserve"> PAGEREF _Toc18850 \h </w:instrText>
        </w:r>
        <w:r>
          <w:fldChar w:fldCharType="separate"/>
        </w:r>
        <w:r>
          <w:t>14</w:t>
        </w:r>
        <w:r>
          <w:fldChar w:fldCharType="end"/>
        </w:r>
      </w:hyperlink>
    </w:p>
    <w:p>
      <w:pPr>
        <w:pStyle w:val="TOC1"/>
        <w:tabs>
          <w:tab w:val="right" w:leader="dot" w:pos="8306"/>
        </w:tabs>
      </w:pPr>
      <w:hyperlink w:anchor="_Toc25225" w:history="1">
        <w:r>
          <w:rPr>
            <w:rFonts w:ascii="仿宋" w:eastAsia="仿宋" w:hAnsi="仿宋" w:cs="仿宋" w:hint="eastAsia"/>
            <w:lang w:eastAsia="zh-CN"/>
          </w:rPr>
          <w:t>六、蓝牙音箱项目建设单位说明</w:t>
        </w:r>
        <w:r>
          <w:tab/>
        </w:r>
        <w:r>
          <w:fldChar w:fldCharType="begin"/>
        </w:r>
        <w:r>
          <w:instrText xml:space="preserve"> PAGEREF _Toc25225 \h </w:instrText>
        </w:r>
        <w:r>
          <w:fldChar w:fldCharType="separate"/>
        </w:r>
        <w:r>
          <w:t>15</w:t>
        </w:r>
        <w:r>
          <w:fldChar w:fldCharType="end"/>
        </w:r>
      </w:hyperlink>
    </w:p>
    <w:p>
      <w:pPr>
        <w:pStyle w:val="TOC2"/>
        <w:tabs>
          <w:tab w:val="right" w:leader="dot" w:pos="8306"/>
        </w:tabs>
      </w:pPr>
      <w:hyperlink w:anchor="_Toc4829" w:history="1">
        <w:r>
          <w:rPr>
            <w:rFonts w:ascii="仿宋" w:eastAsia="仿宋" w:hAnsi="仿宋" w:cs="仿宋" w:hint="eastAsia"/>
            <w:lang w:eastAsia="zh-CN"/>
          </w:rPr>
          <w:t>(一)、蓝牙音箱项目承办单位基本情况</w:t>
        </w:r>
        <w:r>
          <w:tab/>
        </w:r>
        <w:r>
          <w:fldChar w:fldCharType="begin"/>
        </w:r>
        <w:r>
          <w:instrText xml:space="preserve"> PAGEREF _Toc4829 \h </w:instrText>
        </w:r>
        <w:r>
          <w:fldChar w:fldCharType="separate"/>
        </w:r>
        <w:r>
          <w:t>15</w:t>
        </w:r>
        <w:r>
          <w:fldChar w:fldCharType="end"/>
        </w:r>
      </w:hyperlink>
    </w:p>
    <w:p>
      <w:pPr>
        <w:pStyle w:val="TOC2"/>
        <w:tabs>
          <w:tab w:val="right" w:leader="dot" w:pos="8306"/>
        </w:tabs>
      </w:pPr>
      <w:hyperlink w:anchor="_Toc5114" w:history="1">
        <w:r>
          <w:rPr>
            <w:rFonts w:ascii="仿宋" w:eastAsia="仿宋" w:hAnsi="仿宋" w:cs="仿宋" w:hint="eastAsia"/>
            <w:lang w:eastAsia="zh-CN"/>
          </w:rPr>
          <w:t>(二)、公司经济效益分析</w:t>
        </w:r>
        <w:r>
          <w:tab/>
        </w:r>
        <w:r>
          <w:fldChar w:fldCharType="begin"/>
        </w:r>
        <w:r>
          <w:instrText xml:space="preserve"> PAGEREF _Toc5114 \h </w:instrText>
        </w:r>
        <w:r>
          <w:fldChar w:fldCharType="separate"/>
        </w:r>
        <w:r>
          <w:t>16</w:t>
        </w:r>
        <w:r>
          <w:fldChar w:fldCharType="end"/>
        </w:r>
      </w:hyperlink>
    </w:p>
    <w:p>
      <w:pPr>
        <w:pStyle w:val="TOC1"/>
        <w:tabs>
          <w:tab w:val="right" w:leader="dot" w:pos="8306"/>
        </w:tabs>
      </w:pPr>
      <w:hyperlink w:anchor="_Toc4291" w:history="1">
        <w:r>
          <w:rPr>
            <w:rFonts w:ascii="仿宋" w:eastAsia="仿宋" w:hAnsi="仿宋" w:cs="仿宋" w:hint="eastAsia"/>
            <w:lang w:eastAsia="zh-CN"/>
          </w:rPr>
          <w:t>七、蓝牙音箱项目计划安排</w:t>
        </w:r>
        <w:r>
          <w:tab/>
        </w:r>
        <w:r>
          <w:fldChar w:fldCharType="begin"/>
        </w:r>
        <w:r>
          <w:instrText xml:space="preserve"> PAGEREF _Toc4291 \h </w:instrText>
        </w:r>
        <w:r>
          <w:fldChar w:fldCharType="separate"/>
        </w:r>
        <w:r>
          <w:t>17</w:t>
        </w:r>
        <w:r>
          <w:fldChar w:fldCharType="end"/>
        </w:r>
      </w:hyperlink>
    </w:p>
    <w:p>
      <w:pPr>
        <w:pStyle w:val="TOC2"/>
        <w:tabs>
          <w:tab w:val="right" w:leader="dot" w:pos="8306"/>
        </w:tabs>
      </w:pPr>
      <w:hyperlink w:anchor="_Toc14010" w:history="1">
        <w:r>
          <w:rPr>
            <w:rFonts w:ascii="仿宋" w:eastAsia="仿宋" w:hAnsi="仿宋" w:cs="仿宋" w:hint="eastAsia"/>
            <w:lang w:eastAsia="zh-CN"/>
          </w:rPr>
          <w:t>(一)、建设周期</w:t>
        </w:r>
        <w:r>
          <w:tab/>
        </w:r>
        <w:r>
          <w:fldChar w:fldCharType="begin"/>
        </w:r>
        <w:r>
          <w:instrText xml:space="preserve"> PAGEREF _Toc14010 \h </w:instrText>
        </w:r>
        <w:r>
          <w:fldChar w:fldCharType="separate"/>
        </w:r>
        <w:r>
          <w:t>17</w:t>
        </w:r>
        <w:r>
          <w:fldChar w:fldCharType="end"/>
        </w:r>
      </w:hyperlink>
    </w:p>
    <w:p>
      <w:pPr>
        <w:pStyle w:val="TOC2"/>
        <w:tabs>
          <w:tab w:val="right" w:leader="dot" w:pos="8306"/>
        </w:tabs>
      </w:pPr>
      <w:hyperlink w:anchor="_Toc22993" w:history="1">
        <w:r>
          <w:rPr>
            <w:rFonts w:ascii="仿宋" w:eastAsia="仿宋" w:hAnsi="仿宋" w:cs="仿宋" w:hint="eastAsia"/>
            <w:lang w:eastAsia="zh-CN"/>
          </w:rPr>
          <w:t>(二)、建设进度</w:t>
        </w:r>
        <w:r>
          <w:tab/>
        </w:r>
        <w:r>
          <w:fldChar w:fldCharType="begin"/>
        </w:r>
        <w:r>
          <w:instrText xml:space="preserve"> PAGEREF _Toc22993 \h </w:instrText>
        </w:r>
        <w:r>
          <w:fldChar w:fldCharType="separate"/>
        </w:r>
        <w:r>
          <w:t>18</w:t>
        </w:r>
        <w:r>
          <w:fldChar w:fldCharType="end"/>
        </w:r>
      </w:hyperlink>
    </w:p>
    <w:p>
      <w:pPr>
        <w:pStyle w:val="TOC2"/>
        <w:tabs>
          <w:tab w:val="right" w:leader="dot" w:pos="8306"/>
        </w:tabs>
      </w:pPr>
      <w:hyperlink w:anchor="_Toc13259" w:history="1">
        <w:r>
          <w:rPr>
            <w:rFonts w:ascii="仿宋" w:eastAsia="仿宋" w:hAnsi="仿宋" w:cs="仿宋" w:hint="eastAsia"/>
            <w:lang w:eastAsia="zh-CN"/>
          </w:rPr>
          <w:t>(三)、进度安排注意事项</w:t>
        </w:r>
        <w:r>
          <w:tab/>
        </w:r>
        <w:r>
          <w:fldChar w:fldCharType="begin"/>
        </w:r>
        <w:r>
          <w:instrText xml:space="preserve"> PAGEREF _Toc13259 \h </w:instrText>
        </w:r>
        <w:r>
          <w:fldChar w:fldCharType="separate"/>
        </w:r>
        <w:r>
          <w:t>19</w:t>
        </w:r>
        <w:r>
          <w:fldChar w:fldCharType="end"/>
        </w:r>
      </w:hyperlink>
    </w:p>
    <w:p>
      <w:pPr>
        <w:pStyle w:val="TOC2"/>
        <w:tabs>
          <w:tab w:val="right" w:leader="dot" w:pos="8306"/>
        </w:tabs>
      </w:pPr>
      <w:hyperlink w:anchor="_Toc5518" w:history="1">
        <w:r>
          <w:rPr>
            <w:rFonts w:ascii="仿宋" w:eastAsia="仿宋" w:hAnsi="仿宋" w:cs="仿宋" w:hint="eastAsia"/>
            <w:lang w:eastAsia="zh-CN"/>
          </w:rPr>
          <w:t>(四)、人力资源配置</w:t>
        </w:r>
        <w:r>
          <w:tab/>
        </w:r>
        <w:r>
          <w:fldChar w:fldCharType="begin"/>
        </w:r>
        <w:r>
          <w:instrText xml:space="preserve"> PAGEREF _Toc5518 \h </w:instrText>
        </w:r>
        <w:r>
          <w:fldChar w:fldCharType="separate"/>
        </w:r>
        <w:r>
          <w:t>20</w:t>
        </w:r>
        <w:r>
          <w:fldChar w:fldCharType="end"/>
        </w:r>
      </w:hyperlink>
    </w:p>
    <w:p>
      <w:pPr>
        <w:pStyle w:val="TOC1"/>
        <w:tabs>
          <w:tab w:val="right" w:leader="dot" w:pos="8306"/>
        </w:tabs>
      </w:pPr>
      <w:hyperlink w:anchor="_Toc13537" w:history="1">
        <w:r>
          <w:rPr>
            <w:rFonts w:ascii="仿宋" w:eastAsia="仿宋" w:hAnsi="仿宋" w:cs="仿宋" w:hint="eastAsia"/>
            <w:lang w:eastAsia="zh-CN"/>
          </w:rPr>
          <w:t>八、蓝牙音箱项目风险管理</w:t>
        </w:r>
        <w:r>
          <w:tab/>
        </w:r>
        <w:r>
          <w:fldChar w:fldCharType="begin"/>
        </w:r>
        <w:r>
          <w:instrText xml:space="preserve"> PAGEREF _Toc13537 \h </w:instrText>
        </w:r>
        <w:r>
          <w:fldChar w:fldCharType="separate"/>
        </w:r>
        <w:r>
          <w:t>21</w:t>
        </w:r>
        <w:r>
          <w:fldChar w:fldCharType="end"/>
        </w:r>
      </w:hyperlink>
    </w:p>
    <w:p>
      <w:pPr>
        <w:pStyle w:val="TOC2"/>
        <w:tabs>
          <w:tab w:val="right" w:leader="dot" w:pos="8306"/>
        </w:tabs>
      </w:pPr>
      <w:hyperlink w:anchor="_Toc3586" w:history="1">
        <w:r>
          <w:rPr>
            <w:rFonts w:ascii="仿宋" w:eastAsia="仿宋" w:hAnsi="仿宋" w:cs="仿宋" w:hint="eastAsia"/>
            <w:lang w:eastAsia="zh-CN"/>
          </w:rPr>
          <w:t>(一)、风险识别与评估</w:t>
        </w:r>
        <w:r>
          <w:tab/>
        </w:r>
        <w:r>
          <w:fldChar w:fldCharType="begin"/>
        </w:r>
        <w:r>
          <w:instrText xml:space="preserve"> PAGEREF _Toc3586 \h </w:instrText>
        </w:r>
        <w:r>
          <w:fldChar w:fldCharType="separate"/>
        </w:r>
        <w:r>
          <w:t>21</w:t>
        </w:r>
        <w:r>
          <w:fldChar w:fldCharType="end"/>
        </w:r>
      </w:hyperlink>
    </w:p>
    <w:p>
      <w:pPr>
        <w:pStyle w:val="TOC2"/>
        <w:tabs>
          <w:tab w:val="right" w:leader="dot" w:pos="8306"/>
        </w:tabs>
      </w:pPr>
      <w:hyperlink w:anchor="_Toc3711" w:history="1">
        <w:r>
          <w:rPr>
            <w:rFonts w:ascii="仿宋" w:eastAsia="仿宋" w:hAnsi="仿宋" w:cs="仿宋" w:hint="eastAsia"/>
            <w:lang w:eastAsia="zh-CN"/>
          </w:rPr>
          <w:t>(二)、风险应对策略</w:t>
        </w:r>
        <w:r>
          <w:tab/>
        </w:r>
        <w:r>
          <w:fldChar w:fldCharType="begin"/>
        </w:r>
        <w:r>
          <w:instrText xml:space="preserve"> PAGEREF _Toc3711 \h </w:instrText>
        </w:r>
        <w:r>
          <w:fldChar w:fldCharType="separate"/>
        </w:r>
        <w:r>
          <w:t>22</w:t>
        </w:r>
        <w:r>
          <w:fldChar w:fldCharType="end"/>
        </w:r>
      </w:hyperlink>
    </w:p>
    <w:p>
      <w:pPr>
        <w:pStyle w:val="TOC2"/>
        <w:tabs>
          <w:tab w:val="right" w:leader="dot" w:pos="8306"/>
        </w:tabs>
      </w:pPr>
      <w:hyperlink w:anchor="_Toc5593" w:history="1">
        <w:r>
          <w:rPr>
            <w:rFonts w:ascii="仿宋" w:eastAsia="仿宋" w:hAnsi="仿宋" w:cs="仿宋" w:hint="eastAsia"/>
            <w:lang w:eastAsia="zh-CN"/>
          </w:rPr>
          <w:t>(三)、风险监控与控制</w:t>
        </w:r>
        <w:r>
          <w:tab/>
        </w:r>
        <w:r>
          <w:fldChar w:fldCharType="begin"/>
        </w:r>
        <w:r>
          <w:instrText xml:space="preserve"> PAGEREF _Toc5593 \h </w:instrText>
        </w:r>
        <w:r>
          <w:fldChar w:fldCharType="separate"/>
        </w:r>
        <w:r>
          <w:t>24</w:t>
        </w:r>
        <w:r>
          <w:fldChar w:fldCharType="end"/>
        </w:r>
      </w:hyperlink>
    </w:p>
    <w:p>
      <w:pPr>
        <w:pStyle w:val="TOC1"/>
        <w:tabs>
          <w:tab w:val="right" w:leader="dot" w:pos="8306"/>
        </w:tabs>
      </w:pPr>
      <w:hyperlink w:anchor="_Toc8205" w:history="1">
        <w:r>
          <w:rPr>
            <w:rFonts w:ascii="仿宋" w:eastAsia="仿宋" w:hAnsi="仿宋" w:cs="仿宋" w:hint="eastAsia"/>
            <w:lang w:eastAsia="zh-CN"/>
          </w:rPr>
          <w:t>九、蓝牙音箱项目社会影响</w:t>
        </w:r>
        <w:r>
          <w:tab/>
        </w:r>
        <w:r>
          <w:fldChar w:fldCharType="begin"/>
        </w:r>
        <w:r>
          <w:instrText xml:space="preserve"> PAGEREF _Toc8205 \h </w:instrText>
        </w:r>
        <w:r>
          <w:fldChar w:fldCharType="separate"/>
        </w:r>
        <w:r>
          <w:t>25</w:t>
        </w:r>
        <w:r>
          <w:fldChar w:fldCharType="end"/>
        </w:r>
      </w:hyperlink>
    </w:p>
    <w:p>
      <w:pPr>
        <w:pStyle w:val="TOC2"/>
        <w:tabs>
          <w:tab w:val="right" w:leader="dot" w:pos="8306"/>
        </w:tabs>
      </w:pPr>
      <w:hyperlink w:anchor="_Toc12439" w:history="1">
        <w:r>
          <w:rPr>
            <w:rFonts w:ascii="仿宋" w:eastAsia="仿宋" w:hAnsi="仿宋" w:cs="仿宋" w:hint="eastAsia"/>
            <w:lang w:eastAsia="zh-CN"/>
          </w:rPr>
          <w:t>(一)、社会责任与义务</w:t>
        </w:r>
        <w:r>
          <w:tab/>
        </w:r>
        <w:r>
          <w:fldChar w:fldCharType="begin"/>
        </w:r>
        <w:r>
          <w:instrText xml:space="preserve"> PAGEREF _Toc12439 \h </w:instrText>
        </w:r>
        <w:r>
          <w:fldChar w:fldCharType="separate"/>
        </w:r>
        <w:r>
          <w:t>25</w:t>
        </w:r>
        <w:r>
          <w:fldChar w:fldCharType="end"/>
        </w:r>
      </w:hyperlink>
    </w:p>
    <w:p>
      <w:pPr>
        <w:pStyle w:val="TOC2"/>
        <w:tabs>
          <w:tab w:val="right" w:leader="dot" w:pos="8306"/>
        </w:tabs>
      </w:pPr>
      <w:hyperlink w:anchor="_Toc438" w:history="1">
        <w:r>
          <w:rPr>
            <w:rFonts w:ascii="仿宋" w:eastAsia="仿宋" w:hAnsi="仿宋" w:cs="仿宋" w:hint="eastAsia"/>
            <w:lang w:eastAsia="zh-CN"/>
          </w:rPr>
          <w:t>(二)、社会参与与沟通</w:t>
        </w:r>
        <w:r>
          <w:tab/>
        </w:r>
        <w:r>
          <w:fldChar w:fldCharType="begin"/>
        </w:r>
        <w:r>
          <w:instrText xml:space="preserve"> PAGEREF _Toc438 \h </w:instrText>
        </w:r>
        <w:r>
          <w:fldChar w:fldCharType="separate"/>
        </w:r>
        <w:r>
          <w:t>26</w:t>
        </w:r>
        <w:r>
          <w:fldChar w:fldCharType="end"/>
        </w:r>
      </w:hyperlink>
    </w:p>
    <w:p>
      <w:pPr>
        <w:pStyle w:val="TOC1"/>
        <w:tabs>
          <w:tab w:val="right" w:leader="dot" w:pos="8306"/>
        </w:tabs>
      </w:pPr>
      <w:hyperlink w:anchor="_Toc5521" w:history="1">
        <w:r>
          <w:rPr>
            <w:rFonts w:ascii="仿宋" w:eastAsia="仿宋" w:hAnsi="仿宋" w:cs="仿宋" w:hint="eastAsia"/>
            <w:lang w:eastAsia="zh-CN"/>
          </w:rPr>
          <w:t>十、蓝牙音箱项目技术管理</w:t>
        </w:r>
        <w:r>
          <w:tab/>
        </w:r>
        <w:r>
          <w:fldChar w:fldCharType="begin"/>
        </w:r>
        <w:r>
          <w:instrText xml:space="preserve"> PAGEREF _Toc5521 \h </w:instrText>
        </w:r>
        <w:r>
          <w:fldChar w:fldCharType="separate"/>
        </w:r>
        <w:r>
          <w:t>27</w:t>
        </w:r>
        <w:r>
          <w:fldChar w:fldCharType="end"/>
        </w:r>
      </w:hyperlink>
    </w:p>
    <w:p>
      <w:pPr>
        <w:pStyle w:val="TOC2"/>
        <w:tabs>
          <w:tab w:val="right" w:leader="dot" w:pos="8306"/>
        </w:tabs>
      </w:pPr>
      <w:hyperlink w:anchor="_Toc22022" w:history="1">
        <w:r>
          <w:rPr>
            <w:rFonts w:ascii="仿宋" w:eastAsia="仿宋" w:hAnsi="仿宋" w:cs="仿宋" w:hint="eastAsia"/>
            <w:lang w:eastAsia="zh-CN"/>
          </w:rPr>
          <w:t>(一)、技术方案选用方向</w:t>
        </w:r>
        <w:r>
          <w:tab/>
        </w:r>
        <w:r>
          <w:fldChar w:fldCharType="begin"/>
        </w:r>
        <w:r>
          <w:instrText xml:space="preserve"> PAGEREF _Toc22022 \h </w:instrText>
        </w:r>
        <w:r>
          <w:fldChar w:fldCharType="separate"/>
        </w:r>
        <w:r>
          <w:t>27</w:t>
        </w:r>
        <w:r>
          <w:fldChar w:fldCharType="end"/>
        </w:r>
      </w:hyperlink>
    </w:p>
    <w:p>
      <w:pPr>
        <w:pStyle w:val="TOC2"/>
        <w:tabs>
          <w:tab w:val="right" w:leader="dot" w:pos="8306"/>
        </w:tabs>
      </w:pPr>
      <w:hyperlink w:anchor="_Toc11141" w:history="1">
        <w:r>
          <w:rPr>
            <w:rFonts w:ascii="仿宋" w:eastAsia="仿宋" w:hAnsi="仿宋" w:cs="仿宋" w:hint="eastAsia"/>
            <w:lang w:eastAsia="zh-CN"/>
          </w:rPr>
          <w:t>(二)、工艺技术方案选用原则</w:t>
        </w:r>
        <w:r>
          <w:tab/>
        </w:r>
        <w:r>
          <w:fldChar w:fldCharType="begin"/>
        </w:r>
        <w:r>
          <w:instrText xml:space="preserve"> PAGEREF _Toc11141 \h </w:instrText>
        </w:r>
        <w:r>
          <w:fldChar w:fldCharType="separate"/>
        </w:r>
        <w:r>
          <w:t>28</w:t>
        </w:r>
        <w:r>
          <w:fldChar w:fldCharType="end"/>
        </w:r>
      </w:hyperlink>
    </w:p>
    <w:p>
      <w:pPr>
        <w:pStyle w:val="TOC2"/>
        <w:tabs>
          <w:tab w:val="right" w:leader="dot" w:pos="8306"/>
        </w:tabs>
      </w:pPr>
      <w:hyperlink w:anchor="_Toc1439" w:history="1">
        <w:r>
          <w:rPr>
            <w:rFonts w:ascii="仿宋" w:eastAsia="仿宋" w:hAnsi="仿宋" w:cs="仿宋" w:hint="eastAsia"/>
            <w:lang w:eastAsia="zh-CN"/>
          </w:rPr>
          <w:t>(三)、工艺技术方案要求</w:t>
        </w:r>
        <w:r>
          <w:tab/>
        </w:r>
        <w:r>
          <w:fldChar w:fldCharType="begin"/>
        </w:r>
        <w:r>
          <w:instrText xml:space="preserve"> PAGEREF _Toc1439 \h </w:instrText>
        </w:r>
        <w:r>
          <w:fldChar w:fldCharType="separate"/>
        </w:r>
        <w:r>
          <w:t>30</w:t>
        </w:r>
        <w:r>
          <w:fldChar w:fldCharType="end"/>
        </w:r>
      </w:hyperlink>
    </w:p>
    <w:p>
      <w:pPr>
        <w:pStyle w:val="TOC1"/>
        <w:tabs>
          <w:tab w:val="right" w:leader="dot" w:pos="8306"/>
        </w:tabs>
      </w:pPr>
      <w:hyperlink w:anchor="_Toc18943" w:history="1">
        <w:r>
          <w:rPr>
            <w:rFonts w:ascii="仿宋" w:eastAsia="仿宋" w:hAnsi="仿宋" w:cs="仿宋" w:hint="eastAsia"/>
            <w:lang w:eastAsia="zh-CN"/>
          </w:rPr>
          <w:t>十一、生产安全保护</w:t>
        </w:r>
        <w:r>
          <w:tab/>
        </w:r>
        <w:r>
          <w:fldChar w:fldCharType="begin"/>
        </w:r>
        <w:r>
          <w:instrText xml:space="preserve"> PAGEREF _Toc18943 \h </w:instrText>
        </w:r>
        <w:r>
          <w:fldChar w:fldCharType="separate"/>
        </w:r>
        <w:r>
          <w:t>33</w:t>
        </w:r>
        <w:r>
          <w:fldChar w:fldCharType="end"/>
        </w:r>
      </w:hyperlink>
    </w:p>
    <w:p>
      <w:pPr>
        <w:pStyle w:val="TOC2"/>
        <w:tabs>
          <w:tab w:val="right" w:leader="dot" w:pos="8306"/>
        </w:tabs>
      </w:pPr>
      <w:hyperlink w:anchor="_Toc7556" w:history="1">
        <w:r>
          <w:rPr>
            <w:rFonts w:ascii="仿宋" w:eastAsia="仿宋" w:hAnsi="仿宋" w:cs="仿宋" w:hint="eastAsia"/>
            <w:lang w:eastAsia="zh-CN"/>
          </w:rPr>
          <w:t>(一)、消防安全</w:t>
        </w:r>
        <w:r>
          <w:tab/>
        </w:r>
        <w:r>
          <w:fldChar w:fldCharType="begin"/>
        </w:r>
        <w:r>
          <w:instrText xml:space="preserve"> PAGEREF _Toc7556 \h </w:instrText>
        </w:r>
        <w:r>
          <w:fldChar w:fldCharType="separate"/>
        </w:r>
        <w:r>
          <w:t>33</w:t>
        </w:r>
        <w:r>
          <w:fldChar w:fldCharType="end"/>
        </w:r>
      </w:hyperlink>
    </w:p>
    <w:p>
      <w:pPr>
        <w:pStyle w:val="TOC2"/>
        <w:tabs>
          <w:tab w:val="right" w:leader="dot" w:pos="8306"/>
        </w:tabs>
      </w:pPr>
      <w:hyperlink w:anchor="_Toc14072" w:history="1">
        <w:r>
          <w:rPr>
            <w:rFonts w:ascii="仿宋" w:eastAsia="仿宋" w:hAnsi="仿宋" w:cs="仿宋" w:hint="eastAsia"/>
            <w:lang w:eastAsia="zh-CN"/>
          </w:rPr>
          <w:t>(二)、防火防爆总图布置措施</w:t>
        </w:r>
        <w:r>
          <w:tab/>
        </w:r>
        <w:r>
          <w:fldChar w:fldCharType="begin"/>
        </w:r>
        <w:r>
          <w:instrText xml:space="preserve"> PAGEREF _Toc14072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 w:history="1">
        <w:r>
          <w:rPr>
            <w:rFonts w:ascii="仿宋" w:eastAsia="仿宋" w:hAnsi="仿宋" w:cs="仿宋" w:hint="eastAsia"/>
            <w:lang w:eastAsia="zh-CN"/>
          </w:rPr>
          <w:t>(三)、自然灾害防范措施</w:t>
        </w:r>
        <w:r>
          <w:tab/>
        </w:r>
        <w:r>
          <w:fldChar w:fldCharType="begin"/>
        </w:r>
        <w:r>
          <w:instrText xml:space="preserve"> PAGEREF _Toc3271 \h </w:instrText>
        </w:r>
        <w:r>
          <w:fldChar w:fldCharType="separate"/>
        </w:r>
        <w:r>
          <w:t>35</w:t>
        </w:r>
        <w:r>
          <w:fldChar w:fldCharType="end"/>
        </w:r>
      </w:hyperlink>
    </w:p>
    <w:p>
      <w:pPr>
        <w:pStyle w:val="TOC2"/>
        <w:tabs>
          <w:tab w:val="right" w:leader="dot" w:pos="8306"/>
        </w:tabs>
      </w:pPr>
      <w:hyperlink w:anchor="_Toc19018" w:history="1">
        <w:r>
          <w:rPr>
            <w:rFonts w:ascii="仿宋" w:eastAsia="仿宋" w:hAnsi="仿宋" w:cs="仿宋" w:hint="eastAsia"/>
            <w:lang w:eastAsia="zh-CN"/>
          </w:rPr>
          <w:t>(四)、安全色及安全标志使用要求</w:t>
        </w:r>
        <w:r>
          <w:tab/>
        </w:r>
        <w:r>
          <w:fldChar w:fldCharType="begin"/>
        </w:r>
        <w:r>
          <w:instrText xml:space="preserve"> PAGEREF _Toc19018 \h </w:instrText>
        </w:r>
        <w:r>
          <w:fldChar w:fldCharType="separate"/>
        </w:r>
        <w:r>
          <w:t>36</w:t>
        </w:r>
        <w:r>
          <w:fldChar w:fldCharType="end"/>
        </w:r>
      </w:hyperlink>
    </w:p>
    <w:p>
      <w:pPr>
        <w:pStyle w:val="TOC2"/>
        <w:tabs>
          <w:tab w:val="right" w:leader="dot" w:pos="8306"/>
        </w:tabs>
      </w:pPr>
      <w:hyperlink w:anchor="_Toc9374" w:history="1">
        <w:r>
          <w:rPr>
            <w:rFonts w:ascii="仿宋" w:eastAsia="仿宋" w:hAnsi="仿宋" w:cs="仿宋" w:hint="eastAsia"/>
            <w:lang w:eastAsia="zh-CN"/>
          </w:rPr>
          <w:t>(五)、防尘防毒措施</w:t>
        </w:r>
        <w:r>
          <w:tab/>
        </w:r>
        <w:r>
          <w:fldChar w:fldCharType="begin"/>
        </w:r>
        <w:r>
          <w:instrText xml:space="preserve"> PAGEREF _Toc9374 \h </w:instrText>
        </w:r>
        <w:r>
          <w:fldChar w:fldCharType="separate"/>
        </w:r>
        <w:r>
          <w:t>37</w:t>
        </w:r>
        <w:r>
          <w:fldChar w:fldCharType="end"/>
        </w:r>
      </w:hyperlink>
    </w:p>
    <w:p>
      <w:pPr>
        <w:pStyle w:val="TOC2"/>
        <w:tabs>
          <w:tab w:val="right" w:leader="dot" w:pos="8306"/>
        </w:tabs>
      </w:pPr>
      <w:hyperlink w:anchor="_Toc11764" w:history="1">
        <w:r>
          <w:rPr>
            <w:rFonts w:ascii="仿宋" w:eastAsia="仿宋" w:hAnsi="仿宋" w:cs="仿宋" w:hint="eastAsia"/>
            <w:lang w:eastAsia="zh-CN"/>
          </w:rPr>
          <w:t>(六)、防静电、触电防护及防雷措施</w:t>
        </w:r>
        <w:r>
          <w:tab/>
        </w:r>
        <w:r>
          <w:fldChar w:fldCharType="begin"/>
        </w:r>
        <w:r>
          <w:instrText xml:space="preserve"> PAGEREF _Toc11764 \h </w:instrText>
        </w:r>
        <w:r>
          <w:fldChar w:fldCharType="separate"/>
        </w:r>
        <w:r>
          <w:t>38</w:t>
        </w:r>
        <w:r>
          <w:fldChar w:fldCharType="end"/>
        </w:r>
      </w:hyperlink>
    </w:p>
    <w:p>
      <w:pPr>
        <w:pStyle w:val="TOC2"/>
        <w:tabs>
          <w:tab w:val="right" w:leader="dot" w:pos="8306"/>
        </w:tabs>
      </w:pPr>
      <w:hyperlink w:anchor="_Toc5678" w:history="1">
        <w:r>
          <w:rPr>
            <w:rFonts w:ascii="仿宋" w:eastAsia="仿宋" w:hAnsi="仿宋" w:cs="仿宋" w:hint="eastAsia"/>
            <w:lang w:eastAsia="zh-CN"/>
          </w:rPr>
          <w:t>(七)、机械设备安全保障措施</w:t>
        </w:r>
        <w:r>
          <w:tab/>
        </w:r>
        <w:r>
          <w:fldChar w:fldCharType="begin"/>
        </w:r>
        <w:r>
          <w:instrText xml:space="preserve"> PAGEREF _Toc5678 \h </w:instrText>
        </w:r>
        <w:r>
          <w:fldChar w:fldCharType="separate"/>
        </w:r>
        <w:r>
          <w:t>39</w:t>
        </w:r>
        <w:r>
          <w:fldChar w:fldCharType="end"/>
        </w:r>
      </w:hyperlink>
    </w:p>
    <w:p>
      <w:pPr>
        <w:pStyle w:val="TOC1"/>
        <w:tabs>
          <w:tab w:val="right" w:leader="dot" w:pos="8306"/>
        </w:tabs>
      </w:pPr>
      <w:hyperlink w:anchor="_Toc10558" w:history="1">
        <w:r>
          <w:rPr>
            <w:rFonts w:ascii="仿宋" w:eastAsia="仿宋" w:hAnsi="仿宋" w:cs="仿宋" w:hint="eastAsia"/>
            <w:lang w:eastAsia="zh-CN"/>
          </w:rPr>
          <w:t>十二、蓝牙音箱项目环境影响分析</w:t>
        </w:r>
        <w:r>
          <w:tab/>
        </w:r>
        <w:r>
          <w:fldChar w:fldCharType="begin"/>
        </w:r>
        <w:r>
          <w:instrText xml:space="preserve"> PAGEREF _Toc10558 \h </w:instrText>
        </w:r>
        <w:r>
          <w:fldChar w:fldCharType="separate"/>
        </w:r>
        <w:r>
          <w:t>41</w:t>
        </w:r>
        <w:r>
          <w:fldChar w:fldCharType="end"/>
        </w:r>
      </w:hyperlink>
    </w:p>
    <w:p>
      <w:pPr>
        <w:pStyle w:val="TOC2"/>
        <w:tabs>
          <w:tab w:val="right" w:leader="dot" w:pos="8306"/>
        </w:tabs>
      </w:pPr>
      <w:hyperlink w:anchor="_Toc17285" w:history="1">
        <w:r>
          <w:rPr>
            <w:rFonts w:ascii="仿宋" w:eastAsia="仿宋" w:hAnsi="仿宋" w:cs="仿宋" w:hint="eastAsia"/>
            <w:lang w:eastAsia="zh-CN"/>
          </w:rPr>
          <w:t>(一)、建设区域环境质量现状</w:t>
        </w:r>
        <w:r>
          <w:tab/>
        </w:r>
        <w:r>
          <w:fldChar w:fldCharType="begin"/>
        </w:r>
        <w:r>
          <w:instrText xml:space="preserve"> PAGEREF _Toc17285 \h </w:instrText>
        </w:r>
        <w:r>
          <w:fldChar w:fldCharType="separate"/>
        </w:r>
        <w:r>
          <w:t>41</w:t>
        </w:r>
        <w:r>
          <w:fldChar w:fldCharType="end"/>
        </w:r>
      </w:hyperlink>
    </w:p>
    <w:p>
      <w:pPr>
        <w:pStyle w:val="TOC2"/>
        <w:tabs>
          <w:tab w:val="right" w:leader="dot" w:pos="8306"/>
        </w:tabs>
      </w:pPr>
      <w:hyperlink w:anchor="_Toc5692" w:history="1">
        <w:r>
          <w:rPr>
            <w:rFonts w:ascii="仿宋" w:eastAsia="仿宋" w:hAnsi="仿宋" w:cs="仿宋" w:hint="eastAsia"/>
            <w:lang w:eastAsia="zh-CN"/>
          </w:rPr>
          <w:t>(二)、建设期环境保护</w:t>
        </w:r>
        <w:r>
          <w:tab/>
        </w:r>
        <w:r>
          <w:fldChar w:fldCharType="begin"/>
        </w:r>
        <w:r>
          <w:instrText xml:space="preserve"> PAGEREF _Toc5692 \h </w:instrText>
        </w:r>
        <w:r>
          <w:fldChar w:fldCharType="separate"/>
        </w:r>
        <w:r>
          <w:t>42</w:t>
        </w:r>
        <w:r>
          <w:fldChar w:fldCharType="end"/>
        </w:r>
      </w:hyperlink>
    </w:p>
    <w:p>
      <w:pPr>
        <w:pStyle w:val="TOC2"/>
        <w:tabs>
          <w:tab w:val="right" w:leader="dot" w:pos="8306"/>
        </w:tabs>
      </w:pPr>
      <w:hyperlink w:anchor="_Toc9632" w:history="1">
        <w:r>
          <w:rPr>
            <w:rFonts w:ascii="仿宋" w:eastAsia="仿宋" w:hAnsi="仿宋" w:cs="仿宋" w:hint="eastAsia"/>
            <w:lang w:eastAsia="zh-CN"/>
          </w:rPr>
          <w:t>(三)、运营期环境保护</w:t>
        </w:r>
        <w:r>
          <w:tab/>
        </w:r>
        <w:r>
          <w:fldChar w:fldCharType="begin"/>
        </w:r>
        <w:r>
          <w:instrText xml:space="preserve"> PAGEREF _Toc9632 \h </w:instrText>
        </w:r>
        <w:r>
          <w:fldChar w:fldCharType="separate"/>
        </w:r>
        <w:r>
          <w:t>43</w:t>
        </w:r>
        <w:r>
          <w:fldChar w:fldCharType="end"/>
        </w:r>
      </w:hyperlink>
    </w:p>
    <w:p>
      <w:pPr>
        <w:pStyle w:val="TOC2"/>
        <w:tabs>
          <w:tab w:val="right" w:leader="dot" w:pos="8306"/>
        </w:tabs>
      </w:pPr>
      <w:hyperlink w:anchor="_Toc23627" w:history="1">
        <w:r>
          <w:rPr>
            <w:rFonts w:ascii="仿宋" w:eastAsia="仿宋" w:hAnsi="仿宋" w:cs="仿宋" w:hint="eastAsia"/>
            <w:lang w:eastAsia="zh-CN"/>
          </w:rPr>
          <w:t>(四)、蓝牙音箱项目建设对区域经济的影响</w:t>
        </w:r>
        <w:r>
          <w:tab/>
        </w:r>
        <w:r>
          <w:fldChar w:fldCharType="begin"/>
        </w:r>
        <w:r>
          <w:instrText xml:space="preserve"> PAGEREF _Toc23627 \h </w:instrText>
        </w:r>
        <w:r>
          <w:fldChar w:fldCharType="separate"/>
        </w:r>
        <w:r>
          <w:t>45</w:t>
        </w:r>
        <w:r>
          <w:fldChar w:fldCharType="end"/>
        </w:r>
      </w:hyperlink>
    </w:p>
    <w:p>
      <w:pPr>
        <w:pStyle w:val="TOC2"/>
        <w:tabs>
          <w:tab w:val="right" w:leader="dot" w:pos="8306"/>
        </w:tabs>
      </w:pPr>
      <w:hyperlink w:anchor="_Toc22386" w:history="1">
        <w:r>
          <w:rPr>
            <w:rFonts w:ascii="仿宋" w:eastAsia="仿宋" w:hAnsi="仿宋" w:cs="仿宋" w:hint="eastAsia"/>
            <w:lang w:eastAsia="zh-CN"/>
          </w:rPr>
          <w:t>(五)、废弃物处理</w:t>
        </w:r>
        <w:r>
          <w:tab/>
        </w:r>
        <w:r>
          <w:fldChar w:fldCharType="begin"/>
        </w:r>
        <w:r>
          <w:instrText xml:space="preserve"> PAGEREF _Toc22386 \h </w:instrText>
        </w:r>
        <w:r>
          <w:fldChar w:fldCharType="separate"/>
        </w:r>
        <w:r>
          <w:t>46</w:t>
        </w:r>
        <w:r>
          <w:fldChar w:fldCharType="end"/>
        </w:r>
      </w:hyperlink>
    </w:p>
    <w:p>
      <w:pPr>
        <w:pStyle w:val="TOC2"/>
        <w:tabs>
          <w:tab w:val="right" w:leader="dot" w:pos="8306"/>
        </w:tabs>
      </w:pPr>
      <w:hyperlink w:anchor="_Toc24435" w:history="1">
        <w:r>
          <w:rPr>
            <w:rFonts w:ascii="仿宋" w:eastAsia="仿宋" w:hAnsi="仿宋" w:cs="仿宋" w:hint="eastAsia"/>
            <w:lang w:eastAsia="zh-CN"/>
          </w:rPr>
          <w:t>(六)、特殊环境影响分析</w:t>
        </w:r>
        <w:r>
          <w:tab/>
        </w:r>
        <w:r>
          <w:fldChar w:fldCharType="begin"/>
        </w:r>
        <w:r>
          <w:instrText xml:space="preserve"> PAGEREF _Toc24435 \h </w:instrText>
        </w:r>
        <w:r>
          <w:fldChar w:fldCharType="separate"/>
        </w:r>
        <w:r>
          <w:t>48</w:t>
        </w:r>
        <w:r>
          <w:fldChar w:fldCharType="end"/>
        </w:r>
      </w:hyperlink>
    </w:p>
    <w:p>
      <w:pPr>
        <w:pStyle w:val="TOC2"/>
        <w:tabs>
          <w:tab w:val="right" w:leader="dot" w:pos="8306"/>
        </w:tabs>
      </w:pPr>
      <w:hyperlink w:anchor="_Toc5698" w:history="1">
        <w:r>
          <w:rPr>
            <w:rFonts w:ascii="仿宋" w:eastAsia="仿宋" w:hAnsi="仿宋" w:cs="仿宋" w:hint="eastAsia"/>
            <w:lang w:eastAsia="zh-CN"/>
          </w:rPr>
          <w:t>(七)、清洁生产</w:t>
        </w:r>
        <w:r>
          <w:tab/>
        </w:r>
        <w:r>
          <w:fldChar w:fldCharType="begin"/>
        </w:r>
        <w:r>
          <w:instrText xml:space="preserve"> PAGEREF _Toc5698 \h </w:instrText>
        </w:r>
        <w:r>
          <w:fldChar w:fldCharType="separate"/>
        </w:r>
        <w:r>
          <w:t>49</w:t>
        </w:r>
        <w:r>
          <w:fldChar w:fldCharType="end"/>
        </w:r>
      </w:hyperlink>
    </w:p>
    <w:p>
      <w:pPr>
        <w:pStyle w:val="TOC2"/>
        <w:tabs>
          <w:tab w:val="right" w:leader="dot" w:pos="8306"/>
        </w:tabs>
      </w:pPr>
      <w:hyperlink w:anchor="_Toc5073" w:history="1">
        <w:r>
          <w:rPr>
            <w:rFonts w:ascii="仿宋" w:eastAsia="仿宋" w:hAnsi="仿宋" w:cs="仿宋" w:hint="eastAsia"/>
            <w:lang w:eastAsia="zh-CN"/>
          </w:rPr>
          <w:t>(八)、环境保护综合评价</w:t>
        </w:r>
        <w:r>
          <w:tab/>
        </w:r>
        <w:r>
          <w:fldChar w:fldCharType="begin"/>
        </w:r>
        <w:r>
          <w:instrText xml:space="preserve"> PAGEREF _Toc5073 \h </w:instrText>
        </w:r>
        <w:r>
          <w:fldChar w:fldCharType="separate"/>
        </w:r>
        <w:r>
          <w:t>50</w:t>
        </w:r>
        <w:r>
          <w:fldChar w:fldCharType="end"/>
        </w:r>
      </w:hyperlink>
    </w:p>
    <w:p>
      <w:pPr>
        <w:pStyle w:val="TOC1"/>
        <w:tabs>
          <w:tab w:val="right" w:leader="dot" w:pos="8306"/>
        </w:tabs>
      </w:pPr>
      <w:hyperlink w:anchor="_Toc18909" w:history="1">
        <w:r>
          <w:rPr>
            <w:rFonts w:ascii="仿宋" w:eastAsia="仿宋" w:hAnsi="仿宋" w:cs="仿宋" w:hint="eastAsia"/>
            <w:lang w:eastAsia="zh-CN"/>
          </w:rPr>
          <w:t>十三、供应链管理</w:t>
        </w:r>
        <w:r>
          <w:tab/>
        </w:r>
        <w:r>
          <w:fldChar w:fldCharType="begin"/>
        </w:r>
        <w:r>
          <w:instrText xml:space="preserve"> PAGEREF _Toc18909 \h </w:instrText>
        </w:r>
        <w:r>
          <w:fldChar w:fldCharType="separate"/>
        </w:r>
        <w:r>
          <w:t>51</w:t>
        </w:r>
        <w:r>
          <w:fldChar w:fldCharType="end"/>
        </w:r>
      </w:hyperlink>
    </w:p>
    <w:p>
      <w:pPr>
        <w:pStyle w:val="TOC2"/>
        <w:tabs>
          <w:tab w:val="right" w:leader="dot" w:pos="8306"/>
        </w:tabs>
      </w:pPr>
      <w:hyperlink w:anchor="_Toc7553" w:history="1">
        <w:r>
          <w:rPr>
            <w:rFonts w:ascii="仿宋" w:eastAsia="仿宋" w:hAnsi="仿宋" w:cs="仿宋" w:hint="eastAsia"/>
            <w:lang w:eastAsia="zh-CN"/>
          </w:rPr>
          <w:t>(一)、供应链战略规划</w:t>
        </w:r>
        <w:r>
          <w:tab/>
        </w:r>
        <w:r>
          <w:fldChar w:fldCharType="begin"/>
        </w:r>
        <w:r>
          <w:instrText xml:space="preserve"> PAGEREF _Toc7553 \h </w:instrText>
        </w:r>
        <w:r>
          <w:fldChar w:fldCharType="separate"/>
        </w:r>
        <w:r>
          <w:t>51</w:t>
        </w:r>
        <w:r>
          <w:fldChar w:fldCharType="end"/>
        </w:r>
      </w:hyperlink>
    </w:p>
    <w:p>
      <w:pPr>
        <w:pStyle w:val="TOC2"/>
        <w:tabs>
          <w:tab w:val="right" w:leader="dot" w:pos="8306"/>
        </w:tabs>
      </w:pPr>
      <w:hyperlink w:anchor="_Toc31596" w:history="1">
        <w:r>
          <w:rPr>
            <w:rFonts w:ascii="仿宋" w:eastAsia="仿宋" w:hAnsi="仿宋" w:cs="仿宋" w:hint="eastAsia"/>
            <w:lang w:eastAsia="zh-CN"/>
          </w:rPr>
          <w:t>(二)、供应商选择与合作</w:t>
        </w:r>
        <w:r>
          <w:tab/>
        </w:r>
        <w:r>
          <w:fldChar w:fldCharType="begin"/>
        </w:r>
        <w:r>
          <w:instrText xml:space="preserve"> PAGEREF _Toc31596 \h </w:instrText>
        </w:r>
        <w:r>
          <w:fldChar w:fldCharType="separate"/>
        </w:r>
        <w:r>
          <w:t>53</w:t>
        </w:r>
        <w:r>
          <w:fldChar w:fldCharType="end"/>
        </w:r>
      </w:hyperlink>
    </w:p>
    <w:p>
      <w:pPr>
        <w:pStyle w:val="TOC2"/>
        <w:tabs>
          <w:tab w:val="right" w:leader="dot" w:pos="8306"/>
        </w:tabs>
      </w:pPr>
      <w:hyperlink w:anchor="_Toc26779" w:history="1">
        <w:r>
          <w:rPr>
            <w:rFonts w:ascii="仿宋" w:eastAsia="仿宋" w:hAnsi="仿宋" w:cs="仿宋" w:hint="eastAsia"/>
            <w:lang w:eastAsia="zh-CN"/>
          </w:rPr>
          <w:t>(三)、物流与库存管理</w:t>
        </w:r>
        <w:r>
          <w:tab/>
        </w:r>
        <w:r>
          <w:fldChar w:fldCharType="begin"/>
        </w:r>
        <w:r>
          <w:instrText xml:space="preserve"> PAGEREF _Toc26779 \h </w:instrText>
        </w:r>
        <w:r>
          <w:fldChar w:fldCharType="separate"/>
        </w:r>
        <w:r>
          <w:t>54</w:t>
        </w:r>
        <w:r>
          <w:fldChar w:fldCharType="end"/>
        </w:r>
      </w:hyperlink>
    </w:p>
    <w:p>
      <w:pPr>
        <w:pStyle w:val="TOC1"/>
        <w:tabs>
          <w:tab w:val="right" w:leader="dot" w:pos="8306"/>
        </w:tabs>
      </w:pPr>
      <w:hyperlink w:anchor="_Toc6128" w:history="1">
        <w:r>
          <w:rPr>
            <w:rFonts w:ascii="仿宋" w:eastAsia="仿宋" w:hAnsi="仿宋" w:cs="仿宋" w:hint="eastAsia"/>
            <w:lang w:eastAsia="zh-CN"/>
          </w:rPr>
          <w:t>十四、营销与推广策略</w:t>
        </w:r>
        <w:r>
          <w:tab/>
        </w:r>
        <w:r>
          <w:fldChar w:fldCharType="begin"/>
        </w:r>
        <w:r>
          <w:instrText xml:space="preserve"> PAGEREF _Toc6128 \h </w:instrText>
        </w:r>
        <w:r>
          <w:fldChar w:fldCharType="separate"/>
        </w:r>
        <w:r>
          <w:t>55</w:t>
        </w:r>
        <w:r>
          <w:fldChar w:fldCharType="end"/>
        </w:r>
      </w:hyperlink>
    </w:p>
    <w:p>
      <w:pPr>
        <w:pStyle w:val="TOC2"/>
        <w:tabs>
          <w:tab w:val="right" w:leader="dot" w:pos="8306"/>
        </w:tabs>
      </w:pPr>
      <w:hyperlink w:anchor="_Toc16952" w:history="1">
        <w:r>
          <w:rPr>
            <w:rFonts w:ascii="仿宋" w:eastAsia="仿宋" w:hAnsi="仿宋" w:cs="仿宋" w:hint="eastAsia"/>
            <w:lang w:eastAsia="zh-CN"/>
          </w:rPr>
          <w:t>(一)、产品/服务定位与特点</w:t>
        </w:r>
        <w:r>
          <w:tab/>
        </w:r>
        <w:r>
          <w:fldChar w:fldCharType="begin"/>
        </w:r>
        <w:r>
          <w:instrText xml:space="preserve"> PAGEREF _Toc16952 \h </w:instrText>
        </w:r>
        <w:r>
          <w:fldChar w:fldCharType="separate"/>
        </w:r>
        <w:r>
          <w:t>55</w:t>
        </w:r>
        <w:r>
          <w:fldChar w:fldCharType="end"/>
        </w:r>
      </w:hyperlink>
    </w:p>
    <w:p>
      <w:pPr>
        <w:pStyle w:val="TOC2"/>
        <w:tabs>
          <w:tab w:val="right" w:leader="dot" w:pos="8306"/>
        </w:tabs>
      </w:pPr>
      <w:hyperlink w:anchor="_Toc950" w:history="1">
        <w:r>
          <w:rPr>
            <w:rFonts w:ascii="仿宋" w:eastAsia="仿宋" w:hAnsi="仿宋" w:cs="仿宋" w:hint="eastAsia"/>
            <w:lang w:eastAsia="zh-CN"/>
          </w:rPr>
          <w:t>(二)、市场定位与竞争分析</w:t>
        </w:r>
        <w:r>
          <w:tab/>
        </w:r>
        <w:r>
          <w:fldChar w:fldCharType="begin"/>
        </w:r>
        <w:r>
          <w:instrText xml:space="preserve"> PAGEREF _Toc950 \h </w:instrText>
        </w:r>
        <w:r>
          <w:fldChar w:fldCharType="separate"/>
        </w:r>
        <w:r>
          <w:t>57</w:t>
        </w:r>
        <w:r>
          <w:fldChar w:fldCharType="end"/>
        </w:r>
      </w:hyperlink>
    </w:p>
    <w:p>
      <w:pPr>
        <w:pStyle w:val="TOC2"/>
        <w:tabs>
          <w:tab w:val="right" w:leader="dot" w:pos="8306"/>
        </w:tabs>
      </w:pPr>
      <w:hyperlink w:anchor="_Toc681" w:history="1">
        <w:r>
          <w:rPr>
            <w:rFonts w:ascii="仿宋" w:eastAsia="仿宋" w:hAnsi="仿宋" w:cs="仿宋" w:hint="eastAsia"/>
            <w:lang w:eastAsia="zh-CN"/>
          </w:rPr>
          <w:t>(三)、营销渠道与策略</w:t>
        </w:r>
        <w:r>
          <w:tab/>
        </w:r>
        <w:r>
          <w:fldChar w:fldCharType="begin"/>
        </w:r>
        <w:r>
          <w:instrText xml:space="preserve"> PAGEREF _Toc681 \h </w:instrText>
        </w:r>
        <w:r>
          <w:fldChar w:fldCharType="separate"/>
        </w:r>
        <w:r>
          <w:t>58</w:t>
        </w:r>
        <w:r>
          <w:fldChar w:fldCharType="end"/>
        </w:r>
      </w:hyperlink>
    </w:p>
    <w:p>
      <w:pPr>
        <w:pStyle w:val="TOC2"/>
        <w:tabs>
          <w:tab w:val="right" w:leader="dot" w:pos="8306"/>
        </w:tabs>
      </w:pPr>
      <w:hyperlink w:anchor="_Toc28219" w:history="1">
        <w:r>
          <w:rPr>
            <w:rFonts w:ascii="仿宋" w:eastAsia="仿宋" w:hAnsi="仿宋" w:cs="仿宋" w:hint="eastAsia"/>
            <w:lang w:eastAsia="zh-CN"/>
          </w:rPr>
          <w:t>(四)、推广与宣传活动</w:t>
        </w:r>
        <w:r>
          <w:tab/>
        </w:r>
        <w:r>
          <w:fldChar w:fldCharType="begin"/>
        </w:r>
        <w:r>
          <w:instrText xml:space="preserve"> PAGEREF _Toc28219 \h </w:instrText>
        </w:r>
        <w:r>
          <w:fldChar w:fldCharType="separate"/>
        </w:r>
        <w:r>
          <w:t>59</w:t>
        </w:r>
        <w:r>
          <w:fldChar w:fldCharType="end"/>
        </w:r>
      </w:hyperlink>
    </w:p>
    <w:p>
      <w:pPr>
        <w:pStyle w:val="TOC1"/>
        <w:tabs>
          <w:tab w:val="right" w:leader="dot" w:pos="8306"/>
        </w:tabs>
      </w:pPr>
      <w:hyperlink w:anchor="_Toc6712" w:history="1">
        <w:r>
          <w:rPr>
            <w:rFonts w:ascii="仿宋" w:eastAsia="仿宋" w:hAnsi="仿宋" w:cs="仿宋" w:hint="eastAsia"/>
            <w:lang w:eastAsia="zh-CN"/>
          </w:rPr>
          <w:t>十五、利益相关者分析与沟通计划</w:t>
        </w:r>
        <w:r>
          <w:tab/>
        </w:r>
        <w:r>
          <w:fldChar w:fldCharType="begin"/>
        </w:r>
        <w:r>
          <w:instrText xml:space="preserve"> PAGEREF _Toc6712 \h </w:instrText>
        </w:r>
        <w:r>
          <w:fldChar w:fldCharType="separate"/>
        </w:r>
        <w:r>
          <w:t>64</w:t>
        </w:r>
        <w:r>
          <w:fldChar w:fldCharType="end"/>
        </w:r>
      </w:hyperlink>
    </w:p>
    <w:p>
      <w:pPr>
        <w:pStyle w:val="TOC2"/>
        <w:tabs>
          <w:tab w:val="right" w:leader="dot" w:pos="8306"/>
        </w:tabs>
      </w:pPr>
      <w:hyperlink w:anchor="_Toc4694" w:history="1">
        <w:r>
          <w:rPr>
            <w:rFonts w:ascii="仿宋" w:eastAsia="仿宋" w:hAnsi="仿宋" w:cs="仿宋" w:hint="eastAsia"/>
            <w:lang w:eastAsia="zh-CN"/>
          </w:rPr>
          <w:t>(一)、利益相关者分析</w:t>
        </w:r>
        <w:r>
          <w:tab/>
        </w:r>
        <w:r>
          <w:fldChar w:fldCharType="begin"/>
        </w:r>
        <w:r>
          <w:instrText xml:space="preserve"> PAGEREF _Toc4694 \h </w:instrText>
        </w:r>
        <w:r>
          <w:fldChar w:fldCharType="separate"/>
        </w:r>
        <w:r>
          <w:t>64</w:t>
        </w:r>
        <w:r>
          <w:fldChar w:fldCharType="end"/>
        </w:r>
      </w:hyperlink>
    </w:p>
    <w:p>
      <w:pPr>
        <w:pStyle w:val="TOC2"/>
        <w:tabs>
          <w:tab w:val="right" w:leader="dot" w:pos="8306"/>
        </w:tabs>
      </w:pPr>
      <w:hyperlink w:anchor="_Toc7474" w:history="1">
        <w:r>
          <w:rPr>
            <w:rFonts w:ascii="仿宋" w:eastAsia="仿宋" w:hAnsi="仿宋" w:cs="仿宋" w:hint="eastAsia"/>
            <w:lang w:eastAsia="zh-CN"/>
          </w:rPr>
          <w:t>(二)、沟通计划</w:t>
        </w:r>
        <w:r>
          <w:tab/>
        </w:r>
        <w:r>
          <w:fldChar w:fldCharType="begin"/>
        </w:r>
        <w:r>
          <w:instrText xml:space="preserve"> PAGEREF _Toc7474 \h </w:instrText>
        </w:r>
        <w:r>
          <w:fldChar w:fldCharType="separate"/>
        </w:r>
        <w:r>
          <w:t>66</w:t>
        </w:r>
        <w:r>
          <w:fldChar w:fldCharType="end"/>
        </w:r>
      </w:hyperlink>
    </w:p>
    <w:p>
      <w:pPr>
        <w:pStyle w:val="TOC1"/>
        <w:tabs>
          <w:tab w:val="right" w:leader="dot" w:pos="8306"/>
        </w:tabs>
      </w:pPr>
      <w:hyperlink w:anchor="_Toc11433" w:history="1">
        <w:r>
          <w:rPr>
            <w:rFonts w:ascii="仿宋" w:eastAsia="仿宋" w:hAnsi="仿宋" w:cs="仿宋" w:hint="eastAsia"/>
            <w:lang w:eastAsia="zh-CN"/>
          </w:rPr>
          <w:t>十六、蓝牙音箱项目实施时间节点</w:t>
        </w:r>
        <w:r>
          <w:tab/>
        </w:r>
        <w:r>
          <w:fldChar w:fldCharType="begin"/>
        </w:r>
        <w:r>
          <w:instrText xml:space="preserve"> PAGEREF _Toc11433 \h </w:instrText>
        </w:r>
        <w:r>
          <w:fldChar w:fldCharType="separate"/>
        </w:r>
        <w:r>
          <w:t>67</w:t>
        </w:r>
        <w:r>
          <w:fldChar w:fldCharType="end"/>
        </w:r>
      </w:hyperlink>
    </w:p>
    <w:p>
      <w:pPr>
        <w:pStyle w:val="TOC2"/>
        <w:tabs>
          <w:tab w:val="right" w:leader="dot" w:pos="8306"/>
        </w:tabs>
      </w:pPr>
      <w:hyperlink w:anchor="_Toc4367" w:history="1">
        <w:r>
          <w:rPr>
            <w:rFonts w:ascii="仿宋" w:eastAsia="仿宋" w:hAnsi="仿宋" w:cs="仿宋" w:hint="eastAsia"/>
            <w:lang w:eastAsia="zh-CN"/>
          </w:rPr>
          <w:t>(一)、蓝牙音箱项目启动阶段时间节点</w:t>
        </w:r>
        <w:r>
          <w:tab/>
        </w:r>
        <w:r>
          <w:fldChar w:fldCharType="begin"/>
        </w:r>
        <w:r>
          <w:instrText xml:space="preserve"> PAGEREF _Toc4367 \h </w:instrText>
        </w:r>
        <w:r>
          <w:fldChar w:fldCharType="separate"/>
        </w:r>
        <w:r>
          <w:t>67</w:t>
        </w:r>
        <w:r>
          <w:fldChar w:fldCharType="end"/>
        </w:r>
      </w:hyperlink>
    </w:p>
    <w:p>
      <w:pPr>
        <w:pStyle w:val="TOC2"/>
        <w:tabs>
          <w:tab w:val="right" w:leader="dot" w:pos="8306"/>
        </w:tabs>
      </w:pPr>
      <w:hyperlink w:anchor="_Toc3049" w:history="1">
        <w:r>
          <w:rPr>
            <w:rFonts w:ascii="仿宋" w:eastAsia="仿宋" w:hAnsi="仿宋" w:cs="仿宋" w:hint="eastAsia"/>
            <w:lang w:eastAsia="zh-CN"/>
          </w:rPr>
          <w:t>(二)、蓝牙音箱项目执行阶段时间节点</w:t>
        </w:r>
        <w:r>
          <w:tab/>
        </w:r>
        <w:r>
          <w:fldChar w:fldCharType="begin"/>
        </w:r>
        <w:r>
          <w:instrText xml:space="preserve"> PAGEREF _Toc3049 \h </w:instrText>
        </w:r>
        <w:r>
          <w:fldChar w:fldCharType="separate"/>
        </w:r>
        <w:r>
          <w:t>68</w:t>
        </w:r>
        <w:r>
          <w:fldChar w:fldCharType="end"/>
        </w:r>
      </w:hyperlink>
    </w:p>
    <w:p>
      <w:pPr>
        <w:pStyle w:val="TOC2"/>
        <w:tabs>
          <w:tab w:val="right" w:leader="dot" w:pos="8306"/>
        </w:tabs>
      </w:pPr>
      <w:hyperlink w:anchor="_Toc26291" w:history="1">
        <w:r>
          <w:rPr>
            <w:rFonts w:ascii="仿宋" w:eastAsia="仿宋" w:hAnsi="仿宋" w:cs="仿宋" w:hint="eastAsia"/>
            <w:lang w:eastAsia="zh-CN"/>
          </w:rPr>
          <w:t>(三)、蓝牙音箱项目完成阶段时间节点</w:t>
        </w:r>
        <w:r>
          <w:tab/>
        </w:r>
        <w:r>
          <w:fldChar w:fldCharType="begin"/>
        </w:r>
        <w:r>
          <w:instrText xml:space="preserve"> PAGEREF _Toc26291 \h </w:instrText>
        </w:r>
        <w:r>
          <w:fldChar w:fldCharType="separate"/>
        </w:r>
        <w:r>
          <w:t>69</w:t>
        </w:r>
        <w:r>
          <w:fldChar w:fldCharType="end"/>
        </w:r>
      </w:hyperlink>
    </w:p>
    <w:p>
      <w:pPr>
        <w:pStyle w:val="TOC1"/>
        <w:tabs>
          <w:tab w:val="right" w:leader="dot" w:pos="8306"/>
        </w:tabs>
      </w:pPr>
      <w:hyperlink w:anchor="_Toc165" w:history="1">
        <w:r>
          <w:rPr>
            <w:rFonts w:ascii="仿宋" w:eastAsia="仿宋" w:hAnsi="仿宋" w:cs="仿宋" w:hint="eastAsia"/>
            <w:lang w:eastAsia="zh-CN"/>
          </w:rPr>
          <w:t>十七、蓝牙音箱项目治理与监督</w:t>
        </w:r>
        <w:r>
          <w:tab/>
        </w:r>
        <w:r>
          <w:fldChar w:fldCharType="begin"/>
        </w:r>
        <w:r>
          <w:instrText xml:space="preserve"> PAGEREF _Toc165 \h </w:instrText>
        </w:r>
        <w:r>
          <w:fldChar w:fldCharType="separate"/>
        </w:r>
        <w:r>
          <w:t>70</w:t>
        </w:r>
        <w:r>
          <w:fldChar w:fldCharType="end"/>
        </w:r>
      </w:hyperlink>
    </w:p>
    <w:p>
      <w:pPr>
        <w:pStyle w:val="TOC2"/>
        <w:tabs>
          <w:tab w:val="right" w:leader="dot" w:pos="8306"/>
        </w:tabs>
      </w:pPr>
      <w:hyperlink w:anchor="_Toc18959" w:history="1">
        <w:r>
          <w:rPr>
            <w:rFonts w:ascii="仿宋" w:eastAsia="仿宋" w:hAnsi="仿宋" w:cs="仿宋" w:hint="eastAsia"/>
            <w:lang w:eastAsia="zh-CN"/>
          </w:rPr>
          <w:t>(一)、蓝牙音箱项目治理结构</w:t>
        </w:r>
        <w:r>
          <w:tab/>
        </w:r>
        <w:r>
          <w:fldChar w:fldCharType="begin"/>
        </w:r>
        <w:r>
          <w:instrText xml:space="preserve"> PAGEREF _Toc18959 \h </w:instrText>
        </w:r>
        <w:r>
          <w:fldChar w:fldCharType="separate"/>
        </w:r>
        <w:r>
          <w:t>70</w:t>
        </w:r>
        <w:r>
          <w:fldChar w:fldCharType="end"/>
        </w:r>
      </w:hyperlink>
    </w:p>
    <w:p>
      <w:pPr>
        <w:pStyle w:val="TOC2"/>
        <w:tabs>
          <w:tab w:val="right" w:leader="dot" w:pos="8306"/>
        </w:tabs>
      </w:pPr>
      <w:hyperlink w:anchor="_Toc9600" w:history="1">
        <w:r>
          <w:rPr>
            <w:rFonts w:ascii="仿宋" w:eastAsia="仿宋" w:hAnsi="仿宋" w:cs="仿宋" w:hint="eastAsia"/>
            <w:lang w:eastAsia="zh-CN"/>
          </w:rPr>
          <w:t>(二)、监督与审计</w:t>
        </w:r>
        <w:r>
          <w:tab/>
        </w:r>
        <w:r>
          <w:fldChar w:fldCharType="begin"/>
        </w:r>
        <w:r>
          <w:instrText xml:space="preserve"> PAGEREF _Toc9600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39"/>
      <w:r>
        <w:rPr>
          <w:rFonts w:ascii="仿宋" w:eastAsia="仿宋" w:hAnsi="仿宋" w:cs="仿宋" w:hint="eastAsia"/>
          <w:sz w:val="28"/>
          <w:lang w:eastAsia="zh-CN"/>
        </w:rPr>
        <w:t>一、蓝牙音箱项目可持续发展</w:t>
      </w:r>
      <w:bookmarkEnd w:id="2"/>
    </w:p>
    <w:p>
      <w:pPr>
        <w:pStyle w:val="Heading2"/>
        <w:rPr>
          <w:rFonts w:ascii="仿宋" w:eastAsia="仿宋" w:hAnsi="仿宋" w:cs="仿宋" w:hint="eastAsia"/>
          <w:lang w:eastAsia="zh-CN"/>
        </w:rPr>
      </w:pPr>
      <w:bookmarkStart w:id="3" w:name="_Toc308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牙音箱项目中，蓝牙音箱项目团队着眼于未来，明确了可持续发展的战略方向。制定的具体可持续发展目标包括降低资源使用、采用环保技术、最大化社会效益等。这一步骤不仅有助于蓝牙音箱项目在环保和社会责任方面达到最高标准，也为未来提供了明确的指引，确保蓝牙音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可持续实践的融入蓝牙音箱项目管理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蓝牙音箱项目管理周期。从蓝牙音箱项目规划开始，蓝牙音箱项目团队就考虑了环境和社会的因素。在执行阶段，蓝牙音箱项目团队积极推动绿色技术的应用，优化资源利用。此外，关注员工的社会责任，通过培训和沟通活动提高员工对可持续发展的认知，使他们能够在日常工作中践行可持续实践。这些举措不仅为蓝牙音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68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扎根于蓝牙音箱项目的可持续发展理念，我们深信环保与社会责任是蓝牙音箱项目成功的关键支柱。在蓝牙音箱项目的每一步，我们都致力于通过创新和实践，履行对环境和社会的坚定责任。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团队通过引入先进的环保技术、建立高效的废物处理系统以及推动能源节约措施，积极履行环保责任。定期的环保监测和评估确保蓝牙音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不仅致力于自身可持续发展，还注重对社会的回馈。通过支持社区蓝牙音箱项目、参与慈善事业、提供培训机会等方式，蓝牙音箱项目积极履行社会责任。与当地社区建立积极互动，关注员工的工作与生活平衡，以及员工的身心健康，是蓝牙音箱项目在社会责任层面的关键举措。这样的实践不仅增强了蓝牙音箱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34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35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的技术管理特点体现在其创新导向。通过引入最先进的技术趋势和解决方案，蓝牙音箱项目致力于提升科技含量、提高质量和效率水平。这意味着我们将采用最新的工具和方法，确保蓝牙音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蓝牙音箱项目技术管理的显著特征。通过整合不同领域的技术资源，我们实现了跨学科的协同工作。这有助于优化技术架构，提高整体效能。此外，整合性策略还促进了不同技术团队之间的紧密沟通和高效合作，确保蓝牙音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蓝牙音箱项目所采用的技术。通过不断优化技术方案，蓝牙音箱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蓝牙音箱项目团队将在蓝牙音箱项目初期识别可能的技术风险，并采取相应的预防和应对措施。通过建立健全的风险评估机制，蓝牙音箱项目能够在实施过程中及时发现并解决潜在的技术问题，保障蓝牙音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蓝牙音箱项目中，技术将成为蓝牙音箱项目成功的有力支持。这一深度剖析揭示了技术管理在蓝牙音箱项目实施中的关键作用，为蓝牙音箱项目的技术基础奠定了坚实的基础。</w:t>
      </w:r>
    </w:p>
    <w:p>
      <w:pPr>
        <w:pStyle w:val="Heading2"/>
        <w:ind w:firstLine="560" w:firstLineChars="200"/>
        <w:rPr>
          <w:rFonts w:ascii="仿宋" w:eastAsia="仿宋" w:hAnsi="仿宋" w:cs="仿宋" w:hint="eastAsia"/>
          <w:sz w:val="28"/>
          <w:lang w:eastAsia="zh-CN"/>
        </w:rPr>
      </w:pPr>
      <w:bookmarkStart w:id="7" w:name="_Toc3500"/>
      <w:r>
        <w:rPr>
          <w:rFonts w:ascii="仿宋" w:eastAsia="仿宋" w:hAnsi="仿宋" w:cs="仿宋" w:hint="eastAsia"/>
          <w:sz w:val="28"/>
          <w:lang w:eastAsia="zh-CN"/>
        </w:rPr>
        <w:t>(二)、蓝牙音箱项目工艺技术设计方案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蓝牙音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蓝牙音箱项目将严格按照相关行业规范要求进行组织。通过有效控制产品质量，蓝牙音箱项目将致力于为顾客提供优质的蓝牙音箱项目产品和良好的服务。这体现了蓝牙音箱项目对于生产活动合规性和质量标准的高度重视，为蓝牙音箱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蓝牙音箱项目注重生态效益和清洁生产原则。蓝牙音箱项目建设将紧密结合地方特色经济发展，与社会经济发展规划和区域环境保护规划方案相协调一致。通过与当地区域自然生态系统的结合，蓝牙音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蓝牙音箱项目产品具有多样化的客户需求和个性化的特点。因此，蓝牙音箱项目产品规格品种多样，且单批生产数量较小。为满足这一特点，蓝牙音箱项目承办单位将建设先进的柔性制造生产线。通过广泛应用柔性制造技术，蓝牙音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蓝牙音箱项目采用的技术具有较高的技术含量和自动化水平，处于国内先进水平。这一技术选用不仅体现了对生产效率、质量和环境友好性的高标准要求，同时为蓝牙音箱项目的可持续发展奠定了坚实的基础。</w:t>
      </w:r>
    </w:p>
    <w:p>
      <w:pPr>
        <w:pStyle w:val="Heading2"/>
        <w:ind w:firstLine="560" w:firstLineChars="200"/>
        <w:rPr>
          <w:rFonts w:ascii="仿宋" w:eastAsia="仿宋" w:hAnsi="仿宋" w:cs="仿宋" w:hint="eastAsia"/>
          <w:sz w:val="28"/>
          <w:lang w:eastAsia="zh-CN"/>
        </w:rPr>
      </w:pPr>
      <w:bookmarkStart w:id="8" w:name="_Toc840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为确保蓝牙音箱项目的高效生产和技术实施，我们制定了一套精心设计的设备选型方案，以满足蓝牙音箱项目生产、质量和环保的要求。该方案的主要特点如下：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蓝牙音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针对蓝牙音箱项目产品的多样性和小批量生产的特点，我们将建设柔性制造生产线。通过在设备选型中考虑柔性制造技术，可以灵活应对不同产品规格和生产需求，实现生产线的高度灵活性和适应性。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691"/>
      <w:r>
        <w:rPr>
          <w:rFonts w:ascii="仿宋" w:eastAsia="仿宋" w:hAnsi="仿宋" w:cs="仿宋" w:hint="eastAsia"/>
          <w:sz w:val="28"/>
          <w:lang w:eastAsia="zh-CN"/>
        </w:rPr>
        <w:t>三、蓝牙音箱项目土建工程</w:t>
      </w:r>
      <w:bookmarkEnd w:id="9"/>
    </w:p>
    <w:p>
      <w:pPr>
        <w:pStyle w:val="Heading2"/>
        <w:rPr>
          <w:rFonts w:ascii="仿宋" w:eastAsia="仿宋" w:hAnsi="仿宋" w:cs="仿宋" w:hint="eastAsia"/>
          <w:lang w:eastAsia="zh-CN"/>
        </w:rPr>
      </w:pPr>
      <w:bookmarkStart w:id="10" w:name="_Toc368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在蓝牙音箱项目的建筑工程设计中，我们将秉承一系列重要的设计原则，以确保蓝牙音箱项目建筑在功能、美观、可持续性等方面达到最佳效果。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首要原则是确保建筑的功能性得到最大化的发挥。我们将充分理解蓝牙音箱项目的实际需求，合理布局各个功能区域，保证建筑在满足业务需求的同时，提供高效的工作环境。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在建筑设计中，我们将综合考虑建设和运营成本。通过精细的经济效益分析，确保设计方案在高效利用资源的同时，对蓝牙音箱项目的长期盈利能力有积极的贡献。</w:t>
      </w:r>
    </w:p>
    <w:p>
      <w:pPr>
        <w:pStyle w:val="Heading2"/>
        <w:ind w:firstLine="560" w:firstLineChars="200"/>
        <w:rPr>
          <w:rFonts w:ascii="仿宋" w:eastAsia="仿宋" w:hAnsi="仿宋" w:cs="仿宋" w:hint="eastAsia"/>
          <w:sz w:val="28"/>
          <w:lang w:eastAsia="zh-CN"/>
        </w:rPr>
      </w:pPr>
      <w:bookmarkStart w:id="11" w:name="_Toc2371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牙音箱项目的土建工程设计中，我们将精准设定设计年限，结合蓝牙音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蓝牙音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96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蓝牙音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蓝牙音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蓝牙音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783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本期工程蓝牙音箱项目预计总建筑面积XXX平方米，其中：计容建筑面积XXX平方米，计划建筑工程投资XX万元，占蓝牙音箱项目总投资的XX%。</w:t>
      </w:r>
    </w:p>
    <w:p>
      <w:pPr>
        <w:pStyle w:val="Heading1"/>
        <w:ind w:firstLine="560" w:firstLineChars="200"/>
        <w:rPr>
          <w:rFonts w:ascii="仿宋" w:eastAsia="仿宋" w:hAnsi="仿宋" w:cs="仿宋" w:hint="eastAsia"/>
          <w:sz w:val="28"/>
          <w:lang w:eastAsia="zh-CN"/>
        </w:rPr>
      </w:pPr>
      <w:bookmarkStart w:id="14" w:name="_Toc2150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597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蓝牙音箱项目的主要产品是XXXX，预计年产值为XXX万元。这一产品在市场中占据着重要的地位，其广泛的应用范围使得该蓝牙音箱项目的市场前景非常广阔。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蓝牙音箱项目的xxx产品作为重要的原材料之一，将在多个领域发挥关键作用。其在建筑、交通、能源等方面的广泛应用将为整个产业链提供强大的支持，形成产业协同效应。蓝牙音箱项目的年产值XXX万XXX万XXX万万元不仅反映了其在市场上的巨大潜力，更预示着它对国民经济的积极贡献。这种关联度高、涉及面广的产业关系，使得该蓝牙音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68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总征地面积为XXXX平方米，相当于约XX.XX亩，其中净用地面积为XXXX平方米，红线范围内相当于约XX.XX亩。这一用地规模充分考虑了蓝牙音箱项目的建设需求，保障了蓝牙音箱项目在合适的空间内得以充分发展。蓝牙音箱项目规划的总建筑面积为XXXX平方米，其中主体工程建设占XXXX平方米，计容建筑面积达XXXX平方米。预计建筑工程的投资将达到XXXX万元，为蓝牙音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计划购置的设备共计XXXX台（套），设备购置费用为XXXX万元。这一设备购置计划充分考虑到蓝牙音箱项目的生产需求和技术要求，确保了蓝牙音箱项目在生产运营中具备先进的技术装备和高效的生产能力。设备的合理配置将为蓝牙音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蓝牙音箱项目计划总投资为XXXX万元，预计年实现营业收入为XXXX万元。这一产能规模的设定旨在确保蓝牙音箱项目能够在投资与回报之间取得平衡，实现长期可持续的发展。蓝牙音箱项目的总投资充分考虑到各个方面的需求，包括用地建设、设备购置等多个环节，以确保蓝牙音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990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9044"/>
      <w:r>
        <w:rPr>
          <w:rFonts w:ascii="仿宋" w:eastAsia="仿宋" w:hAnsi="仿宋" w:cs="仿宋" w:hint="eastAsia"/>
          <w:lang w:eastAsia="zh-CN"/>
        </w:rPr>
        <w:t>(一)、蓝牙音箱行业分析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行业一直以来都是市场的关注焦点。行业内的发展趋势、竞争态势以及潜在机会都对蓝牙音箱项目的推进产生深远的影响。通过深入研究行业的整体概貌，我们将更好地理解行业的核心特征，为蓝牙音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牙音箱行业，技术一直是推动创新和发展的关键因素。我们将对当前技术趋势进行详尽分析，包括但不限于人工智能、大数据应用、先进制造技术等。这有助于蓝牙音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蓝牙音箱项目成功的基础。我们将对主要竞争对手进行深入研究，包括其市场份额、产品特点、市场定位等。通过全面了解竞争对手的优势和劣势，蓝牙音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8850"/>
      <w:r>
        <w:rPr>
          <w:rFonts w:ascii="仿宋" w:eastAsia="仿宋" w:hAnsi="仿宋" w:cs="仿宋" w:hint="eastAsia"/>
          <w:sz w:val="28"/>
          <w:lang w:eastAsia="zh-CN"/>
        </w:rPr>
        <w:t>(二)、蓝牙音箱市场分析预测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通过对市场规模的深入调研，我们将预测蓝牙音箱市场未来的增长趋势。这包括市场的整体规模、各细分领域的发展趋势等。蓝牙音箱项目可以根据市场的扩张速度和潜在机会，制定更符合市场需求的发展策略。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蓝牙音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蓝牙音箱项目实施过程中需要充分考虑的因素。我们将对市场风险进行全面评估，包括但不限于政策法规风险、市场竞争风险、技术变革风险等。通过对潜在风险的深入分析，蓝牙音箱项目可以制定相应的风险缓解策略，降低不确定性对蓝牙音箱项目的影响。</w:t>
      </w:r>
    </w:p>
    <w:p>
      <w:pPr>
        <w:pStyle w:val="Heading1"/>
        <w:ind w:firstLine="560" w:firstLineChars="200"/>
        <w:rPr>
          <w:rFonts w:ascii="仿宋" w:eastAsia="仿宋" w:hAnsi="仿宋" w:cs="仿宋" w:hint="eastAsia"/>
          <w:sz w:val="28"/>
          <w:lang w:eastAsia="zh-CN"/>
        </w:rPr>
      </w:pPr>
      <w:bookmarkStart w:id="20" w:name="_Toc25225"/>
      <w:r>
        <w:rPr>
          <w:rFonts w:ascii="仿宋" w:eastAsia="仿宋" w:hAnsi="仿宋" w:cs="仿宋" w:hint="eastAsia"/>
          <w:sz w:val="28"/>
          <w:lang w:eastAsia="zh-CN"/>
        </w:rPr>
        <w:t>六、蓝牙音箱项目建设单位说明</w:t>
      </w:r>
      <w:bookmarkEnd w:id="20"/>
    </w:p>
    <w:p>
      <w:pPr>
        <w:pStyle w:val="Heading2"/>
        <w:rPr>
          <w:rFonts w:ascii="仿宋" w:eastAsia="仿宋" w:hAnsi="仿宋" w:cs="仿宋" w:hint="eastAsia"/>
          <w:lang w:eastAsia="zh-CN"/>
        </w:rPr>
      </w:pPr>
      <w:bookmarkStart w:id="21" w:name="_Toc4829"/>
      <w:r>
        <w:rPr>
          <w:rFonts w:ascii="仿宋" w:eastAsia="仿宋" w:hAnsi="仿宋" w:cs="仿宋" w:hint="eastAsia"/>
          <w:lang w:eastAsia="zh-CN"/>
        </w:rPr>
        <w:t>(一)、蓝牙音箱项目承办单位基本情况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5114"/>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蓝牙音箱项目承办单位的XXXX，我们着眼于实现可持续的经济效益。通过技术创新和解决方案的提供，公司预计在蓝牙音箱项目执行期间将获得可观的收入增长。这一收入来源主要包括蓝牙音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同时，我们注重成本控制和效率提升，以确保蓝牙音箱项目的可持续盈利。透过精细的管理和资源优化，公司期望实现蓝牙音箱项目利润最大化。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蓝牙音箱项目实施进行全面的投资评估，包括蓝牙音箱项目启动阶段的资金投入和后续运营成本。通过对蓝牙音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https://d.book118.com/935304240244011122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0265B"/>
    <w:rsid w:val="02C02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3042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2024-03-02T04:36:00Z</dcterms:created>
  <dcterms:modified xsi:type="dcterms:W3CDTF">2024-03-02T04:37:16Z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16D14229A201406D85D6DF41B3EFB8F1_11</vt:lpwstr>
  </property>
  <property fmtid="{D5CDD505-2E9C-101B-9397-08002B2CF9AE}" pid="3" name="KSOProductBuildVer">
    <vt:lpwstr>2052-12.1.0.16388</vt:lpwstr>
  </property>
</Properties>
</file>