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眼镜类产品及其零部件和眼镜盒项目可行性建设方案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37" w:history="1">
        <w:r>
          <w:rPr>
            <w:rFonts w:ascii="仿宋" w:eastAsia="仿宋" w:hAnsi="仿宋" w:cs="仿宋" w:hint="eastAsia"/>
            <w:lang w:eastAsia="zh-CN"/>
          </w:rPr>
          <w:t>概论</w:t>
        </w:r>
        <w:r>
          <w:tab/>
        </w:r>
        <w:r>
          <w:fldChar w:fldCharType="begin"/>
        </w:r>
        <w:r>
          <w:instrText xml:space="preserve"> PAGEREF _Toc5837 \h </w:instrText>
        </w:r>
        <w:r>
          <w:fldChar w:fldCharType="separate"/>
        </w:r>
        <w:r>
          <w:t>3</w:t>
        </w:r>
        <w:r>
          <w:fldChar w:fldCharType="end"/>
        </w:r>
      </w:hyperlink>
    </w:p>
    <w:p>
      <w:pPr>
        <w:pStyle w:val="TOC1"/>
        <w:tabs>
          <w:tab w:val="right" w:leader="dot" w:pos="8306"/>
        </w:tabs>
      </w:pPr>
      <w:hyperlink w:anchor="_Toc29329" w:history="1">
        <w:r>
          <w:rPr>
            <w:rFonts w:ascii="仿宋" w:eastAsia="仿宋" w:hAnsi="仿宋" w:cs="仿宋" w:hint="eastAsia"/>
            <w:lang w:eastAsia="zh-CN"/>
          </w:rPr>
          <w:t>一、经济影响分析</w:t>
        </w:r>
        <w:r>
          <w:tab/>
        </w:r>
        <w:r>
          <w:fldChar w:fldCharType="begin"/>
        </w:r>
        <w:r>
          <w:instrText xml:space="preserve"> PAGEREF _Toc29329 \h </w:instrText>
        </w:r>
        <w:r>
          <w:fldChar w:fldCharType="separate"/>
        </w:r>
        <w:r>
          <w:t>3</w:t>
        </w:r>
        <w:r>
          <w:fldChar w:fldCharType="end"/>
        </w:r>
      </w:hyperlink>
    </w:p>
    <w:p>
      <w:pPr>
        <w:pStyle w:val="TOC2"/>
        <w:tabs>
          <w:tab w:val="right" w:leader="dot" w:pos="8306"/>
        </w:tabs>
      </w:pPr>
      <w:hyperlink w:anchor="_Toc15901" w:history="1">
        <w:r>
          <w:rPr>
            <w:rFonts w:ascii="仿宋" w:eastAsia="仿宋" w:hAnsi="仿宋" w:cs="仿宋" w:hint="eastAsia"/>
            <w:lang w:eastAsia="zh-CN"/>
          </w:rPr>
          <w:t>(一)、经济费用效益或费用效果分析</w:t>
        </w:r>
        <w:r>
          <w:tab/>
        </w:r>
        <w:r>
          <w:fldChar w:fldCharType="begin"/>
        </w:r>
        <w:r>
          <w:instrText xml:space="preserve"> PAGEREF _Toc15901 \h </w:instrText>
        </w:r>
        <w:r>
          <w:fldChar w:fldCharType="separate"/>
        </w:r>
        <w:r>
          <w:t>3</w:t>
        </w:r>
        <w:r>
          <w:fldChar w:fldCharType="end"/>
        </w:r>
      </w:hyperlink>
    </w:p>
    <w:p>
      <w:pPr>
        <w:pStyle w:val="TOC2"/>
        <w:tabs>
          <w:tab w:val="right" w:leader="dot" w:pos="8306"/>
        </w:tabs>
      </w:pPr>
      <w:hyperlink w:anchor="_Toc31330" w:history="1">
        <w:r>
          <w:rPr>
            <w:rFonts w:ascii="仿宋" w:eastAsia="仿宋" w:hAnsi="仿宋" w:cs="仿宋" w:hint="eastAsia"/>
            <w:lang w:eastAsia="zh-CN"/>
          </w:rPr>
          <w:t>(二)、行业影响分析</w:t>
        </w:r>
        <w:r>
          <w:tab/>
        </w:r>
        <w:r>
          <w:fldChar w:fldCharType="begin"/>
        </w:r>
        <w:r>
          <w:instrText xml:space="preserve"> PAGEREF _Toc31330 \h </w:instrText>
        </w:r>
        <w:r>
          <w:fldChar w:fldCharType="separate"/>
        </w:r>
        <w:r>
          <w:t>5</w:t>
        </w:r>
        <w:r>
          <w:fldChar w:fldCharType="end"/>
        </w:r>
      </w:hyperlink>
    </w:p>
    <w:p>
      <w:pPr>
        <w:pStyle w:val="TOC2"/>
        <w:tabs>
          <w:tab w:val="right" w:leader="dot" w:pos="8306"/>
        </w:tabs>
      </w:pPr>
      <w:hyperlink w:anchor="_Toc30346" w:history="1">
        <w:r>
          <w:rPr>
            <w:rFonts w:ascii="仿宋" w:eastAsia="仿宋" w:hAnsi="仿宋" w:cs="仿宋" w:hint="eastAsia"/>
            <w:lang w:eastAsia="zh-CN"/>
          </w:rPr>
          <w:t>(三)、区域经济影响分析</w:t>
        </w:r>
        <w:r>
          <w:tab/>
        </w:r>
        <w:r>
          <w:fldChar w:fldCharType="begin"/>
        </w:r>
        <w:r>
          <w:instrText xml:space="preserve"> PAGEREF _Toc30346 \h </w:instrText>
        </w:r>
        <w:r>
          <w:fldChar w:fldCharType="separate"/>
        </w:r>
        <w:r>
          <w:t>7</w:t>
        </w:r>
        <w:r>
          <w:fldChar w:fldCharType="end"/>
        </w:r>
      </w:hyperlink>
    </w:p>
    <w:p>
      <w:pPr>
        <w:pStyle w:val="TOC2"/>
        <w:tabs>
          <w:tab w:val="right" w:leader="dot" w:pos="8306"/>
        </w:tabs>
      </w:pPr>
      <w:hyperlink w:anchor="_Toc1559" w:history="1">
        <w:r>
          <w:rPr>
            <w:rFonts w:ascii="仿宋" w:eastAsia="仿宋" w:hAnsi="仿宋" w:cs="仿宋" w:hint="eastAsia"/>
            <w:lang w:eastAsia="zh-CN"/>
          </w:rPr>
          <w:t>(四)、宏观经济影响分析</w:t>
        </w:r>
        <w:r>
          <w:tab/>
        </w:r>
        <w:r>
          <w:fldChar w:fldCharType="begin"/>
        </w:r>
        <w:r>
          <w:instrText xml:space="preserve"> PAGEREF _Toc1559 \h </w:instrText>
        </w:r>
        <w:r>
          <w:fldChar w:fldCharType="separate"/>
        </w:r>
        <w:r>
          <w:t>8</w:t>
        </w:r>
        <w:r>
          <w:fldChar w:fldCharType="end"/>
        </w:r>
      </w:hyperlink>
    </w:p>
    <w:p>
      <w:pPr>
        <w:pStyle w:val="TOC1"/>
        <w:tabs>
          <w:tab w:val="right" w:leader="dot" w:pos="8306"/>
        </w:tabs>
      </w:pPr>
      <w:hyperlink w:anchor="_Toc18067" w:history="1">
        <w:r>
          <w:rPr>
            <w:rFonts w:ascii="仿宋" w:eastAsia="仿宋" w:hAnsi="仿宋" w:cs="仿宋" w:hint="eastAsia"/>
            <w:lang w:eastAsia="zh-CN"/>
          </w:rPr>
          <w:t>二、项目监理与质量保证</w:t>
        </w:r>
        <w:r>
          <w:tab/>
        </w:r>
        <w:r>
          <w:fldChar w:fldCharType="begin"/>
        </w:r>
        <w:r>
          <w:instrText xml:space="preserve"> PAGEREF _Toc18067 \h </w:instrText>
        </w:r>
        <w:r>
          <w:fldChar w:fldCharType="separate"/>
        </w:r>
        <w:r>
          <w:t>10</w:t>
        </w:r>
        <w:r>
          <w:fldChar w:fldCharType="end"/>
        </w:r>
      </w:hyperlink>
    </w:p>
    <w:p>
      <w:pPr>
        <w:pStyle w:val="TOC2"/>
        <w:tabs>
          <w:tab w:val="right" w:leader="dot" w:pos="8306"/>
        </w:tabs>
      </w:pPr>
      <w:hyperlink w:anchor="_Toc1580" w:history="1">
        <w:r>
          <w:rPr>
            <w:rFonts w:ascii="仿宋" w:eastAsia="仿宋" w:hAnsi="仿宋" w:cs="仿宋" w:hint="eastAsia"/>
            <w:lang w:eastAsia="zh-CN"/>
          </w:rPr>
          <w:t>(一)、监理体系构建</w:t>
        </w:r>
        <w:r>
          <w:tab/>
        </w:r>
        <w:r>
          <w:fldChar w:fldCharType="begin"/>
        </w:r>
        <w:r>
          <w:instrText xml:space="preserve"> PAGEREF _Toc1580 \h </w:instrText>
        </w:r>
        <w:r>
          <w:fldChar w:fldCharType="separate"/>
        </w:r>
        <w:r>
          <w:t>10</w:t>
        </w:r>
        <w:r>
          <w:fldChar w:fldCharType="end"/>
        </w:r>
      </w:hyperlink>
    </w:p>
    <w:p>
      <w:pPr>
        <w:pStyle w:val="TOC2"/>
        <w:tabs>
          <w:tab w:val="right" w:leader="dot" w:pos="8306"/>
        </w:tabs>
      </w:pPr>
      <w:hyperlink w:anchor="_Toc6377" w:history="1">
        <w:r>
          <w:rPr>
            <w:rFonts w:ascii="仿宋" w:eastAsia="仿宋" w:hAnsi="仿宋" w:cs="仿宋" w:hint="eastAsia"/>
            <w:lang w:eastAsia="zh-CN"/>
          </w:rPr>
          <w:t>(二)、质量保证体系实施</w:t>
        </w:r>
        <w:r>
          <w:tab/>
        </w:r>
        <w:r>
          <w:fldChar w:fldCharType="begin"/>
        </w:r>
        <w:r>
          <w:instrText xml:space="preserve"> PAGEREF _Toc6377 \h </w:instrText>
        </w:r>
        <w:r>
          <w:fldChar w:fldCharType="separate"/>
        </w:r>
        <w:r>
          <w:t>10</w:t>
        </w:r>
        <w:r>
          <w:fldChar w:fldCharType="end"/>
        </w:r>
      </w:hyperlink>
    </w:p>
    <w:p>
      <w:pPr>
        <w:pStyle w:val="TOC2"/>
        <w:tabs>
          <w:tab w:val="right" w:leader="dot" w:pos="8306"/>
        </w:tabs>
      </w:pPr>
      <w:hyperlink w:anchor="_Toc11786" w:history="1">
        <w:r>
          <w:rPr>
            <w:rFonts w:ascii="仿宋" w:eastAsia="仿宋" w:hAnsi="仿宋" w:cs="仿宋" w:hint="eastAsia"/>
            <w:lang w:eastAsia="zh-CN"/>
          </w:rPr>
          <w:t>(三)、监理与质量控制流程</w:t>
        </w:r>
        <w:r>
          <w:tab/>
        </w:r>
        <w:r>
          <w:fldChar w:fldCharType="begin"/>
        </w:r>
        <w:r>
          <w:instrText xml:space="preserve"> PAGEREF _Toc11786 \h </w:instrText>
        </w:r>
        <w:r>
          <w:fldChar w:fldCharType="separate"/>
        </w:r>
        <w:r>
          <w:t>11</w:t>
        </w:r>
        <w:r>
          <w:fldChar w:fldCharType="end"/>
        </w:r>
      </w:hyperlink>
    </w:p>
    <w:p>
      <w:pPr>
        <w:pStyle w:val="TOC1"/>
        <w:tabs>
          <w:tab w:val="right" w:leader="dot" w:pos="8306"/>
        </w:tabs>
      </w:pPr>
      <w:hyperlink w:anchor="_Toc203" w:history="1">
        <w:r>
          <w:rPr>
            <w:rFonts w:ascii="仿宋" w:eastAsia="仿宋" w:hAnsi="仿宋" w:cs="仿宋" w:hint="eastAsia"/>
            <w:lang w:eastAsia="zh-CN"/>
          </w:rPr>
          <w:t>三、背景、必要性分析</w:t>
        </w:r>
        <w:r>
          <w:tab/>
        </w:r>
        <w:r>
          <w:fldChar w:fldCharType="begin"/>
        </w:r>
        <w:r>
          <w:instrText xml:space="preserve"> PAGEREF _Toc203 \h </w:instrText>
        </w:r>
        <w:r>
          <w:fldChar w:fldCharType="separate"/>
        </w:r>
        <w:r>
          <w:t>12</w:t>
        </w:r>
        <w:r>
          <w:fldChar w:fldCharType="end"/>
        </w:r>
      </w:hyperlink>
    </w:p>
    <w:p>
      <w:pPr>
        <w:pStyle w:val="TOC2"/>
        <w:tabs>
          <w:tab w:val="right" w:leader="dot" w:pos="8306"/>
        </w:tabs>
      </w:pPr>
      <w:hyperlink w:anchor="_Toc9097" w:history="1">
        <w:r>
          <w:rPr>
            <w:rFonts w:ascii="仿宋" w:eastAsia="仿宋" w:hAnsi="仿宋" w:cs="仿宋" w:hint="eastAsia"/>
            <w:lang w:eastAsia="zh-CN"/>
          </w:rPr>
          <w:t>(一)、项目建设背景</w:t>
        </w:r>
        <w:r>
          <w:tab/>
        </w:r>
        <w:r>
          <w:fldChar w:fldCharType="begin"/>
        </w:r>
        <w:r>
          <w:instrText xml:space="preserve"> PAGEREF _Toc9097 \h </w:instrText>
        </w:r>
        <w:r>
          <w:fldChar w:fldCharType="separate"/>
        </w:r>
        <w:r>
          <w:t>12</w:t>
        </w:r>
        <w:r>
          <w:fldChar w:fldCharType="end"/>
        </w:r>
      </w:hyperlink>
    </w:p>
    <w:p>
      <w:pPr>
        <w:pStyle w:val="TOC2"/>
        <w:tabs>
          <w:tab w:val="right" w:leader="dot" w:pos="8306"/>
        </w:tabs>
      </w:pPr>
      <w:hyperlink w:anchor="_Toc13826" w:history="1">
        <w:r>
          <w:rPr>
            <w:rFonts w:ascii="仿宋" w:eastAsia="仿宋" w:hAnsi="仿宋" w:cs="仿宋" w:hint="eastAsia"/>
            <w:lang w:eastAsia="zh-CN"/>
          </w:rPr>
          <w:t>(二)、必要性分析</w:t>
        </w:r>
        <w:r>
          <w:tab/>
        </w:r>
        <w:r>
          <w:fldChar w:fldCharType="begin"/>
        </w:r>
        <w:r>
          <w:instrText xml:space="preserve"> PAGEREF _Toc13826 \h </w:instrText>
        </w:r>
        <w:r>
          <w:fldChar w:fldCharType="separate"/>
        </w:r>
        <w:r>
          <w:t>13</w:t>
        </w:r>
        <w:r>
          <w:fldChar w:fldCharType="end"/>
        </w:r>
      </w:hyperlink>
    </w:p>
    <w:p>
      <w:pPr>
        <w:pStyle w:val="TOC2"/>
        <w:tabs>
          <w:tab w:val="right" w:leader="dot" w:pos="8306"/>
        </w:tabs>
      </w:pPr>
      <w:hyperlink w:anchor="_Toc27502" w:history="1">
        <w:r>
          <w:rPr>
            <w:rFonts w:ascii="仿宋" w:eastAsia="仿宋" w:hAnsi="仿宋" w:cs="仿宋" w:hint="eastAsia"/>
            <w:lang w:eastAsia="zh-CN"/>
          </w:rPr>
          <w:t>(三)、项目建设有利条件</w:t>
        </w:r>
        <w:r>
          <w:tab/>
        </w:r>
        <w:r>
          <w:fldChar w:fldCharType="begin"/>
        </w:r>
        <w:r>
          <w:instrText xml:space="preserve"> PAGEREF _Toc27502 \h </w:instrText>
        </w:r>
        <w:r>
          <w:fldChar w:fldCharType="separate"/>
        </w:r>
        <w:r>
          <w:t>14</w:t>
        </w:r>
        <w:r>
          <w:fldChar w:fldCharType="end"/>
        </w:r>
      </w:hyperlink>
    </w:p>
    <w:p>
      <w:pPr>
        <w:pStyle w:val="TOC1"/>
        <w:tabs>
          <w:tab w:val="right" w:leader="dot" w:pos="8306"/>
        </w:tabs>
      </w:pPr>
      <w:hyperlink w:anchor="_Toc11728" w:history="1">
        <w:r>
          <w:rPr>
            <w:rFonts w:ascii="仿宋" w:eastAsia="仿宋" w:hAnsi="仿宋" w:cs="仿宋" w:hint="eastAsia"/>
            <w:lang w:eastAsia="zh-CN"/>
          </w:rPr>
          <w:t>四、资源开发及综合利用分析</w:t>
        </w:r>
        <w:r>
          <w:tab/>
        </w:r>
        <w:r>
          <w:fldChar w:fldCharType="begin"/>
        </w:r>
        <w:r>
          <w:instrText xml:space="preserve"> PAGEREF _Toc11728 \h </w:instrText>
        </w:r>
        <w:r>
          <w:fldChar w:fldCharType="separate"/>
        </w:r>
        <w:r>
          <w:t>16</w:t>
        </w:r>
        <w:r>
          <w:fldChar w:fldCharType="end"/>
        </w:r>
      </w:hyperlink>
    </w:p>
    <w:p>
      <w:pPr>
        <w:pStyle w:val="TOC2"/>
        <w:tabs>
          <w:tab w:val="right" w:leader="dot" w:pos="8306"/>
        </w:tabs>
      </w:pPr>
      <w:hyperlink w:anchor="_Toc809" w:history="1">
        <w:r>
          <w:rPr>
            <w:rFonts w:ascii="仿宋" w:eastAsia="仿宋" w:hAnsi="仿宋" w:cs="仿宋" w:hint="eastAsia"/>
            <w:lang w:eastAsia="zh-CN"/>
          </w:rPr>
          <w:t>(一)、资源开发方案</w:t>
        </w:r>
        <w:r>
          <w:tab/>
        </w:r>
        <w:r>
          <w:fldChar w:fldCharType="begin"/>
        </w:r>
        <w:r>
          <w:instrText xml:space="preserve"> PAGEREF _Toc809 \h </w:instrText>
        </w:r>
        <w:r>
          <w:fldChar w:fldCharType="separate"/>
        </w:r>
        <w:r>
          <w:t>16</w:t>
        </w:r>
        <w:r>
          <w:fldChar w:fldCharType="end"/>
        </w:r>
      </w:hyperlink>
    </w:p>
    <w:p>
      <w:pPr>
        <w:pStyle w:val="TOC2"/>
        <w:tabs>
          <w:tab w:val="right" w:leader="dot" w:pos="8306"/>
        </w:tabs>
      </w:pPr>
      <w:hyperlink w:anchor="_Toc8279" w:history="1">
        <w:r>
          <w:rPr>
            <w:rFonts w:ascii="仿宋" w:eastAsia="仿宋" w:hAnsi="仿宋" w:cs="仿宋" w:hint="eastAsia"/>
            <w:lang w:eastAsia="zh-CN"/>
          </w:rPr>
          <w:t>(二)、资源利用方案</w:t>
        </w:r>
        <w:r>
          <w:tab/>
        </w:r>
        <w:r>
          <w:fldChar w:fldCharType="begin"/>
        </w:r>
        <w:r>
          <w:instrText xml:space="preserve"> PAGEREF _Toc8279 \h </w:instrText>
        </w:r>
        <w:r>
          <w:fldChar w:fldCharType="separate"/>
        </w:r>
        <w:r>
          <w:t>17</w:t>
        </w:r>
        <w:r>
          <w:fldChar w:fldCharType="end"/>
        </w:r>
      </w:hyperlink>
    </w:p>
    <w:p>
      <w:pPr>
        <w:pStyle w:val="TOC2"/>
        <w:tabs>
          <w:tab w:val="right" w:leader="dot" w:pos="8306"/>
        </w:tabs>
      </w:pPr>
      <w:hyperlink w:anchor="_Toc22801" w:history="1">
        <w:r>
          <w:rPr>
            <w:rFonts w:ascii="仿宋" w:eastAsia="仿宋" w:hAnsi="仿宋" w:cs="仿宋" w:hint="eastAsia"/>
            <w:lang w:eastAsia="zh-CN"/>
          </w:rPr>
          <w:t>(三)、资源节约措施</w:t>
        </w:r>
        <w:r>
          <w:tab/>
        </w:r>
        <w:r>
          <w:fldChar w:fldCharType="begin"/>
        </w:r>
        <w:r>
          <w:instrText xml:space="preserve"> PAGEREF _Toc22801 \h </w:instrText>
        </w:r>
        <w:r>
          <w:fldChar w:fldCharType="separate"/>
        </w:r>
        <w:r>
          <w:t>18</w:t>
        </w:r>
        <w:r>
          <w:fldChar w:fldCharType="end"/>
        </w:r>
      </w:hyperlink>
    </w:p>
    <w:p>
      <w:pPr>
        <w:pStyle w:val="TOC1"/>
        <w:tabs>
          <w:tab w:val="right" w:leader="dot" w:pos="8306"/>
        </w:tabs>
      </w:pPr>
      <w:hyperlink w:anchor="_Toc1604" w:history="1">
        <w:r>
          <w:rPr>
            <w:rFonts w:ascii="仿宋" w:eastAsia="仿宋" w:hAnsi="仿宋" w:cs="仿宋" w:hint="eastAsia"/>
            <w:lang w:eastAsia="zh-CN"/>
          </w:rPr>
          <w:t>五、建设风险评估分析</w:t>
        </w:r>
        <w:r>
          <w:tab/>
        </w:r>
        <w:r>
          <w:fldChar w:fldCharType="begin"/>
        </w:r>
        <w:r>
          <w:instrText xml:space="preserve"> PAGEREF _Toc1604 \h </w:instrText>
        </w:r>
        <w:r>
          <w:fldChar w:fldCharType="separate"/>
        </w:r>
        <w:r>
          <w:t>19</w:t>
        </w:r>
        <w:r>
          <w:fldChar w:fldCharType="end"/>
        </w:r>
      </w:hyperlink>
    </w:p>
    <w:p>
      <w:pPr>
        <w:pStyle w:val="TOC2"/>
        <w:tabs>
          <w:tab w:val="right" w:leader="dot" w:pos="8306"/>
        </w:tabs>
      </w:pPr>
      <w:hyperlink w:anchor="_Toc8179" w:history="1">
        <w:r>
          <w:rPr>
            <w:rFonts w:ascii="仿宋" w:eastAsia="仿宋" w:hAnsi="仿宋" w:cs="仿宋" w:hint="eastAsia"/>
            <w:lang w:eastAsia="zh-CN"/>
          </w:rPr>
          <w:t>(一)、政策风险分析</w:t>
        </w:r>
        <w:r>
          <w:tab/>
        </w:r>
        <w:r>
          <w:fldChar w:fldCharType="begin"/>
        </w:r>
        <w:r>
          <w:instrText xml:space="preserve"> PAGEREF _Toc8179 \h </w:instrText>
        </w:r>
        <w:r>
          <w:fldChar w:fldCharType="separate"/>
        </w:r>
        <w:r>
          <w:t>19</w:t>
        </w:r>
        <w:r>
          <w:fldChar w:fldCharType="end"/>
        </w:r>
      </w:hyperlink>
    </w:p>
    <w:p>
      <w:pPr>
        <w:pStyle w:val="TOC2"/>
        <w:tabs>
          <w:tab w:val="right" w:leader="dot" w:pos="8306"/>
        </w:tabs>
      </w:pPr>
      <w:hyperlink w:anchor="_Toc14529" w:history="1">
        <w:r>
          <w:rPr>
            <w:rFonts w:ascii="仿宋" w:eastAsia="仿宋" w:hAnsi="仿宋" w:cs="仿宋" w:hint="eastAsia"/>
            <w:lang w:eastAsia="zh-CN"/>
          </w:rPr>
          <w:t>(二)、社会风险分析</w:t>
        </w:r>
        <w:r>
          <w:tab/>
        </w:r>
        <w:r>
          <w:fldChar w:fldCharType="begin"/>
        </w:r>
        <w:r>
          <w:instrText xml:space="preserve"> PAGEREF _Toc14529 \h </w:instrText>
        </w:r>
        <w:r>
          <w:fldChar w:fldCharType="separate"/>
        </w:r>
        <w:r>
          <w:t>20</w:t>
        </w:r>
        <w:r>
          <w:fldChar w:fldCharType="end"/>
        </w:r>
      </w:hyperlink>
    </w:p>
    <w:p>
      <w:pPr>
        <w:pStyle w:val="TOC2"/>
        <w:tabs>
          <w:tab w:val="right" w:leader="dot" w:pos="8306"/>
        </w:tabs>
      </w:pPr>
      <w:hyperlink w:anchor="_Toc8116" w:history="1">
        <w:r>
          <w:rPr>
            <w:rFonts w:ascii="仿宋" w:eastAsia="仿宋" w:hAnsi="仿宋" w:cs="仿宋" w:hint="eastAsia"/>
            <w:lang w:eastAsia="zh-CN"/>
          </w:rPr>
          <w:t>(三)、市场风险分析</w:t>
        </w:r>
        <w:r>
          <w:tab/>
        </w:r>
        <w:r>
          <w:fldChar w:fldCharType="begin"/>
        </w:r>
        <w:r>
          <w:instrText xml:space="preserve"> PAGEREF _Toc8116 \h </w:instrText>
        </w:r>
        <w:r>
          <w:fldChar w:fldCharType="separate"/>
        </w:r>
        <w:r>
          <w:t>22</w:t>
        </w:r>
        <w:r>
          <w:fldChar w:fldCharType="end"/>
        </w:r>
      </w:hyperlink>
    </w:p>
    <w:p>
      <w:pPr>
        <w:pStyle w:val="TOC2"/>
        <w:tabs>
          <w:tab w:val="right" w:leader="dot" w:pos="8306"/>
        </w:tabs>
      </w:pPr>
      <w:hyperlink w:anchor="_Toc28151" w:history="1">
        <w:r>
          <w:rPr>
            <w:rFonts w:ascii="仿宋" w:eastAsia="仿宋" w:hAnsi="仿宋" w:cs="仿宋" w:hint="eastAsia"/>
            <w:lang w:eastAsia="zh-CN"/>
          </w:rPr>
          <w:t>(四)、资金风险分析</w:t>
        </w:r>
        <w:r>
          <w:tab/>
        </w:r>
        <w:r>
          <w:fldChar w:fldCharType="begin"/>
        </w:r>
        <w:r>
          <w:instrText xml:space="preserve"> PAGEREF _Toc28151 \h </w:instrText>
        </w:r>
        <w:r>
          <w:fldChar w:fldCharType="separate"/>
        </w:r>
        <w:r>
          <w:t>23</w:t>
        </w:r>
        <w:r>
          <w:fldChar w:fldCharType="end"/>
        </w:r>
      </w:hyperlink>
    </w:p>
    <w:p>
      <w:pPr>
        <w:pStyle w:val="TOC2"/>
        <w:tabs>
          <w:tab w:val="right" w:leader="dot" w:pos="8306"/>
        </w:tabs>
      </w:pPr>
      <w:hyperlink w:anchor="_Toc29771" w:history="1">
        <w:r>
          <w:rPr>
            <w:rFonts w:ascii="仿宋" w:eastAsia="仿宋" w:hAnsi="仿宋" w:cs="仿宋" w:hint="eastAsia"/>
            <w:lang w:eastAsia="zh-CN"/>
          </w:rPr>
          <w:t>(五)、技术风险分析</w:t>
        </w:r>
        <w:r>
          <w:tab/>
        </w:r>
        <w:r>
          <w:fldChar w:fldCharType="begin"/>
        </w:r>
        <w:r>
          <w:instrText xml:space="preserve"> PAGEREF _Toc29771 \h </w:instrText>
        </w:r>
        <w:r>
          <w:fldChar w:fldCharType="separate"/>
        </w:r>
        <w:r>
          <w:t>24</w:t>
        </w:r>
        <w:r>
          <w:fldChar w:fldCharType="end"/>
        </w:r>
      </w:hyperlink>
    </w:p>
    <w:p>
      <w:pPr>
        <w:pStyle w:val="TOC2"/>
        <w:tabs>
          <w:tab w:val="right" w:leader="dot" w:pos="8306"/>
        </w:tabs>
      </w:pPr>
      <w:hyperlink w:anchor="_Toc24234" w:history="1">
        <w:r>
          <w:rPr>
            <w:rFonts w:ascii="仿宋" w:eastAsia="仿宋" w:hAnsi="仿宋" w:cs="仿宋" w:hint="eastAsia"/>
            <w:lang w:eastAsia="zh-CN"/>
          </w:rPr>
          <w:t>(六)、财务风险分析</w:t>
        </w:r>
        <w:r>
          <w:tab/>
        </w:r>
        <w:r>
          <w:fldChar w:fldCharType="begin"/>
        </w:r>
        <w:r>
          <w:instrText xml:space="preserve"> PAGEREF _Toc24234 \h </w:instrText>
        </w:r>
        <w:r>
          <w:fldChar w:fldCharType="separate"/>
        </w:r>
        <w:r>
          <w:t>25</w:t>
        </w:r>
        <w:r>
          <w:fldChar w:fldCharType="end"/>
        </w:r>
      </w:hyperlink>
    </w:p>
    <w:p>
      <w:pPr>
        <w:pStyle w:val="TOC2"/>
        <w:tabs>
          <w:tab w:val="right" w:leader="dot" w:pos="8306"/>
        </w:tabs>
      </w:pPr>
      <w:hyperlink w:anchor="_Toc30059" w:history="1">
        <w:r>
          <w:rPr>
            <w:rFonts w:ascii="仿宋" w:eastAsia="仿宋" w:hAnsi="仿宋" w:cs="仿宋" w:hint="eastAsia"/>
            <w:lang w:eastAsia="zh-CN"/>
          </w:rPr>
          <w:t>(七)、管理风险分析</w:t>
        </w:r>
        <w:r>
          <w:tab/>
        </w:r>
        <w:r>
          <w:fldChar w:fldCharType="begin"/>
        </w:r>
        <w:r>
          <w:instrText xml:space="preserve"> PAGEREF _Toc30059 \h </w:instrText>
        </w:r>
        <w:r>
          <w:fldChar w:fldCharType="separate"/>
        </w:r>
        <w:r>
          <w:t>27</w:t>
        </w:r>
        <w:r>
          <w:fldChar w:fldCharType="end"/>
        </w:r>
      </w:hyperlink>
    </w:p>
    <w:p>
      <w:pPr>
        <w:pStyle w:val="TOC2"/>
        <w:tabs>
          <w:tab w:val="right" w:leader="dot" w:pos="8306"/>
        </w:tabs>
      </w:pPr>
      <w:hyperlink w:anchor="_Toc1464" w:history="1">
        <w:r>
          <w:rPr>
            <w:rFonts w:ascii="仿宋" w:eastAsia="仿宋" w:hAnsi="仿宋" w:cs="仿宋" w:hint="eastAsia"/>
            <w:lang w:eastAsia="zh-CN"/>
          </w:rPr>
          <w:t>(八)、其它风险分析</w:t>
        </w:r>
        <w:r>
          <w:tab/>
        </w:r>
        <w:r>
          <w:fldChar w:fldCharType="begin"/>
        </w:r>
        <w:r>
          <w:instrText xml:space="preserve"> PAGEREF _Toc1464 \h </w:instrText>
        </w:r>
        <w:r>
          <w:fldChar w:fldCharType="separate"/>
        </w:r>
        <w:r>
          <w:t>28</w:t>
        </w:r>
        <w:r>
          <w:fldChar w:fldCharType="end"/>
        </w:r>
      </w:hyperlink>
    </w:p>
    <w:p>
      <w:pPr>
        <w:pStyle w:val="TOC2"/>
        <w:tabs>
          <w:tab w:val="right" w:leader="dot" w:pos="8306"/>
        </w:tabs>
      </w:pPr>
      <w:hyperlink w:anchor="_Toc5264" w:history="1">
        <w:r>
          <w:rPr>
            <w:rFonts w:ascii="仿宋" w:eastAsia="仿宋" w:hAnsi="仿宋" w:cs="仿宋" w:hint="eastAsia"/>
            <w:lang w:eastAsia="zh-CN"/>
          </w:rPr>
          <w:t>(九)、社会影响评估</w:t>
        </w:r>
        <w:r>
          <w:tab/>
        </w:r>
        <w:r>
          <w:fldChar w:fldCharType="begin"/>
        </w:r>
        <w:r>
          <w:instrText xml:space="preserve"> PAGEREF _Toc5264 \h </w:instrText>
        </w:r>
        <w:r>
          <w:fldChar w:fldCharType="separate"/>
        </w:r>
        <w:r>
          <w:t>30</w:t>
        </w:r>
        <w:r>
          <w:fldChar w:fldCharType="end"/>
        </w:r>
      </w:hyperlink>
    </w:p>
    <w:p>
      <w:pPr>
        <w:pStyle w:val="TOC1"/>
        <w:tabs>
          <w:tab w:val="right" w:leader="dot" w:pos="8306"/>
        </w:tabs>
      </w:pPr>
      <w:hyperlink w:anchor="_Toc12413" w:history="1">
        <w:r>
          <w:rPr>
            <w:rFonts w:ascii="仿宋" w:eastAsia="仿宋" w:hAnsi="仿宋" w:cs="仿宋" w:hint="eastAsia"/>
            <w:lang w:eastAsia="zh-CN"/>
          </w:rPr>
          <w:t>六、发展规划、产业政策和行业准入分析</w:t>
        </w:r>
        <w:r>
          <w:tab/>
        </w:r>
        <w:r>
          <w:fldChar w:fldCharType="begin"/>
        </w:r>
        <w:r>
          <w:instrText xml:space="preserve"> PAGEREF _Toc12413 \h </w:instrText>
        </w:r>
        <w:r>
          <w:fldChar w:fldCharType="separate"/>
        </w:r>
        <w:r>
          <w:t>32</w:t>
        </w:r>
        <w:r>
          <w:fldChar w:fldCharType="end"/>
        </w:r>
      </w:hyperlink>
    </w:p>
    <w:p>
      <w:pPr>
        <w:pStyle w:val="TOC2"/>
        <w:tabs>
          <w:tab w:val="right" w:leader="dot" w:pos="8306"/>
        </w:tabs>
      </w:pPr>
      <w:hyperlink w:anchor="_Toc11335" w:history="1">
        <w:r>
          <w:rPr>
            <w:rFonts w:ascii="仿宋" w:eastAsia="仿宋" w:hAnsi="仿宋" w:cs="仿宋" w:hint="eastAsia"/>
            <w:lang w:eastAsia="zh-CN"/>
          </w:rPr>
          <w:t>(一)、发展规划分析</w:t>
        </w:r>
        <w:r>
          <w:tab/>
        </w:r>
        <w:r>
          <w:fldChar w:fldCharType="begin"/>
        </w:r>
        <w:r>
          <w:instrText xml:space="preserve"> PAGEREF _Toc11335 \h </w:instrText>
        </w:r>
        <w:r>
          <w:fldChar w:fldCharType="separate"/>
        </w:r>
        <w:r>
          <w:t>32</w:t>
        </w:r>
        <w:r>
          <w:fldChar w:fldCharType="end"/>
        </w:r>
      </w:hyperlink>
    </w:p>
    <w:p>
      <w:pPr>
        <w:pStyle w:val="TOC2"/>
        <w:tabs>
          <w:tab w:val="right" w:leader="dot" w:pos="8306"/>
        </w:tabs>
      </w:pPr>
      <w:hyperlink w:anchor="_Toc3947" w:history="1">
        <w:r>
          <w:rPr>
            <w:rFonts w:ascii="仿宋" w:eastAsia="仿宋" w:hAnsi="仿宋" w:cs="仿宋" w:hint="eastAsia"/>
            <w:lang w:eastAsia="zh-CN"/>
          </w:rPr>
          <w:t>(二)、产业政策分析</w:t>
        </w:r>
        <w:r>
          <w:tab/>
        </w:r>
        <w:r>
          <w:fldChar w:fldCharType="begin"/>
        </w:r>
        <w:r>
          <w:instrText xml:space="preserve"> PAGEREF _Toc3947 \h </w:instrText>
        </w:r>
        <w:r>
          <w:fldChar w:fldCharType="separate"/>
        </w:r>
        <w:r>
          <w:t>33</w:t>
        </w:r>
        <w:r>
          <w:fldChar w:fldCharType="end"/>
        </w:r>
      </w:hyperlink>
    </w:p>
    <w:p>
      <w:pPr>
        <w:pStyle w:val="TOC2"/>
        <w:tabs>
          <w:tab w:val="right" w:leader="dot" w:pos="8306"/>
        </w:tabs>
      </w:pPr>
      <w:hyperlink w:anchor="_Toc21225" w:history="1">
        <w:r>
          <w:rPr>
            <w:rFonts w:ascii="仿宋" w:eastAsia="仿宋" w:hAnsi="仿宋" w:cs="仿宋" w:hint="eastAsia"/>
            <w:lang w:eastAsia="zh-CN"/>
          </w:rPr>
          <w:t>(三)、行业准入分析</w:t>
        </w:r>
        <w:r>
          <w:tab/>
        </w:r>
        <w:r>
          <w:fldChar w:fldCharType="begin"/>
        </w:r>
        <w:r>
          <w:instrText xml:space="preserve"> PAGEREF _Toc21225 \h </w:instrText>
        </w:r>
        <w:r>
          <w:fldChar w:fldCharType="separate"/>
        </w:r>
        <w:r>
          <w:t>35</w:t>
        </w:r>
        <w:r>
          <w:fldChar w:fldCharType="end"/>
        </w:r>
      </w:hyperlink>
    </w:p>
    <w:p>
      <w:pPr>
        <w:pStyle w:val="TOC1"/>
        <w:tabs>
          <w:tab w:val="right" w:leader="dot" w:pos="8306"/>
        </w:tabs>
      </w:pPr>
      <w:hyperlink w:anchor="_Toc12379" w:history="1">
        <w:r>
          <w:rPr>
            <w:rFonts w:ascii="仿宋" w:eastAsia="仿宋" w:hAnsi="仿宋" w:cs="仿宋" w:hint="eastAsia"/>
            <w:lang w:eastAsia="zh-CN"/>
          </w:rPr>
          <w:t>七、项目变更管理</w:t>
        </w:r>
        <w:r>
          <w:tab/>
        </w:r>
        <w:r>
          <w:fldChar w:fldCharType="begin"/>
        </w:r>
        <w:r>
          <w:instrText xml:space="preserve"> PAGEREF _Toc12379 \h </w:instrText>
        </w:r>
        <w:r>
          <w:fldChar w:fldCharType="separate"/>
        </w:r>
        <w:r>
          <w:t>37</w:t>
        </w:r>
        <w:r>
          <w:fldChar w:fldCharType="end"/>
        </w:r>
      </w:hyperlink>
    </w:p>
    <w:p>
      <w:pPr>
        <w:pStyle w:val="TOC2"/>
        <w:tabs>
          <w:tab w:val="right" w:leader="dot" w:pos="8306"/>
        </w:tabs>
      </w:pPr>
      <w:hyperlink w:anchor="_Toc5169" w:history="1">
        <w:r>
          <w:rPr>
            <w:rFonts w:ascii="仿宋" w:eastAsia="仿宋" w:hAnsi="仿宋" w:cs="仿宋" w:hint="eastAsia"/>
            <w:lang w:eastAsia="zh-CN"/>
          </w:rPr>
          <w:t>(一)、变更控制流程</w:t>
        </w:r>
        <w:r>
          <w:tab/>
        </w:r>
        <w:r>
          <w:fldChar w:fldCharType="begin"/>
        </w:r>
        <w:r>
          <w:instrText xml:space="preserve"> PAGEREF _Toc5169 \h </w:instrText>
        </w:r>
        <w:r>
          <w:fldChar w:fldCharType="separate"/>
        </w:r>
        <w:r>
          <w:t>37</w:t>
        </w:r>
        <w:r>
          <w:fldChar w:fldCharType="end"/>
        </w:r>
      </w:hyperlink>
    </w:p>
    <w:p>
      <w:pPr>
        <w:pStyle w:val="TOC2"/>
        <w:tabs>
          <w:tab w:val="right" w:leader="dot" w:pos="8306"/>
        </w:tabs>
      </w:pPr>
      <w:hyperlink w:anchor="_Toc22620" w:history="1">
        <w:r>
          <w:rPr>
            <w:rFonts w:ascii="仿宋" w:eastAsia="仿宋" w:hAnsi="仿宋" w:cs="仿宋" w:hint="eastAsia"/>
            <w:lang w:eastAsia="zh-CN"/>
          </w:rPr>
          <w:t>(二)、影响评估与处理</w:t>
        </w:r>
        <w:r>
          <w:tab/>
        </w:r>
        <w:r>
          <w:fldChar w:fldCharType="begin"/>
        </w:r>
        <w:r>
          <w:instrText xml:space="preserve"> PAGEREF _Toc22620 \h </w:instrText>
        </w:r>
        <w:r>
          <w:fldChar w:fldCharType="separate"/>
        </w:r>
        <w:r>
          <w:t>37</w:t>
        </w:r>
        <w:r>
          <w:fldChar w:fldCharType="end"/>
        </w:r>
      </w:hyperlink>
    </w:p>
    <w:p>
      <w:pPr>
        <w:pStyle w:val="TOC2"/>
        <w:tabs>
          <w:tab w:val="right" w:leader="dot" w:pos="8306"/>
        </w:tabs>
      </w:pPr>
      <w:hyperlink w:anchor="_Toc20546" w:history="1">
        <w:r>
          <w:rPr>
            <w:rFonts w:ascii="仿宋" w:eastAsia="仿宋" w:hAnsi="仿宋" w:cs="仿宋" w:hint="eastAsia"/>
            <w:lang w:eastAsia="zh-CN"/>
          </w:rPr>
          <w:t>(三)、变更记录与追踪</w:t>
        </w:r>
        <w:r>
          <w:tab/>
        </w:r>
        <w:r>
          <w:fldChar w:fldCharType="begin"/>
        </w:r>
        <w:r>
          <w:instrText xml:space="preserve"> PAGEREF _Toc20546 \h </w:instrText>
        </w:r>
        <w:r>
          <w:fldChar w:fldCharType="separate"/>
        </w:r>
        <w:r>
          <w:t>39</w:t>
        </w:r>
        <w:r>
          <w:fldChar w:fldCharType="end"/>
        </w:r>
      </w:hyperlink>
    </w:p>
    <w:p>
      <w:pPr>
        <w:pStyle w:val="TOC2"/>
        <w:tabs>
          <w:tab w:val="right" w:leader="dot" w:pos="8306"/>
        </w:tabs>
      </w:pPr>
      <w:hyperlink w:anchor="_Toc8464" w:history="1">
        <w:r>
          <w:rPr>
            <w:rFonts w:ascii="仿宋" w:eastAsia="仿宋" w:hAnsi="仿宋" w:cs="仿宋" w:hint="eastAsia"/>
            <w:lang w:eastAsia="zh-CN"/>
          </w:rPr>
          <w:t>(四)、变更管理策略</w:t>
        </w:r>
        <w:r>
          <w:tab/>
        </w:r>
        <w:r>
          <w:fldChar w:fldCharType="begin"/>
        </w:r>
        <w:r>
          <w:instrText xml:space="preserve"> PAGEREF _Toc8464 \h </w:instrText>
        </w:r>
        <w:r>
          <w:fldChar w:fldCharType="separate"/>
        </w:r>
        <w:r>
          <w:t>41</w:t>
        </w:r>
        <w:r>
          <w:fldChar w:fldCharType="end"/>
        </w:r>
      </w:hyperlink>
    </w:p>
    <w:p>
      <w:pPr>
        <w:pStyle w:val="TOC1"/>
        <w:tabs>
          <w:tab w:val="right" w:leader="dot" w:pos="8306"/>
        </w:tabs>
      </w:pPr>
      <w:hyperlink w:anchor="_Toc13337" w:history="1">
        <w:r>
          <w:rPr>
            <w:rFonts w:ascii="仿宋" w:eastAsia="仿宋" w:hAnsi="仿宋" w:cs="仿宋" w:hint="eastAsia"/>
            <w:lang w:eastAsia="zh-CN"/>
          </w:rPr>
          <w:t>八、经济效益与社会效益优化</w:t>
        </w:r>
        <w:r>
          <w:tab/>
        </w:r>
        <w:r>
          <w:fldChar w:fldCharType="begin"/>
        </w:r>
        <w:r>
          <w:instrText xml:space="preserve"> PAGEREF _Toc13337 \h </w:instrText>
        </w:r>
        <w:r>
          <w:fldChar w:fldCharType="separate"/>
        </w:r>
        <w:r>
          <w:t>42</w:t>
        </w:r>
        <w:r>
          <w:fldChar w:fldCharType="end"/>
        </w:r>
      </w:hyperlink>
    </w:p>
    <w:p>
      <w:pPr>
        <w:pStyle w:val="TOC2"/>
        <w:tabs>
          <w:tab w:val="right" w:leader="dot" w:pos="8306"/>
        </w:tabs>
      </w:pPr>
      <w:hyperlink w:anchor="_Toc7635" w:history="1">
        <w:r>
          <w:rPr>
            <w:rFonts w:ascii="仿宋" w:eastAsia="仿宋" w:hAnsi="仿宋" w:cs="仿宋" w:hint="eastAsia"/>
            <w:lang w:eastAsia="zh-CN"/>
          </w:rPr>
          <w:t>(一)、经济效益提升策略</w:t>
        </w:r>
        <w:r>
          <w:tab/>
        </w:r>
        <w:r>
          <w:fldChar w:fldCharType="begin"/>
        </w:r>
        <w:r>
          <w:instrText xml:space="preserve"> PAGEREF _Toc7635 \h </w:instrText>
        </w:r>
        <w:r>
          <w:fldChar w:fldCharType="separate"/>
        </w:r>
        <w:r>
          <w:t>42</w:t>
        </w:r>
        <w:r>
          <w:fldChar w:fldCharType="end"/>
        </w:r>
      </w:hyperlink>
    </w:p>
    <w:p>
      <w:pPr>
        <w:pStyle w:val="TOC2"/>
        <w:tabs>
          <w:tab w:val="right" w:leader="dot" w:pos="8306"/>
        </w:tabs>
      </w:pPr>
      <w:hyperlink w:anchor="_Toc7825" w:history="1">
        <w:r>
          <w:rPr>
            <w:rFonts w:ascii="仿宋" w:eastAsia="仿宋" w:hAnsi="仿宋" w:cs="仿宋" w:hint="eastAsia"/>
            <w:lang w:eastAsia="zh-CN"/>
          </w:rPr>
          <w:t>(二)、社会效益增强方案</w:t>
        </w:r>
        <w:r>
          <w:tab/>
        </w:r>
        <w:r>
          <w:fldChar w:fldCharType="begin"/>
        </w:r>
        <w:r>
          <w:instrText xml:space="preserve"> PAGEREF _Toc7825 \h </w:instrText>
        </w:r>
        <w:r>
          <w:fldChar w:fldCharType="separate"/>
        </w:r>
        <w:r>
          <w:t>44</w:t>
        </w:r>
        <w:r>
          <w:fldChar w:fldCharType="end"/>
        </w:r>
      </w:hyperlink>
    </w:p>
    <w:p>
      <w:pPr>
        <w:pStyle w:val="TOC1"/>
        <w:tabs>
          <w:tab w:val="right" w:leader="dot" w:pos="8306"/>
        </w:tabs>
      </w:pPr>
      <w:hyperlink w:anchor="_Toc12101" w:history="1">
        <w:r>
          <w:rPr>
            <w:rFonts w:ascii="仿宋" w:eastAsia="仿宋" w:hAnsi="仿宋" w:cs="仿宋" w:hint="eastAsia"/>
            <w:lang w:eastAsia="zh-CN"/>
          </w:rPr>
          <w:t>九、环境保护与治理方案</w:t>
        </w:r>
        <w:r>
          <w:tab/>
        </w:r>
        <w:r>
          <w:fldChar w:fldCharType="begin"/>
        </w:r>
        <w:r>
          <w:instrText xml:space="preserve"> PAGEREF _Toc12101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61" w:history="1">
        <w:r>
          <w:rPr>
            <w:rFonts w:ascii="仿宋" w:eastAsia="仿宋" w:hAnsi="仿宋" w:cs="仿宋" w:hint="eastAsia"/>
            <w:lang w:eastAsia="zh-CN"/>
          </w:rPr>
          <w:t>(一)、项目环境影响评估</w:t>
        </w:r>
        <w:r>
          <w:tab/>
        </w:r>
        <w:r>
          <w:fldChar w:fldCharType="begin"/>
        </w:r>
        <w:r>
          <w:instrText xml:space="preserve"> PAGEREF _Toc7761 \h </w:instrText>
        </w:r>
        <w:r>
          <w:fldChar w:fldCharType="separate"/>
        </w:r>
        <w:r>
          <w:t>44</w:t>
        </w:r>
        <w:r>
          <w:fldChar w:fldCharType="end"/>
        </w:r>
      </w:hyperlink>
    </w:p>
    <w:p>
      <w:pPr>
        <w:pStyle w:val="TOC2"/>
        <w:tabs>
          <w:tab w:val="right" w:leader="dot" w:pos="8306"/>
        </w:tabs>
      </w:pPr>
      <w:hyperlink w:anchor="_Toc8169" w:history="1">
        <w:r>
          <w:rPr>
            <w:rFonts w:ascii="仿宋" w:eastAsia="仿宋" w:hAnsi="仿宋" w:cs="仿宋" w:hint="eastAsia"/>
            <w:lang w:eastAsia="zh-CN"/>
          </w:rPr>
          <w:t>(二)、环境保护措施与治理方案</w:t>
        </w:r>
        <w:r>
          <w:tab/>
        </w:r>
        <w:r>
          <w:fldChar w:fldCharType="begin"/>
        </w:r>
        <w:r>
          <w:instrText xml:space="preserve"> PAGEREF _Toc8169 \h </w:instrText>
        </w:r>
        <w:r>
          <w:fldChar w:fldCharType="separate"/>
        </w:r>
        <w:r>
          <w:t>45</w:t>
        </w:r>
        <w:r>
          <w:fldChar w:fldCharType="end"/>
        </w:r>
      </w:hyperlink>
    </w:p>
    <w:p>
      <w:pPr>
        <w:pStyle w:val="TOC1"/>
        <w:tabs>
          <w:tab w:val="right" w:leader="dot" w:pos="8306"/>
        </w:tabs>
      </w:pPr>
      <w:hyperlink w:anchor="_Toc22622" w:history="1">
        <w:r>
          <w:rPr>
            <w:rFonts w:ascii="仿宋" w:eastAsia="仿宋" w:hAnsi="仿宋" w:cs="仿宋" w:hint="eastAsia"/>
            <w:lang w:eastAsia="zh-CN"/>
          </w:rPr>
          <w:t>十、项目实施与管理方案</w:t>
        </w:r>
        <w:r>
          <w:tab/>
        </w:r>
        <w:r>
          <w:fldChar w:fldCharType="begin"/>
        </w:r>
        <w:r>
          <w:instrText xml:space="preserve"> PAGEREF _Toc22622 \h </w:instrText>
        </w:r>
        <w:r>
          <w:fldChar w:fldCharType="separate"/>
        </w:r>
        <w:r>
          <w:t>45</w:t>
        </w:r>
        <w:r>
          <w:fldChar w:fldCharType="end"/>
        </w:r>
      </w:hyperlink>
    </w:p>
    <w:p>
      <w:pPr>
        <w:pStyle w:val="TOC2"/>
        <w:tabs>
          <w:tab w:val="right" w:leader="dot" w:pos="8306"/>
        </w:tabs>
      </w:pPr>
      <w:hyperlink w:anchor="_Toc15094" w:history="1">
        <w:r>
          <w:rPr>
            <w:rFonts w:ascii="仿宋" w:eastAsia="仿宋" w:hAnsi="仿宋" w:cs="仿宋" w:hint="eastAsia"/>
            <w:lang w:eastAsia="zh-CN"/>
          </w:rPr>
          <w:t>(一)、项目实施计划</w:t>
        </w:r>
        <w:r>
          <w:tab/>
        </w:r>
        <w:r>
          <w:fldChar w:fldCharType="begin"/>
        </w:r>
        <w:r>
          <w:instrText xml:space="preserve"> PAGEREF _Toc15094 \h </w:instrText>
        </w:r>
        <w:r>
          <w:fldChar w:fldCharType="separate"/>
        </w:r>
        <w:r>
          <w:t>45</w:t>
        </w:r>
        <w:r>
          <w:fldChar w:fldCharType="end"/>
        </w:r>
      </w:hyperlink>
    </w:p>
    <w:p>
      <w:pPr>
        <w:pStyle w:val="TOC2"/>
        <w:tabs>
          <w:tab w:val="right" w:leader="dot" w:pos="8306"/>
        </w:tabs>
      </w:pPr>
      <w:hyperlink w:anchor="_Toc25651" w:history="1">
        <w:r>
          <w:rPr>
            <w:rFonts w:ascii="仿宋" w:eastAsia="仿宋" w:hAnsi="仿宋" w:cs="仿宋" w:hint="eastAsia"/>
            <w:lang w:eastAsia="zh-CN"/>
          </w:rPr>
          <w:t>(二)、项目组织机构与职责</w:t>
        </w:r>
        <w:r>
          <w:tab/>
        </w:r>
        <w:r>
          <w:fldChar w:fldCharType="begin"/>
        </w:r>
        <w:r>
          <w:instrText xml:space="preserve"> PAGEREF _Toc25651 \h </w:instrText>
        </w:r>
        <w:r>
          <w:fldChar w:fldCharType="separate"/>
        </w:r>
        <w:r>
          <w:t>47</w:t>
        </w:r>
        <w:r>
          <w:fldChar w:fldCharType="end"/>
        </w:r>
      </w:hyperlink>
    </w:p>
    <w:p>
      <w:pPr>
        <w:pStyle w:val="TOC2"/>
        <w:tabs>
          <w:tab w:val="right" w:leader="dot" w:pos="8306"/>
        </w:tabs>
      </w:pPr>
      <w:hyperlink w:anchor="_Toc22169" w:history="1">
        <w:r>
          <w:rPr>
            <w:rFonts w:ascii="仿宋" w:eastAsia="仿宋" w:hAnsi="仿宋" w:cs="仿宋" w:hint="eastAsia"/>
            <w:lang w:eastAsia="zh-CN"/>
          </w:rPr>
          <w:t>(三)、项目管理与监控体系</w:t>
        </w:r>
        <w:r>
          <w:tab/>
        </w:r>
        <w:r>
          <w:fldChar w:fldCharType="begin"/>
        </w:r>
        <w:r>
          <w:instrText xml:space="preserve"> PAGEREF _Toc22169 \h </w:instrText>
        </w:r>
        <w:r>
          <w:fldChar w:fldCharType="separate"/>
        </w:r>
        <w:r>
          <w:t>49</w:t>
        </w:r>
        <w:r>
          <w:fldChar w:fldCharType="end"/>
        </w:r>
      </w:hyperlink>
    </w:p>
    <w:p>
      <w:pPr>
        <w:pStyle w:val="TOC1"/>
        <w:tabs>
          <w:tab w:val="right" w:leader="dot" w:pos="8306"/>
        </w:tabs>
      </w:pPr>
      <w:hyperlink w:anchor="_Toc20866" w:history="1">
        <w:r>
          <w:rPr>
            <w:rFonts w:ascii="仿宋" w:eastAsia="仿宋" w:hAnsi="仿宋" w:cs="仿宋" w:hint="eastAsia"/>
            <w:lang w:eastAsia="zh-CN"/>
          </w:rPr>
          <w:t>十一、客户关系管理与市场拓展</w:t>
        </w:r>
        <w:r>
          <w:tab/>
        </w:r>
        <w:r>
          <w:fldChar w:fldCharType="begin"/>
        </w:r>
        <w:r>
          <w:instrText xml:space="preserve"> PAGEREF _Toc20866 \h </w:instrText>
        </w:r>
        <w:r>
          <w:fldChar w:fldCharType="separate"/>
        </w:r>
        <w:r>
          <w:t>51</w:t>
        </w:r>
        <w:r>
          <w:fldChar w:fldCharType="end"/>
        </w:r>
      </w:hyperlink>
    </w:p>
    <w:p>
      <w:pPr>
        <w:pStyle w:val="TOC2"/>
        <w:tabs>
          <w:tab w:val="right" w:leader="dot" w:pos="8306"/>
        </w:tabs>
      </w:pPr>
      <w:hyperlink w:anchor="_Toc21799" w:history="1">
        <w:r>
          <w:rPr>
            <w:rFonts w:ascii="仿宋" w:eastAsia="仿宋" w:hAnsi="仿宋" w:cs="仿宋" w:hint="eastAsia"/>
            <w:lang w:eastAsia="zh-CN"/>
          </w:rPr>
          <w:t>(一)、客户关系管理策略</w:t>
        </w:r>
        <w:r>
          <w:tab/>
        </w:r>
        <w:r>
          <w:fldChar w:fldCharType="begin"/>
        </w:r>
        <w:r>
          <w:instrText xml:space="preserve"> PAGEREF _Toc21799 \h </w:instrText>
        </w:r>
        <w:r>
          <w:fldChar w:fldCharType="separate"/>
        </w:r>
        <w:r>
          <w:t>51</w:t>
        </w:r>
        <w:r>
          <w:fldChar w:fldCharType="end"/>
        </w:r>
      </w:hyperlink>
    </w:p>
    <w:p>
      <w:pPr>
        <w:pStyle w:val="TOC2"/>
        <w:tabs>
          <w:tab w:val="right" w:leader="dot" w:pos="8306"/>
        </w:tabs>
      </w:pPr>
      <w:hyperlink w:anchor="_Toc27914" w:history="1">
        <w:r>
          <w:rPr>
            <w:rFonts w:ascii="仿宋" w:eastAsia="仿宋" w:hAnsi="仿宋" w:cs="仿宋" w:hint="eastAsia"/>
            <w:lang w:eastAsia="zh-CN"/>
          </w:rPr>
          <w:t>(二)、市场拓展方案</w:t>
        </w:r>
        <w:r>
          <w:tab/>
        </w:r>
        <w:r>
          <w:fldChar w:fldCharType="begin"/>
        </w:r>
        <w:r>
          <w:instrText xml:space="preserve"> PAGEREF _Toc27914 \h </w:instrText>
        </w:r>
        <w:r>
          <w:fldChar w:fldCharType="separate"/>
        </w:r>
        <w:r>
          <w:t>52</w:t>
        </w:r>
        <w:r>
          <w:fldChar w:fldCharType="end"/>
        </w:r>
      </w:hyperlink>
    </w:p>
    <w:p>
      <w:pPr>
        <w:pStyle w:val="TOC1"/>
        <w:tabs>
          <w:tab w:val="right" w:leader="dot" w:pos="8306"/>
        </w:tabs>
      </w:pPr>
      <w:hyperlink w:anchor="_Toc32026" w:history="1">
        <w:r>
          <w:rPr>
            <w:rFonts w:ascii="仿宋" w:eastAsia="仿宋" w:hAnsi="仿宋" w:cs="仿宋" w:hint="eastAsia"/>
            <w:lang w:eastAsia="zh-CN"/>
          </w:rPr>
          <w:t>十二、技术创新与产业升级</w:t>
        </w:r>
        <w:r>
          <w:tab/>
        </w:r>
        <w:r>
          <w:fldChar w:fldCharType="begin"/>
        </w:r>
        <w:r>
          <w:instrText xml:space="preserve"> PAGEREF _Toc32026 \h </w:instrText>
        </w:r>
        <w:r>
          <w:fldChar w:fldCharType="separate"/>
        </w:r>
        <w:r>
          <w:t>54</w:t>
        </w:r>
        <w:r>
          <w:fldChar w:fldCharType="end"/>
        </w:r>
      </w:hyperlink>
    </w:p>
    <w:p>
      <w:pPr>
        <w:pStyle w:val="TOC2"/>
        <w:tabs>
          <w:tab w:val="right" w:leader="dot" w:pos="8306"/>
        </w:tabs>
      </w:pPr>
      <w:hyperlink w:anchor="_Toc17711" w:history="1">
        <w:r>
          <w:rPr>
            <w:rFonts w:ascii="仿宋" w:eastAsia="仿宋" w:hAnsi="仿宋" w:cs="仿宋" w:hint="eastAsia"/>
            <w:lang w:eastAsia="zh-CN"/>
          </w:rPr>
          <w:t>(一)、技术创新方向与目标</w:t>
        </w:r>
        <w:r>
          <w:tab/>
        </w:r>
        <w:r>
          <w:fldChar w:fldCharType="begin"/>
        </w:r>
        <w:r>
          <w:instrText xml:space="preserve"> PAGEREF _Toc17711 \h </w:instrText>
        </w:r>
        <w:r>
          <w:fldChar w:fldCharType="separate"/>
        </w:r>
        <w:r>
          <w:t>54</w:t>
        </w:r>
        <w:r>
          <w:fldChar w:fldCharType="end"/>
        </w:r>
      </w:hyperlink>
    </w:p>
    <w:p>
      <w:pPr>
        <w:pStyle w:val="TOC2"/>
        <w:tabs>
          <w:tab w:val="right" w:leader="dot" w:pos="8306"/>
        </w:tabs>
      </w:pPr>
      <w:hyperlink w:anchor="_Toc17875" w:history="1">
        <w:r>
          <w:rPr>
            <w:rFonts w:ascii="仿宋" w:eastAsia="仿宋" w:hAnsi="仿宋" w:cs="仿宋" w:hint="eastAsia"/>
            <w:lang w:eastAsia="zh-CN"/>
          </w:rPr>
          <w:t>(二)、产业升级路径与措施</w:t>
        </w:r>
        <w:r>
          <w:tab/>
        </w:r>
        <w:r>
          <w:fldChar w:fldCharType="begin"/>
        </w:r>
        <w:r>
          <w:instrText xml:space="preserve"> PAGEREF _Toc17875 \h </w:instrText>
        </w:r>
        <w:r>
          <w:fldChar w:fldCharType="separate"/>
        </w:r>
        <w:r>
          <w:t>55</w:t>
        </w:r>
        <w:r>
          <w:fldChar w:fldCharType="end"/>
        </w:r>
      </w:hyperlink>
    </w:p>
    <w:p>
      <w:pPr>
        <w:pStyle w:val="TOC1"/>
        <w:tabs>
          <w:tab w:val="right" w:leader="dot" w:pos="8306"/>
        </w:tabs>
      </w:pPr>
      <w:hyperlink w:anchor="_Toc13360" w:history="1">
        <w:r>
          <w:rPr>
            <w:rFonts w:ascii="仿宋" w:eastAsia="仿宋" w:hAnsi="仿宋" w:cs="仿宋" w:hint="eastAsia"/>
            <w:lang w:eastAsia="zh-CN"/>
          </w:rPr>
          <w:t>十三、创新驱动与持续发展</w:t>
        </w:r>
        <w:r>
          <w:tab/>
        </w:r>
        <w:r>
          <w:fldChar w:fldCharType="begin"/>
        </w:r>
        <w:r>
          <w:instrText xml:space="preserve"> PAGEREF _Toc13360 \h </w:instrText>
        </w:r>
        <w:r>
          <w:fldChar w:fldCharType="separate"/>
        </w:r>
        <w:r>
          <w:t>56</w:t>
        </w:r>
        <w:r>
          <w:fldChar w:fldCharType="end"/>
        </w:r>
      </w:hyperlink>
    </w:p>
    <w:p>
      <w:pPr>
        <w:pStyle w:val="TOC2"/>
        <w:tabs>
          <w:tab w:val="right" w:leader="dot" w:pos="8306"/>
        </w:tabs>
      </w:pPr>
      <w:hyperlink w:anchor="_Toc26476" w:history="1">
        <w:r>
          <w:rPr>
            <w:rFonts w:ascii="仿宋" w:eastAsia="仿宋" w:hAnsi="仿宋" w:cs="仿宋" w:hint="eastAsia"/>
            <w:lang w:eastAsia="zh-CN"/>
          </w:rPr>
          <w:t>(一)、创新驱动战略实施</w:t>
        </w:r>
        <w:r>
          <w:tab/>
        </w:r>
        <w:r>
          <w:fldChar w:fldCharType="begin"/>
        </w:r>
        <w:r>
          <w:instrText xml:space="preserve"> PAGEREF _Toc26476 \h </w:instrText>
        </w:r>
        <w:r>
          <w:fldChar w:fldCharType="separate"/>
        </w:r>
        <w:r>
          <w:t>56</w:t>
        </w:r>
        <w:r>
          <w:fldChar w:fldCharType="end"/>
        </w:r>
      </w:hyperlink>
    </w:p>
    <w:p>
      <w:pPr>
        <w:pStyle w:val="TOC2"/>
        <w:tabs>
          <w:tab w:val="right" w:leader="dot" w:pos="8306"/>
        </w:tabs>
      </w:pPr>
      <w:hyperlink w:anchor="_Toc9520" w:history="1">
        <w:r>
          <w:rPr>
            <w:rFonts w:ascii="仿宋" w:eastAsia="仿宋" w:hAnsi="仿宋" w:cs="仿宋" w:hint="eastAsia"/>
            <w:lang w:eastAsia="zh-CN"/>
          </w:rPr>
          <w:t>(二)、持续发展路径探索</w:t>
        </w:r>
        <w:r>
          <w:tab/>
        </w:r>
        <w:r>
          <w:fldChar w:fldCharType="begin"/>
        </w:r>
        <w:r>
          <w:instrText xml:space="preserve"> PAGEREF _Toc9520 \h </w:instrText>
        </w:r>
        <w:r>
          <w:fldChar w:fldCharType="separate"/>
        </w:r>
        <w:r>
          <w:t>58</w:t>
        </w:r>
        <w:r>
          <w:fldChar w:fldCharType="end"/>
        </w:r>
      </w:hyperlink>
    </w:p>
    <w:p>
      <w:pPr>
        <w:pStyle w:val="TOC1"/>
        <w:tabs>
          <w:tab w:val="right" w:leader="dot" w:pos="8306"/>
        </w:tabs>
      </w:pPr>
      <w:hyperlink w:anchor="_Toc11814" w:history="1">
        <w:r>
          <w:rPr>
            <w:rFonts w:ascii="仿宋" w:eastAsia="仿宋" w:hAnsi="仿宋" w:cs="仿宋" w:hint="eastAsia"/>
            <w:lang w:eastAsia="zh-CN"/>
          </w:rPr>
          <w:t>十四、设施与设备管理</w:t>
        </w:r>
        <w:r>
          <w:tab/>
        </w:r>
        <w:r>
          <w:fldChar w:fldCharType="begin"/>
        </w:r>
        <w:r>
          <w:instrText xml:space="preserve"> PAGEREF _Toc11814 \h </w:instrText>
        </w:r>
        <w:r>
          <w:fldChar w:fldCharType="separate"/>
        </w:r>
        <w:r>
          <w:t>62</w:t>
        </w:r>
        <w:r>
          <w:fldChar w:fldCharType="end"/>
        </w:r>
      </w:hyperlink>
    </w:p>
    <w:p>
      <w:pPr>
        <w:pStyle w:val="TOC2"/>
        <w:tabs>
          <w:tab w:val="right" w:leader="dot" w:pos="8306"/>
        </w:tabs>
      </w:pPr>
      <w:hyperlink w:anchor="_Toc12915" w:history="1">
        <w:r>
          <w:rPr>
            <w:rFonts w:ascii="仿宋" w:eastAsia="仿宋" w:hAnsi="仿宋" w:cs="仿宋" w:hint="eastAsia"/>
            <w:lang w:eastAsia="zh-CN"/>
          </w:rPr>
          <w:t>(一)、设施规划与配置</w:t>
        </w:r>
        <w:r>
          <w:tab/>
        </w:r>
        <w:r>
          <w:fldChar w:fldCharType="begin"/>
        </w:r>
        <w:r>
          <w:instrText xml:space="preserve"> PAGEREF _Toc12915 \h </w:instrText>
        </w:r>
        <w:r>
          <w:fldChar w:fldCharType="separate"/>
        </w:r>
        <w:r>
          <w:t>62</w:t>
        </w:r>
        <w:r>
          <w:fldChar w:fldCharType="end"/>
        </w:r>
      </w:hyperlink>
    </w:p>
    <w:p>
      <w:pPr>
        <w:pStyle w:val="TOC2"/>
        <w:tabs>
          <w:tab w:val="right" w:leader="dot" w:pos="8306"/>
        </w:tabs>
      </w:pPr>
      <w:hyperlink w:anchor="_Toc22066" w:history="1">
        <w:r>
          <w:rPr>
            <w:rFonts w:ascii="仿宋" w:eastAsia="仿宋" w:hAnsi="仿宋" w:cs="仿宋" w:hint="eastAsia"/>
            <w:lang w:eastAsia="zh-CN"/>
          </w:rPr>
          <w:t>(二)、设备采购与维护管理</w:t>
        </w:r>
        <w:r>
          <w:tab/>
        </w:r>
        <w:r>
          <w:fldChar w:fldCharType="begin"/>
        </w:r>
        <w:r>
          <w:instrText xml:space="preserve"> PAGEREF _Toc22066 \h </w:instrText>
        </w:r>
        <w:r>
          <w:fldChar w:fldCharType="separate"/>
        </w:r>
        <w:r>
          <w:t>63</w:t>
        </w:r>
        <w:r>
          <w:fldChar w:fldCharType="end"/>
        </w:r>
      </w:hyperlink>
    </w:p>
    <w:p>
      <w:pPr>
        <w:pStyle w:val="TOC2"/>
        <w:tabs>
          <w:tab w:val="right" w:leader="dot" w:pos="8306"/>
        </w:tabs>
      </w:pPr>
      <w:hyperlink w:anchor="_Toc28274" w:history="1">
        <w:r>
          <w:rPr>
            <w:rFonts w:ascii="仿宋" w:eastAsia="仿宋" w:hAnsi="仿宋" w:cs="仿宋" w:hint="eastAsia"/>
            <w:lang w:eastAsia="zh-CN"/>
          </w:rPr>
          <w:t>(三)、设施设备升级策略</w:t>
        </w:r>
        <w:r>
          <w:tab/>
        </w:r>
        <w:r>
          <w:fldChar w:fldCharType="begin"/>
        </w:r>
        <w:r>
          <w:instrText xml:space="preserve"> PAGEREF _Toc28274 \h </w:instrText>
        </w:r>
        <w:r>
          <w:fldChar w:fldCharType="separate"/>
        </w:r>
        <w:r>
          <w:t>64</w:t>
        </w:r>
        <w:r>
          <w:fldChar w:fldCharType="end"/>
        </w:r>
      </w:hyperlink>
    </w:p>
    <w:p>
      <w:pPr>
        <w:pStyle w:val="TOC1"/>
        <w:tabs>
          <w:tab w:val="right" w:leader="dot" w:pos="8306"/>
        </w:tabs>
      </w:pPr>
      <w:hyperlink w:anchor="_Toc6892" w:history="1">
        <w:r>
          <w:rPr>
            <w:rFonts w:ascii="仿宋" w:eastAsia="仿宋" w:hAnsi="仿宋" w:cs="仿宋" w:hint="eastAsia"/>
            <w:lang w:eastAsia="zh-CN"/>
          </w:rPr>
          <w:t>十五、合作与交流机制建立</w:t>
        </w:r>
        <w:r>
          <w:tab/>
        </w:r>
        <w:r>
          <w:fldChar w:fldCharType="begin"/>
        </w:r>
        <w:r>
          <w:instrText xml:space="preserve"> PAGEREF _Toc6892 \h </w:instrText>
        </w:r>
        <w:r>
          <w:fldChar w:fldCharType="separate"/>
        </w:r>
        <w:r>
          <w:t>64</w:t>
        </w:r>
        <w:r>
          <w:fldChar w:fldCharType="end"/>
        </w:r>
      </w:hyperlink>
    </w:p>
    <w:p>
      <w:pPr>
        <w:pStyle w:val="TOC2"/>
        <w:tabs>
          <w:tab w:val="right" w:leader="dot" w:pos="8306"/>
        </w:tabs>
      </w:pPr>
      <w:hyperlink w:anchor="_Toc30397" w:history="1">
        <w:r>
          <w:rPr>
            <w:rFonts w:ascii="仿宋" w:eastAsia="仿宋" w:hAnsi="仿宋" w:cs="仿宋" w:hint="eastAsia"/>
            <w:lang w:eastAsia="zh-CN"/>
          </w:rPr>
          <w:t>(一)、合作伙伴选择与合作方式</w:t>
        </w:r>
        <w:r>
          <w:tab/>
        </w:r>
        <w:r>
          <w:fldChar w:fldCharType="begin"/>
        </w:r>
        <w:r>
          <w:instrText xml:space="preserve"> PAGEREF _Toc30397 \h </w:instrText>
        </w:r>
        <w:r>
          <w:fldChar w:fldCharType="separate"/>
        </w:r>
        <w:r>
          <w:t>64</w:t>
        </w:r>
        <w:r>
          <w:fldChar w:fldCharType="end"/>
        </w:r>
      </w:hyperlink>
    </w:p>
    <w:p>
      <w:pPr>
        <w:pStyle w:val="TOC2"/>
        <w:tabs>
          <w:tab w:val="right" w:leader="dot" w:pos="8306"/>
        </w:tabs>
      </w:pPr>
      <w:hyperlink w:anchor="_Toc15551" w:history="1">
        <w:r>
          <w:rPr>
            <w:rFonts w:ascii="仿宋" w:eastAsia="仿宋" w:hAnsi="仿宋" w:cs="仿宋" w:hint="eastAsia"/>
            <w:lang w:eastAsia="zh-CN"/>
          </w:rPr>
          <w:t>(二)、交流与合作平台搭建</w:t>
        </w:r>
        <w:r>
          <w:tab/>
        </w:r>
        <w:r>
          <w:fldChar w:fldCharType="begin"/>
        </w:r>
        <w:r>
          <w:instrText xml:space="preserve"> PAGEREF _Toc15551 \h </w:instrText>
        </w:r>
        <w:r>
          <w:fldChar w:fldCharType="separate"/>
        </w:r>
        <w:r>
          <w:t>66</w:t>
        </w:r>
        <w:r>
          <w:fldChar w:fldCharType="end"/>
        </w:r>
      </w:hyperlink>
    </w:p>
    <w:p>
      <w:pPr>
        <w:pStyle w:val="TOC1"/>
        <w:tabs>
          <w:tab w:val="right" w:leader="dot" w:pos="8306"/>
        </w:tabs>
      </w:pPr>
      <w:hyperlink w:anchor="_Toc9924" w:history="1">
        <w:r>
          <w:rPr>
            <w:rFonts w:ascii="仿宋" w:eastAsia="仿宋" w:hAnsi="仿宋" w:cs="仿宋" w:hint="eastAsia"/>
            <w:lang w:eastAsia="zh-CN"/>
          </w:rPr>
          <w:t>十六、项目施工方案</w:t>
        </w:r>
        <w:r>
          <w:tab/>
        </w:r>
        <w:r>
          <w:fldChar w:fldCharType="begin"/>
        </w:r>
        <w:r>
          <w:instrText xml:space="preserve"> PAGEREF _Toc9924 \h </w:instrText>
        </w:r>
        <w:r>
          <w:fldChar w:fldCharType="separate"/>
        </w:r>
        <w:r>
          <w:t>67</w:t>
        </w:r>
        <w:r>
          <w:fldChar w:fldCharType="end"/>
        </w:r>
      </w:hyperlink>
    </w:p>
    <w:p>
      <w:pPr>
        <w:pStyle w:val="TOC2"/>
        <w:tabs>
          <w:tab w:val="right" w:leader="dot" w:pos="8306"/>
        </w:tabs>
      </w:pPr>
      <w:hyperlink w:anchor="_Toc6984" w:history="1">
        <w:r>
          <w:rPr>
            <w:rFonts w:ascii="仿宋" w:eastAsia="仿宋" w:hAnsi="仿宋" w:cs="仿宋" w:hint="eastAsia"/>
            <w:lang w:eastAsia="zh-CN"/>
          </w:rPr>
          <w:t>(一)、施工组织设计</w:t>
        </w:r>
        <w:r>
          <w:tab/>
        </w:r>
        <w:r>
          <w:fldChar w:fldCharType="begin"/>
        </w:r>
        <w:r>
          <w:instrText xml:space="preserve"> PAGEREF _Toc6984 \h </w:instrText>
        </w:r>
        <w:r>
          <w:fldChar w:fldCharType="separate"/>
        </w:r>
        <w:r>
          <w:t>67</w:t>
        </w:r>
        <w:r>
          <w:fldChar w:fldCharType="end"/>
        </w:r>
      </w:hyperlink>
    </w:p>
    <w:p>
      <w:pPr>
        <w:pStyle w:val="TOC2"/>
        <w:tabs>
          <w:tab w:val="right" w:leader="dot" w:pos="8306"/>
        </w:tabs>
      </w:pPr>
      <w:hyperlink w:anchor="_Toc12789" w:history="1">
        <w:r>
          <w:rPr>
            <w:rFonts w:ascii="仿宋" w:eastAsia="仿宋" w:hAnsi="仿宋" w:cs="仿宋" w:hint="eastAsia"/>
            <w:lang w:eastAsia="zh-CN"/>
          </w:rPr>
          <w:t>(二)、施工工艺与技术路线</w:t>
        </w:r>
        <w:r>
          <w:tab/>
        </w:r>
        <w:r>
          <w:fldChar w:fldCharType="begin"/>
        </w:r>
        <w:r>
          <w:instrText xml:space="preserve"> PAGEREF _Toc12789 \h </w:instrText>
        </w:r>
        <w:r>
          <w:fldChar w:fldCharType="separate"/>
        </w:r>
        <w:r>
          <w:t>69</w:t>
        </w:r>
        <w:r>
          <w:fldChar w:fldCharType="end"/>
        </w:r>
      </w:hyperlink>
    </w:p>
    <w:p>
      <w:pPr>
        <w:pStyle w:val="TOC2"/>
        <w:tabs>
          <w:tab w:val="right" w:leader="dot" w:pos="8306"/>
        </w:tabs>
      </w:pPr>
      <w:hyperlink w:anchor="_Toc11635" w:history="1">
        <w:r>
          <w:rPr>
            <w:rFonts w:ascii="仿宋" w:eastAsia="仿宋" w:hAnsi="仿宋" w:cs="仿宋" w:hint="eastAsia"/>
            <w:lang w:eastAsia="zh-CN"/>
          </w:rPr>
          <w:t>(三)、关键节点施工计划</w:t>
        </w:r>
        <w:r>
          <w:tab/>
        </w:r>
        <w:r>
          <w:fldChar w:fldCharType="begin"/>
        </w:r>
        <w:r>
          <w:instrText xml:space="preserve"> PAGEREF _Toc11635 \h </w:instrText>
        </w:r>
        <w:r>
          <w:fldChar w:fldCharType="separate"/>
        </w:r>
        <w:r>
          <w:t>70</w:t>
        </w:r>
        <w:r>
          <w:fldChar w:fldCharType="end"/>
        </w:r>
      </w:hyperlink>
    </w:p>
    <w:p>
      <w:pPr>
        <w:pStyle w:val="TOC2"/>
        <w:tabs>
          <w:tab w:val="right" w:leader="dot" w:pos="8306"/>
        </w:tabs>
      </w:pPr>
      <w:hyperlink w:anchor="_Toc26587" w:history="1">
        <w:r>
          <w:rPr>
            <w:rFonts w:ascii="仿宋" w:eastAsia="仿宋" w:hAnsi="仿宋" w:cs="仿宋" w:hint="eastAsia"/>
            <w:lang w:eastAsia="zh-CN"/>
          </w:rPr>
          <w:t>(四)、施工现场管理</w:t>
        </w:r>
        <w:r>
          <w:tab/>
        </w:r>
        <w:r>
          <w:fldChar w:fldCharType="begin"/>
        </w:r>
        <w:r>
          <w:instrText xml:space="preserve"> PAGEREF _Toc26587 \h </w:instrText>
        </w:r>
        <w:r>
          <w:fldChar w:fldCharType="separate"/>
        </w:r>
        <w:r>
          <w:t>72</w:t>
        </w:r>
        <w:r>
          <w:fldChar w:fldCharType="end"/>
        </w:r>
      </w:hyperlink>
    </w:p>
    <w:p>
      <w:pPr>
        <w:pStyle w:val="TOC1"/>
        <w:tabs>
          <w:tab w:val="right" w:leader="dot" w:pos="8306"/>
        </w:tabs>
      </w:pPr>
      <w:hyperlink w:anchor="_Toc12201" w:history="1">
        <w:r>
          <w:rPr>
            <w:rFonts w:ascii="仿宋" w:eastAsia="仿宋" w:hAnsi="仿宋" w:cs="仿宋" w:hint="eastAsia"/>
            <w:lang w:eastAsia="zh-CN"/>
          </w:rPr>
          <w:t>十七、人力资源管理与开发</w:t>
        </w:r>
        <w:r>
          <w:tab/>
        </w:r>
        <w:r>
          <w:fldChar w:fldCharType="begin"/>
        </w:r>
        <w:r>
          <w:instrText xml:space="preserve"> PAGEREF _Toc12201 \h </w:instrText>
        </w:r>
        <w:r>
          <w:fldChar w:fldCharType="separate"/>
        </w:r>
        <w:r>
          <w:t>74</w:t>
        </w:r>
        <w:r>
          <w:fldChar w:fldCharType="end"/>
        </w:r>
      </w:hyperlink>
    </w:p>
    <w:p>
      <w:pPr>
        <w:pStyle w:val="TOC2"/>
        <w:tabs>
          <w:tab w:val="right" w:leader="dot" w:pos="8306"/>
        </w:tabs>
      </w:pPr>
      <w:hyperlink w:anchor="_Toc14880" w:history="1">
        <w:r>
          <w:rPr>
            <w:rFonts w:ascii="仿宋" w:eastAsia="仿宋" w:hAnsi="仿宋" w:cs="仿宋" w:hint="eastAsia"/>
            <w:lang w:eastAsia="zh-CN"/>
          </w:rPr>
          <w:t>(一)、人力资源规划</w:t>
        </w:r>
        <w:r>
          <w:tab/>
        </w:r>
        <w:r>
          <w:fldChar w:fldCharType="begin"/>
        </w:r>
        <w:r>
          <w:instrText xml:space="preserve"> PAGEREF _Toc14880 \h </w:instrText>
        </w:r>
        <w:r>
          <w:fldChar w:fldCharType="separate"/>
        </w:r>
        <w:r>
          <w:t>74</w:t>
        </w:r>
        <w:r>
          <w:fldChar w:fldCharType="end"/>
        </w:r>
      </w:hyperlink>
    </w:p>
    <w:p>
      <w:pPr>
        <w:pStyle w:val="TOC2"/>
        <w:tabs>
          <w:tab w:val="right" w:leader="dot" w:pos="8306"/>
        </w:tabs>
      </w:pPr>
      <w:hyperlink w:anchor="_Toc24648" w:history="1">
        <w:r>
          <w:rPr>
            <w:rFonts w:ascii="仿宋" w:eastAsia="仿宋" w:hAnsi="仿宋" w:cs="仿宋" w:hint="eastAsia"/>
            <w:lang w:eastAsia="zh-CN"/>
          </w:rPr>
          <w:t>(二)、人力资源开发与培训</w:t>
        </w:r>
        <w:r>
          <w:tab/>
        </w:r>
        <w:r>
          <w:fldChar w:fldCharType="begin"/>
        </w:r>
        <w:r>
          <w:instrText xml:space="preserve"> PAGEREF _Toc24648 \h </w:instrText>
        </w:r>
        <w:r>
          <w:fldChar w:fldCharType="separate"/>
        </w:r>
        <w:r>
          <w:t>75</w:t>
        </w:r>
        <w:r>
          <w:fldChar w:fldCharType="end"/>
        </w:r>
      </w:hyperlink>
    </w:p>
    <w:p>
      <w:pPr>
        <w:pStyle w:val="TOC1"/>
        <w:tabs>
          <w:tab w:val="right" w:leader="dot" w:pos="8306"/>
        </w:tabs>
      </w:pPr>
      <w:hyperlink w:anchor="_Toc7065" w:history="1">
        <w:r>
          <w:rPr>
            <w:rFonts w:ascii="仿宋" w:eastAsia="仿宋" w:hAnsi="仿宋" w:cs="仿宋" w:hint="eastAsia"/>
            <w:lang w:eastAsia="zh-CN"/>
          </w:rPr>
          <w:t>十八、产业协同与集群发展</w:t>
        </w:r>
        <w:r>
          <w:tab/>
        </w:r>
        <w:r>
          <w:fldChar w:fldCharType="begin"/>
        </w:r>
        <w:r>
          <w:instrText xml:space="preserve"> PAGEREF _Toc7065 \h </w:instrText>
        </w:r>
        <w:r>
          <w:fldChar w:fldCharType="separate"/>
        </w:r>
        <w:r>
          <w:t>78</w:t>
        </w:r>
        <w:r>
          <w:fldChar w:fldCharType="end"/>
        </w:r>
      </w:hyperlink>
    </w:p>
    <w:p>
      <w:pPr>
        <w:pStyle w:val="TOC2"/>
        <w:tabs>
          <w:tab w:val="right" w:leader="dot" w:pos="8306"/>
        </w:tabs>
      </w:pPr>
      <w:hyperlink w:anchor="_Toc9466" w:history="1">
        <w:r>
          <w:rPr>
            <w:rFonts w:ascii="仿宋" w:eastAsia="仿宋" w:hAnsi="仿宋" w:cs="仿宋" w:hint="eastAsia"/>
            <w:lang w:eastAsia="zh-CN"/>
          </w:rPr>
          <w:t>(一)、产业协同机制建设</w:t>
        </w:r>
        <w:r>
          <w:tab/>
        </w:r>
        <w:r>
          <w:fldChar w:fldCharType="begin"/>
        </w:r>
        <w:r>
          <w:instrText xml:space="preserve"> PAGEREF _Toc9466 \h </w:instrText>
        </w:r>
        <w:r>
          <w:fldChar w:fldCharType="separate"/>
        </w:r>
        <w:r>
          <w:t>78</w:t>
        </w:r>
        <w:r>
          <w:fldChar w:fldCharType="end"/>
        </w:r>
      </w:hyperlink>
    </w:p>
    <w:p>
      <w:pPr>
        <w:pStyle w:val="TOC2"/>
        <w:tabs>
          <w:tab w:val="right" w:leader="dot" w:pos="8306"/>
        </w:tabs>
      </w:pPr>
      <w:hyperlink w:anchor="_Toc18636" w:history="1">
        <w:r>
          <w:rPr>
            <w:rFonts w:ascii="仿宋" w:eastAsia="仿宋" w:hAnsi="仿宋" w:cs="仿宋" w:hint="eastAsia"/>
            <w:lang w:eastAsia="zh-CN"/>
          </w:rPr>
          <w:t>(二)、产业集群培育与发展</w:t>
        </w:r>
        <w:r>
          <w:tab/>
        </w:r>
        <w:r>
          <w:fldChar w:fldCharType="begin"/>
        </w:r>
        <w:r>
          <w:instrText xml:space="preserve"> PAGEREF _Toc18636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2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90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直接收益：假设眼镜类产品及其零部件和眼镜盒项目的产品或服务年销售收入为XX万元。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33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眼镜类产品及其零部件和眼镜盒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眼镜类产品及其零部件和眼镜盒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若眼镜类产品及其零部件和眼镜盒项目成功推广新型环保产品，比如采用可回收材料的包装，可能会激发消费者对可持续产品的需求。这种需求的增长可能迫使整个行业转向更环保的产品设计和生产方法。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眼镜类产品及其零部件和眼镜盒项目在减少环境影响方面的努力，如实施零废物生产和减少二氧化碳排放，可能会促使行业设立更高的环保标准。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眼镜类产品及其零部件和眼镜盒项目对新原料和技术的需求可能促使供应商调整生产策略，比如采用更环保的生产方法或开发新型原材料。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34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眼镜类产品及其零部件和眼镜盒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镜类产品及其零部件和眼镜盒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眼镜类产品及其零部件和眼镜盒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5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眼镜类产品及其零部件和眼镜盒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镜类产品及其零部件和眼镜盒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眼镜类产品及其零部件和眼镜盒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眼镜类产品及其零部件和眼镜盒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眼镜类产品及其零部件和眼镜盒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067"/>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580"/>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6377"/>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1786"/>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https://d.book118.com/935320130242011102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眼镜类产品及其零部件和眼镜盒项目可行性建设方案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眼镜类产品及其零部件和眼镜盒项目可行性建设方案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眼镜类产品及其零部件和眼镜盒项目可行性建设方案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眼镜类产品及其零部件和眼镜盒项目可行性建设方案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眼镜类产品及其零部件和眼镜盒项目可行性建设方案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眼镜类产品及其零部件和眼镜盒项目可行性建设方案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眼镜类产品及其零部件和眼镜盒项目可行性建设方案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眼镜类产品及其零部件和眼镜盒项目可行性建设方案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眼镜类产品及其零部件和眼镜盒项目可行性建设方案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眼镜类产品及其零部件和眼镜盒项目可行性建设方案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眼镜类产品及其零部件和眼镜盒项目可行性建设方案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眼镜类产品及其零部件和眼镜盒项目可行性建设方案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966F66"/>
    <w:rsid w:val="13966F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5320130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2024-01-23T12:41:00Z</dcterms:created>
  <dcterms:modified xsi:type="dcterms:W3CDTF">2024-01-23T12:41:56Z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57EA1FA595EA47F7901F1572646FBFA7_11</vt:lpwstr>
  </property>
  <property fmtid="{D5CDD505-2E9C-101B-9397-08002B2CF9AE}" pid="3" name="KSOProductBuildVer">
    <vt:lpwstr>2052-12.1.0.16120</vt:lpwstr>
  </property>
</Properties>
</file>