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4F7C" w14:paraId="317D2A6A" w14:textId="77777777">
      <w:pPr>
        <w:widowControl/>
        <w:jc w:val="left"/>
        <w:rPr>
          <w:rFonts w:ascii="仿宋" w:eastAsia="仿宋" w:hAnsi="仿宋"/>
          <w:b/>
          <w:sz w:val="40"/>
        </w:rPr>
      </w:pPr>
    </w:p>
    <w:p w:rsidR="003F4F7C" w14:paraId="4E1FB784" w14:textId="77777777">
      <w:pPr>
        <w:widowControl/>
        <w:jc w:val="left"/>
        <w:rPr>
          <w:rFonts w:ascii="仿宋" w:eastAsia="仿宋" w:hAnsi="仿宋"/>
          <w:b/>
          <w:sz w:val="40"/>
        </w:rPr>
      </w:pPr>
    </w:p>
    <w:p w:rsidR="003F4F7C" w14:paraId="1AA22A41" w14:textId="77777777">
      <w:pPr>
        <w:widowControl/>
        <w:jc w:val="left"/>
        <w:rPr>
          <w:rFonts w:ascii="仿宋" w:eastAsia="仿宋" w:hAnsi="仿宋"/>
          <w:b/>
          <w:sz w:val="40"/>
        </w:rPr>
      </w:pPr>
    </w:p>
    <w:p w:rsidR="003F4F7C" w:rsidRPr="003F4F7C" w14:paraId="731011B0" w14:textId="4B1C3D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F4F7C">
        <w:rPr>
          <w:rFonts w:ascii="宋体" w:eastAsia="宋体" w:hAnsi="宋体" w:hint="eastAsia"/>
          <w:b/>
          <w:sz w:val="60"/>
        </w:rPr>
        <w:t>金融期货相关项目计划书</w:t>
      </w:r>
    </w:p>
    <w:p w:rsidR="003F4F7C" w:rsidP="003F4F7C" w14:paraId="599E094C" w14:textId="172B4C05">
      <w:pPr>
        <w:widowControl/>
        <w:jc w:val="center"/>
        <w:rPr>
          <w:rFonts w:ascii="仿宋" w:eastAsia="仿宋" w:hAnsi="仿宋" w:hint="eastAsia"/>
          <w:b/>
          <w:sz w:val="40"/>
        </w:rPr>
      </w:pPr>
      <w:r w:rsidRPr="003F4F7C">
        <w:rPr>
          <w:rFonts w:ascii="仿宋" w:eastAsia="仿宋" w:hAnsi="仿宋" w:hint="eastAsia"/>
          <w:b/>
          <w:sz w:val="40"/>
        </w:rPr>
        <w:t>目录</w:t>
      </w:r>
    </w:p>
    <w:p w:rsidR="003F4F7C" w14:paraId="701AB246" w14:textId="58E76D4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_Toc160348911 \h </w:instrText>
      </w:r>
      <w:r>
        <w:rPr>
          <w:noProof/>
        </w:rPr>
        <w:fldChar w:fldCharType="separate"/>
      </w:r>
      <w:r>
        <w:rPr>
          <w:noProof/>
        </w:rPr>
        <w:t>3</w:t>
      </w:r>
      <w:r>
        <w:rPr>
          <w:noProof/>
        </w:rPr>
        <w:fldChar w:fldCharType="end"/>
      </w:r>
    </w:p>
    <w:p w:rsidR="003F4F7C" w14:paraId="4B36169F" w14:textId="72434EA9">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_Toc160348912 \h </w:instrText>
      </w:r>
      <w:r>
        <w:rPr>
          <w:noProof/>
        </w:rPr>
        <w:fldChar w:fldCharType="separate"/>
      </w:r>
      <w:r>
        <w:rPr>
          <w:noProof/>
        </w:rPr>
        <w:t>4</w:t>
      </w:r>
      <w:r>
        <w:rPr>
          <w:noProof/>
        </w:rPr>
        <w:fldChar w:fldCharType="end"/>
      </w:r>
    </w:p>
    <w:p w:rsidR="003F4F7C" w14:paraId="750EC0E1" w14:textId="25F5FA9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_Toc160348913 \h </w:instrText>
      </w:r>
      <w:r>
        <w:rPr>
          <w:noProof/>
        </w:rPr>
        <w:fldChar w:fldCharType="separate"/>
      </w:r>
      <w:r>
        <w:rPr>
          <w:noProof/>
        </w:rPr>
        <w:t>4</w:t>
      </w:r>
      <w:r>
        <w:rPr>
          <w:noProof/>
        </w:rPr>
        <w:fldChar w:fldCharType="end"/>
      </w:r>
    </w:p>
    <w:p w:rsidR="003F4F7C" w14:paraId="520A5FE3" w14:textId="332907E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_Toc160348914 \h </w:instrText>
      </w:r>
      <w:r>
        <w:rPr>
          <w:noProof/>
        </w:rPr>
        <w:fldChar w:fldCharType="separate"/>
      </w:r>
      <w:r>
        <w:rPr>
          <w:noProof/>
        </w:rPr>
        <w:t>6</w:t>
      </w:r>
      <w:r>
        <w:rPr>
          <w:noProof/>
        </w:rPr>
        <w:fldChar w:fldCharType="end"/>
      </w:r>
    </w:p>
    <w:p w:rsidR="003F4F7C" w14:paraId="730D73E2" w14:textId="1422E38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_Toc160348915 \h </w:instrText>
      </w:r>
      <w:r>
        <w:rPr>
          <w:noProof/>
        </w:rPr>
        <w:fldChar w:fldCharType="separate"/>
      </w:r>
      <w:r>
        <w:rPr>
          <w:noProof/>
        </w:rPr>
        <w:t>7</w:t>
      </w:r>
      <w:r>
        <w:rPr>
          <w:noProof/>
        </w:rPr>
        <w:fldChar w:fldCharType="end"/>
      </w:r>
    </w:p>
    <w:p w:rsidR="003F4F7C" w14:paraId="66239EEF" w14:textId="044FE4DE">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_Toc160348916 \h </w:instrText>
      </w:r>
      <w:r>
        <w:rPr>
          <w:noProof/>
        </w:rPr>
        <w:fldChar w:fldCharType="separate"/>
      </w:r>
      <w:r>
        <w:rPr>
          <w:noProof/>
        </w:rPr>
        <w:t>9</w:t>
      </w:r>
      <w:r>
        <w:rPr>
          <w:noProof/>
        </w:rPr>
        <w:fldChar w:fldCharType="end"/>
      </w:r>
    </w:p>
    <w:p w:rsidR="003F4F7C" w14:paraId="7F951E26" w14:textId="40936D5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_Toc160348917 \h </w:instrText>
      </w:r>
      <w:r>
        <w:rPr>
          <w:noProof/>
        </w:rPr>
        <w:fldChar w:fldCharType="separate"/>
      </w:r>
      <w:r>
        <w:rPr>
          <w:noProof/>
        </w:rPr>
        <w:t>9</w:t>
      </w:r>
      <w:r>
        <w:rPr>
          <w:noProof/>
        </w:rPr>
        <w:fldChar w:fldCharType="end"/>
      </w:r>
    </w:p>
    <w:p w:rsidR="003F4F7C" w14:paraId="16B28427" w14:textId="2645BFD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_Toc160348918 \h </w:instrText>
      </w:r>
      <w:r>
        <w:rPr>
          <w:noProof/>
        </w:rPr>
        <w:fldChar w:fldCharType="separate"/>
      </w:r>
      <w:r>
        <w:rPr>
          <w:noProof/>
        </w:rPr>
        <w:t>9</w:t>
      </w:r>
      <w:r>
        <w:rPr>
          <w:noProof/>
        </w:rPr>
        <w:fldChar w:fldCharType="end"/>
      </w:r>
    </w:p>
    <w:p w:rsidR="003F4F7C" w14:paraId="598498D2" w14:textId="5635954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_Toc160348919 \h </w:instrText>
      </w:r>
      <w:r>
        <w:rPr>
          <w:noProof/>
        </w:rPr>
        <w:fldChar w:fldCharType="separate"/>
      </w:r>
      <w:r>
        <w:rPr>
          <w:noProof/>
        </w:rPr>
        <w:t>10</w:t>
      </w:r>
      <w:r>
        <w:rPr>
          <w:noProof/>
        </w:rPr>
        <w:fldChar w:fldCharType="end"/>
      </w:r>
    </w:p>
    <w:p w:rsidR="003F4F7C" w14:paraId="4EE78329" w14:textId="0A4E4CF0">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_Toc160348920 \h </w:instrText>
      </w:r>
      <w:r>
        <w:rPr>
          <w:noProof/>
        </w:rPr>
        <w:fldChar w:fldCharType="separate"/>
      </w:r>
      <w:r>
        <w:rPr>
          <w:noProof/>
        </w:rPr>
        <w:t>12</w:t>
      </w:r>
      <w:r>
        <w:rPr>
          <w:noProof/>
        </w:rPr>
        <w:fldChar w:fldCharType="end"/>
      </w:r>
    </w:p>
    <w:p w:rsidR="003F4F7C" w14:paraId="229F91B1" w14:textId="2F3A2AF2">
      <w:pPr>
        <w:pStyle w:val="TOC2"/>
        <w:tabs>
          <w:tab w:val="right" w:leader="dot" w:pos="8296"/>
        </w:tabs>
        <w:rPr>
          <w:noProof/>
        </w:rPr>
      </w:pPr>
      <w:r>
        <w:rPr>
          <w:noProof/>
        </w:rPr>
        <w:t>(一)、金融期货项目选址及用地方案</w:t>
      </w:r>
      <w:r>
        <w:rPr>
          <w:noProof/>
        </w:rPr>
        <w:tab/>
      </w:r>
      <w:r>
        <w:rPr>
          <w:noProof/>
        </w:rPr>
        <w:fldChar w:fldCharType="begin"/>
      </w:r>
      <w:r>
        <w:rPr>
          <w:noProof/>
        </w:rPr>
        <w:instrText xml:space="preserve"> PAGEREF _Toc160348921 \h </w:instrText>
      </w:r>
      <w:r>
        <w:rPr>
          <w:noProof/>
        </w:rPr>
        <w:fldChar w:fldCharType="separate"/>
      </w:r>
      <w:r>
        <w:rPr>
          <w:noProof/>
        </w:rPr>
        <w:t>12</w:t>
      </w:r>
      <w:r>
        <w:rPr>
          <w:noProof/>
        </w:rPr>
        <w:fldChar w:fldCharType="end"/>
      </w:r>
    </w:p>
    <w:p w:rsidR="003F4F7C" w14:paraId="5EA4E5F3" w14:textId="2AE93E52">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_Toc160348922 \h </w:instrText>
      </w:r>
      <w:r>
        <w:rPr>
          <w:noProof/>
        </w:rPr>
        <w:fldChar w:fldCharType="separate"/>
      </w:r>
      <w:r>
        <w:rPr>
          <w:noProof/>
        </w:rPr>
        <w:t>16</w:t>
      </w:r>
      <w:r>
        <w:rPr>
          <w:noProof/>
        </w:rPr>
        <w:fldChar w:fldCharType="end"/>
      </w:r>
    </w:p>
    <w:p w:rsidR="003F4F7C" w14:paraId="77169362" w14:textId="4CDCF1D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_Toc160348923 \h </w:instrText>
      </w:r>
      <w:r>
        <w:rPr>
          <w:noProof/>
        </w:rPr>
        <w:fldChar w:fldCharType="separate"/>
      </w:r>
      <w:r>
        <w:rPr>
          <w:noProof/>
        </w:rPr>
        <w:t>17</w:t>
      </w:r>
      <w:r>
        <w:rPr>
          <w:noProof/>
        </w:rPr>
        <w:fldChar w:fldCharType="end"/>
      </w:r>
    </w:p>
    <w:p w:rsidR="003F4F7C" w14:paraId="38211D53" w14:textId="5A053098">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_Toc160348924 \h </w:instrText>
      </w:r>
      <w:r>
        <w:rPr>
          <w:noProof/>
        </w:rPr>
        <w:fldChar w:fldCharType="separate"/>
      </w:r>
      <w:r>
        <w:rPr>
          <w:noProof/>
        </w:rPr>
        <w:t>17</w:t>
      </w:r>
      <w:r>
        <w:rPr>
          <w:noProof/>
        </w:rPr>
        <w:fldChar w:fldCharType="end"/>
      </w:r>
    </w:p>
    <w:p w:rsidR="003F4F7C" w14:paraId="696EC367" w14:textId="6A77BC71">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_Toc160348925 \h </w:instrText>
      </w:r>
      <w:r>
        <w:rPr>
          <w:noProof/>
        </w:rPr>
        <w:fldChar w:fldCharType="separate"/>
      </w:r>
      <w:r>
        <w:rPr>
          <w:noProof/>
        </w:rPr>
        <w:t>17</w:t>
      </w:r>
      <w:r>
        <w:rPr>
          <w:noProof/>
        </w:rPr>
        <w:fldChar w:fldCharType="end"/>
      </w:r>
    </w:p>
    <w:p w:rsidR="003F4F7C" w14:paraId="594B46D8" w14:textId="576231C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_Toc160348926 \h </w:instrText>
      </w:r>
      <w:r>
        <w:rPr>
          <w:noProof/>
        </w:rPr>
        <w:fldChar w:fldCharType="separate"/>
      </w:r>
      <w:r>
        <w:rPr>
          <w:noProof/>
        </w:rPr>
        <w:t>18</w:t>
      </w:r>
      <w:r>
        <w:rPr>
          <w:noProof/>
        </w:rPr>
        <w:fldChar w:fldCharType="end"/>
      </w:r>
    </w:p>
    <w:p w:rsidR="003F4F7C" w14:paraId="37E9B30C" w14:textId="0536BEDA">
      <w:pPr>
        <w:pStyle w:val="TOC1"/>
        <w:tabs>
          <w:tab w:val="right" w:leader="dot" w:pos="8296"/>
        </w:tabs>
        <w:rPr>
          <w:noProof/>
        </w:rPr>
      </w:pPr>
      <w:r>
        <w:rPr>
          <w:noProof/>
        </w:rPr>
        <w:t>五、申报单位及金融期货项目概论</w:t>
      </w:r>
      <w:r>
        <w:rPr>
          <w:noProof/>
        </w:rPr>
        <w:tab/>
      </w:r>
      <w:r>
        <w:rPr>
          <w:noProof/>
        </w:rPr>
        <w:fldChar w:fldCharType="begin"/>
      </w:r>
      <w:r>
        <w:rPr>
          <w:noProof/>
        </w:rPr>
        <w:instrText xml:space="preserve"> PAGEREF _Toc160348927 \h </w:instrText>
      </w:r>
      <w:r>
        <w:rPr>
          <w:noProof/>
        </w:rPr>
        <w:fldChar w:fldCharType="separate"/>
      </w:r>
      <w:r>
        <w:rPr>
          <w:noProof/>
        </w:rPr>
        <w:t>18</w:t>
      </w:r>
      <w:r>
        <w:rPr>
          <w:noProof/>
        </w:rPr>
        <w:fldChar w:fldCharType="end"/>
      </w:r>
    </w:p>
    <w:p w:rsidR="003F4F7C" w14:paraId="1B86A063" w14:textId="4F818BC7">
      <w:pPr>
        <w:pStyle w:val="TOC2"/>
        <w:tabs>
          <w:tab w:val="right" w:leader="dot" w:pos="8296"/>
        </w:tabs>
        <w:rPr>
          <w:noProof/>
        </w:rPr>
      </w:pPr>
      <w:r>
        <w:rPr>
          <w:noProof/>
        </w:rPr>
        <w:t>(一)、金融期货项目概况</w:t>
      </w:r>
      <w:r>
        <w:rPr>
          <w:noProof/>
        </w:rPr>
        <w:tab/>
      </w:r>
      <w:r>
        <w:rPr>
          <w:noProof/>
        </w:rPr>
        <w:fldChar w:fldCharType="begin"/>
      </w:r>
      <w:r>
        <w:rPr>
          <w:noProof/>
        </w:rPr>
        <w:instrText xml:space="preserve"> PAGEREF _Toc160348928 \h </w:instrText>
      </w:r>
      <w:r>
        <w:rPr>
          <w:noProof/>
        </w:rPr>
        <w:fldChar w:fldCharType="separate"/>
      </w:r>
      <w:r>
        <w:rPr>
          <w:noProof/>
        </w:rPr>
        <w:t>18</w:t>
      </w:r>
      <w:r>
        <w:rPr>
          <w:noProof/>
        </w:rPr>
        <w:fldChar w:fldCharType="end"/>
      </w:r>
    </w:p>
    <w:p w:rsidR="003F4F7C" w14:paraId="16C3C551" w14:textId="40B906D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_Toc160348929 \h </w:instrText>
      </w:r>
      <w:r>
        <w:rPr>
          <w:noProof/>
        </w:rPr>
        <w:fldChar w:fldCharType="separate"/>
      </w:r>
      <w:r>
        <w:rPr>
          <w:noProof/>
        </w:rPr>
        <w:t>19</w:t>
      </w:r>
      <w:r>
        <w:rPr>
          <w:noProof/>
        </w:rPr>
        <w:fldChar w:fldCharType="end"/>
      </w:r>
    </w:p>
    <w:p w:rsidR="003F4F7C" w14:paraId="6F75759C" w14:textId="239FF20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_Toc160348930 \h </w:instrText>
      </w:r>
      <w:r>
        <w:rPr>
          <w:noProof/>
        </w:rPr>
        <w:fldChar w:fldCharType="separate"/>
      </w:r>
      <w:r>
        <w:rPr>
          <w:noProof/>
        </w:rPr>
        <w:t>20</w:t>
      </w:r>
      <w:r>
        <w:rPr>
          <w:noProof/>
        </w:rPr>
        <w:fldChar w:fldCharType="end"/>
      </w:r>
    </w:p>
    <w:p w:rsidR="003F4F7C" w14:paraId="082DE2ED" w14:textId="5525F9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_Toc160348931 \h </w:instrText>
      </w:r>
      <w:r>
        <w:rPr>
          <w:noProof/>
        </w:rPr>
        <w:fldChar w:fldCharType="separate"/>
      </w:r>
      <w:r>
        <w:rPr>
          <w:noProof/>
        </w:rPr>
        <w:t>20</w:t>
      </w:r>
      <w:r>
        <w:rPr>
          <w:noProof/>
        </w:rPr>
        <w:fldChar w:fldCharType="end"/>
      </w:r>
    </w:p>
    <w:p w:rsidR="003F4F7C" w14:paraId="63675E4F" w14:textId="13A7D69B">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_Toc160348932 \h </w:instrText>
      </w:r>
      <w:r>
        <w:rPr>
          <w:noProof/>
        </w:rPr>
        <w:fldChar w:fldCharType="separate"/>
      </w:r>
      <w:r>
        <w:rPr>
          <w:noProof/>
        </w:rPr>
        <w:t>21</w:t>
      </w:r>
      <w:r>
        <w:rPr>
          <w:noProof/>
        </w:rPr>
        <w:fldChar w:fldCharType="end"/>
      </w:r>
    </w:p>
    <w:p w:rsidR="003F4F7C" w14:paraId="0F99F018" w14:textId="498B8E0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_Toc160348933 \h </w:instrText>
      </w:r>
      <w:r>
        <w:rPr>
          <w:noProof/>
        </w:rPr>
        <w:fldChar w:fldCharType="separate"/>
      </w:r>
      <w:r>
        <w:rPr>
          <w:noProof/>
        </w:rPr>
        <w:t>21</w:t>
      </w:r>
      <w:r>
        <w:rPr>
          <w:noProof/>
        </w:rPr>
        <w:fldChar w:fldCharType="end"/>
      </w:r>
    </w:p>
    <w:p w:rsidR="003F4F7C" w14:paraId="1F9C71B5" w14:textId="238DCBAC">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_Toc160348934 \h </w:instrText>
      </w:r>
      <w:r>
        <w:rPr>
          <w:noProof/>
        </w:rPr>
        <w:fldChar w:fldCharType="separate"/>
      </w:r>
      <w:r>
        <w:rPr>
          <w:noProof/>
        </w:rPr>
        <w:t>22</w:t>
      </w:r>
      <w:r>
        <w:rPr>
          <w:noProof/>
        </w:rPr>
        <w:fldChar w:fldCharType="end"/>
      </w:r>
    </w:p>
    <w:p w:rsidR="003F4F7C" w14:paraId="4FC2EDF1" w14:textId="1A6169B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_Toc160348935 \h </w:instrText>
      </w:r>
      <w:r>
        <w:rPr>
          <w:noProof/>
        </w:rPr>
        <w:fldChar w:fldCharType="separate"/>
      </w:r>
      <w:r>
        <w:rPr>
          <w:noProof/>
        </w:rPr>
        <w:t>23</w:t>
      </w:r>
      <w:r>
        <w:rPr>
          <w:noProof/>
        </w:rPr>
        <w:fldChar w:fldCharType="end"/>
      </w:r>
    </w:p>
    <w:p w:rsidR="003F4F7C" w14:paraId="042F1171" w14:textId="4B5031D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_Toc160348936 \h </w:instrText>
      </w:r>
      <w:r>
        <w:rPr>
          <w:noProof/>
        </w:rPr>
        <w:fldChar w:fldCharType="separate"/>
      </w:r>
      <w:r>
        <w:rPr>
          <w:noProof/>
        </w:rPr>
        <w:t>25</w:t>
      </w:r>
      <w:r>
        <w:rPr>
          <w:noProof/>
        </w:rPr>
        <w:fldChar w:fldCharType="end"/>
      </w:r>
    </w:p>
    <w:p w:rsidR="003F4F7C" w14:paraId="1CBCDC31" w14:textId="3966B342">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_Toc160348937 \h </w:instrText>
      </w:r>
      <w:r>
        <w:rPr>
          <w:noProof/>
        </w:rPr>
        <w:fldChar w:fldCharType="separate"/>
      </w:r>
      <w:r>
        <w:rPr>
          <w:noProof/>
        </w:rPr>
        <w:t>27</w:t>
      </w:r>
      <w:r>
        <w:rPr>
          <w:noProof/>
        </w:rPr>
        <w:fldChar w:fldCharType="end"/>
      </w:r>
    </w:p>
    <w:p w:rsidR="003F4F7C" w14:paraId="145809DD" w14:textId="7D17D665">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_Toc160348938 \h </w:instrText>
      </w:r>
      <w:r>
        <w:rPr>
          <w:noProof/>
        </w:rPr>
        <w:fldChar w:fldCharType="separate"/>
      </w:r>
      <w:r>
        <w:rPr>
          <w:noProof/>
        </w:rPr>
        <w:t>27</w:t>
      </w:r>
      <w:r>
        <w:rPr>
          <w:noProof/>
        </w:rPr>
        <w:fldChar w:fldCharType="end"/>
      </w:r>
    </w:p>
    <w:p w:rsidR="003F4F7C" w14:paraId="107F1065" w14:textId="3D78B2D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_Toc160348939 \h </w:instrText>
      </w:r>
      <w:r>
        <w:rPr>
          <w:noProof/>
        </w:rPr>
        <w:fldChar w:fldCharType="separate"/>
      </w:r>
      <w:r>
        <w:rPr>
          <w:noProof/>
        </w:rPr>
        <w:t>29</w:t>
      </w:r>
      <w:r>
        <w:rPr>
          <w:noProof/>
        </w:rPr>
        <w:fldChar w:fldCharType="end"/>
      </w:r>
    </w:p>
    <w:p w:rsidR="003F4F7C" w14:paraId="75A4B380" w14:textId="283D806F">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_Toc160348940 \h </w:instrText>
      </w:r>
      <w:r>
        <w:rPr>
          <w:noProof/>
        </w:rPr>
        <w:fldChar w:fldCharType="separate"/>
      </w:r>
      <w:r>
        <w:rPr>
          <w:noProof/>
        </w:rPr>
        <w:t>30</w:t>
      </w:r>
      <w:r>
        <w:rPr>
          <w:noProof/>
        </w:rPr>
        <w:fldChar w:fldCharType="end"/>
      </w:r>
    </w:p>
    <w:p w:rsidR="003F4F7C" w14:paraId="4A873A46" w14:textId="37E32212">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_Toc160348941 \h </w:instrText>
      </w:r>
      <w:r>
        <w:rPr>
          <w:noProof/>
        </w:rPr>
        <w:fldChar w:fldCharType="separate"/>
      </w:r>
      <w:r>
        <w:rPr>
          <w:noProof/>
        </w:rPr>
        <w:t>32</w:t>
      </w:r>
      <w:r>
        <w:rPr>
          <w:noProof/>
        </w:rPr>
        <w:fldChar w:fldCharType="end"/>
      </w:r>
    </w:p>
    <w:p w:rsidR="003F4F7C" w14:paraId="40D3642D" w14:textId="5B3AFE25">
      <w:pPr>
        <w:pStyle w:val="TOC2"/>
        <w:tabs>
          <w:tab w:val="right" w:leader="dot" w:pos="8296"/>
        </w:tabs>
        <w:rPr>
          <w:noProof/>
        </w:rPr>
      </w:pPr>
      <w:r>
        <w:rPr>
          <w:noProof/>
        </w:rPr>
        <w:t>(一)、金融期货项目管理计划</w:t>
      </w:r>
      <w:r>
        <w:rPr>
          <w:noProof/>
        </w:rPr>
        <w:tab/>
      </w:r>
      <w:r>
        <w:rPr>
          <w:noProof/>
        </w:rPr>
        <w:fldChar w:fldCharType="begin"/>
      </w:r>
      <w:r>
        <w:rPr>
          <w:noProof/>
        </w:rPr>
        <w:instrText xml:space="preserve"> PAGEREF _Toc160348942 \h </w:instrText>
      </w:r>
      <w:r>
        <w:rPr>
          <w:noProof/>
        </w:rPr>
        <w:fldChar w:fldCharType="separate"/>
      </w:r>
      <w:r>
        <w:rPr>
          <w:noProof/>
        </w:rPr>
        <w:t>32</w:t>
      </w:r>
      <w:r>
        <w:rPr>
          <w:noProof/>
        </w:rPr>
        <w:fldChar w:fldCharType="end"/>
      </w:r>
    </w:p>
    <w:p w:rsidR="003F4F7C" w14:paraId="08B6D689" w14:textId="4EF2EDFF">
      <w:pPr>
        <w:pStyle w:val="TOC2"/>
        <w:tabs>
          <w:tab w:val="right" w:leader="dot" w:pos="8296"/>
        </w:tabs>
        <w:rPr>
          <w:noProof/>
        </w:rPr>
      </w:pPr>
      <w:r>
        <w:rPr>
          <w:noProof/>
        </w:rPr>
        <w:t>(二)、金融期货项目资源分配</w:t>
      </w:r>
      <w:r>
        <w:rPr>
          <w:noProof/>
        </w:rPr>
        <w:tab/>
      </w:r>
      <w:r>
        <w:rPr>
          <w:noProof/>
        </w:rPr>
        <w:fldChar w:fldCharType="begin"/>
      </w:r>
      <w:r>
        <w:rPr>
          <w:noProof/>
        </w:rPr>
        <w:instrText xml:space="preserve"> PAGEREF _Toc160348943 \h </w:instrText>
      </w:r>
      <w:r>
        <w:rPr>
          <w:noProof/>
        </w:rPr>
        <w:fldChar w:fldCharType="separate"/>
      </w:r>
      <w:r>
        <w:rPr>
          <w:noProof/>
        </w:rPr>
        <w:t>35</w:t>
      </w:r>
      <w:r>
        <w:rPr>
          <w:noProof/>
        </w:rPr>
        <w:fldChar w:fldCharType="end"/>
      </w:r>
    </w:p>
    <w:p w:rsidR="003F4F7C" w14:paraId="6951047B" w14:textId="70F1B7C6">
      <w:pPr>
        <w:pStyle w:val="TOC2"/>
        <w:tabs>
          <w:tab w:val="right" w:leader="dot" w:pos="8296"/>
        </w:tabs>
        <w:rPr>
          <w:noProof/>
        </w:rPr>
      </w:pPr>
      <w:r>
        <w:rPr>
          <w:noProof/>
        </w:rPr>
        <w:t>(三)、金融期货项目风险管理</w:t>
      </w:r>
      <w:r>
        <w:rPr>
          <w:noProof/>
        </w:rPr>
        <w:tab/>
      </w:r>
      <w:r>
        <w:rPr>
          <w:noProof/>
        </w:rPr>
        <w:fldChar w:fldCharType="begin"/>
      </w:r>
      <w:r>
        <w:rPr>
          <w:noProof/>
        </w:rPr>
        <w:instrText xml:space="preserve"> PAGEREF _Toc160348944 \h </w:instrText>
      </w:r>
      <w:r>
        <w:rPr>
          <w:noProof/>
        </w:rPr>
        <w:fldChar w:fldCharType="separate"/>
      </w:r>
      <w:r>
        <w:rPr>
          <w:noProof/>
        </w:rPr>
        <w:t>37</w:t>
      </w:r>
      <w:r>
        <w:rPr>
          <w:noProof/>
        </w:rPr>
        <w:fldChar w:fldCharType="end"/>
      </w:r>
    </w:p>
    <w:p w:rsidR="003F4F7C" w14:paraId="6425E428" w14:textId="5AAF03F0">
      <w:pPr>
        <w:pStyle w:val="TOC2"/>
        <w:tabs>
          <w:tab w:val="right" w:leader="dot" w:pos="8296"/>
        </w:tabs>
        <w:rPr>
          <w:noProof/>
        </w:rPr>
      </w:pPr>
      <w:r>
        <w:rPr>
          <w:noProof/>
        </w:rPr>
        <w:t>(四)、金融期货项目进度控制</w:t>
      </w:r>
      <w:r>
        <w:rPr>
          <w:noProof/>
        </w:rPr>
        <w:tab/>
      </w:r>
      <w:r>
        <w:rPr>
          <w:noProof/>
        </w:rPr>
        <w:fldChar w:fldCharType="begin"/>
      </w:r>
      <w:r>
        <w:rPr>
          <w:noProof/>
        </w:rPr>
        <w:instrText xml:space="preserve"> PAGEREF _Toc160348945 \h </w:instrText>
      </w:r>
      <w:r>
        <w:rPr>
          <w:noProof/>
        </w:rPr>
        <w:fldChar w:fldCharType="separate"/>
      </w:r>
      <w:r>
        <w:rPr>
          <w:noProof/>
        </w:rPr>
        <w:t>40</w:t>
      </w:r>
      <w:r>
        <w:rPr>
          <w:noProof/>
        </w:rPr>
        <w:fldChar w:fldCharType="end"/>
      </w:r>
    </w:p>
    <w:p w:rsidR="003F4F7C" w14:paraId="1CAECDF1" w14:textId="511275A0">
      <w:pPr>
        <w:pStyle w:val="TOC2"/>
        <w:tabs>
          <w:tab w:val="right" w:leader="dot" w:pos="8296"/>
        </w:tabs>
        <w:rPr>
          <w:noProof/>
        </w:rPr>
      </w:pPr>
      <w:r>
        <w:rPr>
          <w:noProof/>
        </w:rPr>
        <w:t>(五)、金融期货项目质量管理</w:t>
      </w:r>
      <w:r>
        <w:rPr>
          <w:noProof/>
        </w:rPr>
        <w:tab/>
      </w:r>
      <w:r>
        <w:rPr>
          <w:noProof/>
        </w:rPr>
        <w:fldChar w:fldCharType="begin"/>
      </w:r>
      <w:r>
        <w:rPr>
          <w:noProof/>
        </w:rPr>
        <w:instrText xml:space="preserve"> PAGEREF _Toc160348946 \h </w:instrText>
      </w:r>
      <w:r>
        <w:rPr>
          <w:noProof/>
        </w:rPr>
        <w:fldChar w:fldCharType="separate"/>
      </w:r>
      <w:r>
        <w:rPr>
          <w:noProof/>
        </w:rPr>
        <w:t>43</w:t>
      </w:r>
      <w:r>
        <w:rPr>
          <w:noProof/>
        </w:rPr>
        <w:fldChar w:fldCharType="end"/>
      </w:r>
    </w:p>
    <w:p w:rsidR="003F4F7C" w14:paraId="791F503E" w14:textId="12DD8A04">
      <w:pPr>
        <w:pStyle w:val="TOC2"/>
        <w:tabs>
          <w:tab w:val="right" w:leader="dot" w:pos="8296"/>
        </w:tabs>
        <w:rPr>
          <w:noProof/>
        </w:rPr>
      </w:pPr>
      <w:r>
        <w:rPr>
          <w:noProof/>
        </w:rPr>
        <w:t>(六)、金融期货项目沟通管理</w:t>
      </w:r>
      <w:r>
        <w:rPr>
          <w:noProof/>
        </w:rPr>
        <w:tab/>
      </w:r>
      <w:r>
        <w:rPr>
          <w:noProof/>
        </w:rPr>
        <w:fldChar w:fldCharType="begin"/>
      </w:r>
      <w:r>
        <w:rPr>
          <w:noProof/>
        </w:rPr>
        <w:instrText xml:space="preserve"> PAGEREF _Toc160348947 \h </w:instrText>
      </w:r>
      <w:r>
        <w:rPr>
          <w:noProof/>
        </w:rPr>
        <w:fldChar w:fldCharType="separate"/>
      </w:r>
      <w:r>
        <w:rPr>
          <w:noProof/>
        </w:rPr>
        <w:t>46</w:t>
      </w:r>
      <w:r>
        <w:rPr>
          <w:noProof/>
        </w:rPr>
        <w:fldChar w:fldCharType="end"/>
      </w:r>
    </w:p>
    <w:p w:rsidR="003F4F7C" w14:paraId="4156557B" w14:textId="067B5404">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_Toc160348948 \h </w:instrText>
      </w:r>
      <w:r>
        <w:rPr>
          <w:noProof/>
        </w:rPr>
        <w:fldChar w:fldCharType="separate"/>
      </w:r>
      <w:r>
        <w:rPr>
          <w:noProof/>
        </w:rPr>
        <w:t>49</w:t>
      </w:r>
      <w:r>
        <w:rPr>
          <w:noProof/>
        </w:rPr>
        <w:fldChar w:fldCharType="end"/>
      </w:r>
    </w:p>
    <w:p w:rsidR="003F4F7C" w14:paraId="281A2C5F" w14:textId="7D84755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_Toc160348949 \h </w:instrText>
      </w:r>
      <w:r>
        <w:rPr>
          <w:noProof/>
        </w:rPr>
        <w:fldChar w:fldCharType="separate"/>
      </w:r>
      <w:r>
        <w:rPr>
          <w:noProof/>
        </w:rPr>
        <w:t>49</w:t>
      </w:r>
      <w:r>
        <w:rPr>
          <w:noProof/>
        </w:rPr>
        <w:fldChar w:fldCharType="end"/>
      </w:r>
    </w:p>
    <w:p w:rsidR="003F4F7C" w14:paraId="0F250671" w14:textId="64E834F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_Toc160348950 \h </w:instrText>
      </w:r>
      <w:r>
        <w:rPr>
          <w:noProof/>
        </w:rPr>
        <w:fldChar w:fldCharType="separate"/>
      </w:r>
      <w:r>
        <w:rPr>
          <w:noProof/>
        </w:rPr>
        <w:t>51</w:t>
      </w:r>
      <w:r>
        <w:rPr>
          <w:noProof/>
        </w:rPr>
        <w:fldChar w:fldCharType="end"/>
      </w:r>
    </w:p>
    <w:p w:rsidR="003F4F7C" w14:paraId="1A74CCEF" w14:textId="31F1824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_Toc160348951 \h </w:instrText>
      </w:r>
      <w:r>
        <w:rPr>
          <w:noProof/>
        </w:rPr>
        <w:fldChar w:fldCharType="separate"/>
      </w:r>
      <w:r>
        <w:rPr>
          <w:noProof/>
        </w:rPr>
        <w:t>53</w:t>
      </w:r>
      <w:r>
        <w:rPr>
          <w:noProof/>
        </w:rPr>
        <w:fldChar w:fldCharType="end"/>
      </w:r>
    </w:p>
    <w:p w:rsidR="003F4F7C" w14:paraId="0DE6A2ED" w14:textId="13C2FDF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_Toc160348952 \h </w:instrText>
      </w:r>
      <w:r>
        <w:rPr>
          <w:noProof/>
        </w:rPr>
        <w:fldChar w:fldCharType="separate"/>
      </w:r>
      <w:r>
        <w:rPr>
          <w:noProof/>
        </w:rPr>
        <w:t>56</w:t>
      </w:r>
      <w:r>
        <w:rPr>
          <w:noProof/>
        </w:rPr>
        <w:fldChar w:fldCharType="end"/>
      </w:r>
    </w:p>
    <w:p w:rsidR="003F4F7C" w14:paraId="6405171E" w14:textId="230EE7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_Toc160348953 \h </w:instrText>
      </w:r>
      <w:r>
        <w:rPr>
          <w:noProof/>
        </w:rPr>
        <w:fldChar w:fldCharType="separate"/>
      </w:r>
      <w:r>
        <w:rPr>
          <w:noProof/>
        </w:rPr>
        <w:t>58</w:t>
      </w:r>
      <w:r>
        <w:rPr>
          <w:noProof/>
        </w:rPr>
        <w:fldChar w:fldCharType="end"/>
      </w:r>
    </w:p>
    <w:p w:rsidR="003F4F7C" w14:paraId="3254BC81" w14:textId="42AD0DCB">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_Toc160348954 \h </w:instrText>
      </w:r>
      <w:r>
        <w:rPr>
          <w:noProof/>
        </w:rPr>
        <w:fldChar w:fldCharType="separate"/>
      </w:r>
      <w:r>
        <w:rPr>
          <w:noProof/>
        </w:rPr>
        <w:t>60</w:t>
      </w:r>
      <w:r>
        <w:rPr>
          <w:noProof/>
        </w:rPr>
        <w:fldChar w:fldCharType="end"/>
      </w:r>
    </w:p>
    <w:p w:rsidR="003F4F7C" w14:paraId="77D07C33" w14:textId="3DFD6D7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_Toc160348955 \h </w:instrText>
      </w:r>
      <w:r>
        <w:rPr>
          <w:noProof/>
        </w:rPr>
        <w:fldChar w:fldCharType="separate"/>
      </w:r>
      <w:r>
        <w:rPr>
          <w:noProof/>
        </w:rPr>
        <w:t>60</w:t>
      </w:r>
      <w:r>
        <w:rPr>
          <w:noProof/>
        </w:rPr>
        <w:fldChar w:fldCharType="end"/>
      </w:r>
    </w:p>
    <w:p w:rsidR="003F4F7C" w14:paraId="14399A7B" w14:textId="696E81B8">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_Toc160348956 \h </w:instrText>
      </w:r>
      <w:r>
        <w:rPr>
          <w:noProof/>
        </w:rPr>
        <w:fldChar w:fldCharType="separate"/>
      </w:r>
      <w:r>
        <w:rPr>
          <w:noProof/>
        </w:rPr>
        <w:t>63</w:t>
      </w:r>
      <w:r>
        <w:rPr>
          <w:noProof/>
        </w:rPr>
        <w:fldChar w:fldCharType="end"/>
      </w:r>
    </w:p>
    <w:p w:rsidR="003F4F7C" w14:paraId="00E80E2B" w14:textId="75BB958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_Toc160348957 \h </w:instrText>
      </w:r>
      <w:r>
        <w:rPr>
          <w:noProof/>
        </w:rPr>
        <w:fldChar w:fldCharType="separate"/>
      </w:r>
      <w:r>
        <w:rPr>
          <w:noProof/>
        </w:rPr>
        <w:t>64</w:t>
      </w:r>
      <w:r>
        <w:rPr>
          <w:noProof/>
        </w:rPr>
        <w:fldChar w:fldCharType="end"/>
      </w:r>
    </w:p>
    <w:p w:rsidR="003F4F7C" w14:paraId="617444E9" w14:textId="1F5D8095">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_Toc160348958 \h </w:instrText>
      </w:r>
      <w:r>
        <w:rPr>
          <w:noProof/>
        </w:rPr>
        <w:fldChar w:fldCharType="separate"/>
      </w:r>
      <w:r>
        <w:rPr>
          <w:noProof/>
        </w:rPr>
        <w:t>67</w:t>
      </w:r>
      <w:r>
        <w:rPr>
          <w:noProof/>
        </w:rPr>
        <w:fldChar w:fldCharType="end"/>
      </w:r>
    </w:p>
    <w:p w:rsidR="003F4F7C" w14:paraId="44848ED0" w14:textId="747C5F8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_Toc160348959 \h </w:instrText>
      </w:r>
      <w:r>
        <w:rPr>
          <w:noProof/>
        </w:rPr>
        <w:fldChar w:fldCharType="separate"/>
      </w:r>
      <w:r>
        <w:rPr>
          <w:noProof/>
        </w:rPr>
        <w:t>67</w:t>
      </w:r>
      <w:r>
        <w:rPr>
          <w:noProof/>
        </w:rPr>
        <w:fldChar w:fldCharType="end"/>
      </w:r>
    </w:p>
    <w:p w:rsidR="003F4F7C" w14:paraId="2C67A3A5" w14:textId="2D8400F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_Toc160348960 \h </w:instrText>
      </w:r>
      <w:r>
        <w:rPr>
          <w:noProof/>
        </w:rPr>
        <w:fldChar w:fldCharType="separate"/>
      </w:r>
      <w:r>
        <w:rPr>
          <w:noProof/>
        </w:rPr>
        <w:t>69</w:t>
      </w:r>
      <w:r>
        <w:rPr>
          <w:noProof/>
        </w:rPr>
        <w:fldChar w:fldCharType="end"/>
      </w:r>
    </w:p>
    <w:p w:rsidR="003F4F7C" w14:paraId="1EFDC1DE" w14:textId="16E09A97">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_Toc160348961 \h </w:instrText>
      </w:r>
      <w:r>
        <w:rPr>
          <w:noProof/>
        </w:rPr>
        <w:fldChar w:fldCharType="separate"/>
      </w:r>
      <w:r>
        <w:rPr>
          <w:noProof/>
        </w:rPr>
        <w:t>72</w:t>
      </w:r>
      <w:r>
        <w:rPr>
          <w:noProof/>
        </w:rPr>
        <w:fldChar w:fldCharType="end"/>
      </w:r>
    </w:p>
    <w:p w:rsidR="003F4F7C" w14:paraId="08031BB9" w14:textId="072E056B">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_Toc160348962 \h </w:instrText>
      </w:r>
      <w:r>
        <w:rPr>
          <w:noProof/>
        </w:rPr>
        <w:fldChar w:fldCharType="separate"/>
      </w:r>
      <w:r>
        <w:rPr>
          <w:noProof/>
        </w:rPr>
        <w:t>74</w:t>
      </w:r>
      <w:r>
        <w:rPr>
          <w:noProof/>
        </w:rPr>
        <w:fldChar w:fldCharType="end"/>
      </w:r>
    </w:p>
    <w:p w:rsidR="003F4F7C" w14:paraId="7A4B32EA" w14:textId="605AD1B1">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_Toc160348963 \h </w:instrText>
      </w:r>
      <w:r>
        <w:rPr>
          <w:noProof/>
        </w:rPr>
        <w:fldChar w:fldCharType="separate"/>
      </w:r>
      <w:r>
        <w:rPr>
          <w:noProof/>
        </w:rPr>
        <w:t>76</w:t>
      </w:r>
      <w:r>
        <w:rPr>
          <w:noProof/>
        </w:rPr>
        <w:fldChar w:fldCharType="end"/>
      </w:r>
    </w:p>
    <w:p w:rsidR="003F4F7C" w:rsidP="003F4F7C" w14:paraId="5B72F797" w14:textId="31ED2961">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F4F7C" w:rsidP="003F4F7C" w14:paraId="6BB5ED16" w14:textId="5350BD17">
      <w:pPr>
        <w:pStyle w:val="Heading1"/>
        <w:jc w:val="center"/>
        <w:rPr>
          <w:rFonts w:hint="eastAsia"/>
        </w:rPr>
      </w:pPr>
      <w:bookmarkStart w:id="0" w:name="_Toc160348911"/>
      <w:r w:rsidRPr="003F4F7C">
        <w:rPr>
          <w:rFonts w:hint="eastAsia"/>
        </w:rPr>
        <w:t>概论</w:t>
      </w:r>
      <w:bookmarkEnd w:id="0"/>
    </w:p>
    <w:p w:rsidR="003F4F7C" w:rsidRPr="003F4F7C" w:rsidP="003F4F7C" w14:paraId="28FF483E" w14:textId="77777777">
      <w:pPr>
        <w:ind w:firstLine="560" w:firstLineChars="200"/>
        <w:rPr>
          <w:rFonts w:ascii="仿宋" w:eastAsia="仿宋" w:hAnsi="仿宋"/>
          <w:sz w:val="28"/>
        </w:rPr>
      </w:pPr>
      <w:r w:rsidRPr="003F4F7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F4F7C" w:rsidRPr="003F4F7C" w:rsidP="003F4F7C" w14:paraId="184E8DD1" w14:textId="77777777">
      <w:pPr>
        <w:ind w:firstLine="560" w:firstLineChars="200"/>
        <w:rPr>
          <w:rFonts w:ascii="仿宋" w:eastAsia="仿宋" w:hAnsi="仿宋"/>
          <w:sz w:val="28"/>
        </w:rPr>
      </w:pPr>
      <w:r w:rsidRPr="003F4F7C">
        <w:rPr>
          <w:rFonts w:ascii="仿宋" w:eastAsia="仿宋" w:hAnsi="仿宋" w:hint="eastAsia"/>
          <w:sz w:val="28"/>
        </w:rPr>
        <w:t>本计划书分为以下几个部分：</w:t>
      </w:r>
    </w:p>
    <w:p w:rsidR="003F4F7C" w:rsidRPr="003F4F7C" w:rsidP="003F4F7C" w14:paraId="4B193605" w14:textId="77777777">
      <w:pPr>
        <w:ind w:firstLine="560" w:firstLineChars="200"/>
        <w:rPr>
          <w:rFonts w:ascii="仿宋" w:eastAsia="仿宋" w:hAnsi="仿宋"/>
          <w:sz w:val="28"/>
        </w:rPr>
      </w:pPr>
      <w:r w:rsidRPr="003F4F7C">
        <w:rPr>
          <w:rFonts w:ascii="仿宋" w:eastAsia="仿宋" w:hAnsi="仿宋"/>
          <w:sz w:val="28"/>
        </w:rPr>
        <w:t>1. 公司概述：本部分将介绍我们公司的背景、使命和愿景，以及我们所经营的行业和市场地位。我们还将简要概述我们的核心价值观和公司文化。</w:t>
      </w:r>
    </w:p>
    <w:p w:rsidR="003F4F7C" w:rsidRPr="003F4F7C" w:rsidP="003F4F7C" w14:paraId="740CDE02" w14:textId="77777777">
      <w:pPr>
        <w:ind w:firstLine="560" w:firstLineChars="200"/>
        <w:rPr>
          <w:rFonts w:ascii="仿宋" w:eastAsia="仿宋" w:hAnsi="仿宋"/>
          <w:sz w:val="28"/>
        </w:rPr>
      </w:pPr>
      <w:r w:rsidRPr="003F4F7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F4F7C">
        <w:rPr>
          <w:rFonts w:ascii="仿宋" w:eastAsia="仿宋" w:hAnsi="仿宋" w:hint="eastAsia"/>
          <w:sz w:val="28"/>
        </w:rPr>
        <w:t>争优势和市场定位。</w:t>
      </w:r>
    </w:p>
    <w:p w:rsidR="003F4F7C" w:rsidRPr="003F4F7C" w:rsidP="003F4F7C" w14:paraId="2630FE86" w14:textId="77777777">
      <w:pPr>
        <w:ind w:firstLine="560" w:firstLineChars="200"/>
        <w:rPr>
          <w:rFonts w:ascii="仿宋" w:eastAsia="仿宋" w:hAnsi="仿宋"/>
          <w:sz w:val="28"/>
        </w:rPr>
      </w:pPr>
      <w:r w:rsidRPr="003F4F7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F4F7C" w:rsidRPr="003F4F7C" w:rsidP="003F4F7C" w14:paraId="7FC26E04" w14:textId="77777777">
      <w:pPr>
        <w:ind w:firstLine="560" w:firstLineChars="200"/>
        <w:rPr>
          <w:rFonts w:ascii="仿宋" w:eastAsia="仿宋" w:hAnsi="仿宋"/>
          <w:sz w:val="28"/>
        </w:rPr>
      </w:pPr>
      <w:r w:rsidRPr="003F4F7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F4F7C" w:rsidRPr="003F4F7C" w:rsidP="003F4F7C" w14:paraId="22BE4F8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F4F7C">
        <w:rPr>
          <w:rFonts w:ascii="仿宋" w:eastAsia="仿宋" w:hAnsi="仿宋"/>
          <w:sz w:val="28"/>
        </w:rPr>
        <w:t>5. 组织和管理：在这一部分，我们将介绍我们公司的组织结构</w:t>
      </w:r>
    </w:p>
    <w:p w:rsidR="003F4F7C" w:rsidRPr="003F4F7C" w:rsidP="003F4F7C" w14:textId="77777777">
      <w:pPr>
        <w:ind w:firstLine="560" w:firstLineChars="200"/>
        <w:rPr>
          <w:rFonts w:ascii="仿宋" w:eastAsia="仿宋" w:hAnsi="仿宋"/>
          <w:sz w:val="28"/>
        </w:rPr>
      </w:pPr>
      <w:r w:rsidRPr="003F4F7C">
        <w:rPr>
          <w:rFonts w:ascii="仿宋" w:eastAsia="仿宋" w:hAnsi="仿宋"/>
          <w:sz w:val="28"/>
        </w:rPr>
        <w:t>和管理团队。我们将详细说明各个职能部门的职责和</w:t>
      </w:r>
      <w:r w:rsidRPr="003F4F7C">
        <w:rPr>
          <w:rFonts w:ascii="仿宋" w:eastAsia="仿宋" w:hAnsi="仿宋" w:hint="eastAsia"/>
          <w:sz w:val="28"/>
        </w:rPr>
        <w:t>组织架构。我们还将介绍我们的员工培训和发展计划，以及我们的人力资源管理策略。</w:t>
      </w:r>
    </w:p>
    <w:p w:rsidR="003F4F7C" w:rsidRPr="003F4F7C" w:rsidP="003F4F7C" w14:paraId="2AF7FF4F" w14:textId="77777777">
      <w:pPr>
        <w:ind w:firstLine="560" w:firstLineChars="200"/>
        <w:rPr>
          <w:rFonts w:ascii="仿宋" w:eastAsia="仿宋" w:hAnsi="仿宋"/>
          <w:sz w:val="28"/>
        </w:rPr>
      </w:pPr>
      <w:r w:rsidRPr="003F4F7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F4F7C" w:rsidRPr="003F4F7C" w:rsidP="003F4F7C" w14:paraId="30733AFB" w14:textId="77777777">
      <w:pPr>
        <w:ind w:firstLine="560" w:firstLineChars="200"/>
        <w:rPr>
          <w:rFonts w:ascii="仿宋" w:eastAsia="仿宋" w:hAnsi="仿宋"/>
          <w:sz w:val="28"/>
        </w:rPr>
      </w:pPr>
      <w:r w:rsidRPr="003F4F7C">
        <w:rPr>
          <w:rFonts w:ascii="仿宋" w:eastAsia="仿宋" w:hAnsi="仿宋"/>
          <w:sz w:val="28"/>
        </w:rPr>
        <w:t>7. 实施计划：最后，我们将列出我们的实施计划和时间表。我们将详细说明我们的里程碑和目标，并提供关键任务的执行方式和责任分配。</w:t>
      </w:r>
    </w:p>
    <w:p w:rsidR="003F4F7C" w:rsidRPr="003F4F7C" w:rsidP="003F4F7C" w14:paraId="5AE1CDAA" w14:textId="77777777">
      <w:pPr>
        <w:ind w:firstLine="560" w:firstLineChars="200"/>
        <w:rPr>
          <w:rFonts w:ascii="仿宋" w:eastAsia="仿宋" w:hAnsi="仿宋"/>
          <w:sz w:val="28"/>
        </w:rPr>
      </w:pPr>
    </w:p>
    <w:p w:rsidR="003F4F7C" w:rsidP="003F4F7C" w14:paraId="218A0DCC" w14:textId="239BCACD">
      <w:pPr>
        <w:ind w:firstLine="560" w:firstLineChars="200"/>
        <w:rPr>
          <w:rFonts w:ascii="仿宋" w:eastAsia="仿宋" w:hAnsi="仿宋" w:hint="eastAsia"/>
          <w:sz w:val="28"/>
        </w:rPr>
      </w:pPr>
      <w:r w:rsidRPr="003F4F7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F4F7C" w:rsidP="003F4F7C" w14:paraId="1DC238A1" w14:textId="3F033DB9">
      <w:pPr>
        <w:pStyle w:val="Heading1"/>
        <w:rPr>
          <w:rFonts w:hint="eastAsia"/>
        </w:rPr>
      </w:pPr>
      <w:bookmarkStart w:id="1" w:name="_Toc160348912"/>
      <w:r w:rsidRPr="003F4F7C">
        <w:rPr>
          <w:rFonts w:hint="eastAsia"/>
        </w:rPr>
        <w:t>一、发展规划、产业政策和行业准入分析</w:t>
      </w:r>
      <w:bookmarkEnd w:id="1"/>
    </w:p>
    <w:p w:rsidR="003F4F7C" w:rsidP="003F4F7C" w14:paraId="5E4074E5" w14:textId="69D14FA1">
      <w:pPr>
        <w:pStyle w:val="Heading2"/>
      </w:pPr>
      <w:bookmarkStart w:id="2" w:name="_Toc160348913"/>
      <w:r w:rsidRPr="003F4F7C">
        <w:t>(一)、发展规划分析</w:t>
      </w:r>
      <w:bookmarkEnd w:id="2"/>
    </w:p>
    <w:p w:rsidR="003F4F7C" w:rsidRPr="003F4F7C" w:rsidP="003F4F7C" w14:paraId="0CCE16A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F4F7C">
        <w:rPr>
          <w:rFonts w:ascii="仿宋" w:eastAsia="仿宋" w:hAnsi="仿宋" w:hint="eastAsia"/>
          <w:sz w:val="28"/>
        </w:rPr>
        <w:t>长期愿景和目标：首先，明确你的企业的长期愿景和目标是什么。这可以是在未来</w:t>
      </w:r>
      <w:r w:rsidRPr="003F4F7C">
        <w:rPr>
          <w:rFonts w:ascii="仿宋" w:eastAsia="仿宋" w:hAnsi="仿宋"/>
          <w:sz w:val="28"/>
        </w:rPr>
        <w:t>3到5年内的具体目标，如市场份额、收入目标、国际扩张等。</w:t>
      </w:r>
    </w:p>
    <w:p w:rsidR="003F4F7C" w:rsidRPr="003F4F7C" w:rsidP="003F4F7C" w14:paraId="43FC8872" w14:textId="77777777">
      <w:pPr>
        <w:ind w:firstLine="560" w:firstLineChars="200"/>
        <w:rPr>
          <w:rFonts w:ascii="仿宋" w:eastAsia="仿宋" w:hAnsi="仿宋"/>
          <w:sz w:val="28"/>
        </w:rPr>
      </w:pPr>
    </w:p>
    <w:p w:rsidR="003F4F7C" w:rsidRPr="003F4F7C" w:rsidP="003F4F7C" w14:paraId="4FDC152B" w14:textId="77777777">
      <w:pPr>
        <w:ind w:firstLine="560" w:firstLineChars="200"/>
        <w:rPr>
          <w:rFonts w:ascii="仿宋" w:eastAsia="仿宋" w:hAnsi="仿宋"/>
          <w:sz w:val="28"/>
        </w:rPr>
      </w:pPr>
      <w:r w:rsidRPr="003F4F7C">
        <w:rPr>
          <w:rFonts w:ascii="仿宋" w:eastAsia="仿宋" w:hAnsi="仿宋" w:hint="eastAsia"/>
          <w:sz w:val="28"/>
        </w:rPr>
        <w:t>市场趋势分析：详细分析你所处行业的市场趋势，包括增长率、消费者偏好、技术发展等。这有助于你了解未来可能出现的机会和挑战。</w:t>
      </w:r>
    </w:p>
    <w:p w:rsidR="003F4F7C" w:rsidRPr="003F4F7C" w:rsidP="003F4F7C" w14:paraId="2700AE84" w14:textId="77777777">
      <w:pPr>
        <w:ind w:firstLine="560" w:firstLineChars="200"/>
        <w:rPr>
          <w:rFonts w:ascii="仿宋" w:eastAsia="仿宋" w:hAnsi="仿宋"/>
          <w:sz w:val="28"/>
        </w:rPr>
      </w:pPr>
    </w:p>
    <w:p w:rsidR="003F4F7C" w:rsidRPr="003F4F7C" w:rsidP="003F4F7C" w14:paraId="7307E4BE" w14:textId="77777777">
      <w:pPr>
        <w:ind w:firstLine="560" w:firstLineChars="200"/>
        <w:rPr>
          <w:rFonts w:ascii="仿宋" w:eastAsia="仿宋" w:hAnsi="仿宋"/>
          <w:sz w:val="28"/>
        </w:rPr>
      </w:pPr>
      <w:r w:rsidRPr="003F4F7C">
        <w:rPr>
          <w:rFonts w:ascii="仿宋" w:eastAsia="仿宋" w:hAnsi="仿宋" w:hint="eastAsia"/>
          <w:sz w:val="28"/>
        </w:rPr>
        <w:t>竞争分析：评估竞争对手的优势和弱点。说明你与竞争对手相比的竞争优势，以及如何利用这些优势来实现目标。</w:t>
      </w:r>
    </w:p>
    <w:p w:rsidR="003F4F7C" w:rsidRPr="003F4F7C" w:rsidP="003F4F7C" w14:paraId="5D97AA5F" w14:textId="77777777">
      <w:pPr>
        <w:ind w:firstLine="560" w:firstLineChars="200"/>
        <w:rPr>
          <w:rFonts w:ascii="仿宋" w:eastAsia="仿宋" w:hAnsi="仿宋"/>
          <w:sz w:val="28"/>
        </w:rPr>
      </w:pPr>
    </w:p>
    <w:p w:rsidR="003F4F7C" w:rsidRPr="003F4F7C" w:rsidP="003F4F7C" w14:paraId="2412246A" w14:textId="77777777">
      <w:pPr>
        <w:ind w:firstLine="560" w:firstLineChars="200"/>
        <w:rPr>
          <w:rFonts w:ascii="仿宋" w:eastAsia="仿宋" w:hAnsi="仿宋"/>
          <w:sz w:val="28"/>
        </w:rPr>
      </w:pPr>
      <w:r w:rsidRPr="003F4F7C">
        <w:rPr>
          <w:rFonts w:ascii="仿宋" w:eastAsia="仿宋" w:hAnsi="仿宋" w:hint="eastAsia"/>
          <w:sz w:val="28"/>
        </w:rPr>
        <w:t>目标市场：明确你的目标市场是谁，包括受众群体、地理位置和细分市场。解释你如何满足他们的需求和期望。</w:t>
      </w:r>
    </w:p>
    <w:p w:rsidR="003F4F7C" w:rsidRPr="003F4F7C" w:rsidP="003F4F7C" w14:paraId="4ABABE36" w14:textId="77777777">
      <w:pPr>
        <w:ind w:firstLine="560" w:firstLineChars="200"/>
        <w:rPr>
          <w:rFonts w:ascii="仿宋" w:eastAsia="仿宋" w:hAnsi="仿宋"/>
          <w:sz w:val="28"/>
        </w:rPr>
      </w:pPr>
    </w:p>
    <w:p w:rsidR="003F4F7C" w:rsidRPr="003F4F7C" w:rsidP="003F4F7C" w14:paraId="129EA7E5" w14:textId="77777777">
      <w:pPr>
        <w:ind w:firstLine="560" w:firstLineChars="200"/>
        <w:rPr>
          <w:rFonts w:ascii="仿宋" w:eastAsia="仿宋" w:hAnsi="仿宋"/>
          <w:sz w:val="28"/>
        </w:rPr>
      </w:pPr>
      <w:r w:rsidRPr="003F4F7C">
        <w:rPr>
          <w:rFonts w:ascii="仿宋" w:eastAsia="仿宋" w:hAnsi="仿宋" w:hint="eastAsia"/>
          <w:sz w:val="28"/>
        </w:rPr>
        <w:t>营销策略：描述你的市场营销策略，包括品牌建设、市场推广、数字营销和销售渠道。阐述如何吸引并保留客户。</w:t>
      </w:r>
    </w:p>
    <w:p w:rsidR="003F4F7C" w:rsidRPr="003F4F7C" w:rsidP="003F4F7C" w14:paraId="4DC34F66" w14:textId="77777777">
      <w:pPr>
        <w:ind w:firstLine="560" w:firstLineChars="200"/>
        <w:rPr>
          <w:rFonts w:ascii="仿宋" w:eastAsia="仿宋" w:hAnsi="仿宋"/>
          <w:sz w:val="28"/>
        </w:rPr>
      </w:pPr>
    </w:p>
    <w:p w:rsidR="003F4F7C" w:rsidRPr="003F4F7C" w:rsidP="003F4F7C" w14:paraId="51778A0B" w14:textId="77777777">
      <w:pPr>
        <w:ind w:firstLine="560" w:firstLineChars="200"/>
        <w:rPr>
          <w:rFonts w:ascii="仿宋" w:eastAsia="仿宋" w:hAnsi="仿宋"/>
          <w:sz w:val="28"/>
        </w:rPr>
      </w:pPr>
      <w:r w:rsidRPr="003F4F7C">
        <w:rPr>
          <w:rFonts w:ascii="仿宋" w:eastAsia="仿宋" w:hAnsi="仿宋" w:hint="eastAsia"/>
          <w:sz w:val="28"/>
        </w:rPr>
        <w:t>产品</w:t>
      </w:r>
      <w:r w:rsidRPr="003F4F7C">
        <w:rPr>
          <w:rFonts w:ascii="仿宋" w:eastAsia="仿宋" w:hAnsi="仿宋"/>
          <w:sz w:val="28"/>
        </w:rPr>
        <w:t>/服务发展：说明你的产品或服务的未来发展计划，包括新增产品线、改进现有产品、技术创新等。</w:t>
      </w:r>
    </w:p>
    <w:p w:rsidR="003F4F7C" w:rsidRPr="003F4F7C" w:rsidP="003F4F7C" w14:paraId="47F39347" w14:textId="77777777">
      <w:pPr>
        <w:ind w:firstLine="560" w:firstLineChars="200"/>
        <w:rPr>
          <w:rFonts w:ascii="仿宋" w:eastAsia="仿宋" w:hAnsi="仿宋"/>
          <w:sz w:val="28"/>
        </w:rPr>
      </w:pPr>
    </w:p>
    <w:p w:rsidR="003F4F7C" w:rsidRPr="003F4F7C" w:rsidP="003F4F7C" w14:paraId="7AE88E13" w14:textId="77777777">
      <w:pPr>
        <w:ind w:firstLine="560" w:firstLineChars="200"/>
        <w:rPr>
          <w:rFonts w:ascii="仿宋" w:eastAsia="仿宋" w:hAnsi="仿宋"/>
          <w:sz w:val="28"/>
        </w:rPr>
      </w:pPr>
      <w:r w:rsidRPr="003F4F7C">
        <w:rPr>
          <w:rFonts w:ascii="仿宋" w:eastAsia="仿宋" w:hAnsi="仿宋" w:hint="eastAsia"/>
          <w:sz w:val="28"/>
        </w:rPr>
        <w:t>财务规划：提供财务预测，包括收入预测、成本结构、现金流预测和盈利能力分析。这有助于投资者了解你的企业在未来几年内的财务表现。</w:t>
      </w:r>
    </w:p>
    <w:p w:rsidR="003F4F7C" w:rsidRPr="003F4F7C" w:rsidP="003F4F7C" w14:paraId="6E9B635D" w14:textId="77777777">
      <w:pPr>
        <w:ind w:firstLine="560" w:firstLineChars="200"/>
        <w:rPr>
          <w:rFonts w:ascii="仿宋" w:eastAsia="仿宋" w:hAnsi="仿宋"/>
          <w:sz w:val="28"/>
        </w:rPr>
      </w:pPr>
    </w:p>
    <w:p w:rsidR="003F4F7C" w:rsidRPr="003F4F7C" w:rsidP="003F4F7C" w14:paraId="0E74009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F4F7C" w:rsidRPr="003F4F7C" w:rsidP="003F4F7C" w14:textId="77777777">
      <w:pPr>
        <w:ind w:firstLine="560" w:firstLineChars="200"/>
        <w:rPr>
          <w:rFonts w:ascii="仿宋" w:eastAsia="仿宋" w:hAnsi="仿宋"/>
          <w:sz w:val="28"/>
        </w:rPr>
      </w:pPr>
      <w:r w:rsidRPr="003F4F7C">
        <w:rPr>
          <w:rFonts w:ascii="仿宋" w:eastAsia="仿宋" w:hAnsi="仿宋" w:hint="eastAsia"/>
          <w:sz w:val="28"/>
        </w:rPr>
        <w:t>风险分析：识别可能影响你的企业发展的风险，并提供应对策略。这表明你对潜在挑战的认识和准备程度。</w:t>
      </w:r>
    </w:p>
    <w:p w:rsidR="003F4F7C" w:rsidRPr="003F4F7C" w:rsidP="003F4F7C" w14:paraId="2B5CA48C" w14:textId="77777777">
      <w:pPr>
        <w:ind w:firstLine="560" w:firstLineChars="200"/>
        <w:rPr>
          <w:rFonts w:ascii="仿宋" w:eastAsia="仿宋" w:hAnsi="仿宋"/>
          <w:sz w:val="28"/>
        </w:rPr>
      </w:pPr>
    </w:p>
    <w:p w:rsidR="003F4F7C" w:rsidRPr="003F4F7C" w:rsidP="003F4F7C" w14:paraId="5348FB26" w14:textId="77777777">
      <w:pPr>
        <w:ind w:firstLine="560" w:firstLineChars="200"/>
        <w:rPr>
          <w:rFonts w:ascii="仿宋" w:eastAsia="仿宋" w:hAnsi="仿宋"/>
          <w:sz w:val="28"/>
        </w:rPr>
      </w:pPr>
      <w:r w:rsidRPr="003F4F7C">
        <w:rPr>
          <w:rFonts w:ascii="仿宋" w:eastAsia="仿宋" w:hAnsi="仿宋" w:hint="eastAsia"/>
          <w:sz w:val="28"/>
        </w:rPr>
        <w:t>时间表和关键里程碑：制定一个时间表，列出关键的发展里程碑和实施计划，以帮助确保你按计划实施战略。</w:t>
      </w:r>
    </w:p>
    <w:p w:rsidR="003F4F7C" w:rsidRPr="003F4F7C" w:rsidP="003F4F7C" w14:paraId="3D14729F" w14:textId="77777777">
      <w:pPr>
        <w:ind w:firstLine="560" w:firstLineChars="200"/>
        <w:rPr>
          <w:rFonts w:ascii="仿宋" w:eastAsia="仿宋" w:hAnsi="仿宋"/>
          <w:sz w:val="28"/>
        </w:rPr>
      </w:pPr>
    </w:p>
    <w:p w:rsidR="003F4F7C" w:rsidP="003F4F7C" w14:paraId="03AFD149" w14:textId="038A6A10">
      <w:pPr>
        <w:ind w:firstLine="560" w:firstLineChars="200"/>
        <w:rPr>
          <w:rFonts w:ascii="仿宋" w:eastAsia="仿宋" w:hAnsi="仿宋" w:hint="eastAsia"/>
          <w:sz w:val="28"/>
        </w:rPr>
      </w:pPr>
      <w:r w:rsidRPr="003F4F7C">
        <w:rPr>
          <w:rFonts w:ascii="仿宋" w:eastAsia="仿宋" w:hAnsi="仿宋" w:hint="eastAsia"/>
          <w:sz w:val="28"/>
        </w:rPr>
        <w:t>团队和资源需求：概述你的团队，包括领导团队和员工。同时，说明你需要什么样的资源来支持发展规划，如资金、技术、合作伙伴等。</w:t>
      </w:r>
    </w:p>
    <w:p w:rsidR="003F4F7C" w:rsidP="003F4F7C" w14:paraId="3A3F22CF" w14:textId="23271F91">
      <w:pPr>
        <w:pStyle w:val="Heading2"/>
      </w:pPr>
      <w:bookmarkStart w:id="3" w:name="_Toc160348914"/>
      <w:r w:rsidRPr="003F4F7C">
        <w:t>(二)、产业政策分析</w:t>
      </w:r>
      <w:bookmarkEnd w:id="3"/>
    </w:p>
    <w:p w:rsidR="003F4F7C" w:rsidRPr="003F4F7C" w:rsidP="003F4F7C" w14:paraId="63EEDC67" w14:textId="77777777">
      <w:pPr>
        <w:ind w:firstLine="560" w:firstLineChars="200"/>
        <w:rPr>
          <w:rFonts w:ascii="仿宋" w:eastAsia="仿宋" w:hAnsi="仿宋"/>
          <w:sz w:val="28"/>
        </w:rPr>
      </w:pPr>
      <w:r w:rsidRPr="003F4F7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F4F7C" w:rsidRPr="003F4F7C" w:rsidP="003F4F7C" w14:paraId="1BA285B6" w14:textId="77777777">
      <w:pPr>
        <w:ind w:firstLine="560" w:firstLineChars="200"/>
        <w:rPr>
          <w:rFonts w:ascii="仿宋" w:eastAsia="仿宋" w:hAnsi="仿宋"/>
          <w:sz w:val="28"/>
        </w:rPr>
      </w:pPr>
      <w:r w:rsidRPr="003F4F7C">
        <w:rPr>
          <w:rFonts w:ascii="仿宋" w:eastAsia="仿宋" w:hAnsi="仿宋"/>
          <w:sz w:val="28"/>
        </w:rPr>
        <w:t>2. 产业监管机构：列出负责监管我们所在行业的关键机构和组织。解释它们的职责和授权范围，以及与之合作或遵守的必要性。</w:t>
      </w:r>
    </w:p>
    <w:p w:rsidR="003F4F7C" w:rsidRPr="003F4F7C" w:rsidP="003F4F7C" w14:paraId="50EEE073" w14:textId="77777777">
      <w:pPr>
        <w:ind w:firstLine="560" w:firstLineChars="200"/>
        <w:rPr>
          <w:rFonts w:ascii="仿宋" w:eastAsia="仿宋" w:hAnsi="仿宋"/>
          <w:sz w:val="28"/>
        </w:rPr>
      </w:pPr>
    </w:p>
    <w:p w:rsidR="003F4F7C" w:rsidRPr="003F4F7C" w:rsidP="003F4F7C" w14:paraId="769BF7D9" w14:textId="77777777">
      <w:pPr>
        <w:ind w:firstLine="560" w:firstLineChars="200"/>
        <w:rPr>
          <w:rFonts w:ascii="仿宋" w:eastAsia="仿宋" w:hAnsi="仿宋"/>
          <w:sz w:val="28"/>
        </w:rPr>
      </w:pPr>
      <w:r w:rsidRPr="003F4F7C">
        <w:rPr>
          <w:rFonts w:ascii="仿宋" w:eastAsia="仿宋" w:hAnsi="仿宋"/>
          <w:sz w:val="28"/>
        </w:rPr>
        <w:t>3. 政策趋势：分析政府政策和行业法规的趋势。这包括可能的改变、未来预测以及与环保、技术创新、国际贸易等相关的趋势。</w:t>
      </w:r>
    </w:p>
    <w:p w:rsidR="003F4F7C" w:rsidRPr="003F4F7C" w:rsidP="003F4F7C" w14:paraId="48BE46B1" w14:textId="77777777">
      <w:pPr>
        <w:ind w:firstLine="560" w:firstLineChars="200"/>
        <w:rPr>
          <w:rFonts w:ascii="仿宋" w:eastAsia="仿宋" w:hAnsi="仿宋"/>
          <w:sz w:val="28"/>
        </w:rPr>
      </w:pPr>
    </w:p>
    <w:p w:rsidR="003F4F7C" w:rsidRPr="003F4F7C" w:rsidP="003F4F7C" w14:paraId="4B60C2B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F4F7C">
        <w:rPr>
          <w:rFonts w:ascii="仿宋" w:eastAsia="仿宋" w:hAnsi="仿宋"/>
          <w:sz w:val="28"/>
        </w:rPr>
        <w:t>4. 合规计划：详细描述我们的合规计划，包括确保我们遵守所有相关法规和政策的措施。这可以</w:t>
      </w:r>
    </w:p>
    <w:p w:rsidR="003F4F7C" w:rsidRPr="003F4F7C" w:rsidP="003F4F7C" w14:textId="77777777">
      <w:pPr>
        <w:ind w:firstLine="560" w:firstLineChars="200"/>
        <w:rPr>
          <w:rFonts w:ascii="仿宋" w:eastAsia="仿宋" w:hAnsi="仿宋"/>
          <w:sz w:val="28"/>
        </w:rPr>
      </w:pPr>
      <w:r w:rsidRPr="003F4F7C">
        <w:rPr>
          <w:rFonts w:ascii="仿宋" w:eastAsia="仿宋" w:hAnsi="仿宋" w:hint="eastAsia"/>
          <w:sz w:val="28"/>
        </w:rPr>
        <w:t>涵盖培训员工、监测合规性、与监管机构合作等方面。</w:t>
      </w:r>
    </w:p>
    <w:p w:rsidR="003F4F7C" w:rsidRPr="003F4F7C" w:rsidP="003F4F7C" w14:paraId="61B267C1" w14:textId="77777777">
      <w:pPr>
        <w:ind w:firstLine="560" w:firstLineChars="200"/>
        <w:rPr>
          <w:rFonts w:ascii="仿宋" w:eastAsia="仿宋" w:hAnsi="仿宋"/>
          <w:sz w:val="28"/>
        </w:rPr>
      </w:pPr>
    </w:p>
    <w:p w:rsidR="003F4F7C" w:rsidRPr="003F4F7C" w:rsidP="003F4F7C" w14:paraId="7185E921" w14:textId="77777777">
      <w:pPr>
        <w:ind w:firstLine="560" w:firstLineChars="200"/>
        <w:rPr>
          <w:rFonts w:ascii="仿宋" w:eastAsia="仿宋" w:hAnsi="仿宋"/>
          <w:sz w:val="28"/>
        </w:rPr>
      </w:pPr>
      <w:r w:rsidRPr="003F4F7C">
        <w:rPr>
          <w:rFonts w:ascii="仿宋" w:eastAsia="仿宋" w:hAnsi="仿宋"/>
          <w:sz w:val="28"/>
        </w:rPr>
        <w:t>5. 政府关系：阐明我们与政府机构之间的关系，包括与政府代表的合作、政策倡导活动等。强调我们如何与政府合作以促进行业增长和可持续发展。</w:t>
      </w:r>
    </w:p>
    <w:p w:rsidR="003F4F7C" w:rsidRPr="003F4F7C" w:rsidP="003F4F7C" w14:paraId="6D020EC2" w14:textId="77777777">
      <w:pPr>
        <w:ind w:firstLine="560" w:firstLineChars="200"/>
        <w:rPr>
          <w:rFonts w:ascii="仿宋" w:eastAsia="仿宋" w:hAnsi="仿宋"/>
          <w:sz w:val="28"/>
        </w:rPr>
      </w:pPr>
    </w:p>
    <w:p w:rsidR="003F4F7C" w:rsidRPr="003F4F7C" w:rsidP="003F4F7C" w14:paraId="45B80567" w14:textId="77777777">
      <w:pPr>
        <w:ind w:firstLine="560" w:firstLineChars="200"/>
        <w:rPr>
          <w:rFonts w:ascii="仿宋" w:eastAsia="仿宋" w:hAnsi="仿宋"/>
          <w:sz w:val="28"/>
        </w:rPr>
      </w:pPr>
      <w:r w:rsidRPr="003F4F7C">
        <w:rPr>
          <w:rFonts w:ascii="仿宋" w:eastAsia="仿宋" w:hAnsi="仿宋"/>
          <w:sz w:val="28"/>
        </w:rPr>
        <w:t>6. 风险分析：评估政府政策和法规对我们的业务可能造成的风险，包括合规风险、法律责任和罚款等。提供应对这些风险的计划。</w:t>
      </w:r>
    </w:p>
    <w:p w:rsidR="003F4F7C" w:rsidRPr="003F4F7C" w:rsidP="003F4F7C" w14:paraId="7B745DBE" w14:textId="77777777">
      <w:pPr>
        <w:ind w:firstLine="560" w:firstLineChars="200"/>
        <w:rPr>
          <w:rFonts w:ascii="仿宋" w:eastAsia="仿宋" w:hAnsi="仿宋"/>
          <w:sz w:val="28"/>
        </w:rPr>
      </w:pPr>
    </w:p>
    <w:p w:rsidR="003F4F7C" w:rsidRPr="003F4F7C" w:rsidP="003F4F7C" w14:paraId="5B227CD1" w14:textId="77777777">
      <w:pPr>
        <w:ind w:firstLine="560" w:firstLineChars="200"/>
        <w:rPr>
          <w:rFonts w:ascii="仿宋" w:eastAsia="仿宋" w:hAnsi="仿宋"/>
          <w:sz w:val="28"/>
        </w:rPr>
      </w:pPr>
      <w:r w:rsidRPr="003F4F7C">
        <w:rPr>
          <w:rFonts w:ascii="仿宋" w:eastAsia="仿宋" w:hAnsi="仿宋"/>
          <w:sz w:val="28"/>
        </w:rPr>
        <w:t>7. 机会分析：识别政府政策和法规中可能包含的机会，例如政府补助、激励措施、市场准入优势等。说明我们如何利用这些机会来增强竞争力。</w:t>
      </w:r>
    </w:p>
    <w:p w:rsidR="003F4F7C" w:rsidRPr="003F4F7C" w:rsidP="003F4F7C" w14:paraId="113140A0" w14:textId="77777777">
      <w:pPr>
        <w:ind w:firstLine="560" w:firstLineChars="200"/>
        <w:rPr>
          <w:rFonts w:ascii="仿宋" w:eastAsia="仿宋" w:hAnsi="仿宋"/>
          <w:sz w:val="28"/>
        </w:rPr>
      </w:pPr>
    </w:p>
    <w:p w:rsidR="003F4F7C" w:rsidP="003F4F7C" w14:paraId="2FAE14E7" w14:textId="08C1B413">
      <w:pPr>
        <w:ind w:firstLine="560" w:firstLineChars="200"/>
        <w:rPr>
          <w:rFonts w:ascii="仿宋" w:eastAsia="仿宋" w:hAnsi="仿宋" w:hint="eastAsia"/>
          <w:sz w:val="28"/>
        </w:rPr>
      </w:pPr>
      <w:r w:rsidRPr="003F4F7C">
        <w:rPr>
          <w:rFonts w:ascii="仿宋" w:eastAsia="仿宋" w:hAnsi="仿宋"/>
          <w:sz w:val="28"/>
        </w:rPr>
        <w:t>8. 时间表和行动计划：制定一个时间表，明确关键政策和法规变化的</w:t>
      </w:r>
      <w:r w:rsidRPr="003F4F7C">
        <w:rPr>
          <w:rFonts w:ascii="仿宋" w:eastAsia="仿宋" w:hAnsi="仿宋" w:hint="eastAsia"/>
          <w:sz w:val="28"/>
        </w:rPr>
        <w:t>时间点，并列出相应的行动计划，以确保我们能够及时应对。</w:t>
      </w:r>
    </w:p>
    <w:p w:rsidR="003F4F7C" w:rsidP="003F4F7C" w14:paraId="6A7B4251" w14:textId="15AC07D4">
      <w:pPr>
        <w:pStyle w:val="Heading2"/>
      </w:pPr>
      <w:bookmarkStart w:id="4" w:name="_Toc160348915"/>
      <w:r w:rsidRPr="003F4F7C">
        <w:t>(三)、行业准入分析</w:t>
      </w:r>
      <w:bookmarkEnd w:id="4"/>
    </w:p>
    <w:p w:rsidR="003F4F7C" w:rsidRPr="003F4F7C" w:rsidP="003F4F7C" w14:paraId="258F75C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F4F7C">
        <w:rPr>
          <w:rFonts w:ascii="仿宋" w:eastAsia="仿宋" w:hAnsi="仿宋"/>
          <w:sz w:val="28"/>
        </w:rPr>
        <w:t>xxx</w:t>
      </w:r>
      <w:r w:rsidRPr="003F4F7C">
        <w:rPr>
          <w:rFonts w:ascii="仿宋" w:eastAsia="仿宋" w:hAnsi="仿宋"/>
          <w:sz w:val="28"/>
        </w:rPr>
        <w:t xml:space="preserve"> 投资公司于20xx</w:t>
      </w:r>
      <w:r w:rsidRPr="003F4F7C">
        <w:rPr>
          <w:rFonts w:ascii="仿宋" w:eastAsia="仿宋" w:hAnsi="仿宋"/>
          <w:sz w:val="28"/>
        </w:rPr>
        <w:t xml:space="preserve"> 年</w:t>
      </w:r>
      <w:r w:rsidRPr="003F4F7C">
        <w:rPr>
          <w:rFonts w:ascii="仿宋" w:eastAsia="仿宋" w:hAnsi="仿宋"/>
          <w:sz w:val="28"/>
        </w:rPr>
        <w:t xml:space="preserve"> xx</w:t>
      </w:r>
      <w:r w:rsidRPr="003F4F7C">
        <w:rPr>
          <w:rFonts w:ascii="仿宋" w:eastAsia="仿宋" w:hAnsi="仿宋"/>
          <w:sz w:val="28"/>
        </w:rPr>
        <w:t xml:space="preserve"> 月通过xxx</w:t>
      </w:r>
    </w:p>
    <w:p w:rsidR="003F4F7C" w:rsidRPr="003F4F7C" w:rsidP="003F4F7C" w14:textId="77777777">
      <w:pPr>
        <w:ind w:firstLine="560" w:firstLineChars="200"/>
        <w:rPr>
          <w:rFonts w:ascii="仿宋" w:eastAsia="仿宋" w:hAnsi="仿宋"/>
          <w:sz w:val="28"/>
        </w:rPr>
      </w:pPr>
      <w:r w:rsidRPr="003F4F7C">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F4F7C" w:rsidRPr="003F4F7C" w:rsidP="003F4F7C" w14:paraId="69C35005" w14:textId="77777777">
      <w:pPr>
        <w:ind w:firstLine="560" w:firstLineChars="200"/>
        <w:rPr>
          <w:rFonts w:ascii="仿宋" w:eastAsia="仿宋" w:hAnsi="仿宋"/>
          <w:sz w:val="28"/>
        </w:rPr>
      </w:pPr>
    </w:p>
    <w:p w:rsidR="003F4F7C" w:rsidRPr="003F4F7C" w:rsidP="003F4F7C" w14:paraId="3F951816" w14:textId="77777777">
      <w:pPr>
        <w:ind w:firstLine="560" w:firstLineChars="200"/>
        <w:rPr>
          <w:rFonts w:ascii="仿宋" w:eastAsia="仿宋" w:hAnsi="仿宋"/>
          <w:sz w:val="28"/>
        </w:rPr>
      </w:pPr>
      <w:r w:rsidRPr="003F4F7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F4F7C" w:rsidRPr="003F4F7C" w:rsidP="003F4F7C" w14:paraId="3A225F24" w14:textId="77777777">
      <w:pPr>
        <w:ind w:firstLine="560" w:firstLineChars="200"/>
        <w:rPr>
          <w:rFonts w:ascii="仿宋" w:eastAsia="仿宋" w:hAnsi="仿宋"/>
          <w:sz w:val="28"/>
        </w:rPr>
      </w:pPr>
    </w:p>
    <w:p w:rsidR="003F4F7C" w:rsidRPr="003F4F7C" w:rsidP="003F4F7C" w14:paraId="799FE701" w14:textId="77777777">
      <w:pPr>
        <w:ind w:firstLine="560" w:firstLineChars="200"/>
        <w:rPr>
          <w:rFonts w:ascii="仿宋" w:eastAsia="仿宋" w:hAnsi="仿宋"/>
          <w:sz w:val="28"/>
        </w:rPr>
      </w:pPr>
      <w:r w:rsidRPr="003F4F7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金融期货项目建设等。</w:t>
      </w:r>
    </w:p>
    <w:p w:rsidR="003F4F7C" w:rsidRPr="003F4F7C" w:rsidP="003F4F7C" w14:paraId="46B62415" w14:textId="77777777">
      <w:pPr>
        <w:ind w:firstLine="560" w:firstLineChars="200"/>
        <w:rPr>
          <w:rFonts w:ascii="仿宋" w:eastAsia="仿宋" w:hAnsi="仿宋"/>
          <w:sz w:val="28"/>
        </w:rPr>
      </w:pPr>
    </w:p>
    <w:p w:rsidR="003F4F7C" w:rsidRPr="003F4F7C" w:rsidP="003F4F7C" w14:paraId="7F734295" w14:textId="77777777">
      <w:pPr>
        <w:ind w:firstLine="560" w:firstLineChars="200"/>
        <w:rPr>
          <w:rFonts w:ascii="仿宋" w:eastAsia="仿宋" w:hAnsi="仿宋"/>
          <w:sz w:val="28"/>
        </w:rPr>
      </w:pPr>
      <w:r w:rsidRPr="003F4F7C">
        <w:rPr>
          <w:rFonts w:ascii="仿宋" w:eastAsia="仿宋" w:hAnsi="仿宋" w:hint="eastAsia"/>
          <w:sz w:val="28"/>
        </w:rPr>
        <w:t>政府还积极推动政府和社会资本合作模式（</w:t>
      </w:r>
      <w:r w:rsidRPr="003F4F7C">
        <w:rPr>
          <w:rFonts w:ascii="仿宋" w:eastAsia="仿宋" w:hAnsi="仿宋"/>
          <w:sz w:val="28"/>
        </w:rPr>
        <w:t>PPP），以加速公共服务领域的合作和</w:t>
      </w:r>
      <w:r w:rsidRPr="003F4F7C">
        <w:rPr>
          <w:rFonts w:ascii="仿宋" w:eastAsia="仿宋" w:hAnsi="仿宋" w:hint="eastAsia"/>
          <w:sz w:val="28"/>
        </w:rPr>
        <w:t>金融期货项目实施。此外，政府在支持《中国制造</w:t>
      </w:r>
      <w:r w:rsidRPr="003F4F7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F4F7C" w:rsidRPr="003F4F7C" w:rsidP="003F4F7C" w14:paraId="1C66673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F4F7C" w:rsidP="003F4F7C" w14:paraId="51EC4F1A" w14:textId="4EC65118">
      <w:pPr>
        <w:ind w:firstLine="560" w:firstLineChars="200"/>
        <w:rPr>
          <w:rFonts w:ascii="仿宋" w:eastAsia="仿宋" w:hAnsi="仿宋"/>
          <w:sz w:val="28"/>
        </w:rPr>
      </w:pPr>
      <w:r w:rsidRPr="003F4F7C">
        <w:rPr>
          <w:rFonts w:ascii="仿宋" w:eastAsia="仿宋" w:hAnsi="仿宋" w:hint="eastAsia"/>
          <w:sz w:val="28"/>
        </w:rPr>
        <w:t>这些政策和措施为</w:t>
      </w:r>
      <w:r w:rsidRPr="003F4F7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w:t>
      </w:r>
      <w:r w:rsidRPr="003F4F7C">
        <w:rPr>
          <w:rFonts w:ascii="仿宋" w:eastAsia="仿宋" w:hAnsi="仿宋"/>
          <w:sz w:val="28"/>
        </w:rPr>
        <w:t>们的业务取得更大的成功。</w:t>
      </w:r>
    </w:p>
    <w:p w:rsidR="003F4F7C" w:rsidP="003F4F7C" w14:paraId="164A82F0" w14:textId="438DFE5D">
      <w:pPr>
        <w:pStyle w:val="Heading1"/>
        <w:rPr>
          <w:rFonts w:hint="eastAsia"/>
        </w:rPr>
      </w:pPr>
      <w:bookmarkStart w:id="5" w:name="_Toc160348916"/>
      <w:r w:rsidRPr="003F4F7C">
        <w:rPr>
          <w:rFonts w:hint="eastAsia"/>
        </w:rPr>
        <w:t>二、节能方案分析</w:t>
      </w:r>
      <w:bookmarkEnd w:id="5"/>
    </w:p>
    <w:p w:rsidR="003F4F7C" w:rsidP="003F4F7C" w14:paraId="4F3C78D9" w14:textId="5DF4F878">
      <w:pPr>
        <w:pStyle w:val="Heading2"/>
      </w:pPr>
      <w:bookmarkStart w:id="6" w:name="_Toc160348917"/>
      <w:r w:rsidRPr="003F4F7C">
        <w:t>(一)、用能标准和节能规范</w:t>
      </w:r>
      <w:bookmarkEnd w:id="6"/>
    </w:p>
    <w:p w:rsidR="003F4F7C" w:rsidP="003F4F7C" w14:paraId="3235234C" w14:textId="4F2515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F4F7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F4F7C" w:rsidP="003F4F7C" w14:paraId="2278E2C0" w14:textId="129FB3AC">
      <w:pPr>
        <w:pStyle w:val="Heading2"/>
      </w:pPr>
      <w:bookmarkStart w:id="7" w:name="_Toc160348918"/>
      <w:r w:rsidRPr="003F4F7C">
        <w:t>(二)、能耗状况和能耗指标分析</w:t>
      </w:r>
      <w:bookmarkEnd w:id="7"/>
    </w:p>
    <w:p w:rsidR="003F4F7C" w:rsidRPr="003F4F7C" w:rsidP="003F4F7C" w14:paraId="0B990432" w14:textId="77777777">
      <w:pPr>
        <w:ind w:firstLine="560" w:firstLineChars="200"/>
        <w:rPr>
          <w:rFonts w:ascii="仿宋" w:eastAsia="仿宋" w:hAnsi="仿宋"/>
          <w:sz w:val="28"/>
        </w:rPr>
      </w:pPr>
      <w:r w:rsidRPr="003F4F7C">
        <w:rPr>
          <w:rFonts w:ascii="仿宋" w:eastAsia="仿宋" w:hAnsi="仿宋" w:hint="eastAsia"/>
          <w:sz w:val="28"/>
        </w:rPr>
        <w:t>根据金融期货项目计划，我们预测全年用电量将达到</w:t>
      </w:r>
      <w:r w:rsidRPr="003F4F7C">
        <w:rPr>
          <w:rFonts w:ascii="仿宋" w:eastAsia="仿宋" w:hAnsi="仿宋"/>
          <w:sz w:val="28"/>
        </w:rPr>
        <w:t>XXX千瓦时。通过电能转换系数，我们可以计算出这些电力将消耗XXX标准煤。</w:t>
      </w:r>
    </w:p>
    <w:p w:rsidR="003F4F7C" w:rsidRPr="003F4F7C" w:rsidP="003F4F7C" w14:paraId="7F6C1B29" w14:textId="77777777">
      <w:pPr>
        <w:ind w:firstLine="560" w:firstLineChars="200"/>
        <w:rPr>
          <w:rFonts w:ascii="仿宋" w:eastAsia="仿宋" w:hAnsi="仿宋"/>
          <w:sz w:val="28"/>
        </w:rPr>
      </w:pPr>
      <w:r w:rsidRPr="003F4F7C">
        <w:rPr>
          <w:rFonts w:ascii="仿宋" w:eastAsia="仿宋" w:hAnsi="仿宋"/>
          <w:sz w:val="28"/>
        </w:rPr>
        <w:t>(b) 金融期货项目用水量测算：</w:t>
      </w:r>
    </w:p>
    <w:p w:rsidR="003F4F7C" w:rsidRPr="003F4F7C" w:rsidP="003F4F7C" w14:paraId="1A056D84" w14:textId="77777777">
      <w:pPr>
        <w:ind w:firstLine="560" w:firstLineChars="200"/>
        <w:rPr>
          <w:rFonts w:ascii="仿宋" w:eastAsia="仿宋" w:hAnsi="仿宋"/>
          <w:sz w:val="28"/>
        </w:rPr>
      </w:pPr>
      <w:r w:rsidRPr="003F4F7C">
        <w:rPr>
          <w:rFonts w:ascii="仿宋" w:eastAsia="仿宋" w:hAnsi="仿宋" w:hint="eastAsia"/>
          <w:sz w:val="28"/>
        </w:rPr>
        <w:t>金融期货项目实施后，预计每年总用水量将达到</w:t>
      </w:r>
      <w:r w:rsidRPr="003F4F7C">
        <w:rPr>
          <w:rFonts w:ascii="仿宋" w:eastAsia="仿宋" w:hAnsi="仿宋"/>
          <w:sz w:val="28"/>
        </w:rPr>
        <w:t>XXX立方米。通过水能转换系数，我们可以计算出这些用水量将消耗XXX吨标准煤。</w:t>
      </w:r>
    </w:p>
    <w:p w:rsidR="003F4F7C" w:rsidRPr="003F4F7C" w:rsidP="003F4F7C" w14:paraId="0B9CA97D" w14:textId="77777777">
      <w:pPr>
        <w:ind w:firstLine="560" w:firstLineChars="200"/>
        <w:rPr>
          <w:rFonts w:ascii="仿宋" w:eastAsia="仿宋" w:hAnsi="仿宋"/>
          <w:sz w:val="28"/>
        </w:rPr>
      </w:pPr>
      <w:r w:rsidRPr="003F4F7C">
        <w:rPr>
          <w:rFonts w:ascii="仿宋" w:eastAsia="仿宋" w:hAnsi="仿宋"/>
          <w:sz w:val="28"/>
        </w:rPr>
        <w:t>(c) 能耗指标分析：</w:t>
      </w:r>
    </w:p>
    <w:p w:rsidR="003F4F7C" w:rsidP="003F4F7C" w14:paraId="44301212" w14:textId="7EF84E85">
      <w:pPr>
        <w:ind w:firstLine="560" w:firstLineChars="200"/>
        <w:rPr>
          <w:rFonts w:ascii="仿宋" w:eastAsia="仿宋" w:hAnsi="仿宋"/>
          <w:sz w:val="28"/>
        </w:rPr>
      </w:pPr>
      <w:r w:rsidRPr="003F4F7C">
        <w:rPr>
          <w:rFonts w:ascii="仿宋" w:eastAsia="仿宋" w:hAnsi="仿宋" w:hint="eastAsia"/>
          <w:sz w:val="28"/>
        </w:rPr>
        <w:t>本金融期货项目位于</w:t>
      </w:r>
      <w:r w:rsidRPr="003F4F7C">
        <w:rPr>
          <w:rFonts w:ascii="仿宋" w:eastAsia="仿宋" w:hAnsi="仿宋"/>
          <w:sz w:val="28"/>
        </w:rPr>
        <w:t>XX工业园区，金融期货项目建成后，预计每年消耗的能源总量将折合标煤XXX吨。同时，我们计划采用节能措施，预计每年可节约能源折合标煤XXX吨。</w:t>
      </w:r>
    </w:p>
    <w:p w:rsidR="003F4F7C" w:rsidP="003F4F7C" w14:paraId="0D191E1A" w14:textId="17A47076">
      <w:pPr>
        <w:pStyle w:val="Heading2"/>
      </w:pPr>
      <w:bookmarkStart w:id="8" w:name="_Toc160348919"/>
      <w:r w:rsidRPr="003F4F7C">
        <w:t>(三)、节能措施和节能效果分析</w:t>
      </w:r>
      <w:bookmarkEnd w:id="8"/>
    </w:p>
    <w:p w:rsidR="003F4F7C" w:rsidRPr="003F4F7C" w:rsidP="003F4F7C" w14:paraId="10EE8329" w14:textId="77777777">
      <w:pPr>
        <w:ind w:firstLine="560" w:firstLineChars="200"/>
        <w:rPr>
          <w:rFonts w:ascii="仿宋" w:eastAsia="仿宋" w:hAnsi="仿宋"/>
          <w:sz w:val="28"/>
        </w:rPr>
      </w:pPr>
      <w:r w:rsidRPr="003F4F7C">
        <w:rPr>
          <w:rFonts w:ascii="仿宋" w:eastAsia="仿宋" w:hAnsi="仿宋"/>
          <w:sz w:val="28"/>
        </w:rPr>
        <w:t>(一) 外墙设计</w:t>
      </w:r>
    </w:p>
    <w:p w:rsidR="003F4F7C" w:rsidRPr="003F4F7C" w:rsidP="003F4F7C" w14:paraId="5B6FA7A6" w14:textId="77777777">
      <w:pPr>
        <w:ind w:firstLine="560" w:firstLineChars="200"/>
        <w:rPr>
          <w:rFonts w:ascii="仿宋" w:eastAsia="仿宋" w:hAnsi="仿宋"/>
          <w:sz w:val="28"/>
        </w:rPr>
      </w:pPr>
    </w:p>
    <w:p w:rsidR="003F4F7C" w:rsidRPr="003F4F7C" w:rsidP="003F4F7C" w14:paraId="06BE63C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F4F7C">
        <w:rPr>
          <w:rFonts w:ascii="仿宋" w:eastAsia="仿宋" w:hAnsi="仿宋" w:hint="eastAsia"/>
          <w:sz w:val="28"/>
        </w:rPr>
        <w:t>外墙的保温是提高建筑节能性能的关键。我们采用了外墙保温体系，根据各单体的节能计算数据，确定了保温层的厚度。投资金融期货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F4F7C" w:rsidRPr="003F4F7C" w:rsidP="003F4F7C" w14:paraId="31C290CD" w14:textId="77777777">
      <w:pPr>
        <w:ind w:firstLine="560" w:firstLineChars="200"/>
        <w:rPr>
          <w:rFonts w:ascii="仿宋" w:eastAsia="仿宋" w:hAnsi="仿宋"/>
          <w:sz w:val="28"/>
        </w:rPr>
      </w:pPr>
    </w:p>
    <w:p w:rsidR="003F4F7C" w:rsidRPr="003F4F7C" w:rsidP="003F4F7C" w14:paraId="16951548" w14:textId="77777777">
      <w:pPr>
        <w:ind w:firstLine="560" w:firstLineChars="200"/>
        <w:rPr>
          <w:rFonts w:ascii="仿宋" w:eastAsia="仿宋" w:hAnsi="仿宋"/>
          <w:sz w:val="28"/>
        </w:rPr>
      </w:pPr>
      <w:r w:rsidRPr="003F4F7C">
        <w:rPr>
          <w:rFonts w:ascii="仿宋" w:eastAsia="仿宋" w:hAnsi="仿宋"/>
          <w:sz w:val="28"/>
        </w:rPr>
        <w:t>(二) 屋顶设计</w:t>
      </w:r>
    </w:p>
    <w:p w:rsidR="003F4F7C" w:rsidRPr="003F4F7C" w:rsidP="003F4F7C" w14:paraId="6822C37E" w14:textId="77777777">
      <w:pPr>
        <w:ind w:firstLine="560" w:firstLineChars="200"/>
        <w:rPr>
          <w:rFonts w:ascii="仿宋" w:eastAsia="仿宋" w:hAnsi="仿宋"/>
          <w:sz w:val="28"/>
        </w:rPr>
      </w:pPr>
    </w:p>
    <w:p w:rsidR="003F4F7C" w:rsidRPr="003F4F7C" w:rsidP="003F4F7C" w14:paraId="15E238A2" w14:textId="77777777">
      <w:pPr>
        <w:ind w:firstLine="560" w:firstLineChars="200"/>
        <w:rPr>
          <w:rFonts w:ascii="仿宋" w:eastAsia="仿宋" w:hAnsi="仿宋"/>
          <w:sz w:val="28"/>
        </w:rPr>
      </w:pPr>
      <w:r w:rsidRPr="003F4F7C">
        <w:rPr>
          <w:rFonts w:ascii="仿宋" w:eastAsia="仿宋" w:hAnsi="仿宋" w:hint="eastAsia"/>
          <w:sz w:val="28"/>
        </w:rPr>
        <w:t>屋顶也是能源损失的重要部分。为了减少热量的散失，我们在屋顶采用了发泡聚氨脂板，保温层的厚度根据各单体的计算数据确定。在本金融期货项目中，屋顶采用了</w:t>
      </w:r>
      <w:r w:rsidRPr="003F4F7C">
        <w:rPr>
          <w:rFonts w:ascii="仿宋" w:eastAsia="仿宋" w:hAnsi="仿宋"/>
          <w:sz w:val="28"/>
        </w:rPr>
        <w:t>45.00毫米厚的硬质发泡聚</w:t>
      </w:r>
      <w:r w:rsidRPr="003F4F7C">
        <w:rPr>
          <w:rFonts w:ascii="仿宋" w:eastAsia="仿宋" w:hAnsi="仿宋"/>
          <w:sz w:val="28"/>
        </w:rPr>
        <w:t>氨酯保温板，以确保屋顶的传热系数满足标准要求，从而减少热量的损失。</w:t>
      </w:r>
    </w:p>
    <w:p w:rsidR="003F4F7C" w:rsidRPr="003F4F7C" w:rsidP="003F4F7C" w14:paraId="704F1E87" w14:textId="77777777">
      <w:pPr>
        <w:ind w:firstLine="560" w:firstLineChars="200"/>
        <w:rPr>
          <w:rFonts w:ascii="仿宋" w:eastAsia="仿宋" w:hAnsi="仿宋"/>
          <w:sz w:val="28"/>
        </w:rPr>
      </w:pPr>
    </w:p>
    <w:p w:rsidR="003F4F7C" w:rsidRPr="003F4F7C" w:rsidP="003F4F7C" w14:paraId="5C3B1623" w14:textId="77777777">
      <w:pPr>
        <w:ind w:firstLine="560" w:firstLineChars="200"/>
        <w:rPr>
          <w:rFonts w:ascii="仿宋" w:eastAsia="仿宋" w:hAnsi="仿宋"/>
          <w:sz w:val="28"/>
        </w:rPr>
      </w:pPr>
      <w:r w:rsidRPr="003F4F7C">
        <w:rPr>
          <w:rFonts w:ascii="仿宋" w:eastAsia="仿宋" w:hAnsi="仿宋"/>
          <w:sz w:val="28"/>
        </w:rPr>
        <w:t>(三) 室内照明和路灯</w:t>
      </w:r>
    </w:p>
    <w:p w:rsidR="003F4F7C" w:rsidRPr="003F4F7C" w:rsidP="003F4F7C" w14:paraId="131B0071" w14:textId="77777777">
      <w:pPr>
        <w:ind w:firstLine="560" w:firstLineChars="200"/>
        <w:rPr>
          <w:rFonts w:ascii="仿宋" w:eastAsia="仿宋" w:hAnsi="仿宋"/>
          <w:sz w:val="28"/>
        </w:rPr>
      </w:pPr>
    </w:p>
    <w:p w:rsidR="003F4F7C" w:rsidRPr="003F4F7C" w:rsidP="003F4F7C" w14:paraId="0EFB1F6F" w14:textId="77777777">
      <w:pPr>
        <w:ind w:firstLine="560" w:firstLineChars="200"/>
        <w:rPr>
          <w:rFonts w:ascii="仿宋" w:eastAsia="仿宋" w:hAnsi="仿宋"/>
          <w:sz w:val="28"/>
        </w:rPr>
      </w:pPr>
      <w:r w:rsidRPr="003F4F7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3F4F7C" w:rsidRPr="003F4F7C" w:rsidP="003F4F7C" w14:paraId="18325126" w14:textId="77777777">
      <w:pPr>
        <w:ind w:firstLine="560" w:firstLineChars="200"/>
        <w:rPr>
          <w:rFonts w:ascii="仿宋" w:eastAsia="仿宋" w:hAnsi="仿宋"/>
          <w:sz w:val="28"/>
        </w:rPr>
      </w:pPr>
    </w:p>
    <w:p w:rsidR="003F4F7C" w:rsidRPr="003F4F7C" w:rsidP="003F4F7C" w14:paraId="42A80815" w14:textId="77777777">
      <w:pPr>
        <w:ind w:firstLine="560" w:firstLineChars="200"/>
        <w:rPr>
          <w:rFonts w:ascii="仿宋" w:eastAsia="仿宋" w:hAnsi="仿宋"/>
          <w:sz w:val="28"/>
        </w:rPr>
      </w:pPr>
      <w:r w:rsidRPr="003F4F7C">
        <w:rPr>
          <w:rFonts w:ascii="仿宋" w:eastAsia="仿宋" w:hAnsi="仿宋"/>
          <w:sz w:val="28"/>
        </w:rPr>
        <w:t>(四) 水资源节约</w:t>
      </w:r>
    </w:p>
    <w:p w:rsidR="003F4F7C" w:rsidRPr="003F4F7C" w:rsidP="003F4F7C" w14:paraId="2D3CA5A5" w14:textId="77777777">
      <w:pPr>
        <w:ind w:firstLine="560" w:firstLineChars="200"/>
        <w:rPr>
          <w:rFonts w:ascii="仿宋" w:eastAsia="仿宋" w:hAnsi="仿宋"/>
          <w:sz w:val="28"/>
        </w:rPr>
      </w:pPr>
    </w:p>
    <w:p w:rsidR="003F4F7C" w:rsidRPr="003F4F7C" w:rsidP="003F4F7C" w14:paraId="373C191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F4F7C">
        <w:rPr>
          <w:rFonts w:ascii="仿宋" w:eastAsia="仿宋" w:hAnsi="仿宋" w:hint="eastAsia"/>
          <w:sz w:val="28"/>
        </w:rPr>
        <w:t>我们采用了多种水资源节约措施。首先，根据使用水质的不同要求，我们实施了</w:t>
      </w:r>
      <w:r w:rsidRPr="003F4F7C">
        <w:rPr>
          <w:rFonts w:ascii="仿宋" w:eastAsia="仿宋" w:hAnsi="仿宋"/>
          <w:sz w:val="28"/>
        </w:rPr>
        <w:t>"循环用水、一水多</w:t>
      </w:r>
      <w:r w:rsidRPr="003F4F7C">
        <w:rPr>
          <w:rFonts w:ascii="仿宋" w:eastAsia="仿宋" w:hAnsi="仿宋" w:hint="eastAsia"/>
          <w:sz w:val="28"/>
        </w:rPr>
        <w:t>用</w:t>
      </w:r>
    </w:p>
    <w:p w:rsidR="003F4F7C" w:rsidRPr="003F4F7C" w:rsidP="003F4F7C" w14:textId="77777777">
      <w:pPr>
        <w:ind w:firstLine="560" w:firstLineChars="200"/>
        <w:rPr>
          <w:rFonts w:ascii="仿宋" w:eastAsia="仿宋" w:hAnsi="仿宋"/>
          <w:sz w:val="28"/>
        </w:rPr>
      </w:pPr>
      <w:r w:rsidRPr="003F4F7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F4F7C" w:rsidRPr="003F4F7C" w:rsidP="003F4F7C" w14:paraId="2BB929FC" w14:textId="77777777">
      <w:pPr>
        <w:ind w:firstLine="560" w:firstLineChars="200"/>
        <w:rPr>
          <w:rFonts w:ascii="仿宋" w:eastAsia="仿宋" w:hAnsi="仿宋"/>
          <w:sz w:val="28"/>
        </w:rPr>
      </w:pPr>
    </w:p>
    <w:p w:rsidR="003F4F7C" w:rsidRPr="003F4F7C" w:rsidP="003F4F7C" w14:paraId="1C9B76D9" w14:textId="77777777">
      <w:pPr>
        <w:ind w:firstLine="560" w:firstLineChars="200"/>
        <w:rPr>
          <w:rFonts w:ascii="仿宋" w:eastAsia="仿宋" w:hAnsi="仿宋"/>
          <w:sz w:val="28"/>
        </w:rPr>
      </w:pPr>
      <w:r w:rsidRPr="003F4F7C">
        <w:rPr>
          <w:rFonts w:ascii="仿宋" w:eastAsia="仿宋" w:hAnsi="仿宋"/>
          <w:sz w:val="28"/>
        </w:rPr>
        <w:t>(五) 办公和生活设施的节能措施</w:t>
      </w:r>
    </w:p>
    <w:p w:rsidR="003F4F7C" w:rsidRPr="003F4F7C" w:rsidP="003F4F7C" w14:paraId="7A847E05" w14:textId="77777777">
      <w:pPr>
        <w:ind w:firstLine="560" w:firstLineChars="200"/>
        <w:rPr>
          <w:rFonts w:ascii="仿宋" w:eastAsia="仿宋" w:hAnsi="仿宋"/>
          <w:sz w:val="28"/>
        </w:rPr>
      </w:pPr>
    </w:p>
    <w:p w:rsidR="003F4F7C" w:rsidP="003F4F7C" w14:paraId="02AE9B47" w14:textId="47E371CA">
      <w:pPr>
        <w:ind w:firstLine="560" w:firstLineChars="200"/>
        <w:rPr>
          <w:rFonts w:ascii="仿宋" w:eastAsia="仿宋" w:hAnsi="仿宋" w:hint="eastAsia"/>
          <w:sz w:val="28"/>
        </w:rPr>
      </w:pPr>
      <w:r w:rsidRPr="003F4F7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F4F7C" w:rsidP="003F4F7C" w14:paraId="09E4A932" w14:textId="243B94D8">
      <w:pPr>
        <w:pStyle w:val="Heading1"/>
        <w:rPr>
          <w:rFonts w:hint="eastAsia"/>
        </w:rPr>
      </w:pPr>
      <w:bookmarkStart w:id="9" w:name="_Toc160348920"/>
      <w:r w:rsidRPr="003F4F7C">
        <w:rPr>
          <w:rFonts w:hint="eastAsia"/>
        </w:rPr>
        <w:t>三、建设用地、征地拆迁及移民安置分析</w:t>
      </w:r>
      <w:bookmarkEnd w:id="9"/>
    </w:p>
    <w:p w:rsidR="003F4F7C" w:rsidP="003F4F7C" w14:paraId="0896FA44" w14:textId="230BC7F0">
      <w:pPr>
        <w:pStyle w:val="Heading2"/>
      </w:pPr>
      <w:bookmarkStart w:id="10" w:name="_Toc160348921"/>
      <w:r w:rsidRPr="003F4F7C">
        <w:t>(一)、金融期货项目选址及用地方案</w:t>
      </w:r>
      <w:bookmarkEnd w:id="10"/>
    </w:p>
    <w:p w:rsidR="003F4F7C" w:rsidRPr="003F4F7C" w:rsidP="003F4F7C" w14:paraId="70ED566A" w14:textId="77777777">
      <w:pPr>
        <w:ind w:firstLine="560" w:firstLineChars="200"/>
        <w:rPr>
          <w:rFonts w:ascii="仿宋" w:eastAsia="仿宋" w:hAnsi="仿宋"/>
          <w:sz w:val="28"/>
        </w:rPr>
      </w:pPr>
      <w:r w:rsidRPr="003F4F7C">
        <w:rPr>
          <w:rFonts w:ascii="仿宋" w:eastAsia="仿宋" w:hAnsi="仿宋" w:hint="eastAsia"/>
          <w:sz w:val="28"/>
        </w:rPr>
        <w:t>金融期货项目选址原则</w:t>
      </w:r>
    </w:p>
    <w:p w:rsidR="003F4F7C" w:rsidRPr="003F4F7C" w:rsidP="003F4F7C" w14:paraId="49A1681B" w14:textId="77777777">
      <w:pPr>
        <w:ind w:firstLine="560" w:firstLineChars="200"/>
        <w:rPr>
          <w:rFonts w:ascii="仿宋" w:eastAsia="仿宋" w:hAnsi="仿宋"/>
          <w:sz w:val="28"/>
        </w:rPr>
      </w:pPr>
    </w:p>
    <w:p w:rsidR="003F4F7C" w:rsidRPr="003F4F7C" w:rsidP="003F4F7C" w14:paraId="0284B998" w14:textId="77777777">
      <w:pPr>
        <w:ind w:firstLine="560" w:firstLineChars="200"/>
        <w:rPr>
          <w:rFonts w:ascii="仿宋" w:eastAsia="仿宋" w:hAnsi="仿宋"/>
          <w:sz w:val="28"/>
        </w:rPr>
      </w:pPr>
      <w:r w:rsidRPr="003F4F7C">
        <w:rPr>
          <w:rFonts w:ascii="仿宋" w:eastAsia="仿宋" w:hAnsi="仿宋"/>
          <w:sz w:val="28"/>
        </w:rPr>
        <w:t>1. 环境敏感性目标避让： 所选场址应远离自然保护区、风景名胜区、生活饮用水源地和其他需要特别保护的环境敏感区域。</w:t>
      </w:r>
    </w:p>
    <w:p w:rsidR="003F4F7C" w:rsidRPr="003F4F7C" w:rsidP="003F4F7C" w14:paraId="39ABE8E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F4F7C" w:rsidRPr="003F4F7C" w:rsidP="003F4F7C" w14:paraId="7D0C8F8D" w14:textId="77777777">
      <w:pPr>
        <w:ind w:firstLine="560" w:firstLineChars="200"/>
        <w:rPr>
          <w:rFonts w:ascii="仿宋" w:eastAsia="仿宋" w:hAnsi="仿宋"/>
          <w:sz w:val="28"/>
        </w:rPr>
      </w:pPr>
      <w:r w:rsidRPr="003F4F7C">
        <w:rPr>
          <w:rFonts w:ascii="仿宋" w:eastAsia="仿宋" w:hAnsi="仿宋"/>
          <w:sz w:val="28"/>
        </w:rPr>
        <w:t>2. 地理条件与基础设施： 金融期货项目建设区域的地理条件应优越，基础设施应相对完善，具备充足的发展潜力。</w:t>
      </w:r>
    </w:p>
    <w:p w:rsidR="003F4F7C" w:rsidRPr="003F4F7C" w:rsidP="003F4F7C" w14:paraId="2B0C800A" w14:textId="77777777">
      <w:pPr>
        <w:ind w:firstLine="560" w:firstLineChars="200"/>
        <w:rPr>
          <w:rFonts w:ascii="仿宋" w:eastAsia="仿宋" w:hAnsi="仿宋"/>
          <w:sz w:val="28"/>
        </w:rPr>
      </w:pPr>
    </w:p>
    <w:p w:rsidR="003F4F7C" w:rsidRPr="003F4F7C" w:rsidP="003F4F7C" w14:paraId="142A132E" w14:textId="77777777">
      <w:pPr>
        <w:ind w:firstLine="560" w:firstLineChars="200"/>
        <w:rPr>
          <w:rFonts w:ascii="仿宋" w:eastAsia="仿宋" w:hAnsi="仿宋"/>
          <w:sz w:val="28"/>
        </w:rPr>
      </w:pPr>
      <w:r w:rsidRPr="003F4F7C">
        <w:rPr>
          <w:rFonts w:ascii="仿宋" w:eastAsia="仿宋" w:hAnsi="仿宋"/>
          <w:sz w:val="28"/>
        </w:rPr>
        <w:t>3. 城市规划一致性： 金融期货项目建设区域应符合城市总体规划要求，布局相对独立，有利于科研、生产经营和管理活动的集中展开，并能方便与建成区联系。</w:t>
      </w:r>
    </w:p>
    <w:p w:rsidR="003F4F7C" w:rsidRPr="003F4F7C" w:rsidP="003F4F7C" w14:paraId="6DB7F040" w14:textId="77777777">
      <w:pPr>
        <w:ind w:firstLine="560" w:firstLineChars="200"/>
        <w:rPr>
          <w:rFonts w:ascii="仿宋" w:eastAsia="仿宋" w:hAnsi="仿宋"/>
          <w:sz w:val="28"/>
        </w:rPr>
      </w:pPr>
    </w:p>
    <w:p w:rsidR="003F4F7C" w:rsidRPr="003F4F7C" w:rsidP="003F4F7C" w14:paraId="217DF36A" w14:textId="77777777">
      <w:pPr>
        <w:ind w:firstLine="560" w:firstLineChars="200"/>
        <w:rPr>
          <w:rFonts w:ascii="仿宋" w:eastAsia="仿宋" w:hAnsi="仿宋"/>
          <w:sz w:val="28"/>
        </w:rPr>
      </w:pPr>
      <w:r w:rsidRPr="003F4F7C">
        <w:rPr>
          <w:rFonts w:ascii="仿宋" w:eastAsia="仿宋" w:hAnsi="仿宋"/>
          <w:sz w:val="28"/>
        </w:rPr>
        <w:t>4. 环境友好与社会影响： 金融期货项目对周围环境不应产生污染，或者污染不得超出国家法律和标准的允许范围，不</w:t>
      </w:r>
      <w:r w:rsidRPr="003F4F7C">
        <w:rPr>
          <w:rFonts w:ascii="仿宋" w:eastAsia="仿宋" w:hAnsi="仿宋" w:hint="eastAsia"/>
          <w:sz w:val="28"/>
        </w:rPr>
        <w:t>应引起当地居民不满或不良社会影响。</w:t>
      </w:r>
    </w:p>
    <w:p w:rsidR="003F4F7C" w:rsidRPr="003F4F7C" w:rsidP="003F4F7C" w14:paraId="4A9B4316" w14:textId="77777777">
      <w:pPr>
        <w:ind w:firstLine="560" w:firstLineChars="200"/>
        <w:rPr>
          <w:rFonts w:ascii="仿宋" w:eastAsia="仿宋" w:hAnsi="仿宋"/>
          <w:sz w:val="28"/>
        </w:rPr>
      </w:pPr>
    </w:p>
    <w:p w:rsidR="003F4F7C" w:rsidRPr="003F4F7C" w:rsidP="003F4F7C" w14:paraId="413B8B4D" w14:textId="77777777">
      <w:pPr>
        <w:ind w:firstLine="560" w:firstLineChars="200"/>
        <w:rPr>
          <w:rFonts w:ascii="仿宋" w:eastAsia="仿宋" w:hAnsi="仿宋"/>
          <w:sz w:val="28"/>
        </w:rPr>
      </w:pPr>
      <w:r w:rsidRPr="003F4F7C">
        <w:rPr>
          <w:rFonts w:ascii="仿宋" w:eastAsia="仿宋" w:hAnsi="仿宋" w:hint="eastAsia"/>
          <w:sz w:val="28"/>
        </w:rPr>
        <w:t>金融期货项目选址</w:t>
      </w:r>
    </w:p>
    <w:p w:rsidR="003F4F7C" w:rsidRPr="003F4F7C" w:rsidP="003F4F7C" w14:paraId="713C1836" w14:textId="77777777">
      <w:pPr>
        <w:ind w:firstLine="560" w:firstLineChars="200"/>
        <w:rPr>
          <w:rFonts w:ascii="仿宋" w:eastAsia="仿宋" w:hAnsi="仿宋"/>
          <w:sz w:val="28"/>
        </w:rPr>
      </w:pPr>
    </w:p>
    <w:p w:rsidR="003F4F7C" w:rsidRPr="003F4F7C" w:rsidP="003F4F7C" w14:paraId="641267A6" w14:textId="77777777">
      <w:pPr>
        <w:ind w:firstLine="560" w:firstLineChars="200"/>
        <w:rPr>
          <w:rFonts w:ascii="仿宋" w:eastAsia="仿宋" w:hAnsi="仿宋"/>
          <w:sz w:val="28"/>
        </w:rPr>
      </w:pPr>
      <w:r w:rsidRPr="003F4F7C">
        <w:rPr>
          <w:rFonts w:ascii="仿宋" w:eastAsia="仿宋" w:hAnsi="仿宋" w:hint="eastAsia"/>
          <w:sz w:val="28"/>
        </w:rPr>
        <w:t>该金融期货项目选址位于</w:t>
      </w:r>
      <w:r w:rsidRPr="003F4F7C">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3F4F7C">
        <w:rPr>
          <w:rFonts w:ascii="仿宋" w:eastAsia="仿宋" w:hAnsi="仿宋" w:hint="eastAsia"/>
          <w:sz w:val="28"/>
        </w:rPr>
        <w:t>国前列。</w:t>
      </w:r>
    </w:p>
    <w:p w:rsidR="003F4F7C" w:rsidRPr="003F4F7C" w:rsidP="003F4F7C" w14:paraId="180DF27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F4F7C" w:rsidRPr="003F4F7C" w:rsidP="003F4F7C" w14:paraId="61775A03" w14:textId="77777777">
      <w:pPr>
        <w:ind w:firstLine="560" w:firstLineChars="200"/>
        <w:rPr>
          <w:rFonts w:ascii="仿宋" w:eastAsia="仿宋" w:hAnsi="仿宋"/>
          <w:sz w:val="28"/>
        </w:rPr>
      </w:pPr>
      <w:r w:rsidRPr="003F4F7C">
        <w:rPr>
          <w:rFonts w:ascii="仿宋" w:eastAsia="仿宋" w:hAnsi="仿宋" w:hint="eastAsia"/>
          <w:sz w:val="28"/>
        </w:rPr>
        <w:t>建设条件分析</w:t>
      </w:r>
    </w:p>
    <w:p w:rsidR="003F4F7C" w:rsidRPr="003F4F7C" w:rsidP="003F4F7C" w14:paraId="32A2C011" w14:textId="77777777">
      <w:pPr>
        <w:ind w:firstLine="560" w:firstLineChars="200"/>
        <w:rPr>
          <w:rFonts w:ascii="仿宋" w:eastAsia="仿宋" w:hAnsi="仿宋"/>
          <w:sz w:val="28"/>
        </w:rPr>
      </w:pPr>
    </w:p>
    <w:p w:rsidR="003F4F7C" w:rsidRPr="003F4F7C" w:rsidP="003F4F7C" w14:paraId="5E1F297E" w14:textId="77777777">
      <w:pPr>
        <w:ind w:firstLine="560" w:firstLineChars="200"/>
        <w:rPr>
          <w:rFonts w:ascii="仿宋" w:eastAsia="仿宋" w:hAnsi="仿宋"/>
          <w:sz w:val="28"/>
        </w:rPr>
      </w:pPr>
      <w:r w:rsidRPr="003F4F7C">
        <w:rPr>
          <w:rFonts w:ascii="仿宋" w:eastAsia="仿宋" w:hAnsi="仿宋"/>
          <w:sz w:val="28"/>
        </w:rPr>
        <w:t>1. 产品品牌优势： 金融期货项目有明显的产品品牌优势，已经建立了良好的品牌知名度，并将继续通过广告宣传和各类市场活动来提高品牌美誉度。</w:t>
      </w:r>
    </w:p>
    <w:p w:rsidR="003F4F7C" w:rsidRPr="003F4F7C" w:rsidP="003F4F7C" w14:paraId="2B1AEDD8" w14:textId="77777777">
      <w:pPr>
        <w:ind w:firstLine="560" w:firstLineChars="200"/>
        <w:rPr>
          <w:rFonts w:ascii="仿宋" w:eastAsia="仿宋" w:hAnsi="仿宋"/>
          <w:sz w:val="28"/>
        </w:rPr>
      </w:pPr>
    </w:p>
    <w:p w:rsidR="003F4F7C" w:rsidRPr="003F4F7C" w:rsidP="003F4F7C" w14:paraId="3CC51771" w14:textId="77777777">
      <w:pPr>
        <w:ind w:firstLine="560" w:firstLineChars="200"/>
        <w:rPr>
          <w:rFonts w:ascii="仿宋" w:eastAsia="仿宋" w:hAnsi="仿宋"/>
          <w:sz w:val="28"/>
        </w:rPr>
      </w:pPr>
      <w:r w:rsidRPr="003F4F7C">
        <w:rPr>
          <w:rFonts w:ascii="仿宋" w:eastAsia="仿宋" w:hAnsi="仿宋"/>
          <w:sz w:val="28"/>
        </w:rPr>
        <w:t>2. 创新能力： 金融期货项目承办单位一直坚持自主创新和自</w:t>
      </w:r>
      <w:r w:rsidRPr="003F4F7C">
        <w:rPr>
          <w:rFonts w:ascii="仿宋" w:eastAsia="仿宋" w:hAnsi="仿宋"/>
          <w:sz w:val="28"/>
        </w:rPr>
        <w:t>主研发，拥有一定的技术优势，通过IS09000质量体系认证，赢得了用户的信赖。</w:t>
      </w:r>
    </w:p>
    <w:p w:rsidR="003F4F7C" w:rsidRPr="003F4F7C" w:rsidP="003F4F7C" w14:paraId="40BB86E6" w14:textId="77777777">
      <w:pPr>
        <w:ind w:firstLine="560" w:firstLineChars="200"/>
        <w:rPr>
          <w:rFonts w:ascii="仿宋" w:eastAsia="仿宋" w:hAnsi="仿宋"/>
          <w:sz w:val="28"/>
        </w:rPr>
      </w:pPr>
    </w:p>
    <w:p w:rsidR="003F4F7C" w:rsidRPr="003F4F7C" w:rsidP="003F4F7C" w14:paraId="411210A3" w14:textId="77777777">
      <w:pPr>
        <w:ind w:firstLine="560" w:firstLineChars="200"/>
        <w:rPr>
          <w:rFonts w:ascii="仿宋" w:eastAsia="仿宋" w:hAnsi="仿宋"/>
          <w:sz w:val="28"/>
        </w:rPr>
      </w:pPr>
      <w:r w:rsidRPr="003F4F7C">
        <w:rPr>
          <w:rFonts w:ascii="仿宋" w:eastAsia="仿宋" w:hAnsi="仿宋"/>
          <w:sz w:val="28"/>
        </w:rPr>
        <w:t>3. 销售网络： 公司拥有完善的国内销售网络，建立了稳定的客户关系，并采取了激励措施来提高销售团队的工作积极性。</w:t>
      </w:r>
    </w:p>
    <w:p w:rsidR="003F4F7C" w:rsidRPr="003F4F7C" w:rsidP="003F4F7C" w14:paraId="5F782ADB" w14:textId="77777777">
      <w:pPr>
        <w:ind w:firstLine="560" w:firstLineChars="200"/>
        <w:rPr>
          <w:rFonts w:ascii="仿宋" w:eastAsia="仿宋" w:hAnsi="仿宋"/>
          <w:sz w:val="28"/>
        </w:rPr>
      </w:pPr>
    </w:p>
    <w:p w:rsidR="003F4F7C" w:rsidRPr="003F4F7C" w:rsidP="003F4F7C" w14:paraId="6A0391E9" w14:textId="77777777">
      <w:pPr>
        <w:ind w:firstLine="560" w:firstLineChars="200"/>
        <w:rPr>
          <w:rFonts w:ascii="仿宋" w:eastAsia="仿宋" w:hAnsi="仿宋"/>
          <w:sz w:val="28"/>
        </w:rPr>
      </w:pPr>
      <w:r w:rsidRPr="003F4F7C">
        <w:rPr>
          <w:rFonts w:ascii="仿宋" w:eastAsia="仿宋" w:hAnsi="仿宋"/>
          <w:sz w:val="28"/>
        </w:rPr>
        <w:t>4. 资源利用： 金融期货项目采用外协方式，避免了重复建设，节约了资金、能源和土地资源</w:t>
      </w:r>
      <w:r w:rsidRPr="003F4F7C">
        <w:rPr>
          <w:rFonts w:ascii="仿宋" w:eastAsia="仿宋" w:hAnsi="仿宋" w:hint="eastAsia"/>
          <w:sz w:val="28"/>
        </w:rPr>
        <w:t>。</w:t>
      </w:r>
    </w:p>
    <w:p w:rsidR="003F4F7C" w:rsidRPr="003F4F7C" w:rsidP="003F4F7C" w14:paraId="21516960" w14:textId="77777777">
      <w:pPr>
        <w:ind w:firstLine="560" w:firstLineChars="200"/>
        <w:rPr>
          <w:rFonts w:ascii="仿宋" w:eastAsia="仿宋" w:hAnsi="仿宋"/>
          <w:sz w:val="28"/>
        </w:rPr>
      </w:pPr>
    </w:p>
    <w:p w:rsidR="003F4F7C" w:rsidRPr="003F4F7C" w:rsidP="003F4F7C" w14:paraId="5BEE2673" w14:textId="77777777">
      <w:pPr>
        <w:ind w:firstLine="560" w:firstLineChars="200"/>
        <w:rPr>
          <w:rFonts w:ascii="仿宋" w:eastAsia="仿宋" w:hAnsi="仿宋"/>
          <w:sz w:val="28"/>
        </w:rPr>
      </w:pPr>
      <w:r w:rsidRPr="003F4F7C">
        <w:rPr>
          <w:rFonts w:ascii="仿宋" w:eastAsia="仿宋" w:hAnsi="仿宋" w:hint="eastAsia"/>
          <w:sz w:val="28"/>
        </w:rPr>
        <w:t>用地控制指标</w:t>
      </w:r>
    </w:p>
    <w:p w:rsidR="003F4F7C" w:rsidRPr="003F4F7C" w:rsidP="003F4F7C" w14:paraId="4A13E9B6" w14:textId="77777777">
      <w:pPr>
        <w:ind w:firstLine="560" w:firstLineChars="200"/>
        <w:rPr>
          <w:rFonts w:ascii="仿宋" w:eastAsia="仿宋" w:hAnsi="仿宋"/>
          <w:sz w:val="28"/>
        </w:rPr>
      </w:pPr>
    </w:p>
    <w:p w:rsidR="003F4F7C" w:rsidRPr="003F4F7C" w:rsidP="003F4F7C" w14:paraId="66384454" w14:textId="77777777">
      <w:pPr>
        <w:ind w:firstLine="560" w:firstLineChars="200"/>
        <w:rPr>
          <w:rFonts w:ascii="仿宋" w:eastAsia="仿宋" w:hAnsi="仿宋"/>
          <w:sz w:val="28"/>
        </w:rPr>
      </w:pPr>
      <w:r w:rsidRPr="003F4F7C">
        <w:rPr>
          <w:rFonts w:ascii="仿宋" w:eastAsia="仿宋" w:hAnsi="仿宋" w:hint="eastAsia"/>
          <w:sz w:val="28"/>
        </w:rPr>
        <w:t>（这部分的具体内容需要根据金融期货项目的实际情况来填写。）</w:t>
      </w:r>
    </w:p>
    <w:p w:rsidR="003F4F7C" w:rsidRPr="003F4F7C" w:rsidP="003F4F7C" w14:paraId="45C0818B" w14:textId="77777777">
      <w:pPr>
        <w:ind w:firstLine="560" w:firstLineChars="200"/>
        <w:rPr>
          <w:rFonts w:ascii="仿宋" w:eastAsia="仿宋" w:hAnsi="仿宋"/>
          <w:sz w:val="28"/>
        </w:rPr>
      </w:pPr>
    </w:p>
    <w:p w:rsidR="003F4F7C" w:rsidRPr="003F4F7C" w:rsidP="003F4F7C" w14:paraId="419382CC" w14:textId="77777777">
      <w:pPr>
        <w:ind w:firstLine="560" w:firstLineChars="200"/>
        <w:rPr>
          <w:rFonts w:ascii="仿宋" w:eastAsia="仿宋" w:hAnsi="仿宋"/>
          <w:sz w:val="28"/>
        </w:rPr>
      </w:pPr>
      <w:r w:rsidRPr="003F4F7C">
        <w:rPr>
          <w:rFonts w:ascii="仿宋" w:eastAsia="仿宋" w:hAnsi="仿宋" w:hint="eastAsia"/>
          <w:sz w:val="28"/>
        </w:rPr>
        <w:t>用地总体要求</w:t>
      </w:r>
    </w:p>
    <w:p w:rsidR="003F4F7C" w:rsidRPr="003F4F7C" w:rsidP="003F4F7C" w14:paraId="4D08F3E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F4F7C" w:rsidRPr="003F4F7C" w:rsidP="003F4F7C" w14:paraId="06302150" w14:textId="77777777">
      <w:pPr>
        <w:ind w:firstLine="560" w:firstLineChars="200"/>
        <w:rPr>
          <w:rFonts w:ascii="仿宋" w:eastAsia="仿宋" w:hAnsi="仿宋"/>
          <w:sz w:val="28"/>
        </w:rPr>
      </w:pPr>
      <w:r w:rsidRPr="003F4F7C">
        <w:rPr>
          <w:rFonts w:ascii="仿宋" w:eastAsia="仿宋" w:hAnsi="仿宋" w:hint="eastAsia"/>
          <w:sz w:val="28"/>
        </w:rPr>
        <w:t>本期工程金融期货项目的建设规划要求包括建筑系数、建筑容积率、绿化覆盖率和固定资产投资强度。具体数值需要根据金融期货项目要求来确定。</w:t>
      </w:r>
    </w:p>
    <w:p w:rsidR="003F4F7C" w:rsidRPr="003F4F7C" w:rsidP="003F4F7C" w14:paraId="2068F86B" w14:textId="77777777">
      <w:pPr>
        <w:ind w:firstLine="560" w:firstLineChars="200"/>
        <w:rPr>
          <w:rFonts w:ascii="仿宋" w:eastAsia="仿宋" w:hAnsi="仿宋"/>
          <w:sz w:val="28"/>
        </w:rPr>
      </w:pPr>
    </w:p>
    <w:p w:rsidR="003F4F7C" w:rsidRPr="003F4F7C" w:rsidP="003F4F7C" w14:paraId="77B7725B" w14:textId="77777777">
      <w:pPr>
        <w:ind w:firstLine="560" w:firstLineChars="200"/>
        <w:rPr>
          <w:rFonts w:ascii="仿宋" w:eastAsia="仿宋" w:hAnsi="仿宋"/>
          <w:sz w:val="28"/>
        </w:rPr>
      </w:pPr>
      <w:r w:rsidRPr="003F4F7C">
        <w:rPr>
          <w:rFonts w:ascii="仿宋" w:eastAsia="仿宋" w:hAnsi="仿宋" w:hint="eastAsia"/>
          <w:sz w:val="28"/>
        </w:rPr>
        <w:t>节约用地措施</w:t>
      </w:r>
    </w:p>
    <w:p w:rsidR="003F4F7C" w:rsidRPr="003F4F7C" w:rsidP="003F4F7C" w14:paraId="645F32B4" w14:textId="77777777">
      <w:pPr>
        <w:ind w:firstLine="560" w:firstLineChars="200"/>
        <w:rPr>
          <w:rFonts w:ascii="仿宋" w:eastAsia="仿宋" w:hAnsi="仿宋"/>
          <w:sz w:val="28"/>
        </w:rPr>
      </w:pPr>
    </w:p>
    <w:p w:rsidR="003F4F7C" w:rsidRPr="003F4F7C" w:rsidP="003F4F7C" w14:paraId="48509D8B" w14:textId="77777777">
      <w:pPr>
        <w:ind w:firstLine="560" w:firstLineChars="200"/>
        <w:rPr>
          <w:rFonts w:ascii="仿宋" w:eastAsia="仿宋" w:hAnsi="仿宋"/>
          <w:sz w:val="28"/>
        </w:rPr>
      </w:pPr>
      <w:r w:rsidRPr="003F4F7C">
        <w:rPr>
          <w:rFonts w:ascii="仿宋" w:eastAsia="仿宋" w:hAnsi="仿宋"/>
          <w:sz w:val="28"/>
        </w:rPr>
        <w:t>1. 用地利用合理： 金融期货项目承办单位将严格按照国家有</w:t>
      </w:r>
      <w:r w:rsidRPr="003F4F7C">
        <w:rPr>
          <w:rFonts w:ascii="仿宋" w:eastAsia="仿宋" w:hAnsi="仿宋"/>
          <w:sz w:val="28"/>
        </w:rPr>
        <w:t>关用地指标要求，合理利用土地资源，确保土地利用效率。</w:t>
      </w:r>
    </w:p>
    <w:p w:rsidR="003F4F7C" w:rsidRPr="003F4F7C" w:rsidP="003F4F7C" w14:paraId="63D715FE" w14:textId="77777777">
      <w:pPr>
        <w:ind w:firstLine="560" w:firstLineChars="200"/>
        <w:rPr>
          <w:rFonts w:ascii="仿宋" w:eastAsia="仿宋" w:hAnsi="仿宋"/>
          <w:sz w:val="28"/>
        </w:rPr>
      </w:pPr>
    </w:p>
    <w:p w:rsidR="003F4F7C" w:rsidRPr="003F4F7C" w:rsidP="003F4F7C" w14:paraId="64E346BF" w14:textId="77777777">
      <w:pPr>
        <w:ind w:firstLine="560" w:firstLineChars="200"/>
        <w:rPr>
          <w:rFonts w:ascii="仿宋" w:eastAsia="仿宋" w:hAnsi="仿宋"/>
          <w:sz w:val="28"/>
        </w:rPr>
      </w:pPr>
      <w:r w:rsidRPr="003F4F7C">
        <w:rPr>
          <w:rFonts w:ascii="仿宋" w:eastAsia="仿宋" w:hAnsi="仿宋"/>
          <w:sz w:val="28"/>
        </w:rPr>
        <w:t>2. 外协方式： 金融期货项目将采用外协（外购）方式，避免重复建设，从而节约资金、能源和土地资源。</w:t>
      </w:r>
    </w:p>
    <w:p w:rsidR="003F4F7C" w:rsidRPr="003F4F7C" w:rsidP="003F4F7C" w14:paraId="61AE8F04" w14:textId="77777777">
      <w:pPr>
        <w:ind w:firstLine="560" w:firstLineChars="200"/>
        <w:rPr>
          <w:rFonts w:ascii="仿宋" w:eastAsia="仿宋" w:hAnsi="仿宋"/>
          <w:sz w:val="28"/>
        </w:rPr>
      </w:pPr>
    </w:p>
    <w:p w:rsidR="003F4F7C" w:rsidRPr="003F4F7C" w:rsidP="003F4F7C" w14:paraId="1004DAE8" w14:textId="77777777">
      <w:pPr>
        <w:ind w:firstLine="560" w:firstLineChars="200"/>
        <w:rPr>
          <w:rFonts w:ascii="仿宋" w:eastAsia="仿宋" w:hAnsi="仿宋"/>
          <w:sz w:val="28"/>
        </w:rPr>
      </w:pPr>
      <w:r w:rsidRPr="003F4F7C">
        <w:rPr>
          <w:rFonts w:ascii="仿宋" w:eastAsia="仿宋" w:hAnsi="仿宋" w:hint="eastAsia"/>
          <w:sz w:val="28"/>
        </w:rPr>
        <w:t>总图布置方案</w:t>
      </w:r>
    </w:p>
    <w:p w:rsidR="003F4F7C" w:rsidRPr="003F4F7C" w:rsidP="003F4F7C" w14:paraId="58686B67" w14:textId="77777777">
      <w:pPr>
        <w:ind w:firstLine="560" w:firstLineChars="200"/>
        <w:rPr>
          <w:rFonts w:ascii="仿宋" w:eastAsia="仿宋" w:hAnsi="仿宋"/>
          <w:sz w:val="28"/>
        </w:rPr>
      </w:pPr>
    </w:p>
    <w:p w:rsidR="003F4F7C" w:rsidRPr="003F4F7C" w:rsidP="003F4F7C" w14:paraId="799B72F2" w14:textId="77777777">
      <w:pPr>
        <w:ind w:firstLine="560" w:firstLineChars="200"/>
        <w:rPr>
          <w:rFonts w:ascii="仿宋" w:eastAsia="仿宋" w:hAnsi="仿宋"/>
          <w:sz w:val="28"/>
        </w:rPr>
      </w:pPr>
      <w:r w:rsidRPr="003F4F7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3F4F7C" w:rsidRPr="003F4F7C" w:rsidP="003F4F7C" w14:paraId="18E0BFAA" w14:textId="77777777">
      <w:pPr>
        <w:ind w:firstLine="560" w:firstLineChars="200"/>
        <w:rPr>
          <w:rFonts w:ascii="仿宋" w:eastAsia="仿宋" w:hAnsi="仿宋"/>
          <w:sz w:val="28"/>
        </w:rPr>
      </w:pPr>
    </w:p>
    <w:p w:rsidR="003F4F7C" w:rsidRPr="003F4F7C" w:rsidP="003F4F7C" w14:paraId="1B3A6707" w14:textId="77777777">
      <w:pPr>
        <w:ind w:firstLine="560" w:firstLineChars="200"/>
        <w:rPr>
          <w:rFonts w:ascii="仿宋" w:eastAsia="仿宋" w:hAnsi="仿宋"/>
          <w:sz w:val="28"/>
        </w:rPr>
      </w:pPr>
      <w:r w:rsidRPr="003F4F7C">
        <w:rPr>
          <w:rFonts w:ascii="仿宋" w:eastAsia="仿宋" w:hAnsi="仿宋"/>
          <w:sz w:val="28"/>
        </w:rPr>
        <w:t>2. 主要工程布置设计： 道路布置满足安装、检修、运输和消防的需求，确保货物运输顺畅，人流和物流路线短捷、安全。</w:t>
      </w:r>
    </w:p>
    <w:p w:rsidR="003F4F7C" w:rsidRPr="003F4F7C" w:rsidP="003F4F7C" w14:paraId="55632E98" w14:textId="77777777">
      <w:pPr>
        <w:ind w:firstLine="560" w:firstLineChars="200"/>
        <w:rPr>
          <w:rFonts w:ascii="仿宋" w:eastAsia="仿宋" w:hAnsi="仿宋"/>
          <w:sz w:val="28"/>
        </w:rPr>
      </w:pPr>
    </w:p>
    <w:p w:rsidR="003F4F7C" w:rsidRPr="003F4F7C" w:rsidP="003F4F7C" w14:paraId="5A8E700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F4F7C">
        <w:rPr>
          <w:rFonts w:ascii="仿宋" w:eastAsia="仿宋" w:hAnsi="仿宋"/>
          <w:sz w:val="28"/>
        </w:rPr>
        <w:t>3.</w:t>
      </w:r>
      <w:r w:rsidRPr="003F4F7C">
        <w:rPr>
          <w:rFonts w:ascii="仿宋" w:eastAsia="仿宋" w:hAnsi="仿宋"/>
          <w:sz w:val="28"/>
        </w:rPr>
        <w:t xml:space="preserve"> 绿化设计：</w:t>
      </w:r>
    </w:p>
    <w:p w:rsidR="003F4F7C" w:rsidRPr="003F4F7C" w:rsidP="003F4F7C" w14:textId="77777777">
      <w:pPr>
        <w:ind w:firstLine="560" w:firstLineChars="200"/>
        <w:rPr>
          <w:rFonts w:ascii="仿宋" w:eastAsia="仿宋" w:hAnsi="仿宋"/>
          <w:sz w:val="28"/>
        </w:rPr>
      </w:pPr>
      <w:r w:rsidRPr="003F4F7C">
        <w:rPr>
          <w:rFonts w:ascii="仿宋" w:eastAsia="仿宋" w:hAnsi="仿宋"/>
          <w:sz w:val="28"/>
        </w:rPr>
        <w:t xml:space="preserve"> 在场区周边、办公区和主要道路两侧进行绿化，美化办公区，创建环境优美、统一协调的建筑空间。</w:t>
      </w:r>
    </w:p>
    <w:p w:rsidR="003F4F7C" w:rsidRPr="003F4F7C" w:rsidP="003F4F7C" w14:paraId="70681EFD" w14:textId="77777777">
      <w:pPr>
        <w:ind w:firstLine="560" w:firstLineChars="200"/>
        <w:rPr>
          <w:rFonts w:ascii="仿宋" w:eastAsia="仿宋" w:hAnsi="仿宋"/>
          <w:sz w:val="28"/>
        </w:rPr>
      </w:pPr>
    </w:p>
    <w:p w:rsidR="003F4F7C" w:rsidRPr="003F4F7C" w:rsidP="003F4F7C" w14:paraId="099423EE" w14:textId="77777777">
      <w:pPr>
        <w:ind w:firstLine="560" w:firstLineChars="200"/>
        <w:rPr>
          <w:rFonts w:ascii="仿宋" w:eastAsia="仿宋" w:hAnsi="仿宋"/>
          <w:sz w:val="28"/>
        </w:rPr>
      </w:pPr>
      <w:r w:rsidRPr="003F4F7C">
        <w:rPr>
          <w:rFonts w:ascii="仿宋" w:eastAsia="仿宋" w:hAnsi="仿宋"/>
          <w:sz w:val="28"/>
        </w:rPr>
        <w:t>4. 辅助工程设计： 包括排水系统、供水系统、电力系统、电视监视系统等，确保金融期货项目各项设施的正常运行和安全。</w:t>
      </w:r>
    </w:p>
    <w:p w:rsidR="003F4F7C" w:rsidRPr="003F4F7C" w:rsidP="003F4F7C" w14:paraId="28557CC5" w14:textId="77777777">
      <w:pPr>
        <w:ind w:firstLine="560" w:firstLineChars="200"/>
        <w:rPr>
          <w:rFonts w:ascii="仿宋" w:eastAsia="仿宋" w:hAnsi="仿宋"/>
          <w:sz w:val="28"/>
        </w:rPr>
      </w:pPr>
    </w:p>
    <w:p w:rsidR="003F4F7C" w:rsidRPr="003F4F7C" w:rsidP="003F4F7C" w14:paraId="412D7C53" w14:textId="77777777">
      <w:pPr>
        <w:ind w:firstLine="560" w:firstLineChars="200"/>
        <w:rPr>
          <w:rFonts w:ascii="仿宋" w:eastAsia="仿宋" w:hAnsi="仿宋"/>
          <w:sz w:val="28"/>
        </w:rPr>
      </w:pPr>
      <w:r w:rsidRPr="003F4F7C">
        <w:rPr>
          <w:rFonts w:ascii="仿宋" w:eastAsia="仿宋" w:hAnsi="仿宋" w:hint="eastAsia"/>
          <w:sz w:val="28"/>
        </w:rPr>
        <w:t>选址综合评价</w:t>
      </w:r>
    </w:p>
    <w:p w:rsidR="003F4F7C" w:rsidRPr="003F4F7C" w:rsidP="003F4F7C" w14:paraId="78D12A93" w14:textId="77777777">
      <w:pPr>
        <w:ind w:firstLine="560" w:firstLineChars="200"/>
        <w:rPr>
          <w:rFonts w:ascii="仿宋" w:eastAsia="仿宋" w:hAnsi="仿宋"/>
          <w:sz w:val="28"/>
        </w:rPr>
      </w:pPr>
    </w:p>
    <w:p w:rsidR="003F4F7C" w:rsidRPr="003F4F7C" w:rsidP="003F4F7C" w14:paraId="39EC8175" w14:textId="77777777">
      <w:pPr>
        <w:ind w:firstLine="560" w:firstLineChars="200"/>
        <w:rPr>
          <w:rFonts w:ascii="仿宋" w:eastAsia="仿宋" w:hAnsi="仿宋"/>
          <w:sz w:val="28"/>
        </w:rPr>
      </w:pPr>
      <w:r w:rsidRPr="003F4F7C">
        <w:rPr>
          <w:rFonts w:ascii="仿宋" w:eastAsia="仿宋" w:hAnsi="仿宋" w:hint="eastAsia"/>
          <w:sz w:val="28"/>
        </w:rPr>
        <w:t>金融期货项目选址满足了以下要求：</w:t>
      </w:r>
    </w:p>
    <w:p w:rsidR="003F4F7C" w:rsidRPr="003F4F7C" w:rsidP="003F4F7C" w14:paraId="48BB5163" w14:textId="77777777">
      <w:pPr>
        <w:ind w:firstLine="560" w:firstLineChars="200"/>
        <w:rPr>
          <w:rFonts w:ascii="仿宋" w:eastAsia="仿宋" w:hAnsi="仿宋"/>
          <w:sz w:val="28"/>
        </w:rPr>
      </w:pPr>
    </w:p>
    <w:p w:rsidR="003F4F7C" w:rsidRPr="003F4F7C" w:rsidP="003F4F7C" w14:paraId="65F9D229" w14:textId="77777777">
      <w:pPr>
        <w:ind w:firstLine="560" w:firstLineChars="200"/>
        <w:rPr>
          <w:rFonts w:ascii="仿宋" w:eastAsia="仿宋" w:hAnsi="仿宋"/>
          <w:sz w:val="28"/>
        </w:rPr>
      </w:pPr>
      <w:r w:rsidRPr="003F4F7C">
        <w:rPr>
          <w:rFonts w:ascii="仿宋" w:eastAsia="仿宋" w:hAnsi="仿宋"/>
          <w:sz w:val="28"/>
        </w:rPr>
        <w:t>- 周围5.00千米以内没有地下矿藏、文物和历史文化遗址。</w:t>
      </w:r>
    </w:p>
    <w:p w:rsidR="003F4F7C" w:rsidRPr="003F4F7C" w:rsidP="003F4F7C" w14:paraId="7437CBD8" w14:textId="77777777">
      <w:pPr>
        <w:ind w:firstLine="560" w:firstLineChars="200"/>
        <w:rPr>
          <w:rFonts w:ascii="仿宋" w:eastAsia="仿宋" w:hAnsi="仿宋"/>
          <w:sz w:val="28"/>
        </w:rPr>
      </w:pPr>
      <w:r w:rsidRPr="003F4F7C">
        <w:rPr>
          <w:rFonts w:ascii="仿宋" w:eastAsia="仿宋" w:hAnsi="仿宋"/>
          <w:sz w:val="28"/>
        </w:rPr>
        <w:t>- 金融期货项目建设不影响周围军事设施建设和使用，以及河道的防洪和排涝。</w:t>
      </w:r>
    </w:p>
    <w:p w:rsidR="003F4F7C" w:rsidRPr="003F4F7C" w:rsidP="003F4F7C" w14:paraId="182CD04F" w14:textId="77777777">
      <w:pPr>
        <w:ind w:firstLine="560" w:firstLineChars="200"/>
        <w:rPr>
          <w:rFonts w:ascii="仿宋" w:eastAsia="仿宋" w:hAnsi="仿宋"/>
          <w:sz w:val="28"/>
        </w:rPr>
      </w:pPr>
      <w:r w:rsidRPr="003F4F7C">
        <w:rPr>
          <w:rFonts w:ascii="仿宋" w:eastAsia="仿宋" w:hAnsi="仿宋"/>
          <w:sz w:val="28"/>
        </w:rPr>
        <w:t>- 土地资源充裕，地理位置优越，地形平坦，交通便利，基础设施齐全，符合金融期货项目选址要求。</w:t>
      </w:r>
    </w:p>
    <w:p w:rsidR="003F4F7C" w:rsidP="003F4F7C" w14:paraId="69089513" w14:textId="0A402498">
      <w:pPr>
        <w:ind w:firstLine="560" w:firstLineChars="200"/>
        <w:rPr>
          <w:rFonts w:ascii="仿宋" w:eastAsia="仿宋" w:hAnsi="仿宋"/>
          <w:sz w:val="28"/>
        </w:rPr>
      </w:pPr>
      <w:r w:rsidRPr="003F4F7C">
        <w:rPr>
          <w:rFonts w:ascii="仿宋" w:eastAsia="仿宋" w:hAnsi="仿宋"/>
          <w:sz w:val="28"/>
        </w:rPr>
        <w:t>- 金融期货项目建设严格按照金融期货项目建设地部门的规划要求进行设计。</w:t>
      </w:r>
    </w:p>
    <w:p w:rsidR="003F4F7C" w:rsidP="003F4F7C" w14:paraId="7E4AD201" w14:textId="176772AB">
      <w:pPr>
        <w:pStyle w:val="Heading2"/>
      </w:pPr>
      <w:bookmarkStart w:id="11" w:name="_Toc160348922"/>
      <w:r w:rsidRPr="003F4F7C">
        <w:t>(二)、土地利用合理性分析</w:t>
      </w:r>
      <w:bookmarkEnd w:id="11"/>
    </w:p>
    <w:p w:rsidR="003F4F7C" w:rsidRPr="003F4F7C" w:rsidP="003F4F7C" w14:paraId="20B783B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F4F7C">
        <w:rPr>
          <w:rFonts w:ascii="仿宋" w:eastAsia="仿宋" w:hAnsi="仿宋" w:hint="eastAsia"/>
          <w:sz w:val="28"/>
        </w:rPr>
        <w:t>用地资源充裕：</w:t>
      </w:r>
      <w:r w:rsidRPr="003F4F7C">
        <w:rPr>
          <w:rFonts w:ascii="仿宋" w:eastAsia="仿宋" w:hAnsi="仿宋"/>
          <w:sz w:val="28"/>
        </w:rPr>
        <w:t xml:space="preserve"> 所选用地位置周围5.00千米以内没有地下矿藏、文物和历史文化遗址的限制，表明土地资源充裕，不会受到文化遗产或自然资源的限制。这为金融期货项目的发展提供了足够的用地空间。</w:t>
      </w:r>
    </w:p>
    <w:p w:rsidR="003F4F7C" w:rsidRPr="003F4F7C" w:rsidP="003F4F7C" w14:paraId="62493B22" w14:textId="77777777">
      <w:pPr>
        <w:ind w:firstLine="560" w:firstLineChars="200"/>
        <w:rPr>
          <w:rFonts w:ascii="仿宋" w:eastAsia="仿宋" w:hAnsi="仿宋"/>
          <w:sz w:val="28"/>
        </w:rPr>
      </w:pPr>
    </w:p>
    <w:p w:rsidR="003F4F7C" w:rsidRPr="003F4F7C" w:rsidP="003F4F7C" w14:paraId="6A15FEDD" w14:textId="77777777">
      <w:pPr>
        <w:ind w:firstLine="560" w:firstLineChars="200"/>
        <w:rPr>
          <w:rFonts w:ascii="仿宋" w:eastAsia="仿宋" w:hAnsi="仿宋"/>
          <w:sz w:val="28"/>
        </w:rPr>
      </w:pPr>
      <w:r w:rsidRPr="003F4F7C">
        <w:rPr>
          <w:rFonts w:ascii="仿宋" w:eastAsia="仿宋" w:hAnsi="仿宋" w:hint="eastAsia"/>
          <w:sz w:val="28"/>
        </w:rPr>
        <w:t>地理位置优越：</w:t>
      </w:r>
      <w:r w:rsidRPr="003F4F7C">
        <w:rPr>
          <w:rFonts w:ascii="仿宋" w:eastAsia="仿宋" w:hAnsi="仿宋"/>
          <w:sz w:val="28"/>
        </w:rPr>
        <w:t xml:space="preserve"> 所选用地地理位置优越，地形平坦，这有利于金融期货项目建设和未来的运营。平坦的地形可以减少工程施工的难度和成本，使土地更易于开发利用。</w:t>
      </w:r>
    </w:p>
    <w:p w:rsidR="003F4F7C" w:rsidRPr="003F4F7C" w:rsidP="003F4F7C" w14:paraId="57EEDCD4" w14:textId="77777777">
      <w:pPr>
        <w:ind w:firstLine="560" w:firstLineChars="200"/>
        <w:rPr>
          <w:rFonts w:ascii="仿宋" w:eastAsia="仿宋" w:hAnsi="仿宋"/>
          <w:sz w:val="28"/>
        </w:rPr>
      </w:pPr>
    </w:p>
    <w:p w:rsidR="003F4F7C" w:rsidRPr="003F4F7C" w:rsidP="003F4F7C" w14:paraId="2FFEF746" w14:textId="77777777">
      <w:pPr>
        <w:ind w:firstLine="560" w:firstLineChars="200"/>
        <w:rPr>
          <w:rFonts w:ascii="仿宋" w:eastAsia="仿宋" w:hAnsi="仿宋"/>
          <w:sz w:val="28"/>
        </w:rPr>
      </w:pPr>
      <w:r w:rsidRPr="003F4F7C">
        <w:rPr>
          <w:rFonts w:ascii="仿宋" w:eastAsia="仿宋" w:hAnsi="仿宋" w:hint="eastAsia"/>
          <w:sz w:val="28"/>
        </w:rPr>
        <w:t>基础设施完善：</w:t>
      </w:r>
      <w:r w:rsidRPr="003F4F7C">
        <w:rPr>
          <w:rFonts w:ascii="仿宋" w:eastAsia="仿宋" w:hAnsi="仿宋"/>
          <w:sz w:val="28"/>
        </w:rPr>
        <w:t xml:space="preserve"> 金融期货项目建设区域的基础设施相对完善，这包括交通、供水、电力等基础设施。这些设施的完善将有助于金融期货项目的顺利进行，减少了对基础设施的额外投资。</w:t>
      </w:r>
    </w:p>
    <w:p w:rsidR="003F4F7C" w:rsidRPr="003F4F7C" w:rsidP="003F4F7C" w14:paraId="1E80DD3F" w14:textId="77777777">
      <w:pPr>
        <w:ind w:firstLine="560" w:firstLineChars="200"/>
        <w:rPr>
          <w:rFonts w:ascii="仿宋" w:eastAsia="仿宋" w:hAnsi="仿宋"/>
          <w:sz w:val="28"/>
        </w:rPr>
      </w:pPr>
    </w:p>
    <w:p w:rsidR="003F4F7C" w:rsidRPr="003F4F7C" w:rsidP="003F4F7C" w14:paraId="5E2ACE82" w14:textId="77777777">
      <w:pPr>
        <w:ind w:firstLine="560" w:firstLineChars="200"/>
        <w:rPr>
          <w:rFonts w:ascii="仿宋" w:eastAsia="仿宋" w:hAnsi="仿宋"/>
          <w:sz w:val="28"/>
        </w:rPr>
      </w:pPr>
      <w:r w:rsidRPr="003F4F7C">
        <w:rPr>
          <w:rFonts w:ascii="仿宋" w:eastAsia="仿宋" w:hAnsi="仿宋" w:hint="eastAsia"/>
          <w:sz w:val="28"/>
        </w:rPr>
        <w:t>交通便利：</w:t>
      </w:r>
      <w:r w:rsidRPr="003F4F7C">
        <w:rPr>
          <w:rFonts w:ascii="仿宋" w:eastAsia="仿宋" w:hAnsi="仿宋"/>
          <w:sz w:val="28"/>
        </w:rPr>
        <w:t xml:space="preserve"> 所选用地地理位置优越，与周边地区和城市建成区的联系方便。这有助于金融期货项目的物流和人流，降低了运输成本。</w:t>
      </w:r>
    </w:p>
    <w:p w:rsidR="003F4F7C" w:rsidRPr="003F4F7C" w:rsidP="003F4F7C" w14:paraId="7F574EBF" w14:textId="77777777">
      <w:pPr>
        <w:ind w:firstLine="560" w:firstLineChars="200"/>
        <w:rPr>
          <w:rFonts w:ascii="仿宋" w:eastAsia="仿宋" w:hAnsi="仿宋"/>
          <w:sz w:val="28"/>
        </w:rPr>
      </w:pPr>
    </w:p>
    <w:p w:rsidR="003F4F7C" w:rsidP="003F4F7C" w14:paraId="750C7087" w14:textId="4A99812F">
      <w:pPr>
        <w:ind w:firstLine="560" w:firstLineChars="200"/>
        <w:rPr>
          <w:rFonts w:ascii="仿宋" w:eastAsia="仿宋" w:hAnsi="仿宋"/>
          <w:sz w:val="28"/>
        </w:rPr>
      </w:pPr>
      <w:r w:rsidRPr="003F4F7C">
        <w:rPr>
          <w:rFonts w:ascii="仿宋" w:eastAsia="仿宋" w:hAnsi="仿宋" w:hint="eastAsia"/>
          <w:sz w:val="28"/>
        </w:rPr>
        <w:t>用地规划符合要求：</w:t>
      </w:r>
      <w:r w:rsidRPr="003F4F7C">
        <w:rPr>
          <w:rFonts w:ascii="仿宋" w:eastAsia="仿宋" w:hAnsi="仿宋"/>
          <w:sz w:val="28"/>
        </w:rPr>
        <w:t xml:space="preserve"> 金融期货项目建设区域的用地规划已经获得了相应部门的批准，符合国家和地方相关规定。这确保了金融期货项目的用地符合法律法规，减少了后期可能的用地争议。</w:t>
      </w:r>
    </w:p>
    <w:p w:rsidR="003F4F7C" w:rsidP="003F4F7C" w14:paraId="0AF6A054" w14:textId="32717E39">
      <w:pPr>
        <w:pStyle w:val="Heading2"/>
      </w:pPr>
      <w:bookmarkStart w:id="12" w:name="_Toc160348923"/>
      <w:r w:rsidRPr="003F4F7C">
        <w:t>(三)、征地拆迁和移民安置规划方案</w:t>
      </w:r>
      <w:bookmarkEnd w:id="12"/>
    </w:p>
    <w:p w:rsidR="003F4F7C" w:rsidP="003F4F7C" w14:paraId="04E6F9C9" w14:textId="2C0954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F4F7C">
        <w:rPr>
          <w:rFonts w:ascii="仿宋" w:eastAsia="仿宋" w:hAnsi="仿宋" w:hint="eastAsia"/>
          <w:sz w:val="28"/>
        </w:rPr>
        <w:t>该金融期货项目用地属为建设用地，无拆迁情况，不存在移民安置问题。（根据实际情况填写）</w:t>
      </w:r>
    </w:p>
    <w:p w:rsidR="003F4F7C" w:rsidP="003F4F7C" w14:paraId="3EB02DE4" w14:textId="07DD6BC2">
      <w:pPr>
        <w:pStyle w:val="Heading1"/>
        <w:rPr>
          <w:rFonts w:hint="eastAsia"/>
        </w:rPr>
      </w:pPr>
      <w:bookmarkStart w:id="13" w:name="_Toc160348924"/>
      <w:r w:rsidRPr="003F4F7C">
        <w:rPr>
          <w:rFonts w:hint="eastAsia"/>
        </w:rPr>
        <w:t>四、建设规模分析</w:t>
      </w:r>
      <w:bookmarkEnd w:id="13"/>
    </w:p>
    <w:p w:rsidR="003F4F7C" w:rsidP="003F4F7C" w14:paraId="26151A95" w14:textId="12A98E10">
      <w:pPr>
        <w:pStyle w:val="Heading2"/>
      </w:pPr>
      <w:bookmarkStart w:id="14" w:name="_Toc160348925"/>
      <w:r w:rsidRPr="003F4F7C">
        <w:t>(一)、建设规模</w:t>
      </w:r>
      <w:bookmarkEnd w:id="14"/>
    </w:p>
    <w:p w:rsidR="003F4F7C" w:rsidRPr="003F4F7C" w:rsidP="003F4F7C" w14:paraId="50F996D4" w14:textId="77777777">
      <w:pPr>
        <w:ind w:firstLine="560" w:firstLineChars="200"/>
        <w:rPr>
          <w:rFonts w:ascii="仿宋" w:eastAsia="仿宋" w:hAnsi="仿宋"/>
          <w:sz w:val="28"/>
        </w:rPr>
      </w:pPr>
      <w:r w:rsidRPr="003F4F7C">
        <w:rPr>
          <w:rFonts w:ascii="仿宋" w:eastAsia="仿宋" w:hAnsi="仿宋" w:hint="eastAsia"/>
          <w:sz w:val="28"/>
        </w:rPr>
        <w:t>该金融期货项目总征地面积达到</w:t>
      </w:r>
      <w:r w:rsidRPr="003F4F7C">
        <w:rPr>
          <w:rFonts w:ascii="仿宋" w:eastAsia="仿宋" w:hAnsi="仿宋"/>
          <w:sz w:val="28"/>
        </w:rPr>
        <w:t>XXX平方米，大约折合XXX亩。其中，净用地面积与红线范围折合约XXX亩。金融期货项目规划总建筑面积达到XXX平方米，这其中，规划建设主体工程为XXX平方米，而计容建筑面积则为XXXX平方米。预计建筑工程投资将达到XXXX万元。</w:t>
      </w:r>
    </w:p>
    <w:p w:rsidR="003F4F7C" w:rsidRPr="003F4F7C" w:rsidP="003F4F7C" w14:paraId="5DE1B454" w14:textId="77777777">
      <w:pPr>
        <w:ind w:firstLine="560" w:firstLineChars="200"/>
        <w:rPr>
          <w:rFonts w:ascii="仿宋" w:eastAsia="仿宋" w:hAnsi="仿宋"/>
          <w:sz w:val="28"/>
        </w:rPr>
      </w:pPr>
    </w:p>
    <w:p w:rsidR="003F4F7C" w:rsidP="003F4F7C" w14:paraId="766862B9" w14:textId="61C70E0D">
      <w:pPr>
        <w:ind w:firstLine="560" w:firstLineChars="200"/>
        <w:rPr>
          <w:rFonts w:ascii="仿宋" w:eastAsia="仿宋" w:hAnsi="仿宋"/>
          <w:sz w:val="28"/>
        </w:rPr>
      </w:pPr>
      <w:r w:rsidRPr="003F4F7C">
        <w:rPr>
          <w:rFonts w:ascii="仿宋" w:eastAsia="仿宋" w:hAnsi="仿宋" w:hint="eastAsia"/>
          <w:sz w:val="28"/>
        </w:rPr>
        <w:t>在设备购置方面，该金融期货项目计划购置设备共计</w:t>
      </w:r>
      <w:r w:rsidRPr="003F4F7C">
        <w:rPr>
          <w:rFonts w:ascii="仿宋" w:eastAsia="仿宋" w:hAnsi="仿宋"/>
          <w:sz w:val="28"/>
        </w:rPr>
        <w:t>XXX台</w:t>
      </w:r>
      <w:r w:rsidRPr="003F4F7C">
        <w:rPr>
          <w:rFonts w:ascii="仿宋" w:eastAsia="仿宋" w:hAnsi="仿宋"/>
          <w:sz w:val="28"/>
        </w:rPr>
        <w:t>（套），设备购置费高达XXX万元。这些设备的购置将为金融期货项目的建设和运营提供必要的支持和保障。</w:t>
      </w:r>
    </w:p>
    <w:p w:rsidR="003F4F7C" w:rsidP="003F4F7C" w14:paraId="5183DC4A" w14:textId="4AA6E9C2">
      <w:pPr>
        <w:pStyle w:val="Heading2"/>
      </w:pPr>
      <w:bookmarkStart w:id="15" w:name="_Toc160348926"/>
      <w:r w:rsidRPr="003F4F7C">
        <w:t>(二)、产值规模</w:t>
      </w:r>
      <w:bookmarkEnd w:id="15"/>
    </w:p>
    <w:p w:rsidR="003F4F7C" w:rsidRPr="003F4F7C" w:rsidP="003F4F7C" w14:paraId="3A55893D" w14:textId="77777777">
      <w:pPr>
        <w:ind w:firstLine="560" w:firstLineChars="200"/>
        <w:rPr>
          <w:rFonts w:ascii="仿宋" w:eastAsia="仿宋" w:hAnsi="仿宋"/>
          <w:sz w:val="28"/>
        </w:rPr>
      </w:pPr>
      <w:r w:rsidRPr="003F4F7C">
        <w:rPr>
          <w:rFonts w:ascii="仿宋" w:eastAsia="仿宋" w:hAnsi="仿宋" w:hint="eastAsia"/>
          <w:sz w:val="28"/>
        </w:rPr>
        <w:t>金融期货项目计划总投资</w:t>
      </w:r>
      <w:r w:rsidRPr="003F4F7C">
        <w:rPr>
          <w:rFonts w:ascii="仿宋" w:eastAsia="仿宋" w:hAnsi="仿宋"/>
          <w:sz w:val="28"/>
        </w:rPr>
        <w:t>XXXXXXX万元；预计年实现营业收入XXXX万</w:t>
      </w:r>
    </w:p>
    <w:p w:rsidR="003F4F7C" w:rsidRPr="003F4F7C" w:rsidP="003F4F7C" w14:paraId="5D0D2D17" w14:textId="77777777">
      <w:pPr>
        <w:ind w:firstLine="560" w:firstLineChars="200"/>
        <w:rPr>
          <w:rFonts w:ascii="仿宋" w:eastAsia="仿宋" w:hAnsi="仿宋"/>
          <w:sz w:val="28"/>
        </w:rPr>
      </w:pPr>
      <w:r w:rsidRPr="003F4F7C">
        <w:rPr>
          <w:rFonts w:ascii="仿宋" w:eastAsia="仿宋" w:hAnsi="仿宋" w:hint="eastAsia"/>
          <w:sz w:val="28"/>
        </w:rPr>
        <w:t>元。</w:t>
      </w:r>
    </w:p>
    <w:p w:rsidR="003F4F7C" w:rsidP="003F4F7C" w14:paraId="62AF681A" w14:textId="61679006">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F4F7C" w:rsidP="003F4F7C" w14:paraId="395D4F61" w14:textId="4BBB025F">
      <w:pPr>
        <w:pStyle w:val="Heading1"/>
        <w:rPr>
          <w:rFonts w:hint="eastAsia"/>
        </w:rPr>
      </w:pPr>
      <w:bookmarkStart w:id="16" w:name="_Toc160348927"/>
      <w:r w:rsidRPr="003F4F7C">
        <w:rPr>
          <w:rFonts w:hint="eastAsia"/>
        </w:rPr>
        <w:t>五、申报单位及金融期货项目概论</w:t>
      </w:r>
      <w:bookmarkEnd w:id="16"/>
    </w:p>
    <w:p w:rsidR="003F4F7C" w:rsidP="003F4F7C" w14:paraId="7D9ADD54" w14:textId="3929E4AA">
      <w:pPr>
        <w:pStyle w:val="Heading2"/>
      </w:pPr>
      <w:bookmarkStart w:id="17" w:name="_Toc160348928"/>
      <w:r w:rsidRPr="003F4F7C">
        <w:t>(一)、金融期货项目概况</w:t>
      </w:r>
      <w:bookmarkEnd w:id="17"/>
    </w:p>
    <w:p w:rsidR="003F4F7C" w:rsidRPr="003F4F7C" w:rsidP="003F4F7C" w14:paraId="704AD278" w14:textId="77777777">
      <w:pPr>
        <w:ind w:firstLine="560" w:firstLineChars="200"/>
        <w:rPr>
          <w:rFonts w:ascii="仿宋" w:eastAsia="仿宋" w:hAnsi="仿宋"/>
          <w:sz w:val="28"/>
        </w:rPr>
      </w:pPr>
      <w:r w:rsidRPr="003F4F7C">
        <w:rPr>
          <w:rFonts w:ascii="仿宋" w:eastAsia="仿宋" w:hAnsi="仿宋"/>
          <w:sz w:val="28"/>
        </w:rPr>
        <w:t>( 一)金融期货项目名称</w:t>
      </w:r>
    </w:p>
    <w:p w:rsidR="003F4F7C" w:rsidRPr="003F4F7C" w:rsidP="003F4F7C" w14:paraId="7C18583B" w14:textId="77777777">
      <w:pPr>
        <w:ind w:firstLine="560" w:firstLineChars="200"/>
        <w:rPr>
          <w:rFonts w:ascii="仿宋" w:eastAsia="仿宋" w:hAnsi="仿宋"/>
          <w:sz w:val="28"/>
        </w:rPr>
      </w:pPr>
      <w:r w:rsidRPr="003F4F7C">
        <w:rPr>
          <w:rFonts w:ascii="仿宋" w:eastAsia="仿宋" w:hAnsi="仿宋" w:hint="eastAsia"/>
          <w:sz w:val="28"/>
        </w:rPr>
        <w:t>金融期货项目</w:t>
      </w:r>
    </w:p>
    <w:p w:rsidR="003F4F7C" w:rsidRPr="003F4F7C" w:rsidP="003F4F7C" w14:paraId="3C9CA9E6" w14:textId="77777777">
      <w:pPr>
        <w:ind w:firstLine="560" w:firstLineChars="200"/>
        <w:rPr>
          <w:rFonts w:ascii="仿宋" w:eastAsia="仿宋" w:hAnsi="仿宋"/>
          <w:sz w:val="28"/>
        </w:rPr>
      </w:pPr>
      <w:r w:rsidRPr="003F4F7C">
        <w:rPr>
          <w:rFonts w:ascii="仿宋" w:eastAsia="仿宋" w:hAnsi="仿宋"/>
          <w:sz w:val="28"/>
        </w:rPr>
        <w:t>(二)金融期货项目投资人</w:t>
      </w:r>
    </w:p>
    <w:p w:rsidR="003F4F7C" w:rsidRPr="003F4F7C" w:rsidP="003F4F7C" w14:paraId="54A59A11" w14:textId="77777777">
      <w:pPr>
        <w:ind w:firstLine="560" w:firstLineChars="200"/>
        <w:rPr>
          <w:rFonts w:ascii="仿宋" w:eastAsia="仿宋" w:hAnsi="仿宋"/>
          <w:sz w:val="28"/>
        </w:rPr>
      </w:pPr>
      <w:r w:rsidRPr="003F4F7C">
        <w:rPr>
          <w:rFonts w:ascii="仿宋" w:eastAsia="仿宋" w:hAnsi="仿宋"/>
          <w:sz w:val="28"/>
        </w:rPr>
        <w:t>xx 有限公司</w:t>
      </w:r>
    </w:p>
    <w:p w:rsidR="003F4F7C" w:rsidRPr="003F4F7C" w:rsidP="003F4F7C" w14:paraId="57508553" w14:textId="77777777">
      <w:pPr>
        <w:ind w:firstLine="560" w:firstLineChars="200"/>
        <w:rPr>
          <w:rFonts w:ascii="仿宋" w:eastAsia="仿宋" w:hAnsi="仿宋"/>
          <w:sz w:val="28"/>
        </w:rPr>
      </w:pPr>
      <w:r w:rsidRPr="003F4F7C">
        <w:rPr>
          <w:rFonts w:ascii="仿宋" w:eastAsia="仿宋" w:hAnsi="仿宋"/>
          <w:sz w:val="28"/>
        </w:rPr>
        <w:t>(三)建设地点</w:t>
      </w:r>
    </w:p>
    <w:p w:rsidR="003F4F7C" w:rsidRPr="003F4F7C" w:rsidP="003F4F7C" w14:paraId="3071E295" w14:textId="77777777">
      <w:pPr>
        <w:ind w:firstLine="560" w:firstLineChars="200"/>
        <w:rPr>
          <w:rFonts w:ascii="仿宋" w:eastAsia="仿宋" w:hAnsi="仿宋"/>
          <w:sz w:val="28"/>
        </w:rPr>
      </w:pPr>
      <w:r w:rsidRPr="003F4F7C">
        <w:rPr>
          <w:rFonts w:ascii="仿宋" w:eastAsia="仿宋" w:hAnsi="仿宋" w:hint="eastAsia"/>
          <w:sz w:val="28"/>
        </w:rPr>
        <w:t>此金融期货项目计划设立在</w:t>
      </w:r>
      <w:r w:rsidRPr="003F4F7C">
        <w:rPr>
          <w:rFonts w:ascii="仿宋" w:eastAsia="仿宋" w:hAnsi="仿宋"/>
          <w:sz w:val="28"/>
        </w:rPr>
        <w:t>XX地区（待确定）。该建设地址需要避开自然保护区、风景名胜区，以及其他需要特殊保护的环境敏感目标。金融期货项目的建设区域应具备较好的地理条件，且基础设施等配套相对完善，同时具有足够的发展潜力。在节约土地资源的前提下，我们尽量选择空闲地、非耕地或荒地作为建设用地，尽量避免占用良田或耕地。</w:t>
      </w:r>
    </w:p>
    <w:p w:rsidR="003F4F7C" w:rsidRPr="003F4F7C" w:rsidP="003F4F7C" w14:paraId="69A9D53F" w14:textId="77777777">
      <w:pPr>
        <w:ind w:firstLine="560" w:firstLineChars="200"/>
        <w:rPr>
          <w:rFonts w:ascii="仿宋" w:eastAsia="仿宋" w:hAnsi="仿宋"/>
          <w:sz w:val="28"/>
        </w:rPr>
      </w:pPr>
    </w:p>
    <w:p w:rsidR="003F4F7C" w:rsidRPr="003F4F7C" w:rsidP="003F4F7C" w14:paraId="0AB34CBD" w14:textId="77777777">
      <w:pPr>
        <w:ind w:firstLine="560" w:firstLineChars="200"/>
        <w:rPr>
          <w:rFonts w:ascii="仿宋" w:eastAsia="仿宋" w:hAnsi="仿宋"/>
          <w:sz w:val="28"/>
        </w:rPr>
      </w:pPr>
      <w:r w:rsidRPr="003F4F7C">
        <w:rPr>
          <w:rFonts w:ascii="仿宋" w:eastAsia="仿宋" w:hAnsi="仿宋"/>
          <w:sz w:val="28"/>
        </w:rPr>
        <w:t>(四)用地规模</w:t>
      </w:r>
    </w:p>
    <w:p w:rsidR="003F4F7C" w:rsidRPr="003F4F7C" w:rsidP="003F4F7C" w14:paraId="2E757E2B" w14:textId="77777777">
      <w:pPr>
        <w:ind w:firstLine="560" w:firstLineChars="200"/>
        <w:rPr>
          <w:rFonts w:ascii="仿宋" w:eastAsia="仿宋" w:hAnsi="仿宋"/>
          <w:sz w:val="28"/>
        </w:rPr>
      </w:pPr>
      <w:r w:rsidRPr="003F4F7C">
        <w:rPr>
          <w:rFonts w:ascii="仿宋" w:eastAsia="仿宋" w:hAnsi="仿宋" w:hint="eastAsia"/>
          <w:sz w:val="28"/>
        </w:rPr>
        <w:t>本金融期货项目总用地面积为</w:t>
      </w:r>
      <w:r w:rsidRPr="003F4F7C">
        <w:rPr>
          <w:rFonts w:ascii="仿宋" w:eastAsia="仿宋" w:hAnsi="仿宋"/>
          <w:sz w:val="28"/>
        </w:rPr>
        <w:t>XX平方米（折合约XX亩）。</w:t>
      </w:r>
    </w:p>
    <w:p w:rsidR="003F4F7C" w:rsidRPr="003F4F7C" w:rsidP="003F4F7C" w14:paraId="0452BE0A" w14:textId="77777777">
      <w:pPr>
        <w:ind w:firstLine="560" w:firstLineChars="200"/>
        <w:rPr>
          <w:rFonts w:ascii="仿宋" w:eastAsia="仿宋" w:hAnsi="仿宋"/>
          <w:sz w:val="28"/>
        </w:rPr>
      </w:pPr>
    </w:p>
    <w:p w:rsidR="003F4F7C" w:rsidRPr="003F4F7C" w:rsidP="003F4F7C" w14:paraId="499B26BD" w14:textId="77777777">
      <w:pPr>
        <w:ind w:firstLine="560" w:firstLineChars="200"/>
        <w:rPr>
          <w:rFonts w:ascii="仿宋" w:eastAsia="仿宋" w:hAnsi="仿宋"/>
          <w:sz w:val="28"/>
        </w:rPr>
      </w:pPr>
      <w:r w:rsidRPr="003F4F7C">
        <w:rPr>
          <w:rFonts w:ascii="仿宋" w:eastAsia="仿宋" w:hAnsi="仿宋"/>
          <w:sz w:val="28"/>
        </w:rPr>
        <w:t>(五)用地指标</w:t>
      </w:r>
    </w:p>
    <w:p w:rsidR="003F4F7C" w:rsidP="003F4F7C" w14:paraId="12523900" w14:textId="63A0CDFF">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F4F7C">
        <w:rPr>
          <w:rFonts w:ascii="仿宋" w:eastAsia="仿宋" w:hAnsi="仿宋" w:hint="eastAsia"/>
          <w:sz w:val="28"/>
        </w:rPr>
        <w:t>此金融期货项目的建筑规划系数为</w:t>
      </w:r>
      <w:r w:rsidRPr="003F4F7C">
        <w:rPr>
          <w:rFonts w:ascii="仿宋" w:eastAsia="仿宋" w:hAnsi="仿宋"/>
          <w:sz w:val="28"/>
        </w:rPr>
        <w:t>XX%，建筑容积率为XX，建设区域绿化覆盖率为XX%，固定资产投资强度为XX万元/亩。</w:t>
      </w:r>
    </w:p>
    <w:p w:rsidR="003F4F7C" w:rsidP="003F4F7C" w14:paraId="774F2057" w14:textId="319897C0">
      <w:pPr>
        <w:pStyle w:val="Heading2"/>
      </w:pPr>
      <w:bookmarkStart w:id="18" w:name="_Toc160348929"/>
      <w:r w:rsidRPr="003F4F7C">
        <w:t>(二)、编制原则</w:t>
      </w:r>
      <w:bookmarkEnd w:id="18"/>
    </w:p>
    <w:p w:rsidR="003F4F7C" w:rsidRPr="003F4F7C" w:rsidP="003F4F7C" w14:paraId="4313DFED" w14:textId="77777777">
      <w:pPr>
        <w:ind w:firstLine="560" w:firstLineChars="200"/>
        <w:rPr>
          <w:rFonts w:ascii="仿宋" w:eastAsia="仿宋" w:hAnsi="仿宋"/>
          <w:sz w:val="28"/>
        </w:rPr>
      </w:pPr>
      <w:r w:rsidRPr="003F4F7C">
        <w:rPr>
          <w:rFonts w:ascii="仿宋" w:eastAsia="仿宋" w:hAnsi="仿宋" w:hint="eastAsia"/>
          <w:sz w:val="28"/>
        </w:rPr>
        <w:t>政策对齐原则：报告内容必须与国家的产业政策、技术政策和行业规划保持一致。</w:t>
      </w:r>
    </w:p>
    <w:p w:rsidR="003F4F7C" w:rsidRPr="003F4F7C" w:rsidP="003F4F7C" w14:paraId="2EF63C41" w14:textId="77777777">
      <w:pPr>
        <w:ind w:firstLine="560" w:firstLineChars="200"/>
        <w:rPr>
          <w:rFonts w:ascii="仿宋" w:eastAsia="仿宋" w:hAnsi="仿宋"/>
          <w:sz w:val="28"/>
        </w:rPr>
      </w:pPr>
      <w:r w:rsidRPr="003F4F7C">
        <w:rPr>
          <w:rFonts w:ascii="仿宋" w:eastAsia="仿宋" w:hAnsi="仿宋" w:hint="eastAsia"/>
          <w:sz w:val="28"/>
        </w:rPr>
        <w:t>绿色经济原则：我们秉持科学发展观和节约型社会的理念，以当地的资源优势为基础，通过优化金融期货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F4F7C" w:rsidRPr="003F4F7C" w:rsidP="003F4F7C" w14:paraId="79D1B214" w14:textId="77777777">
      <w:pPr>
        <w:ind w:firstLine="560" w:firstLineChars="200"/>
        <w:rPr>
          <w:rFonts w:ascii="仿宋" w:eastAsia="仿宋" w:hAnsi="仿宋"/>
          <w:sz w:val="28"/>
        </w:rPr>
      </w:pPr>
      <w:r w:rsidRPr="003F4F7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F4F7C" w:rsidRPr="003F4F7C" w:rsidP="003F4F7C" w14:paraId="2FF69E0F" w14:textId="77777777">
      <w:pPr>
        <w:ind w:firstLine="560" w:firstLineChars="200"/>
        <w:rPr>
          <w:rFonts w:ascii="仿宋" w:eastAsia="仿宋" w:hAnsi="仿宋"/>
          <w:sz w:val="28"/>
        </w:rPr>
      </w:pPr>
      <w:r w:rsidRPr="003F4F7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F4F7C" w:rsidP="003F4F7C" w14:paraId="683CC37E" w14:textId="231A7B05">
      <w:pPr>
        <w:ind w:firstLine="560" w:firstLineChars="200"/>
        <w:rPr>
          <w:rFonts w:ascii="仿宋" w:eastAsia="仿宋" w:hAnsi="仿宋" w:hint="eastAsia"/>
          <w:sz w:val="28"/>
        </w:rPr>
      </w:pPr>
      <w:r w:rsidRPr="003F4F7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F4F7C" w:rsidP="003F4F7C" w14:paraId="52248C35" w14:textId="5F23AC7C">
      <w:pPr>
        <w:pStyle w:val="Heading2"/>
      </w:pPr>
      <w:bookmarkStart w:id="19" w:name="_Toc160348930"/>
      <w:r w:rsidRPr="003F4F7C">
        <w:t>(三)、编制依据</w:t>
      </w:r>
      <w:bookmarkEnd w:id="19"/>
    </w:p>
    <w:p w:rsidR="003F4F7C" w:rsidRPr="003F4F7C" w:rsidP="003F4F7C" w14:paraId="156C986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F4F7C">
        <w:rPr>
          <w:rFonts w:ascii="仿宋" w:eastAsia="仿宋" w:hAnsi="仿宋" w:hint="eastAsia"/>
          <w:sz w:val="28"/>
        </w:rPr>
        <w:t>有关国家及地方促进产业结构调整的政策规定；</w:t>
      </w:r>
    </w:p>
    <w:p w:rsidR="003F4F7C" w:rsidRPr="003F4F7C" w:rsidP="003F4F7C" w14:paraId="6ED62D1E" w14:textId="77777777">
      <w:pPr>
        <w:ind w:firstLine="560" w:firstLineChars="200"/>
        <w:rPr>
          <w:rFonts w:ascii="仿宋" w:eastAsia="仿宋" w:hAnsi="仿宋"/>
          <w:sz w:val="28"/>
        </w:rPr>
      </w:pPr>
      <w:r w:rsidRPr="003F4F7C">
        <w:rPr>
          <w:rFonts w:ascii="仿宋" w:eastAsia="仿宋" w:hAnsi="仿宋" w:hint="eastAsia"/>
          <w:sz w:val="28"/>
        </w:rPr>
        <w:t>《建设金融期货项目经济评价方法及参数》；</w:t>
      </w:r>
    </w:p>
    <w:p w:rsidR="003F4F7C" w:rsidRPr="003F4F7C" w:rsidP="003F4F7C" w14:paraId="784B522E" w14:textId="77777777">
      <w:pPr>
        <w:ind w:firstLine="560" w:firstLineChars="200"/>
        <w:rPr>
          <w:rFonts w:ascii="仿宋" w:eastAsia="仿宋" w:hAnsi="仿宋"/>
          <w:sz w:val="28"/>
        </w:rPr>
      </w:pPr>
      <w:r w:rsidRPr="003F4F7C">
        <w:rPr>
          <w:rFonts w:ascii="仿宋" w:eastAsia="仿宋" w:hAnsi="仿宋" w:hint="eastAsia"/>
          <w:sz w:val="28"/>
        </w:rPr>
        <w:t>《投资金融期货项目可行性研究导则》；</w:t>
      </w:r>
    </w:p>
    <w:p w:rsidR="003F4F7C" w:rsidRPr="003F4F7C" w:rsidP="003F4F7C" w14:paraId="4D2E5AAB" w14:textId="77777777">
      <w:pPr>
        <w:ind w:firstLine="560" w:firstLineChars="200"/>
        <w:rPr>
          <w:rFonts w:ascii="仿宋" w:eastAsia="仿宋" w:hAnsi="仿宋"/>
          <w:sz w:val="28"/>
        </w:rPr>
      </w:pPr>
      <w:r w:rsidRPr="003F4F7C">
        <w:rPr>
          <w:rFonts w:ascii="仿宋" w:eastAsia="仿宋" w:hAnsi="仿宋" w:hint="eastAsia"/>
          <w:sz w:val="28"/>
        </w:rPr>
        <w:t>金融期货项目建设地区国民经济发展规划；</w:t>
      </w:r>
    </w:p>
    <w:p w:rsidR="003F4F7C" w:rsidP="003F4F7C" w14:paraId="01E53ED9" w14:textId="06593495">
      <w:pPr>
        <w:ind w:firstLine="560" w:firstLineChars="200"/>
        <w:rPr>
          <w:rFonts w:ascii="仿宋" w:eastAsia="仿宋" w:hAnsi="仿宋" w:hint="eastAsia"/>
          <w:sz w:val="28"/>
        </w:rPr>
      </w:pPr>
      <w:r w:rsidRPr="003F4F7C">
        <w:rPr>
          <w:rFonts w:ascii="仿宋" w:eastAsia="仿宋" w:hAnsi="仿宋" w:hint="eastAsia"/>
          <w:sz w:val="28"/>
        </w:rPr>
        <w:t>其他有关资料。</w:t>
      </w:r>
    </w:p>
    <w:p w:rsidR="003F4F7C" w:rsidP="003F4F7C" w14:paraId="4B784073" w14:textId="5F4D4EB9">
      <w:pPr>
        <w:pStyle w:val="Heading2"/>
      </w:pPr>
      <w:bookmarkStart w:id="20" w:name="_Toc160348931"/>
      <w:r w:rsidRPr="003F4F7C">
        <w:t>(四)、编制范围及内容</w:t>
      </w:r>
      <w:bookmarkEnd w:id="20"/>
    </w:p>
    <w:p w:rsidR="003F4F7C" w:rsidP="003F4F7C" w14:paraId="17565DFE" w14:textId="67608508">
      <w:pPr>
        <w:ind w:firstLine="560" w:firstLineChars="200"/>
        <w:rPr>
          <w:rFonts w:ascii="仿宋" w:eastAsia="仿宋" w:hAnsi="仿宋" w:hint="eastAsia"/>
          <w:sz w:val="28"/>
        </w:rPr>
      </w:pPr>
      <w:r w:rsidRPr="003F4F7C">
        <w:rPr>
          <w:rFonts w:ascii="仿宋" w:eastAsia="仿宋" w:hAnsi="仿宋" w:hint="eastAsia"/>
          <w:sz w:val="28"/>
        </w:rPr>
        <w:t>本报告基于金融期货项目建设单位提供的基础数据和国家相关法规、政策、规范等，以及金融期货项目所涉及的内外环境、城市总体规划等，针对金融期货项目的特点、任务与要求，对金融期货项目的建设背景及必要性、建设内容及规模、市场需求、建设条件、工程方案及环境保护、金融期货项目实施进度计划、投资估算及资金筹措、经济效益及社会效益、金融期货项目风险等方面进行了全面的分析、评估和论证。通过这些工作，确定了金融期货项目建设的可行性和效益的合理性。</w:t>
      </w:r>
    </w:p>
    <w:p w:rsidR="003F4F7C" w:rsidP="003F4F7C" w14:paraId="2D7834E3" w14:textId="7791B69D">
      <w:pPr>
        <w:pStyle w:val="Heading1"/>
        <w:rPr>
          <w:rFonts w:hint="eastAsia"/>
        </w:rPr>
      </w:pPr>
      <w:bookmarkStart w:id="21" w:name="_Toc160348932"/>
      <w:r w:rsidRPr="003F4F7C">
        <w:rPr>
          <w:rFonts w:hint="eastAsia"/>
        </w:rPr>
        <w:t>六、市场分析</w:t>
      </w:r>
      <w:bookmarkEnd w:id="21"/>
    </w:p>
    <w:p w:rsidR="003F4F7C" w:rsidP="003F4F7C" w14:paraId="1F032B53" w14:textId="57A1D73B">
      <w:pPr>
        <w:pStyle w:val="Heading2"/>
      </w:pPr>
      <w:bookmarkStart w:id="22" w:name="_Toc160348933"/>
      <w:r w:rsidRPr="003F4F7C">
        <w:t>(一)、目标市场概述</w:t>
      </w:r>
      <w:bookmarkEnd w:id="22"/>
    </w:p>
    <w:p w:rsidR="003F4F7C" w:rsidRPr="003F4F7C" w:rsidP="003F4F7C" w14:paraId="39533F7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F4F7C">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3F4F7C" w:rsidRPr="003F4F7C" w:rsidP="003F4F7C" w14:paraId="0D286940" w14:textId="77777777">
      <w:pPr>
        <w:ind w:firstLine="560" w:firstLineChars="200"/>
        <w:rPr>
          <w:rFonts w:ascii="仿宋" w:eastAsia="仿宋" w:hAnsi="仿宋"/>
          <w:sz w:val="28"/>
        </w:rPr>
      </w:pPr>
    </w:p>
    <w:p w:rsidR="003F4F7C" w:rsidRPr="003F4F7C" w:rsidP="003F4F7C" w14:paraId="2D481460" w14:textId="77777777">
      <w:pPr>
        <w:ind w:firstLine="560" w:firstLineChars="200"/>
        <w:rPr>
          <w:rFonts w:ascii="仿宋" w:eastAsia="仿宋" w:hAnsi="仿宋"/>
          <w:sz w:val="28"/>
        </w:rPr>
      </w:pPr>
      <w:r w:rsidRPr="003F4F7C">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3F4F7C" w:rsidRPr="003F4F7C" w:rsidP="003F4F7C" w14:paraId="2D23173E" w14:textId="77777777">
      <w:pPr>
        <w:ind w:firstLine="560" w:firstLineChars="200"/>
        <w:rPr>
          <w:rFonts w:ascii="仿宋" w:eastAsia="仿宋" w:hAnsi="仿宋"/>
          <w:sz w:val="28"/>
        </w:rPr>
      </w:pPr>
    </w:p>
    <w:p w:rsidR="003F4F7C" w:rsidRPr="003F4F7C" w:rsidP="003F4F7C" w14:paraId="3DE5CF84" w14:textId="77777777">
      <w:pPr>
        <w:ind w:firstLine="560" w:firstLineChars="200"/>
        <w:rPr>
          <w:rFonts w:ascii="仿宋" w:eastAsia="仿宋" w:hAnsi="仿宋"/>
          <w:sz w:val="28"/>
        </w:rPr>
      </w:pPr>
      <w:r w:rsidRPr="003F4F7C">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3F4F7C" w:rsidRPr="003F4F7C" w:rsidP="003F4F7C" w14:paraId="013FAC28" w14:textId="77777777">
      <w:pPr>
        <w:ind w:firstLine="560" w:firstLineChars="200"/>
        <w:rPr>
          <w:rFonts w:ascii="仿宋" w:eastAsia="仿宋" w:hAnsi="仿宋"/>
          <w:sz w:val="28"/>
        </w:rPr>
      </w:pPr>
    </w:p>
    <w:p w:rsidR="003F4F7C" w:rsidRPr="003F4F7C" w:rsidP="003F4F7C" w14:paraId="2B8FED4D" w14:textId="77777777">
      <w:pPr>
        <w:ind w:firstLine="560" w:firstLineChars="200"/>
        <w:rPr>
          <w:rFonts w:ascii="仿宋" w:eastAsia="仿宋" w:hAnsi="仿宋"/>
          <w:sz w:val="28"/>
        </w:rPr>
      </w:pPr>
      <w:r w:rsidRPr="003F4F7C">
        <w:rPr>
          <w:rFonts w:ascii="仿宋" w:eastAsia="仿宋" w:hAnsi="仿宋" w:hint="eastAsia"/>
          <w:sz w:val="28"/>
        </w:rPr>
        <w:t>竞争分析：分析市场上的竞争格局，列出主要竞争对手及其优势和劣势。强调你的产品或服务与竞争对手相比的独特卖点（</w:t>
      </w:r>
      <w:r w:rsidRPr="003F4F7C">
        <w:rPr>
          <w:rFonts w:ascii="仿宋" w:eastAsia="仿宋" w:hAnsi="仿宋"/>
          <w:sz w:val="28"/>
        </w:rPr>
        <w:t>USP）。</w:t>
      </w:r>
    </w:p>
    <w:p w:rsidR="003F4F7C" w:rsidRPr="003F4F7C" w:rsidP="003F4F7C" w14:paraId="5AB5D525" w14:textId="77777777">
      <w:pPr>
        <w:ind w:firstLine="560" w:firstLineChars="200"/>
        <w:rPr>
          <w:rFonts w:ascii="仿宋" w:eastAsia="仿宋" w:hAnsi="仿宋"/>
          <w:sz w:val="28"/>
        </w:rPr>
      </w:pPr>
    </w:p>
    <w:p w:rsidR="003F4F7C" w:rsidRPr="003F4F7C" w:rsidP="003F4F7C" w14:paraId="216BE118" w14:textId="77777777">
      <w:pPr>
        <w:ind w:firstLine="560" w:firstLineChars="200"/>
        <w:rPr>
          <w:rFonts w:ascii="仿宋" w:eastAsia="仿宋" w:hAnsi="仿宋"/>
          <w:sz w:val="28"/>
        </w:rPr>
      </w:pPr>
      <w:r w:rsidRPr="003F4F7C">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3F4F7C" w:rsidRPr="003F4F7C" w:rsidP="003F4F7C" w14:paraId="1E2F684B" w14:textId="77777777">
      <w:pPr>
        <w:ind w:firstLine="560" w:firstLineChars="200"/>
        <w:rPr>
          <w:rFonts w:ascii="仿宋" w:eastAsia="仿宋" w:hAnsi="仿宋"/>
          <w:sz w:val="28"/>
        </w:rPr>
      </w:pPr>
    </w:p>
    <w:p w:rsidR="003F4F7C" w:rsidRPr="003F4F7C" w:rsidP="003F4F7C" w14:paraId="31978950" w14:textId="77777777">
      <w:pPr>
        <w:ind w:firstLine="560" w:firstLineChars="200"/>
        <w:rPr>
          <w:rFonts w:ascii="仿宋" w:eastAsia="仿宋" w:hAnsi="仿宋"/>
          <w:sz w:val="28"/>
        </w:rPr>
      </w:pPr>
      <w:r w:rsidRPr="003F4F7C">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3F4F7C" w:rsidRPr="003F4F7C" w:rsidP="003F4F7C" w14:paraId="27725D1D" w14:textId="77777777">
      <w:pPr>
        <w:ind w:firstLine="560" w:firstLineChars="200"/>
        <w:rPr>
          <w:rFonts w:ascii="仿宋" w:eastAsia="仿宋" w:hAnsi="仿宋"/>
          <w:sz w:val="28"/>
        </w:rPr>
      </w:pPr>
    </w:p>
    <w:p w:rsidR="003F4F7C" w:rsidRPr="003F4F7C" w:rsidP="003F4F7C" w14:paraId="4F053FF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F4F7C">
        <w:rPr>
          <w:rFonts w:ascii="仿宋" w:eastAsia="仿宋" w:hAnsi="仿宋" w:hint="eastAsia"/>
          <w:sz w:val="28"/>
        </w:rPr>
        <w:t>市场风险：透明地讨论市场风险，包括潜在的竞争威胁、市场不稳定性、法规变化等。同时，提供应对这些风险的计划和策略。</w:t>
      </w:r>
    </w:p>
    <w:p w:rsidR="003F4F7C" w:rsidRPr="003F4F7C" w:rsidP="003F4F7C" w14:paraId="2A3CD681" w14:textId="77777777">
      <w:pPr>
        <w:ind w:firstLine="560" w:firstLineChars="200"/>
        <w:rPr>
          <w:rFonts w:ascii="仿宋" w:eastAsia="仿宋" w:hAnsi="仿宋"/>
          <w:sz w:val="28"/>
        </w:rPr>
      </w:pPr>
    </w:p>
    <w:p w:rsidR="003F4F7C" w:rsidP="003F4F7C" w14:paraId="6149FA37" w14:textId="7AFDE069">
      <w:pPr>
        <w:ind w:firstLine="560" w:firstLineChars="200"/>
        <w:rPr>
          <w:rFonts w:ascii="仿宋" w:eastAsia="仿宋" w:hAnsi="仿宋" w:hint="eastAsia"/>
          <w:sz w:val="28"/>
        </w:rPr>
      </w:pPr>
      <w:r w:rsidRPr="003F4F7C">
        <w:rPr>
          <w:rFonts w:ascii="仿宋" w:eastAsia="仿宋" w:hAnsi="仿宋" w:hint="eastAsia"/>
          <w:sz w:val="28"/>
        </w:rPr>
        <w:t>市场份额目标：明确你对市场的份额目标，并描述在未来几年内如何实现这些目标。这将有助于评估业务的成长潜力和可持续性。</w:t>
      </w:r>
    </w:p>
    <w:p w:rsidR="003F4F7C" w:rsidP="003F4F7C" w14:paraId="58247448" w14:textId="098DD9AF">
      <w:pPr>
        <w:pStyle w:val="Heading2"/>
      </w:pPr>
      <w:bookmarkStart w:id="23" w:name="_Toc160348934"/>
      <w:r w:rsidRPr="003F4F7C">
        <w:t>(二)、市场趋势与机遇</w:t>
      </w:r>
      <w:bookmarkEnd w:id="23"/>
    </w:p>
    <w:p w:rsidR="003F4F7C" w:rsidRPr="003F4F7C" w:rsidP="003F4F7C" w14:paraId="7C32B9F6" w14:textId="77777777">
      <w:pPr>
        <w:ind w:firstLine="560" w:firstLineChars="200"/>
        <w:rPr>
          <w:rFonts w:ascii="仿宋" w:eastAsia="仿宋" w:hAnsi="仿宋"/>
          <w:sz w:val="28"/>
        </w:rPr>
      </w:pPr>
      <w:r w:rsidRPr="003F4F7C">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3F4F7C" w:rsidRPr="003F4F7C" w:rsidP="003F4F7C" w14:paraId="5FC6E4BF" w14:textId="77777777">
      <w:pPr>
        <w:ind w:firstLine="560" w:firstLineChars="200"/>
        <w:rPr>
          <w:rFonts w:ascii="仿宋" w:eastAsia="仿宋" w:hAnsi="仿宋"/>
          <w:sz w:val="28"/>
        </w:rPr>
      </w:pPr>
    </w:p>
    <w:p w:rsidR="003F4F7C" w:rsidRPr="003F4F7C" w:rsidP="003F4F7C" w14:paraId="4BCC5FDD" w14:textId="77777777">
      <w:pPr>
        <w:ind w:firstLine="560" w:firstLineChars="200"/>
        <w:rPr>
          <w:rFonts w:ascii="仿宋" w:eastAsia="仿宋" w:hAnsi="仿宋"/>
          <w:sz w:val="28"/>
        </w:rPr>
      </w:pPr>
      <w:r w:rsidRPr="003F4F7C">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3F4F7C" w:rsidRPr="003F4F7C" w:rsidP="003F4F7C" w14:paraId="15A3FB7D" w14:textId="77777777">
      <w:pPr>
        <w:ind w:firstLine="560" w:firstLineChars="200"/>
        <w:rPr>
          <w:rFonts w:ascii="仿宋" w:eastAsia="仿宋" w:hAnsi="仿宋"/>
          <w:sz w:val="28"/>
        </w:rPr>
      </w:pPr>
    </w:p>
    <w:p w:rsidR="003F4F7C" w:rsidRPr="003F4F7C" w:rsidP="003F4F7C" w14:paraId="21F56B8B" w14:textId="77777777">
      <w:pPr>
        <w:ind w:firstLine="560" w:firstLineChars="200"/>
        <w:rPr>
          <w:rFonts w:ascii="仿宋" w:eastAsia="仿宋" w:hAnsi="仿宋"/>
          <w:sz w:val="28"/>
        </w:rPr>
      </w:pPr>
      <w:r w:rsidRPr="003F4F7C">
        <w:rPr>
          <w:rFonts w:ascii="仿宋" w:eastAsia="仿宋" w:hAnsi="仿宋"/>
          <w:sz w:val="28"/>
        </w:rPr>
        <w:t>3. 个性化和定制化需求： 消费者对于个性化和定制化产品和</w:t>
      </w:r>
      <w:r w:rsidRPr="003F4F7C">
        <w:rPr>
          <w:rFonts w:ascii="仿宋" w:eastAsia="仿宋" w:hAnsi="仿宋"/>
          <w:sz w:val="28"/>
        </w:rPr>
        <w:t>服务的需求不断上</w:t>
      </w:r>
      <w:r w:rsidRPr="003F4F7C">
        <w:rPr>
          <w:rFonts w:ascii="仿宋" w:eastAsia="仿宋" w:hAnsi="仿宋" w:hint="eastAsia"/>
          <w:sz w:val="28"/>
        </w:rPr>
        <w:t>升。我们将充分利用数字化技术，为客户提供定制化的解决方案，以满足其独特的需求，从而提高客户忠诚度。</w:t>
      </w:r>
    </w:p>
    <w:p w:rsidR="003F4F7C" w:rsidRPr="003F4F7C" w:rsidP="003F4F7C" w14:paraId="233360ED" w14:textId="77777777">
      <w:pPr>
        <w:ind w:firstLine="560" w:firstLineChars="200"/>
        <w:rPr>
          <w:rFonts w:ascii="仿宋" w:eastAsia="仿宋" w:hAnsi="仿宋"/>
          <w:sz w:val="28"/>
        </w:rPr>
      </w:pPr>
    </w:p>
    <w:p w:rsidR="003F4F7C" w:rsidRPr="003F4F7C" w:rsidP="003F4F7C" w14:paraId="5982207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F4F7C">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3F4F7C" w:rsidRPr="003F4F7C" w:rsidP="003F4F7C" w14:paraId="48348A60" w14:textId="77777777">
      <w:pPr>
        <w:ind w:firstLine="560" w:firstLineChars="200"/>
        <w:rPr>
          <w:rFonts w:ascii="仿宋" w:eastAsia="仿宋" w:hAnsi="仿宋"/>
          <w:sz w:val="28"/>
        </w:rPr>
      </w:pPr>
    </w:p>
    <w:p w:rsidR="003F4F7C" w:rsidP="003F4F7C" w14:paraId="5DF87549" w14:textId="22AD5F04">
      <w:pPr>
        <w:ind w:firstLine="560" w:firstLineChars="200"/>
        <w:rPr>
          <w:rFonts w:ascii="仿宋" w:eastAsia="仿宋" w:hAnsi="仿宋"/>
          <w:sz w:val="28"/>
        </w:rPr>
      </w:pPr>
      <w:r w:rsidRPr="003F4F7C">
        <w:rPr>
          <w:rFonts w:ascii="仿宋" w:eastAsia="仿宋" w:hAnsi="仿宋"/>
          <w:sz w:val="28"/>
        </w:rPr>
        <w:t>5. 健康和福祉关注： 健康和福祉领域的市场需求正在增加。我们将探索与健康相关的领域，开发符合健康和福祉趋势的产品和服务。</w:t>
      </w:r>
    </w:p>
    <w:p w:rsidR="003F4F7C" w:rsidP="003F4F7C" w14:paraId="0583AD20" w14:textId="27954E10">
      <w:pPr>
        <w:pStyle w:val="Heading2"/>
      </w:pPr>
      <w:bookmarkStart w:id="24" w:name="_Toc160348935"/>
      <w:r w:rsidRPr="003F4F7C">
        <w:t>(三)、竞争环境分析</w:t>
      </w:r>
      <w:bookmarkEnd w:id="24"/>
    </w:p>
    <w:p w:rsidR="003F4F7C" w:rsidRPr="003F4F7C" w:rsidP="003F4F7C" w14:paraId="0FC2F67B" w14:textId="77777777">
      <w:pPr>
        <w:ind w:firstLine="560" w:firstLineChars="200"/>
        <w:rPr>
          <w:rFonts w:ascii="仿宋" w:eastAsia="仿宋" w:hAnsi="仿宋"/>
          <w:sz w:val="28"/>
        </w:rPr>
      </w:pPr>
      <w:r w:rsidRPr="003F4F7C">
        <w:rPr>
          <w:rFonts w:ascii="仿宋" w:eastAsia="仿宋" w:hAnsi="仿宋"/>
          <w:sz w:val="28"/>
        </w:rPr>
        <w:t>1. 资产质量分析</w:t>
      </w:r>
    </w:p>
    <w:p w:rsidR="003F4F7C" w:rsidRPr="003F4F7C" w:rsidP="003F4F7C" w14:paraId="71A32E16" w14:textId="77777777">
      <w:pPr>
        <w:ind w:firstLine="560" w:firstLineChars="200"/>
        <w:rPr>
          <w:rFonts w:ascii="仿宋" w:eastAsia="仿宋" w:hAnsi="仿宋"/>
          <w:sz w:val="28"/>
        </w:rPr>
      </w:pPr>
    </w:p>
    <w:p w:rsidR="003F4F7C" w:rsidRPr="003F4F7C" w:rsidP="003F4F7C" w14:paraId="0FF08169" w14:textId="77777777">
      <w:pPr>
        <w:ind w:firstLine="560" w:firstLineChars="200"/>
        <w:rPr>
          <w:rFonts w:ascii="仿宋" w:eastAsia="仿宋" w:hAnsi="仿宋"/>
          <w:sz w:val="28"/>
        </w:rPr>
      </w:pPr>
      <w:r w:rsidRPr="003F4F7C">
        <w:rPr>
          <w:rFonts w:ascii="仿宋" w:eastAsia="仿宋" w:hAnsi="仿宋" w:hint="eastAsia"/>
          <w:sz w:val="28"/>
        </w:rPr>
        <w:t>在竞争环境中，资产质量是评估竞争对手综合实力的关键因素之一。根据最近发布的行业报告，我们可以看到：</w:t>
      </w:r>
    </w:p>
    <w:p w:rsidR="003F4F7C" w:rsidRPr="003F4F7C" w:rsidP="003F4F7C" w14:paraId="00CB6D01" w14:textId="77777777">
      <w:pPr>
        <w:ind w:firstLine="560" w:firstLineChars="200"/>
        <w:rPr>
          <w:rFonts w:ascii="仿宋" w:eastAsia="仿宋" w:hAnsi="仿宋"/>
          <w:sz w:val="28"/>
        </w:rPr>
      </w:pPr>
    </w:p>
    <w:p w:rsidR="003F4F7C" w:rsidRPr="003F4F7C" w:rsidP="003F4F7C" w14:paraId="047CCD50" w14:textId="77777777">
      <w:pPr>
        <w:ind w:firstLine="560" w:firstLineChars="200"/>
        <w:rPr>
          <w:rFonts w:ascii="仿宋" w:eastAsia="仿宋" w:hAnsi="仿宋"/>
          <w:sz w:val="28"/>
        </w:rPr>
      </w:pPr>
      <w:r w:rsidRPr="003F4F7C">
        <w:rPr>
          <w:rFonts w:ascii="仿宋" w:eastAsia="仿宋" w:hAnsi="仿宋" w:hint="eastAsia"/>
          <w:sz w:val="28"/>
        </w:rPr>
        <w:t>竞争对手</w:t>
      </w:r>
      <w:r w:rsidRPr="003F4F7C">
        <w:rPr>
          <w:rFonts w:ascii="仿宋" w:eastAsia="仿宋" w:hAnsi="仿宋"/>
          <w:sz w:val="28"/>
        </w:rPr>
        <w:t>A在过去几年里一直保持着资产质量的稳定，其资产回报率（ROA）保持在行业平均水平以上，这表明其资产配置和运营效率良好。</w:t>
      </w:r>
    </w:p>
    <w:p w:rsidR="003F4F7C" w:rsidRPr="003F4F7C" w:rsidP="003F4F7C" w14:paraId="1FA8F743" w14:textId="77777777">
      <w:pPr>
        <w:ind w:firstLine="560" w:firstLineChars="200"/>
        <w:rPr>
          <w:rFonts w:ascii="仿宋" w:eastAsia="仿宋" w:hAnsi="仿宋"/>
          <w:sz w:val="28"/>
        </w:rPr>
      </w:pPr>
      <w:r w:rsidRPr="003F4F7C">
        <w:rPr>
          <w:rFonts w:ascii="仿宋" w:eastAsia="仿宋" w:hAnsi="仿宋" w:hint="eastAsia"/>
          <w:sz w:val="28"/>
        </w:rPr>
        <w:t>竞争对手</w:t>
      </w:r>
      <w:r w:rsidRPr="003F4F7C">
        <w:rPr>
          <w:rFonts w:ascii="仿宋" w:eastAsia="仿宋" w:hAnsi="仿宋"/>
          <w:sz w:val="28"/>
        </w:rPr>
        <w:t>B尽管资产规模较大，但近期资产质量出现下滑，不良资产比例逐渐增加，这可能会对其未来的盈利能力产生负面影响。</w:t>
      </w:r>
    </w:p>
    <w:p w:rsidR="003F4F7C" w:rsidRPr="003F4F7C" w:rsidP="003F4F7C" w14:paraId="252A3018" w14:textId="77777777">
      <w:pPr>
        <w:ind w:firstLine="560" w:firstLineChars="200"/>
        <w:rPr>
          <w:rFonts w:ascii="仿宋" w:eastAsia="仿宋" w:hAnsi="仿宋"/>
          <w:sz w:val="28"/>
        </w:rPr>
      </w:pPr>
      <w:r w:rsidRPr="003F4F7C">
        <w:rPr>
          <w:rFonts w:ascii="仿宋" w:eastAsia="仿宋" w:hAnsi="仿宋" w:hint="eastAsia"/>
          <w:sz w:val="28"/>
        </w:rPr>
        <w:t>我们的公司在资产质量方面表现出色，不仅维持了较低的不良</w:t>
      </w:r>
      <w:r w:rsidRPr="003F4F7C">
        <w:rPr>
          <w:rFonts w:ascii="仿宋" w:eastAsia="仿宋" w:hAnsi="仿宋" w:hint="eastAsia"/>
          <w:sz w:val="28"/>
        </w:rPr>
        <w:t>资产比例，还实现了可持续的资产回报率增长。这将是我们在竞争中的一项优势。</w:t>
      </w:r>
    </w:p>
    <w:p w:rsidR="003F4F7C" w:rsidRPr="003F4F7C" w:rsidP="003F4F7C" w14:paraId="4B9B0C1E" w14:textId="77777777">
      <w:pPr>
        <w:ind w:firstLine="560" w:firstLineChars="200"/>
        <w:rPr>
          <w:rFonts w:ascii="仿宋" w:eastAsia="仿宋" w:hAnsi="仿宋"/>
          <w:sz w:val="28"/>
        </w:rPr>
      </w:pPr>
      <w:r w:rsidRPr="003F4F7C">
        <w:rPr>
          <w:rFonts w:ascii="仿宋" w:eastAsia="仿宋" w:hAnsi="仿宋"/>
          <w:sz w:val="28"/>
        </w:rPr>
        <w:t>2. 成长性分</w:t>
      </w:r>
      <w:r w:rsidRPr="003F4F7C">
        <w:rPr>
          <w:rFonts w:ascii="仿宋" w:eastAsia="仿宋" w:hAnsi="仿宋" w:hint="eastAsia"/>
          <w:sz w:val="28"/>
        </w:rPr>
        <w:t>析</w:t>
      </w:r>
    </w:p>
    <w:p w:rsidR="003F4F7C" w:rsidRPr="003F4F7C" w:rsidP="003F4F7C" w14:paraId="4C216834" w14:textId="77777777">
      <w:pPr>
        <w:ind w:firstLine="560" w:firstLineChars="200"/>
        <w:rPr>
          <w:rFonts w:ascii="仿宋" w:eastAsia="仿宋" w:hAnsi="仿宋"/>
          <w:sz w:val="28"/>
        </w:rPr>
      </w:pPr>
    </w:p>
    <w:p w:rsidR="003F4F7C" w:rsidRPr="003F4F7C" w:rsidP="003F4F7C" w14:paraId="6C4CBF5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F4F7C" w:rsidRPr="003F4F7C" w:rsidP="003F4F7C" w14:textId="77777777">
      <w:pPr>
        <w:ind w:firstLine="560" w:firstLineChars="200"/>
        <w:rPr>
          <w:rFonts w:ascii="仿宋" w:eastAsia="仿宋" w:hAnsi="仿宋"/>
          <w:sz w:val="28"/>
        </w:rPr>
      </w:pPr>
      <w:r w:rsidRPr="003F4F7C">
        <w:rPr>
          <w:rFonts w:ascii="仿宋" w:eastAsia="仿宋" w:hAnsi="仿宋" w:hint="eastAsia"/>
          <w:sz w:val="28"/>
        </w:rPr>
        <w:t>了解竞争对手的成长性是预测未来市场竞争格局的关键。以下是成长性方面的分析：</w:t>
      </w:r>
    </w:p>
    <w:p w:rsidR="003F4F7C" w:rsidRPr="003F4F7C" w:rsidP="003F4F7C" w14:paraId="264FFEEF" w14:textId="77777777">
      <w:pPr>
        <w:ind w:firstLine="560" w:firstLineChars="200"/>
        <w:rPr>
          <w:rFonts w:ascii="仿宋" w:eastAsia="仿宋" w:hAnsi="仿宋"/>
          <w:sz w:val="28"/>
        </w:rPr>
      </w:pPr>
    </w:p>
    <w:p w:rsidR="003F4F7C" w:rsidRPr="003F4F7C" w:rsidP="003F4F7C" w14:paraId="1B49E9A4" w14:textId="77777777">
      <w:pPr>
        <w:ind w:firstLine="560" w:firstLineChars="200"/>
        <w:rPr>
          <w:rFonts w:ascii="仿宋" w:eastAsia="仿宋" w:hAnsi="仿宋"/>
          <w:sz w:val="28"/>
        </w:rPr>
      </w:pPr>
      <w:r w:rsidRPr="003F4F7C">
        <w:rPr>
          <w:rFonts w:ascii="仿宋" w:eastAsia="仿宋" w:hAnsi="仿宋" w:hint="eastAsia"/>
          <w:sz w:val="28"/>
        </w:rPr>
        <w:t>行业整体呈现出稳定的增长趋势，根据权威机构数据，未来五年内市场规模预计将增长</w:t>
      </w:r>
      <w:r w:rsidRPr="003F4F7C">
        <w:rPr>
          <w:rFonts w:ascii="仿宋" w:eastAsia="仿宋" w:hAnsi="仿宋"/>
          <w:sz w:val="28"/>
        </w:rPr>
        <w:t>10%以上。这为竞争对手和我们提供了增长的机会。</w:t>
      </w:r>
    </w:p>
    <w:p w:rsidR="003F4F7C" w:rsidRPr="003F4F7C" w:rsidP="003F4F7C" w14:paraId="6564EF77" w14:textId="77777777">
      <w:pPr>
        <w:ind w:firstLine="560" w:firstLineChars="200"/>
        <w:rPr>
          <w:rFonts w:ascii="仿宋" w:eastAsia="仿宋" w:hAnsi="仿宋"/>
          <w:sz w:val="28"/>
        </w:rPr>
      </w:pPr>
      <w:r w:rsidRPr="003F4F7C">
        <w:rPr>
          <w:rFonts w:ascii="仿宋" w:eastAsia="仿宋" w:hAnsi="仿宋" w:hint="eastAsia"/>
          <w:sz w:val="28"/>
        </w:rPr>
        <w:t>竞争对手</w:t>
      </w:r>
      <w:r w:rsidRPr="003F4F7C">
        <w:rPr>
          <w:rFonts w:ascii="仿宋" w:eastAsia="仿宋" w:hAnsi="仿宋"/>
          <w:sz w:val="28"/>
        </w:rPr>
        <w:t>A通过不断扩大市场份额和产品线实现了快速增长，但其增长速度可能会受到市场饱和的限制。</w:t>
      </w:r>
    </w:p>
    <w:p w:rsidR="003F4F7C" w:rsidRPr="003F4F7C" w:rsidP="003F4F7C" w14:paraId="61EBFCE1" w14:textId="77777777">
      <w:pPr>
        <w:ind w:firstLine="560" w:firstLineChars="200"/>
        <w:rPr>
          <w:rFonts w:ascii="仿宋" w:eastAsia="仿宋" w:hAnsi="仿宋"/>
          <w:sz w:val="28"/>
        </w:rPr>
      </w:pPr>
      <w:r w:rsidRPr="003F4F7C">
        <w:rPr>
          <w:rFonts w:ascii="仿宋" w:eastAsia="仿宋" w:hAnsi="仿宋" w:hint="eastAsia"/>
          <w:sz w:val="28"/>
        </w:rPr>
        <w:t>我们的公司制定了明确的增长战略，包括拓展新市场、推出创新产品和提供定制化解决方案，以确保在竞争中保持竞争优势。</w:t>
      </w:r>
    </w:p>
    <w:p w:rsidR="003F4F7C" w:rsidRPr="003F4F7C" w:rsidP="003F4F7C" w14:paraId="076F1FD5" w14:textId="77777777">
      <w:pPr>
        <w:ind w:firstLine="560" w:firstLineChars="200"/>
        <w:rPr>
          <w:rFonts w:ascii="仿宋" w:eastAsia="仿宋" w:hAnsi="仿宋"/>
          <w:sz w:val="28"/>
        </w:rPr>
      </w:pPr>
      <w:r w:rsidRPr="003F4F7C">
        <w:rPr>
          <w:rFonts w:ascii="仿宋" w:eastAsia="仿宋" w:hAnsi="仿宋"/>
          <w:sz w:val="28"/>
        </w:rPr>
        <w:t>3. 收益性分析</w:t>
      </w:r>
    </w:p>
    <w:p w:rsidR="003F4F7C" w:rsidRPr="003F4F7C" w:rsidP="003F4F7C" w14:paraId="1C74CF29" w14:textId="77777777">
      <w:pPr>
        <w:ind w:firstLine="560" w:firstLineChars="200"/>
        <w:rPr>
          <w:rFonts w:ascii="仿宋" w:eastAsia="仿宋" w:hAnsi="仿宋"/>
          <w:sz w:val="28"/>
        </w:rPr>
      </w:pPr>
    </w:p>
    <w:p w:rsidR="003F4F7C" w:rsidRPr="003F4F7C" w:rsidP="003F4F7C" w14:paraId="50F26066" w14:textId="77777777">
      <w:pPr>
        <w:ind w:firstLine="560" w:firstLineChars="200"/>
        <w:rPr>
          <w:rFonts w:ascii="仿宋" w:eastAsia="仿宋" w:hAnsi="仿宋"/>
          <w:sz w:val="28"/>
        </w:rPr>
      </w:pPr>
      <w:r w:rsidRPr="003F4F7C">
        <w:rPr>
          <w:rFonts w:ascii="仿宋" w:eastAsia="仿宋" w:hAnsi="仿宋" w:hint="eastAsia"/>
          <w:sz w:val="28"/>
        </w:rPr>
        <w:t>收益性是评估竞争对手和我们的盈利能力的关键因素。根据最新的财务数据，我们可以得出以下结论：</w:t>
      </w:r>
    </w:p>
    <w:p w:rsidR="003F4F7C" w:rsidRPr="003F4F7C" w:rsidP="003F4F7C" w14:paraId="443E7338" w14:textId="77777777">
      <w:pPr>
        <w:ind w:firstLine="560" w:firstLineChars="200"/>
        <w:rPr>
          <w:rFonts w:ascii="仿宋" w:eastAsia="仿宋" w:hAnsi="仿宋"/>
          <w:sz w:val="28"/>
        </w:rPr>
      </w:pPr>
    </w:p>
    <w:p w:rsidR="003F4F7C" w:rsidRPr="003F4F7C" w:rsidP="003F4F7C" w14:paraId="60A8B378" w14:textId="77777777">
      <w:pPr>
        <w:ind w:firstLine="560" w:firstLineChars="200"/>
        <w:rPr>
          <w:rFonts w:ascii="仿宋" w:eastAsia="仿宋" w:hAnsi="仿宋"/>
          <w:sz w:val="28"/>
        </w:rPr>
      </w:pPr>
      <w:r w:rsidRPr="003F4F7C">
        <w:rPr>
          <w:rFonts w:ascii="仿宋" w:eastAsia="仿宋" w:hAnsi="仿宋" w:hint="eastAsia"/>
          <w:sz w:val="28"/>
        </w:rPr>
        <w:t>竞争对手</w:t>
      </w:r>
      <w:r w:rsidRPr="003F4F7C">
        <w:rPr>
          <w:rFonts w:ascii="仿宋" w:eastAsia="仿宋" w:hAnsi="仿宋"/>
          <w:sz w:val="28"/>
        </w:rPr>
        <w:t>A在市场份额方面具有竞争优势，但其净利润率较低，这可能是因为高销售成本和激烈的价格竞争。</w:t>
      </w:r>
    </w:p>
    <w:p w:rsidR="003F4F7C" w:rsidRPr="003F4F7C" w:rsidP="003F4F7C" w14:paraId="14A9966F" w14:textId="77777777">
      <w:pPr>
        <w:ind w:firstLine="560" w:firstLineChars="200"/>
        <w:rPr>
          <w:rFonts w:ascii="仿宋" w:eastAsia="仿宋" w:hAnsi="仿宋"/>
          <w:sz w:val="28"/>
        </w:rPr>
      </w:pPr>
      <w:r w:rsidRPr="003F4F7C">
        <w:rPr>
          <w:rFonts w:ascii="仿宋" w:eastAsia="仿宋" w:hAnsi="仿宋" w:hint="eastAsia"/>
          <w:sz w:val="28"/>
        </w:rPr>
        <w:t>竞争对手</w:t>
      </w:r>
      <w:r w:rsidRPr="003F4F7C">
        <w:rPr>
          <w:rFonts w:ascii="仿宋" w:eastAsia="仿宋" w:hAnsi="仿宋"/>
          <w:sz w:val="28"/>
        </w:rPr>
        <w:t>B尽管拥有大规模的资产，但其净利润率较低，主要</w:t>
      </w:r>
      <w:r w:rsidRPr="003F4F7C">
        <w:rPr>
          <w:rFonts w:ascii="仿宋" w:eastAsia="仿宋" w:hAnsi="仿宋"/>
          <w:sz w:val="28"/>
        </w:rPr>
        <w:t>是由于较高的财务费用和管理费用。</w:t>
      </w:r>
    </w:p>
    <w:p w:rsidR="003F4F7C" w:rsidP="003F4F7C" w14:paraId="30AC7DF1" w14:textId="48FCD95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F4F7C">
        <w:rPr>
          <w:rFonts w:ascii="仿宋" w:eastAsia="仿宋" w:hAnsi="仿宋" w:hint="eastAsia"/>
          <w:sz w:val="28"/>
        </w:rPr>
        <w:t>我们的公司在盈利能力方面表现强劲，净利润率保持在行业领先水平，这得益于我们的成本管理和高附加值产品。</w:t>
      </w:r>
    </w:p>
    <w:p w:rsidR="003F4F7C" w:rsidP="003F4F7C" w14:paraId="3402CDBE" w14:textId="6A9BB59B">
      <w:pPr>
        <w:pStyle w:val="Heading2"/>
      </w:pPr>
      <w:bookmarkStart w:id="25" w:name="_Toc160348936"/>
      <w:r w:rsidRPr="003F4F7C">
        <w:t>(四)、目标客户群</w:t>
      </w:r>
      <w:bookmarkEnd w:id="25"/>
    </w:p>
    <w:p w:rsidR="003F4F7C" w:rsidRPr="003F4F7C" w:rsidP="003F4F7C" w14:paraId="4A11CC88" w14:textId="77777777">
      <w:pPr>
        <w:ind w:firstLine="560" w:firstLineChars="200"/>
        <w:rPr>
          <w:rFonts w:ascii="仿宋" w:eastAsia="仿宋" w:hAnsi="仿宋"/>
          <w:sz w:val="28"/>
        </w:rPr>
      </w:pPr>
      <w:r w:rsidRPr="003F4F7C">
        <w:rPr>
          <w:rFonts w:ascii="仿宋" w:eastAsia="仿宋" w:hAnsi="仿宋"/>
          <w:sz w:val="28"/>
        </w:rPr>
        <w:t>1. 资产质量</w:t>
      </w:r>
    </w:p>
    <w:p w:rsidR="003F4F7C" w:rsidRPr="003F4F7C" w:rsidP="003F4F7C" w14:paraId="656B92F4" w14:textId="77777777">
      <w:pPr>
        <w:ind w:firstLine="560" w:firstLineChars="200"/>
        <w:rPr>
          <w:rFonts w:ascii="仿宋" w:eastAsia="仿宋" w:hAnsi="仿宋"/>
          <w:sz w:val="28"/>
        </w:rPr>
      </w:pPr>
    </w:p>
    <w:p w:rsidR="003F4F7C" w:rsidRPr="003F4F7C" w:rsidP="003F4F7C" w14:paraId="007ADE8B" w14:textId="77777777">
      <w:pPr>
        <w:ind w:firstLine="560" w:firstLineChars="200"/>
        <w:rPr>
          <w:rFonts w:ascii="仿宋" w:eastAsia="仿宋" w:hAnsi="仿宋"/>
          <w:sz w:val="28"/>
        </w:rPr>
      </w:pPr>
      <w:r w:rsidRPr="003F4F7C">
        <w:rPr>
          <w:rFonts w:ascii="仿宋" w:eastAsia="仿宋" w:hAnsi="仿宋" w:hint="eastAsia"/>
          <w:sz w:val="28"/>
        </w:rPr>
        <w:t>我们的目标客户群主要包括高净值个人和中小型企业。以下是对资产质量的分析：</w:t>
      </w:r>
    </w:p>
    <w:p w:rsidR="003F4F7C" w:rsidRPr="003F4F7C" w:rsidP="003F4F7C" w14:paraId="288C1DD9" w14:textId="77777777">
      <w:pPr>
        <w:ind w:firstLine="560" w:firstLineChars="200"/>
        <w:rPr>
          <w:rFonts w:ascii="仿宋" w:eastAsia="仿宋" w:hAnsi="仿宋"/>
          <w:sz w:val="28"/>
        </w:rPr>
      </w:pPr>
    </w:p>
    <w:p w:rsidR="003F4F7C" w:rsidRPr="003F4F7C" w:rsidP="003F4F7C" w14:paraId="35F2E8DC" w14:textId="77777777">
      <w:pPr>
        <w:ind w:firstLine="560" w:firstLineChars="200"/>
        <w:rPr>
          <w:rFonts w:ascii="仿宋" w:eastAsia="仿宋" w:hAnsi="仿宋"/>
          <w:sz w:val="28"/>
        </w:rPr>
      </w:pPr>
      <w:r w:rsidRPr="003F4F7C">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3F4F7C" w:rsidRPr="003F4F7C" w:rsidP="003F4F7C" w14:paraId="0D3BD900" w14:textId="77777777">
      <w:pPr>
        <w:ind w:firstLine="560" w:firstLineChars="200"/>
        <w:rPr>
          <w:rFonts w:ascii="仿宋" w:eastAsia="仿宋" w:hAnsi="仿宋"/>
          <w:sz w:val="28"/>
        </w:rPr>
      </w:pPr>
    </w:p>
    <w:p w:rsidR="003F4F7C" w:rsidRPr="003F4F7C" w:rsidP="003F4F7C" w14:paraId="1B8B523D" w14:textId="77777777">
      <w:pPr>
        <w:ind w:firstLine="560" w:firstLineChars="200"/>
        <w:rPr>
          <w:rFonts w:ascii="仿宋" w:eastAsia="仿宋" w:hAnsi="仿宋"/>
          <w:sz w:val="28"/>
        </w:rPr>
      </w:pPr>
      <w:r w:rsidRPr="003F4F7C">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3F4F7C" w:rsidRPr="003F4F7C" w:rsidP="003F4F7C" w14:paraId="5B478C3D" w14:textId="77777777">
      <w:pPr>
        <w:ind w:firstLine="560" w:firstLineChars="200"/>
        <w:rPr>
          <w:rFonts w:ascii="仿宋" w:eastAsia="仿宋" w:hAnsi="仿宋"/>
          <w:sz w:val="28"/>
        </w:rPr>
      </w:pPr>
    </w:p>
    <w:p w:rsidR="003F4F7C" w:rsidRPr="003F4F7C" w:rsidP="003F4F7C" w14:paraId="2738A452" w14:textId="77777777">
      <w:pPr>
        <w:ind w:firstLine="560" w:firstLineChars="200"/>
        <w:rPr>
          <w:rFonts w:ascii="仿宋" w:eastAsia="仿宋" w:hAnsi="仿宋"/>
          <w:sz w:val="28"/>
        </w:rPr>
      </w:pPr>
      <w:r w:rsidRPr="003F4F7C">
        <w:rPr>
          <w:rFonts w:ascii="仿宋" w:eastAsia="仿宋" w:hAnsi="仿宋"/>
          <w:sz w:val="28"/>
        </w:rPr>
        <w:t>2. 成长性</w:t>
      </w:r>
    </w:p>
    <w:p w:rsidR="003F4F7C" w:rsidRPr="003F4F7C" w:rsidP="003F4F7C" w14:paraId="244AEC97" w14:textId="77777777">
      <w:pPr>
        <w:ind w:firstLine="560" w:firstLineChars="200"/>
        <w:rPr>
          <w:rFonts w:ascii="仿宋" w:eastAsia="仿宋" w:hAnsi="仿宋"/>
          <w:sz w:val="28"/>
        </w:rPr>
      </w:pPr>
    </w:p>
    <w:p w:rsidR="003F4F7C" w:rsidRPr="003F4F7C" w:rsidP="003F4F7C" w14:paraId="56F0AECA" w14:textId="77777777">
      <w:pPr>
        <w:ind w:firstLine="560" w:firstLineChars="200"/>
        <w:rPr>
          <w:rFonts w:ascii="仿宋" w:eastAsia="仿宋" w:hAnsi="仿宋"/>
          <w:sz w:val="28"/>
        </w:rPr>
      </w:pPr>
      <w:r w:rsidRPr="003F4F7C">
        <w:rPr>
          <w:rFonts w:ascii="仿宋" w:eastAsia="仿宋" w:hAnsi="仿宋" w:hint="eastAsia"/>
          <w:sz w:val="28"/>
        </w:rPr>
        <w:t>我们的目标客户群是具有潜力和成长性的。以下是成长性方面</w:t>
      </w:r>
      <w:r w:rsidRPr="003F4F7C">
        <w:rPr>
          <w:rFonts w:ascii="仿宋" w:eastAsia="仿宋" w:hAnsi="仿宋" w:hint="eastAsia"/>
          <w:sz w:val="28"/>
        </w:rPr>
        <w:t>的分析：</w:t>
      </w:r>
    </w:p>
    <w:p w:rsidR="003F4F7C" w:rsidRPr="003F4F7C" w:rsidP="003F4F7C" w14:paraId="279CC84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F4F7C" w:rsidRPr="003F4F7C" w:rsidP="003F4F7C" w14:paraId="3CBAF261" w14:textId="77777777">
      <w:pPr>
        <w:ind w:firstLine="560" w:firstLineChars="200"/>
        <w:rPr>
          <w:rFonts w:ascii="仿宋" w:eastAsia="仿宋" w:hAnsi="仿宋"/>
          <w:sz w:val="28"/>
        </w:rPr>
      </w:pPr>
      <w:r w:rsidRPr="003F4F7C">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3F4F7C" w:rsidRPr="003F4F7C" w:rsidP="003F4F7C" w14:paraId="46AB03FD" w14:textId="77777777">
      <w:pPr>
        <w:ind w:firstLine="560" w:firstLineChars="200"/>
        <w:rPr>
          <w:rFonts w:ascii="仿宋" w:eastAsia="仿宋" w:hAnsi="仿宋"/>
          <w:sz w:val="28"/>
        </w:rPr>
      </w:pPr>
    </w:p>
    <w:p w:rsidR="003F4F7C" w:rsidRPr="003F4F7C" w:rsidP="003F4F7C" w14:paraId="42BDFB00" w14:textId="77777777">
      <w:pPr>
        <w:ind w:firstLine="560" w:firstLineChars="200"/>
        <w:rPr>
          <w:rFonts w:ascii="仿宋" w:eastAsia="仿宋" w:hAnsi="仿宋"/>
          <w:sz w:val="28"/>
        </w:rPr>
      </w:pPr>
      <w:r w:rsidRPr="003F4F7C">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3F4F7C" w:rsidRPr="003F4F7C" w:rsidP="003F4F7C" w14:paraId="452264B1" w14:textId="77777777">
      <w:pPr>
        <w:ind w:firstLine="560" w:firstLineChars="200"/>
        <w:rPr>
          <w:rFonts w:ascii="仿宋" w:eastAsia="仿宋" w:hAnsi="仿宋"/>
          <w:sz w:val="28"/>
        </w:rPr>
      </w:pPr>
    </w:p>
    <w:p w:rsidR="003F4F7C" w:rsidRPr="003F4F7C" w:rsidP="003F4F7C" w14:paraId="1649D3B6" w14:textId="77777777">
      <w:pPr>
        <w:ind w:firstLine="560" w:firstLineChars="200"/>
        <w:rPr>
          <w:rFonts w:ascii="仿宋" w:eastAsia="仿宋" w:hAnsi="仿宋"/>
          <w:sz w:val="28"/>
        </w:rPr>
      </w:pPr>
      <w:r w:rsidRPr="003F4F7C">
        <w:rPr>
          <w:rFonts w:ascii="仿宋" w:eastAsia="仿宋" w:hAnsi="仿宋"/>
          <w:sz w:val="28"/>
        </w:rPr>
        <w:t>3. 收益性</w:t>
      </w:r>
    </w:p>
    <w:p w:rsidR="003F4F7C" w:rsidRPr="003F4F7C" w:rsidP="003F4F7C" w14:paraId="5981692B" w14:textId="77777777">
      <w:pPr>
        <w:ind w:firstLine="560" w:firstLineChars="200"/>
        <w:rPr>
          <w:rFonts w:ascii="仿宋" w:eastAsia="仿宋" w:hAnsi="仿宋"/>
          <w:sz w:val="28"/>
        </w:rPr>
      </w:pPr>
    </w:p>
    <w:p w:rsidR="003F4F7C" w:rsidRPr="003F4F7C" w:rsidP="003F4F7C" w14:paraId="718601F3" w14:textId="77777777">
      <w:pPr>
        <w:ind w:firstLine="560" w:firstLineChars="200"/>
        <w:rPr>
          <w:rFonts w:ascii="仿宋" w:eastAsia="仿宋" w:hAnsi="仿宋"/>
          <w:sz w:val="28"/>
        </w:rPr>
      </w:pPr>
      <w:r w:rsidRPr="003F4F7C">
        <w:rPr>
          <w:rFonts w:ascii="仿宋" w:eastAsia="仿宋" w:hAnsi="仿宋" w:hint="eastAsia"/>
          <w:sz w:val="28"/>
        </w:rPr>
        <w:t>我们的目标客户群对于投资回报和财务效益非常关注。以下是收益性方面的分析：</w:t>
      </w:r>
    </w:p>
    <w:p w:rsidR="003F4F7C" w:rsidRPr="003F4F7C" w:rsidP="003F4F7C" w14:paraId="1E923029" w14:textId="77777777">
      <w:pPr>
        <w:ind w:firstLine="560" w:firstLineChars="200"/>
        <w:rPr>
          <w:rFonts w:ascii="仿宋" w:eastAsia="仿宋" w:hAnsi="仿宋"/>
          <w:sz w:val="28"/>
        </w:rPr>
      </w:pPr>
    </w:p>
    <w:p w:rsidR="003F4F7C" w:rsidRPr="003F4F7C" w:rsidP="003F4F7C" w14:paraId="1FFC93D1" w14:textId="77777777">
      <w:pPr>
        <w:ind w:firstLine="560" w:firstLineChars="200"/>
        <w:rPr>
          <w:rFonts w:ascii="仿宋" w:eastAsia="仿宋" w:hAnsi="仿宋"/>
          <w:sz w:val="28"/>
        </w:rPr>
      </w:pPr>
      <w:r w:rsidRPr="003F4F7C">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3F4F7C" w:rsidRPr="003F4F7C" w:rsidP="003F4F7C" w14:paraId="4A29697D" w14:textId="77777777">
      <w:pPr>
        <w:ind w:firstLine="560" w:firstLineChars="200"/>
        <w:rPr>
          <w:rFonts w:ascii="仿宋" w:eastAsia="仿宋" w:hAnsi="仿宋"/>
          <w:sz w:val="28"/>
        </w:rPr>
      </w:pPr>
    </w:p>
    <w:p w:rsidR="003F4F7C" w:rsidP="003F4F7C" w14:paraId="0ADBECDF" w14:textId="31C0BF1F">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F4F7C">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3F4F7C" w:rsidP="003F4F7C" w14:paraId="6548EC04" w14:textId="39933C08">
      <w:pPr>
        <w:pStyle w:val="Heading1"/>
        <w:rPr>
          <w:rFonts w:hint="eastAsia"/>
        </w:rPr>
      </w:pPr>
      <w:bookmarkStart w:id="26" w:name="_Toc160348937"/>
      <w:r w:rsidRPr="003F4F7C">
        <w:rPr>
          <w:rFonts w:hint="eastAsia"/>
        </w:rPr>
        <w:t>七、产品或服务</w:t>
      </w:r>
      <w:bookmarkEnd w:id="26"/>
    </w:p>
    <w:p w:rsidR="003F4F7C" w:rsidP="003F4F7C" w14:paraId="2F065F2D" w14:textId="227E028A">
      <w:pPr>
        <w:pStyle w:val="Heading2"/>
      </w:pPr>
      <w:bookmarkStart w:id="27" w:name="_Toc160348938"/>
      <w:r w:rsidRPr="003F4F7C">
        <w:t>(一)、产品或服务描述</w:t>
      </w:r>
      <w:bookmarkEnd w:id="27"/>
    </w:p>
    <w:p w:rsidR="003F4F7C" w:rsidRPr="003F4F7C" w:rsidP="003F4F7C" w14:paraId="7F84087B" w14:textId="77777777">
      <w:pPr>
        <w:ind w:firstLine="560" w:firstLineChars="200"/>
        <w:rPr>
          <w:rFonts w:ascii="仿宋" w:eastAsia="仿宋" w:hAnsi="仿宋"/>
          <w:sz w:val="28"/>
        </w:rPr>
      </w:pPr>
      <w:r w:rsidRPr="003F4F7C">
        <w:rPr>
          <w:rFonts w:ascii="仿宋" w:eastAsia="仿宋" w:hAnsi="仿宋"/>
          <w:sz w:val="28"/>
        </w:rPr>
        <w:t>1. 特点 1： （列出您产品/服务的第一个主要特点或优势）</w:t>
      </w:r>
    </w:p>
    <w:p w:rsidR="003F4F7C" w:rsidRPr="003F4F7C" w:rsidP="003F4F7C" w14:paraId="32857CEF" w14:textId="77777777">
      <w:pPr>
        <w:ind w:firstLine="560" w:firstLineChars="200"/>
        <w:rPr>
          <w:rFonts w:ascii="仿宋" w:eastAsia="仿宋" w:hAnsi="仿宋"/>
          <w:sz w:val="28"/>
        </w:rPr>
      </w:pPr>
    </w:p>
    <w:p w:rsidR="003F4F7C" w:rsidRPr="003F4F7C" w:rsidP="003F4F7C" w14:paraId="6F76146B" w14:textId="77777777">
      <w:pPr>
        <w:ind w:firstLine="560" w:firstLineChars="200"/>
        <w:rPr>
          <w:rFonts w:ascii="仿宋" w:eastAsia="仿宋" w:hAnsi="仿宋"/>
          <w:sz w:val="28"/>
        </w:rPr>
      </w:pPr>
      <w:r w:rsidRPr="003F4F7C">
        <w:rPr>
          <w:rFonts w:ascii="仿宋" w:eastAsia="仿宋" w:hAnsi="仿宋"/>
          <w:sz w:val="28"/>
        </w:rPr>
        <w:t xml:space="preserve">    - （解释该特点的细节和益处）</w:t>
      </w:r>
    </w:p>
    <w:p w:rsidR="003F4F7C" w:rsidRPr="003F4F7C" w:rsidP="003F4F7C" w14:paraId="611AFBAF" w14:textId="77777777">
      <w:pPr>
        <w:ind w:firstLine="560" w:firstLineChars="200"/>
        <w:rPr>
          <w:rFonts w:ascii="仿宋" w:eastAsia="仿宋" w:hAnsi="仿宋"/>
          <w:sz w:val="28"/>
        </w:rPr>
      </w:pPr>
    </w:p>
    <w:p w:rsidR="003F4F7C" w:rsidRPr="003F4F7C" w:rsidP="003F4F7C" w14:paraId="361FB157" w14:textId="77777777">
      <w:pPr>
        <w:ind w:firstLine="560" w:firstLineChars="200"/>
        <w:rPr>
          <w:rFonts w:ascii="仿宋" w:eastAsia="仿宋" w:hAnsi="仿宋"/>
          <w:sz w:val="28"/>
        </w:rPr>
      </w:pPr>
      <w:r w:rsidRPr="003F4F7C">
        <w:rPr>
          <w:rFonts w:ascii="仿宋" w:eastAsia="仿宋" w:hAnsi="仿宋"/>
          <w:sz w:val="28"/>
        </w:rPr>
        <w:t>2. 特点 2： （列出您产品/服务的第二个主要特点或优势）</w:t>
      </w:r>
    </w:p>
    <w:p w:rsidR="003F4F7C" w:rsidRPr="003F4F7C" w:rsidP="003F4F7C" w14:paraId="3EF734E3" w14:textId="77777777">
      <w:pPr>
        <w:ind w:firstLine="560" w:firstLineChars="200"/>
        <w:rPr>
          <w:rFonts w:ascii="仿宋" w:eastAsia="仿宋" w:hAnsi="仿宋"/>
          <w:sz w:val="28"/>
        </w:rPr>
      </w:pPr>
    </w:p>
    <w:p w:rsidR="003F4F7C" w:rsidRPr="003F4F7C" w:rsidP="003F4F7C" w14:paraId="2E807125" w14:textId="77777777">
      <w:pPr>
        <w:ind w:firstLine="560" w:firstLineChars="200"/>
        <w:rPr>
          <w:rFonts w:ascii="仿宋" w:eastAsia="仿宋" w:hAnsi="仿宋"/>
          <w:sz w:val="28"/>
        </w:rPr>
      </w:pPr>
      <w:r w:rsidRPr="003F4F7C">
        <w:rPr>
          <w:rFonts w:ascii="仿宋" w:eastAsia="仿宋" w:hAnsi="仿宋"/>
          <w:sz w:val="28"/>
        </w:rPr>
        <w:t xml:space="preserve">    - （解释该特点的细节和益处）</w:t>
      </w:r>
    </w:p>
    <w:p w:rsidR="003F4F7C" w:rsidRPr="003F4F7C" w:rsidP="003F4F7C" w14:paraId="50D64828" w14:textId="77777777">
      <w:pPr>
        <w:ind w:firstLine="560" w:firstLineChars="200"/>
        <w:rPr>
          <w:rFonts w:ascii="仿宋" w:eastAsia="仿宋" w:hAnsi="仿宋"/>
          <w:sz w:val="28"/>
        </w:rPr>
      </w:pPr>
    </w:p>
    <w:p w:rsidR="003F4F7C" w:rsidRPr="003F4F7C" w:rsidP="003F4F7C" w14:paraId="1FF7135C" w14:textId="77777777">
      <w:pPr>
        <w:ind w:firstLine="560" w:firstLineChars="200"/>
        <w:rPr>
          <w:rFonts w:ascii="仿宋" w:eastAsia="仿宋" w:hAnsi="仿宋"/>
          <w:sz w:val="28"/>
        </w:rPr>
      </w:pPr>
      <w:r w:rsidRPr="003F4F7C">
        <w:rPr>
          <w:rFonts w:ascii="仿宋" w:eastAsia="仿宋" w:hAnsi="仿宋"/>
          <w:sz w:val="28"/>
        </w:rPr>
        <w:t>3. 特点 3： （列出您产品/服务的第三个主要特点或优势）</w:t>
      </w:r>
    </w:p>
    <w:p w:rsidR="003F4F7C" w:rsidRPr="003F4F7C" w:rsidP="003F4F7C" w14:paraId="12DEED59" w14:textId="77777777">
      <w:pPr>
        <w:ind w:firstLine="560" w:firstLineChars="200"/>
        <w:rPr>
          <w:rFonts w:ascii="仿宋" w:eastAsia="仿宋" w:hAnsi="仿宋"/>
          <w:sz w:val="28"/>
        </w:rPr>
      </w:pPr>
    </w:p>
    <w:p w:rsidR="003F4F7C" w:rsidRPr="003F4F7C" w:rsidP="003F4F7C" w14:paraId="0BB89CB3" w14:textId="77777777">
      <w:pPr>
        <w:ind w:firstLine="560" w:firstLineChars="200"/>
        <w:rPr>
          <w:rFonts w:ascii="仿宋" w:eastAsia="仿宋" w:hAnsi="仿宋"/>
          <w:sz w:val="28"/>
        </w:rPr>
      </w:pPr>
      <w:r w:rsidRPr="003F4F7C">
        <w:rPr>
          <w:rFonts w:ascii="仿宋" w:eastAsia="仿宋" w:hAnsi="仿宋"/>
          <w:sz w:val="28"/>
        </w:rPr>
        <w:t xml:space="preserve">    - （解释该特点的细节和益处）</w:t>
      </w:r>
    </w:p>
    <w:p w:rsidR="003F4F7C" w:rsidRPr="003F4F7C" w:rsidP="003F4F7C" w14:paraId="3AD18146" w14:textId="77777777">
      <w:pPr>
        <w:ind w:firstLine="560" w:firstLineChars="200"/>
        <w:rPr>
          <w:rFonts w:ascii="仿宋" w:eastAsia="仿宋" w:hAnsi="仿宋"/>
          <w:sz w:val="28"/>
        </w:rPr>
      </w:pPr>
    </w:p>
    <w:p w:rsidR="003F4F7C" w:rsidRPr="003F4F7C" w:rsidP="003F4F7C" w14:paraId="5DF2B68E" w14:textId="77777777">
      <w:pPr>
        <w:ind w:firstLine="560" w:firstLineChars="200"/>
        <w:rPr>
          <w:rFonts w:ascii="仿宋" w:eastAsia="仿宋" w:hAnsi="仿宋"/>
          <w:sz w:val="28"/>
        </w:rPr>
      </w:pPr>
      <w:r w:rsidRPr="003F4F7C">
        <w:rPr>
          <w:rFonts w:ascii="仿宋" w:eastAsia="仿宋" w:hAnsi="仿宋" w:hint="eastAsia"/>
          <w:sz w:val="28"/>
        </w:rPr>
        <w:t>主要服务内容（如果适用）：</w:t>
      </w:r>
    </w:p>
    <w:p w:rsidR="003F4F7C" w:rsidRPr="003F4F7C" w:rsidP="003F4F7C" w14:paraId="46D65912" w14:textId="77777777">
      <w:pPr>
        <w:ind w:firstLine="560" w:firstLineChars="200"/>
        <w:rPr>
          <w:rFonts w:ascii="仿宋" w:eastAsia="仿宋" w:hAnsi="仿宋"/>
          <w:sz w:val="28"/>
        </w:rPr>
      </w:pPr>
    </w:p>
    <w:p w:rsidR="003F4F7C" w:rsidRPr="003F4F7C" w:rsidP="003F4F7C" w14:paraId="7BAED5C2" w14:textId="77777777">
      <w:pPr>
        <w:ind w:firstLine="560" w:firstLineChars="200"/>
        <w:rPr>
          <w:rFonts w:ascii="仿宋" w:eastAsia="仿宋" w:hAnsi="仿宋"/>
          <w:sz w:val="28"/>
        </w:rPr>
      </w:pPr>
      <w:r w:rsidRPr="003F4F7C">
        <w:rPr>
          <w:rFonts w:ascii="仿宋" w:eastAsia="仿宋" w:hAnsi="仿宋" w:hint="eastAsia"/>
          <w:sz w:val="28"/>
        </w:rPr>
        <w:t>如果您提供的是服务，请在此描述您的主要服务金融期货项目，包括服务的范围、目标受众和交付方式。</w:t>
      </w:r>
    </w:p>
    <w:p w:rsidR="003F4F7C" w:rsidRPr="003F4F7C" w:rsidP="003F4F7C" w14:paraId="53CCB56F" w14:textId="77777777">
      <w:pPr>
        <w:ind w:firstLine="560" w:firstLineChars="200"/>
        <w:rPr>
          <w:rFonts w:ascii="仿宋" w:eastAsia="仿宋" w:hAnsi="仿宋"/>
          <w:sz w:val="28"/>
        </w:rPr>
      </w:pPr>
    </w:p>
    <w:p w:rsidR="003F4F7C" w:rsidRPr="003F4F7C" w:rsidP="003F4F7C" w14:paraId="775AD844" w14:textId="77777777">
      <w:pPr>
        <w:ind w:firstLine="560" w:firstLineChars="200"/>
        <w:rPr>
          <w:rFonts w:ascii="仿宋" w:eastAsia="仿宋" w:hAnsi="仿宋"/>
          <w:sz w:val="28"/>
        </w:rPr>
      </w:pPr>
      <w:r w:rsidRPr="003F4F7C">
        <w:rPr>
          <w:rFonts w:ascii="仿宋" w:eastAsia="仿宋" w:hAnsi="仿宋" w:hint="eastAsia"/>
          <w:sz w:val="28"/>
        </w:rPr>
        <w:t>解决方案与客户价值：</w:t>
      </w:r>
    </w:p>
    <w:p w:rsidR="003F4F7C" w:rsidRPr="003F4F7C" w:rsidP="003F4F7C" w14:paraId="5145D81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F4F7C" w:rsidRPr="003F4F7C" w:rsidP="003F4F7C" w14:paraId="152938B1" w14:textId="77777777">
      <w:pPr>
        <w:ind w:firstLine="560" w:firstLineChars="200"/>
        <w:rPr>
          <w:rFonts w:ascii="仿宋" w:eastAsia="仿宋" w:hAnsi="仿宋"/>
          <w:sz w:val="28"/>
        </w:rPr>
      </w:pPr>
      <w:r w:rsidRPr="003F4F7C">
        <w:rPr>
          <w:rFonts w:ascii="仿宋" w:eastAsia="仿宋" w:hAnsi="仿宋" w:hint="eastAsia"/>
          <w:sz w:val="28"/>
        </w:rPr>
        <w:t>我们的产品</w:t>
      </w:r>
      <w:r w:rsidRPr="003F4F7C">
        <w:rPr>
          <w:rFonts w:ascii="仿宋" w:eastAsia="仿宋" w:hAnsi="仿宋"/>
          <w:sz w:val="28"/>
        </w:rPr>
        <w:t>/服务如何解决客户的问题或满足其</w:t>
      </w:r>
      <w:r w:rsidRPr="003F4F7C">
        <w:rPr>
          <w:rFonts w:ascii="仿宋" w:eastAsia="仿宋" w:hAnsi="仿宋" w:hint="eastAsia"/>
          <w:sz w:val="28"/>
        </w:rPr>
        <w:t>需求？请详细描述客户将从我们的产品</w:t>
      </w:r>
      <w:r w:rsidRPr="003F4F7C">
        <w:rPr>
          <w:rFonts w:ascii="仿宋" w:eastAsia="仿宋" w:hAnsi="仿宋"/>
          <w:sz w:val="28"/>
        </w:rPr>
        <w:t>/服务中获得的价值和好处。这些价值和好处可以包括成本节省、效率提高、风险降低、质量提升等方面。</w:t>
      </w:r>
    </w:p>
    <w:p w:rsidR="003F4F7C" w:rsidRPr="003F4F7C" w:rsidP="003F4F7C" w14:paraId="21F969E9" w14:textId="77777777">
      <w:pPr>
        <w:ind w:firstLine="560" w:firstLineChars="200"/>
        <w:rPr>
          <w:rFonts w:ascii="仿宋" w:eastAsia="仿宋" w:hAnsi="仿宋"/>
          <w:sz w:val="28"/>
        </w:rPr>
      </w:pPr>
    </w:p>
    <w:p w:rsidR="003F4F7C" w:rsidRPr="003F4F7C" w:rsidP="003F4F7C" w14:paraId="160074C1" w14:textId="77777777">
      <w:pPr>
        <w:ind w:firstLine="560" w:firstLineChars="200"/>
        <w:rPr>
          <w:rFonts w:ascii="仿宋" w:eastAsia="仿宋" w:hAnsi="仿宋"/>
          <w:sz w:val="28"/>
        </w:rPr>
      </w:pPr>
      <w:r w:rsidRPr="003F4F7C">
        <w:rPr>
          <w:rFonts w:ascii="仿宋" w:eastAsia="仿宋" w:hAnsi="仿宋" w:hint="eastAsia"/>
          <w:sz w:val="28"/>
        </w:rPr>
        <w:t>目标市场：</w:t>
      </w:r>
    </w:p>
    <w:p w:rsidR="003F4F7C" w:rsidRPr="003F4F7C" w:rsidP="003F4F7C" w14:paraId="4DAD771B" w14:textId="77777777">
      <w:pPr>
        <w:ind w:firstLine="560" w:firstLineChars="200"/>
        <w:rPr>
          <w:rFonts w:ascii="仿宋" w:eastAsia="仿宋" w:hAnsi="仿宋"/>
          <w:sz w:val="28"/>
        </w:rPr>
      </w:pPr>
    </w:p>
    <w:p w:rsidR="003F4F7C" w:rsidRPr="003F4F7C" w:rsidP="003F4F7C" w14:paraId="4688683B" w14:textId="77777777">
      <w:pPr>
        <w:ind w:firstLine="560" w:firstLineChars="200"/>
        <w:rPr>
          <w:rFonts w:ascii="仿宋" w:eastAsia="仿宋" w:hAnsi="仿宋"/>
          <w:sz w:val="28"/>
        </w:rPr>
      </w:pPr>
      <w:r w:rsidRPr="003F4F7C">
        <w:rPr>
          <w:rFonts w:ascii="仿宋" w:eastAsia="仿宋" w:hAnsi="仿宋" w:hint="eastAsia"/>
          <w:sz w:val="28"/>
        </w:rPr>
        <w:t>我们的产品</w:t>
      </w:r>
      <w:r w:rsidRPr="003F4F7C">
        <w:rPr>
          <w:rFonts w:ascii="仿宋" w:eastAsia="仿宋" w:hAnsi="仿宋"/>
          <w:sz w:val="28"/>
        </w:rPr>
        <w:t>/服务将主要面向哪些市场或客户群体？请提供关于目标市场的详细信息，包括市场规模、增长趋势和竞争情况。</w:t>
      </w:r>
    </w:p>
    <w:p w:rsidR="003F4F7C" w:rsidRPr="003F4F7C" w:rsidP="003F4F7C" w14:paraId="585401C6" w14:textId="77777777">
      <w:pPr>
        <w:ind w:firstLine="560" w:firstLineChars="200"/>
        <w:rPr>
          <w:rFonts w:ascii="仿宋" w:eastAsia="仿宋" w:hAnsi="仿宋"/>
          <w:sz w:val="28"/>
        </w:rPr>
      </w:pPr>
    </w:p>
    <w:p w:rsidR="003F4F7C" w:rsidRPr="003F4F7C" w:rsidP="003F4F7C" w14:paraId="73149F7C" w14:textId="77777777">
      <w:pPr>
        <w:ind w:firstLine="560" w:firstLineChars="200"/>
        <w:rPr>
          <w:rFonts w:ascii="仿宋" w:eastAsia="仿宋" w:hAnsi="仿宋"/>
          <w:sz w:val="28"/>
        </w:rPr>
      </w:pPr>
      <w:r w:rsidRPr="003F4F7C">
        <w:rPr>
          <w:rFonts w:ascii="仿宋" w:eastAsia="仿宋" w:hAnsi="仿宋" w:hint="eastAsia"/>
          <w:sz w:val="28"/>
        </w:rPr>
        <w:t>竞争优势：</w:t>
      </w:r>
    </w:p>
    <w:p w:rsidR="003F4F7C" w:rsidRPr="003F4F7C" w:rsidP="003F4F7C" w14:paraId="5B1642DC" w14:textId="77777777">
      <w:pPr>
        <w:ind w:firstLine="560" w:firstLineChars="200"/>
        <w:rPr>
          <w:rFonts w:ascii="仿宋" w:eastAsia="仿宋" w:hAnsi="仿宋"/>
          <w:sz w:val="28"/>
        </w:rPr>
      </w:pPr>
    </w:p>
    <w:p w:rsidR="003F4F7C" w:rsidRPr="003F4F7C" w:rsidP="003F4F7C" w14:paraId="0DDEE64F" w14:textId="77777777">
      <w:pPr>
        <w:ind w:firstLine="560" w:firstLineChars="200"/>
        <w:rPr>
          <w:rFonts w:ascii="仿宋" w:eastAsia="仿宋" w:hAnsi="仿宋"/>
          <w:sz w:val="28"/>
        </w:rPr>
      </w:pPr>
      <w:r w:rsidRPr="003F4F7C">
        <w:rPr>
          <w:rFonts w:ascii="仿宋" w:eastAsia="仿宋" w:hAnsi="仿宋" w:hint="eastAsia"/>
          <w:sz w:val="28"/>
        </w:rPr>
        <w:t>我们的产品</w:t>
      </w:r>
      <w:r w:rsidRPr="003F4F7C">
        <w:rPr>
          <w:rFonts w:ascii="仿宋" w:eastAsia="仿宋" w:hAnsi="仿宋"/>
          <w:sz w:val="28"/>
        </w:rPr>
        <w:t>/服务在竞争市场中有哪些优势？请列出您的竞争优势，如独特的功能、创新性、价格竞争力、客户服务等方面。</w:t>
      </w:r>
    </w:p>
    <w:p w:rsidR="003F4F7C" w:rsidRPr="003F4F7C" w:rsidP="003F4F7C" w14:paraId="25A643E2" w14:textId="77777777">
      <w:pPr>
        <w:ind w:firstLine="560" w:firstLineChars="200"/>
        <w:rPr>
          <w:rFonts w:ascii="仿宋" w:eastAsia="仿宋" w:hAnsi="仿宋"/>
          <w:sz w:val="28"/>
        </w:rPr>
      </w:pPr>
    </w:p>
    <w:p w:rsidR="003F4F7C" w:rsidRPr="003F4F7C" w:rsidP="003F4F7C" w14:paraId="6373123E" w14:textId="77777777">
      <w:pPr>
        <w:ind w:firstLine="560" w:firstLineChars="200"/>
        <w:rPr>
          <w:rFonts w:ascii="仿宋" w:eastAsia="仿宋" w:hAnsi="仿宋"/>
          <w:sz w:val="28"/>
        </w:rPr>
      </w:pPr>
      <w:r w:rsidRPr="003F4F7C">
        <w:rPr>
          <w:rFonts w:ascii="仿宋" w:eastAsia="仿宋" w:hAnsi="仿宋" w:hint="eastAsia"/>
          <w:sz w:val="28"/>
        </w:rPr>
        <w:t>发展阶段：</w:t>
      </w:r>
    </w:p>
    <w:p w:rsidR="003F4F7C" w:rsidRPr="003F4F7C" w:rsidP="003F4F7C" w14:paraId="35B8F995" w14:textId="77777777">
      <w:pPr>
        <w:ind w:firstLine="560" w:firstLineChars="200"/>
        <w:rPr>
          <w:rFonts w:ascii="仿宋" w:eastAsia="仿宋" w:hAnsi="仿宋"/>
          <w:sz w:val="28"/>
        </w:rPr>
      </w:pPr>
    </w:p>
    <w:p w:rsidR="003F4F7C" w:rsidRPr="003F4F7C" w:rsidP="003F4F7C" w14:paraId="09910303" w14:textId="77777777">
      <w:pPr>
        <w:ind w:firstLine="560" w:firstLineChars="200"/>
        <w:rPr>
          <w:rFonts w:ascii="仿宋" w:eastAsia="仿宋" w:hAnsi="仿宋"/>
          <w:sz w:val="28"/>
        </w:rPr>
      </w:pPr>
      <w:r w:rsidRPr="003F4F7C">
        <w:rPr>
          <w:rFonts w:ascii="仿宋" w:eastAsia="仿宋" w:hAnsi="仿宋" w:hint="eastAsia"/>
          <w:sz w:val="28"/>
        </w:rPr>
        <w:t>描述您的产品</w:t>
      </w:r>
      <w:r w:rsidRPr="003F4F7C">
        <w:rPr>
          <w:rFonts w:ascii="仿宋" w:eastAsia="仿宋" w:hAnsi="仿宋"/>
          <w:sz w:val="28"/>
        </w:rPr>
        <w:t>/服务目前所处的发展阶段。是一个全新的产品/服务，还是一个改进版？您是否已经进行了市场测试或获得</w:t>
      </w:r>
      <w:r w:rsidRPr="003F4F7C">
        <w:rPr>
          <w:rFonts w:ascii="仿宋" w:eastAsia="仿宋" w:hAnsi="仿宋" w:hint="eastAsia"/>
          <w:sz w:val="28"/>
        </w:rPr>
        <w:t>了初步反馈？</w:t>
      </w:r>
    </w:p>
    <w:p w:rsidR="003F4F7C" w:rsidRPr="003F4F7C" w:rsidP="003F4F7C" w14:paraId="30AE4036" w14:textId="77777777">
      <w:pPr>
        <w:ind w:firstLine="560" w:firstLineChars="200"/>
        <w:rPr>
          <w:rFonts w:ascii="仿宋" w:eastAsia="仿宋" w:hAnsi="仿宋"/>
          <w:sz w:val="28"/>
        </w:rPr>
      </w:pPr>
    </w:p>
    <w:p w:rsidR="003F4F7C" w:rsidRPr="003F4F7C" w:rsidP="003F4F7C" w14:paraId="69E23E14" w14:textId="77777777">
      <w:pPr>
        <w:ind w:firstLine="560" w:firstLineChars="200"/>
        <w:rPr>
          <w:rFonts w:ascii="仿宋" w:eastAsia="仿宋" w:hAnsi="仿宋"/>
          <w:sz w:val="28"/>
        </w:rPr>
      </w:pPr>
      <w:r w:rsidRPr="003F4F7C">
        <w:rPr>
          <w:rFonts w:ascii="仿宋" w:eastAsia="仿宋" w:hAnsi="仿宋" w:hint="eastAsia"/>
          <w:sz w:val="28"/>
        </w:rPr>
        <w:t>定价策略：</w:t>
      </w:r>
    </w:p>
    <w:p w:rsidR="003F4F7C" w:rsidRPr="003F4F7C" w:rsidP="003F4F7C" w14:paraId="3AC9CE6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3F4F7C" w:rsidP="003F4F7C" w14:paraId="053C3F89" w14:textId="295E6D9A">
      <w:pPr>
        <w:ind w:firstLine="560" w:firstLineChars="200"/>
        <w:rPr>
          <w:rFonts w:ascii="仿宋" w:eastAsia="仿宋" w:hAnsi="仿宋"/>
          <w:sz w:val="28"/>
        </w:rPr>
      </w:pPr>
      <w:r w:rsidRPr="003F4F7C">
        <w:rPr>
          <w:rFonts w:ascii="仿宋" w:eastAsia="仿宋" w:hAnsi="仿宋" w:hint="eastAsia"/>
          <w:sz w:val="28"/>
        </w:rPr>
        <w:t>说明您的产品</w:t>
      </w:r>
      <w:r w:rsidRPr="003F4F7C">
        <w:rPr>
          <w:rFonts w:ascii="仿宋" w:eastAsia="仿宋" w:hAnsi="仿宋"/>
          <w:sz w:val="28"/>
        </w:rPr>
        <w:t>/服务的定价策略，包括价格模型、定价水平和定价策略的依据。</w:t>
      </w:r>
    </w:p>
    <w:p w:rsidR="003F4F7C" w:rsidP="003F4F7C" w14:paraId="4BE3D9AA" w14:textId="7F22278B">
      <w:pPr>
        <w:pStyle w:val="Heading2"/>
      </w:pPr>
      <w:bookmarkStart w:id="28" w:name="_Toc160348939"/>
      <w:r w:rsidRPr="003F4F7C">
        <w:t>(二)、产品或服务优势</w:t>
      </w:r>
      <w:bookmarkEnd w:id="28"/>
    </w:p>
    <w:p w:rsidR="003F4F7C" w:rsidRPr="003F4F7C" w:rsidP="003F4F7C" w14:paraId="21323E09" w14:textId="77777777">
      <w:pPr>
        <w:ind w:firstLine="560" w:firstLineChars="200"/>
        <w:rPr>
          <w:rFonts w:ascii="仿宋" w:eastAsia="仿宋" w:hAnsi="仿宋"/>
          <w:sz w:val="28"/>
        </w:rPr>
      </w:pPr>
      <w:r w:rsidRPr="003F4F7C">
        <w:rPr>
          <w:rFonts w:ascii="仿宋" w:eastAsia="仿宋" w:hAnsi="仿宋" w:hint="eastAsia"/>
          <w:sz w:val="28"/>
        </w:rPr>
        <w:t>创新性和独特性：</w:t>
      </w:r>
      <w:r w:rsidRPr="003F4F7C">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3F4F7C" w:rsidRPr="003F4F7C" w:rsidP="003F4F7C" w14:paraId="732FADEC" w14:textId="77777777">
      <w:pPr>
        <w:ind w:firstLine="560" w:firstLineChars="200"/>
        <w:rPr>
          <w:rFonts w:ascii="仿宋" w:eastAsia="仿宋" w:hAnsi="仿宋"/>
          <w:sz w:val="28"/>
        </w:rPr>
      </w:pPr>
    </w:p>
    <w:p w:rsidR="003F4F7C" w:rsidRPr="003F4F7C" w:rsidP="003F4F7C" w14:paraId="0BA45128" w14:textId="77777777">
      <w:pPr>
        <w:ind w:firstLine="560" w:firstLineChars="200"/>
        <w:rPr>
          <w:rFonts w:ascii="仿宋" w:eastAsia="仿宋" w:hAnsi="仿宋"/>
          <w:sz w:val="28"/>
        </w:rPr>
      </w:pPr>
      <w:r w:rsidRPr="003F4F7C">
        <w:rPr>
          <w:rFonts w:ascii="仿宋" w:eastAsia="仿宋" w:hAnsi="仿宋" w:hint="eastAsia"/>
          <w:sz w:val="28"/>
        </w:rPr>
        <w:t>高质量和可靠性：</w:t>
      </w:r>
      <w:r w:rsidRPr="003F4F7C">
        <w:rPr>
          <w:rFonts w:ascii="仿宋" w:eastAsia="仿宋" w:hAnsi="仿宋"/>
          <w:sz w:val="28"/>
        </w:rPr>
        <w:t xml:space="preserve"> 我们以卓越的质量和可靠性为荣。我们的产品/服务经过精心设计和严格测试，以确保符合最高标准，从而满足客户的期望。</w:t>
      </w:r>
    </w:p>
    <w:p w:rsidR="003F4F7C" w:rsidRPr="003F4F7C" w:rsidP="003F4F7C" w14:paraId="19EC2336" w14:textId="77777777">
      <w:pPr>
        <w:ind w:firstLine="560" w:firstLineChars="200"/>
        <w:rPr>
          <w:rFonts w:ascii="仿宋" w:eastAsia="仿宋" w:hAnsi="仿宋"/>
          <w:sz w:val="28"/>
        </w:rPr>
      </w:pPr>
    </w:p>
    <w:p w:rsidR="003F4F7C" w:rsidRPr="003F4F7C" w:rsidP="003F4F7C" w14:paraId="5545A62A" w14:textId="77777777">
      <w:pPr>
        <w:ind w:firstLine="560" w:firstLineChars="200"/>
        <w:rPr>
          <w:rFonts w:ascii="仿宋" w:eastAsia="仿宋" w:hAnsi="仿宋"/>
          <w:sz w:val="28"/>
        </w:rPr>
      </w:pPr>
      <w:r w:rsidRPr="003F4F7C">
        <w:rPr>
          <w:rFonts w:ascii="仿宋" w:eastAsia="仿宋" w:hAnsi="仿宋" w:hint="eastAsia"/>
          <w:sz w:val="28"/>
        </w:rPr>
        <w:t>客户定制：</w:t>
      </w:r>
      <w:r w:rsidRPr="003F4F7C">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3F4F7C" w:rsidRPr="003F4F7C" w:rsidP="003F4F7C" w14:paraId="02A92D48" w14:textId="77777777">
      <w:pPr>
        <w:ind w:firstLine="560" w:firstLineChars="200"/>
        <w:rPr>
          <w:rFonts w:ascii="仿宋" w:eastAsia="仿宋" w:hAnsi="仿宋"/>
          <w:sz w:val="28"/>
        </w:rPr>
      </w:pPr>
    </w:p>
    <w:p w:rsidR="003F4F7C" w:rsidRPr="003F4F7C" w:rsidP="003F4F7C" w14:paraId="44664177" w14:textId="77777777">
      <w:pPr>
        <w:ind w:firstLine="560" w:firstLineChars="200"/>
        <w:rPr>
          <w:rFonts w:ascii="仿宋" w:eastAsia="仿宋" w:hAnsi="仿宋"/>
          <w:sz w:val="28"/>
        </w:rPr>
      </w:pPr>
      <w:r w:rsidRPr="003F4F7C">
        <w:rPr>
          <w:rFonts w:ascii="仿宋" w:eastAsia="仿宋" w:hAnsi="仿宋" w:hint="eastAsia"/>
          <w:sz w:val="28"/>
        </w:rPr>
        <w:t>成本效益：</w:t>
      </w:r>
      <w:r w:rsidRPr="003F4F7C">
        <w:rPr>
          <w:rFonts w:ascii="仿宋" w:eastAsia="仿宋" w:hAnsi="仿宋"/>
          <w:sz w:val="28"/>
        </w:rPr>
        <w:t xml:space="preserve"> 我们的产品/服务提供了卓越的性价比。客户将获得高质量的产品/服务，同时也能够降低</w:t>
      </w:r>
      <w:r w:rsidRPr="003F4F7C">
        <w:rPr>
          <w:rFonts w:ascii="仿宋" w:eastAsia="仿宋" w:hAnsi="仿宋" w:hint="eastAsia"/>
          <w:sz w:val="28"/>
        </w:rPr>
        <w:t>成本，提高效率。</w:t>
      </w:r>
    </w:p>
    <w:p w:rsidR="003F4F7C" w:rsidRPr="003F4F7C" w:rsidP="003F4F7C" w14:paraId="3416447B" w14:textId="77777777">
      <w:pPr>
        <w:ind w:firstLine="560" w:firstLineChars="200"/>
        <w:rPr>
          <w:rFonts w:ascii="仿宋" w:eastAsia="仿宋" w:hAnsi="仿宋"/>
          <w:sz w:val="28"/>
        </w:rPr>
      </w:pPr>
    </w:p>
    <w:p w:rsidR="003F4F7C" w:rsidRPr="003F4F7C" w:rsidP="003F4F7C" w14:paraId="75BBE43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F4F7C">
        <w:rPr>
          <w:rFonts w:ascii="仿宋" w:eastAsia="仿宋" w:hAnsi="仿宋" w:hint="eastAsia"/>
          <w:sz w:val="28"/>
        </w:rPr>
        <w:t>可持续性：</w:t>
      </w:r>
      <w:r w:rsidRPr="003F4F7C">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3F4F7C" w:rsidRPr="003F4F7C" w:rsidP="003F4F7C" w14:paraId="593050FB" w14:textId="77777777">
      <w:pPr>
        <w:ind w:firstLine="560" w:firstLineChars="200"/>
        <w:rPr>
          <w:rFonts w:ascii="仿宋" w:eastAsia="仿宋" w:hAnsi="仿宋"/>
          <w:sz w:val="28"/>
        </w:rPr>
      </w:pPr>
    </w:p>
    <w:p w:rsidR="003F4F7C" w:rsidRPr="003F4F7C" w:rsidP="003F4F7C" w14:paraId="12ED1DFB" w14:textId="77777777">
      <w:pPr>
        <w:ind w:firstLine="560" w:firstLineChars="200"/>
        <w:rPr>
          <w:rFonts w:ascii="仿宋" w:eastAsia="仿宋" w:hAnsi="仿宋"/>
          <w:sz w:val="28"/>
        </w:rPr>
      </w:pPr>
      <w:r w:rsidRPr="003F4F7C">
        <w:rPr>
          <w:rFonts w:ascii="仿宋" w:eastAsia="仿宋" w:hAnsi="仿宋" w:hint="eastAsia"/>
          <w:sz w:val="28"/>
        </w:rPr>
        <w:t>客户支持和服务：</w:t>
      </w:r>
      <w:r w:rsidRPr="003F4F7C">
        <w:rPr>
          <w:rFonts w:ascii="仿宋" w:eastAsia="仿宋" w:hAnsi="仿宋"/>
          <w:sz w:val="28"/>
        </w:rPr>
        <w:t xml:space="preserve"> 我们提供卓越的客户支持和售后服务。我们的客户可以随时获得帮助和支持，确保他们的需求得到满足。</w:t>
      </w:r>
    </w:p>
    <w:p w:rsidR="003F4F7C" w:rsidRPr="003F4F7C" w:rsidP="003F4F7C" w14:paraId="05968F65" w14:textId="77777777">
      <w:pPr>
        <w:ind w:firstLine="560" w:firstLineChars="200"/>
        <w:rPr>
          <w:rFonts w:ascii="仿宋" w:eastAsia="仿宋" w:hAnsi="仿宋"/>
          <w:sz w:val="28"/>
        </w:rPr>
      </w:pPr>
    </w:p>
    <w:p w:rsidR="003F4F7C" w:rsidRPr="003F4F7C" w:rsidP="003F4F7C" w14:paraId="3CA1A097" w14:textId="77777777">
      <w:pPr>
        <w:ind w:firstLine="560" w:firstLineChars="200"/>
        <w:rPr>
          <w:rFonts w:ascii="仿宋" w:eastAsia="仿宋" w:hAnsi="仿宋"/>
          <w:sz w:val="28"/>
        </w:rPr>
      </w:pPr>
      <w:r w:rsidRPr="003F4F7C">
        <w:rPr>
          <w:rFonts w:ascii="仿宋" w:eastAsia="仿宋" w:hAnsi="仿宋" w:hint="eastAsia"/>
          <w:sz w:val="28"/>
        </w:rPr>
        <w:t>市场份额和增长潜力：</w:t>
      </w:r>
      <w:r w:rsidRPr="003F4F7C">
        <w:rPr>
          <w:rFonts w:ascii="仿宋" w:eastAsia="仿宋" w:hAnsi="仿宋"/>
          <w:sz w:val="28"/>
        </w:rPr>
        <w:t xml:space="preserve"> 我们具有良好的市场地位，并拥有增长潜力。我们的市场份额持续增长，反映了客户对我们产品/服务的信任和满意度。</w:t>
      </w:r>
    </w:p>
    <w:p w:rsidR="003F4F7C" w:rsidRPr="003F4F7C" w:rsidP="003F4F7C" w14:paraId="07C62081" w14:textId="77777777">
      <w:pPr>
        <w:ind w:firstLine="560" w:firstLineChars="200"/>
        <w:rPr>
          <w:rFonts w:ascii="仿宋" w:eastAsia="仿宋" w:hAnsi="仿宋"/>
          <w:sz w:val="28"/>
        </w:rPr>
      </w:pPr>
    </w:p>
    <w:p w:rsidR="003F4F7C" w:rsidP="003F4F7C" w14:paraId="1EEC9789" w14:textId="44810EE5">
      <w:pPr>
        <w:ind w:firstLine="560" w:firstLineChars="200"/>
        <w:rPr>
          <w:rFonts w:ascii="仿宋" w:eastAsia="仿宋" w:hAnsi="仿宋" w:hint="eastAsia"/>
          <w:sz w:val="28"/>
        </w:rPr>
      </w:pPr>
      <w:r w:rsidRPr="003F4F7C">
        <w:rPr>
          <w:rFonts w:ascii="仿宋" w:eastAsia="仿宋" w:hAnsi="仿宋" w:hint="eastAsia"/>
          <w:sz w:val="28"/>
        </w:rPr>
        <w:t>合作伙伴关系：</w:t>
      </w:r>
      <w:r w:rsidRPr="003F4F7C">
        <w:rPr>
          <w:rFonts w:ascii="仿宋" w:eastAsia="仿宋" w:hAnsi="仿宋"/>
          <w:sz w:val="28"/>
        </w:rPr>
        <w:t xml:space="preserve"> 我们建立了强大的合作伙伴关系，与供应商、分销商和其他利益相关者合作，以扩展我们的业务和市</w:t>
      </w:r>
      <w:r w:rsidRPr="003F4F7C">
        <w:rPr>
          <w:rFonts w:ascii="仿宋" w:eastAsia="仿宋" w:hAnsi="仿宋" w:hint="eastAsia"/>
          <w:sz w:val="28"/>
        </w:rPr>
        <w:t>场影响力。</w:t>
      </w:r>
    </w:p>
    <w:p w:rsidR="003F4F7C" w:rsidP="003F4F7C" w14:paraId="7CFAB00F" w14:textId="38413067">
      <w:pPr>
        <w:pStyle w:val="Heading2"/>
      </w:pPr>
      <w:bookmarkStart w:id="29" w:name="_Toc160348940"/>
      <w:r w:rsidRPr="003F4F7C">
        <w:t>(三)、知识产权保护</w:t>
      </w:r>
      <w:bookmarkEnd w:id="29"/>
    </w:p>
    <w:p w:rsidR="003F4F7C" w:rsidRPr="003F4F7C" w:rsidP="003F4F7C" w14:paraId="7DAD20ED" w14:textId="77777777">
      <w:pPr>
        <w:ind w:firstLine="560" w:firstLineChars="200"/>
        <w:rPr>
          <w:rFonts w:ascii="仿宋" w:eastAsia="仿宋" w:hAnsi="仿宋"/>
          <w:sz w:val="28"/>
        </w:rPr>
      </w:pPr>
      <w:r w:rsidRPr="003F4F7C">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3F4F7C" w:rsidRPr="003F4F7C" w:rsidP="003F4F7C" w14:paraId="0DE12415" w14:textId="77777777">
      <w:pPr>
        <w:ind w:firstLine="560" w:firstLineChars="200"/>
        <w:rPr>
          <w:rFonts w:ascii="仿宋" w:eastAsia="仿宋" w:hAnsi="仿宋"/>
          <w:sz w:val="28"/>
        </w:rPr>
      </w:pPr>
    </w:p>
    <w:p w:rsidR="003F4F7C" w:rsidRPr="003F4F7C" w:rsidP="003F4F7C" w14:paraId="4647951D" w14:textId="77777777">
      <w:pPr>
        <w:ind w:firstLine="560" w:firstLineChars="200"/>
        <w:rPr>
          <w:rFonts w:ascii="仿宋" w:eastAsia="仿宋" w:hAnsi="仿宋"/>
          <w:sz w:val="28"/>
        </w:rPr>
      </w:pPr>
      <w:r w:rsidRPr="003F4F7C">
        <w:rPr>
          <w:rFonts w:ascii="仿宋" w:eastAsia="仿宋" w:hAnsi="仿宋"/>
          <w:sz w:val="28"/>
        </w:rPr>
        <w:t>2. 商标注册： 我们已注册并保护了与我们品牌相关的商标。这有助于防止他人滥用我们的品牌，维护了我们在市场上的识别度和声誉。</w:t>
      </w:r>
    </w:p>
    <w:p w:rsidR="003F4F7C" w:rsidRPr="003F4F7C" w:rsidP="003F4F7C" w14:paraId="318DC971" w14:textId="77777777">
      <w:pPr>
        <w:ind w:firstLine="560" w:firstLineChars="200"/>
        <w:rPr>
          <w:rFonts w:ascii="仿宋" w:eastAsia="仿宋" w:hAnsi="仿宋"/>
          <w:sz w:val="28"/>
        </w:rPr>
      </w:pPr>
    </w:p>
    <w:p w:rsidR="003F4F7C" w:rsidRPr="003F4F7C" w:rsidP="003F4F7C" w14:paraId="6D1DB8D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3F4F7C">
        <w:rPr>
          <w:rFonts w:ascii="仿宋" w:eastAsia="仿宋" w:hAnsi="仿宋"/>
          <w:sz w:val="28"/>
        </w:rPr>
        <w:t>3.</w:t>
      </w:r>
      <w:r w:rsidRPr="003F4F7C">
        <w:rPr>
          <w:rFonts w:ascii="仿宋" w:eastAsia="仿宋" w:hAnsi="仿宋"/>
          <w:sz w:val="28"/>
        </w:rPr>
        <w:t xml:space="preserve"> 版权保护：</w:t>
      </w:r>
    </w:p>
    <w:p w:rsidR="003F4F7C" w:rsidRPr="003F4F7C" w:rsidP="003F4F7C" w14:textId="77777777">
      <w:pPr>
        <w:ind w:firstLine="560" w:firstLineChars="200"/>
        <w:rPr>
          <w:rFonts w:ascii="仿宋" w:eastAsia="仿宋" w:hAnsi="仿宋"/>
          <w:sz w:val="28"/>
        </w:rPr>
      </w:pPr>
      <w:r w:rsidRPr="003F4F7C">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3F4F7C" w:rsidRPr="003F4F7C" w:rsidP="003F4F7C" w14:paraId="31803BDC" w14:textId="77777777">
      <w:pPr>
        <w:ind w:firstLine="560" w:firstLineChars="200"/>
        <w:rPr>
          <w:rFonts w:ascii="仿宋" w:eastAsia="仿宋" w:hAnsi="仿宋"/>
          <w:sz w:val="28"/>
        </w:rPr>
      </w:pPr>
    </w:p>
    <w:p w:rsidR="003F4F7C" w:rsidRPr="003F4F7C" w:rsidP="003F4F7C" w14:paraId="4E2CB47A" w14:textId="77777777">
      <w:pPr>
        <w:ind w:firstLine="560" w:firstLineChars="200"/>
        <w:rPr>
          <w:rFonts w:ascii="仿宋" w:eastAsia="仿宋" w:hAnsi="仿宋"/>
          <w:sz w:val="28"/>
        </w:rPr>
      </w:pPr>
      <w:r w:rsidRPr="003F4F7C">
        <w:rPr>
          <w:rFonts w:ascii="仿宋" w:eastAsia="仿宋" w:hAnsi="仿宋"/>
          <w:sz w:val="28"/>
        </w:rPr>
        <w:t>4. 保密协议： 我们与员工、合作</w:t>
      </w:r>
      <w:r w:rsidRPr="003F4F7C">
        <w:rPr>
          <w:rFonts w:ascii="仿宋" w:eastAsia="仿宋" w:hAnsi="仿宋" w:hint="eastAsia"/>
          <w:sz w:val="28"/>
        </w:rPr>
        <w:t>伙伴和供应商签署了保密协议，以确保敏感信息不被泄露。这些协议规定了对知识产权和商业机密的保护义务。</w:t>
      </w:r>
    </w:p>
    <w:p w:rsidR="003F4F7C" w:rsidRPr="003F4F7C" w:rsidP="003F4F7C" w14:paraId="437138CC" w14:textId="77777777">
      <w:pPr>
        <w:ind w:firstLine="560" w:firstLineChars="200"/>
        <w:rPr>
          <w:rFonts w:ascii="仿宋" w:eastAsia="仿宋" w:hAnsi="仿宋"/>
          <w:sz w:val="28"/>
        </w:rPr>
      </w:pPr>
    </w:p>
    <w:p w:rsidR="003F4F7C" w:rsidRPr="003F4F7C" w:rsidP="003F4F7C" w14:paraId="3F4F64DA" w14:textId="77777777">
      <w:pPr>
        <w:ind w:firstLine="560" w:firstLineChars="200"/>
        <w:rPr>
          <w:rFonts w:ascii="仿宋" w:eastAsia="仿宋" w:hAnsi="仿宋"/>
          <w:sz w:val="28"/>
        </w:rPr>
      </w:pPr>
      <w:r w:rsidRPr="003F4F7C">
        <w:rPr>
          <w:rFonts w:ascii="仿宋" w:eastAsia="仿宋" w:hAnsi="仿宋"/>
          <w:sz w:val="28"/>
        </w:rPr>
        <w:t>5. 监测和执法： 我们积极监测市场，寻找潜在的知识产权侵犯行为。如果发现侵权行为，我们将采取法律行动来保护我们的权益。</w:t>
      </w:r>
    </w:p>
    <w:p w:rsidR="003F4F7C" w:rsidRPr="003F4F7C" w:rsidP="003F4F7C" w14:paraId="2C1A0D73" w14:textId="77777777">
      <w:pPr>
        <w:ind w:firstLine="560" w:firstLineChars="200"/>
        <w:rPr>
          <w:rFonts w:ascii="仿宋" w:eastAsia="仿宋" w:hAnsi="仿宋"/>
          <w:sz w:val="28"/>
        </w:rPr>
      </w:pPr>
    </w:p>
    <w:p w:rsidR="003F4F7C" w:rsidRPr="003F4F7C" w:rsidP="003F4F7C" w14:paraId="79184DC5" w14:textId="77777777">
      <w:pPr>
        <w:ind w:firstLine="560" w:firstLineChars="200"/>
        <w:rPr>
          <w:rFonts w:ascii="仿宋" w:eastAsia="仿宋" w:hAnsi="仿宋"/>
          <w:sz w:val="28"/>
        </w:rPr>
      </w:pPr>
      <w:r w:rsidRPr="003F4F7C">
        <w:rPr>
          <w:rFonts w:ascii="仿宋" w:eastAsia="仿宋" w:hAnsi="仿宋"/>
          <w:sz w:val="28"/>
        </w:rPr>
        <w:t>6. 员工培训： 我们定期对员工进行知识产权保护培训，以提高他们的意识，确保公司的知识产权不会因内部错误而受到威胁。</w:t>
      </w:r>
    </w:p>
    <w:p w:rsidR="003F4F7C" w:rsidRPr="003F4F7C" w:rsidP="003F4F7C" w14:paraId="3E73BDE7" w14:textId="77777777">
      <w:pPr>
        <w:ind w:firstLine="560" w:firstLineChars="200"/>
        <w:rPr>
          <w:rFonts w:ascii="仿宋" w:eastAsia="仿宋" w:hAnsi="仿宋"/>
          <w:sz w:val="28"/>
        </w:rPr>
      </w:pPr>
    </w:p>
    <w:p w:rsidR="003F4F7C" w:rsidRPr="003F4F7C" w:rsidP="003F4F7C" w14:paraId="06DC143F" w14:textId="77777777">
      <w:pPr>
        <w:ind w:firstLine="560" w:firstLineChars="200"/>
        <w:rPr>
          <w:rFonts w:ascii="仿宋" w:eastAsia="仿宋" w:hAnsi="仿宋"/>
          <w:sz w:val="28"/>
        </w:rPr>
      </w:pPr>
      <w:r w:rsidRPr="003F4F7C">
        <w:rPr>
          <w:rFonts w:ascii="仿宋" w:eastAsia="仿宋" w:hAnsi="仿宋"/>
          <w:sz w:val="28"/>
        </w:rPr>
        <w:t>7. 国际保护： 针对国际市场，我们寻求在关键市场注册和保护我们的知识产权，以确保全球范围内的保护。</w:t>
      </w:r>
    </w:p>
    <w:p w:rsidR="003F4F7C" w:rsidRPr="003F4F7C" w:rsidP="003F4F7C" w14:paraId="03C5D834" w14:textId="77777777">
      <w:pPr>
        <w:ind w:firstLine="560" w:firstLineChars="200"/>
        <w:rPr>
          <w:rFonts w:ascii="仿宋" w:eastAsia="仿宋" w:hAnsi="仿宋"/>
          <w:sz w:val="28"/>
        </w:rPr>
      </w:pPr>
    </w:p>
    <w:p w:rsidR="003F4F7C" w:rsidRPr="003F4F7C" w:rsidP="003F4F7C" w14:paraId="29FA13C5" w14:textId="77777777">
      <w:pPr>
        <w:ind w:firstLine="560" w:firstLineChars="200"/>
        <w:rPr>
          <w:rFonts w:ascii="仿宋" w:eastAsia="仿宋" w:hAnsi="仿宋"/>
          <w:sz w:val="28"/>
        </w:rPr>
      </w:pPr>
      <w:r w:rsidRPr="003F4F7C">
        <w:rPr>
          <w:rFonts w:ascii="仿宋" w:eastAsia="仿宋" w:hAnsi="仿宋"/>
          <w:sz w:val="28"/>
        </w:rPr>
        <w:t>8. 合作和许可： 我们积极考虑与其他公司或机构建立合作关系</w:t>
      </w:r>
      <w:r w:rsidRPr="003F4F7C">
        <w:rPr>
          <w:rFonts w:ascii="仿宋" w:eastAsia="仿宋" w:hAnsi="仿宋" w:hint="eastAsia"/>
          <w:sz w:val="28"/>
        </w:rPr>
        <w:t>，以许可或共享知识产权。这有助于扩大我们的市场影响力，同时也确保了我们的知识产权在合作中得到尊重。</w:t>
      </w:r>
    </w:p>
    <w:p w:rsidR="003F4F7C" w:rsidRPr="003F4F7C" w:rsidP="003F4F7C" w14:paraId="03C76ECE" w14:textId="77777777">
      <w:pPr>
        <w:ind w:firstLine="560" w:firstLineChars="200"/>
        <w:rPr>
          <w:rFonts w:ascii="仿宋" w:eastAsia="仿宋" w:hAnsi="仿宋"/>
          <w:sz w:val="28"/>
        </w:rPr>
      </w:pPr>
    </w:p>
    <w:p w:rsidR="003F4F7C" w:rsidP="003F4F7C" w14:paraId="408D44C6" w14:textId="14F28A1D">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3F4F7C" w:rsidP="003F4F7C" w14:textId="14F28A1D">
      <w:pPr>
        <w:ind w:firstLine="560" w:firstLineChars="200"/>
        <w:rPr>
          <w:rFonts w:ascii="仿宋" w:eastAsia="仿宋" w:hAnsi="仿宋" w:hint="eastAsia"/>
          <w:sz w:val="28"/>
        </w:rPr>
      </w:pPr>
      <w:r w:rsidRPr="003F4F7C">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3F4F7C" w:rsidP="003F4F7C" w14:paraId="712E910F" w14:textId="227FEA08">
      <w:pPr>
        <w:pStyle w:val="Heading1"/>
        <w:rPr>
          <w:rFonts w:hint="eastAsia"/>
        </w:rPr>
      </w:pPr>
      <w:bookmarkStart w:id="30" w:name="_Toc160348941"/>
      <w:r w:rsidRPr="003F4F7C">
        <w:rPr>
          <w:rFonts w:hint="eastAsia"/>
        </w:rPr>
        <w:t>八、实施策略</w:t>
      </w:r>
      <w:bookmarkEnd w:id="30"/>
    </w:p>
    <w:p w:rsidR="003F4F7C" w:rsidP="003F4F7C" w14:paraId="1DF52CD3" w14:textId="61C55BC3">
      <w:pPr>
        <w:pStyle w:val="Heading2"/>
      </w:pPr>
      <w:bookmarkStart w:id="31" w:name="_Toc160348942"/>
      <w:r w:rsidRPr="003F4F7C">
        <w:t>(一)、金融期货项目管理计划</w:t>
      </w:r>
      <w:bookmarkEnd w:id="31"/>
    </w:p>
    <w:p w:rsidR="003F4F7C" w:rsidRPr="003F4F7C" w:rsidP="003F4F7C" w14:paraId="28CD806C" w14:textId="77777777">
      <w:pPr>
        <w:ind w:firstLine="560" w:firstLineChars="200"/>
        <w:rPr>
          <w:rFonts w:ascii="仿宋" w:eastAsia="仿宋" w:hAnsi="仿宋"/>
          <w:sz w:val="28"/>
        </w:rPr>
      </w:pPr>
      <w:r w:rsidRPr="003F4F7C">
        <w:rPr>
          <w:rFonts w:ascii="仿宋" w:eastAsia="仿宋" w:hAnsi="仿宋" w:hint="eastAsia"/>
          <w:sz w:val="28"/>
        </w:rPr>
        <w:t>金融期货项目管理计划</w:t>
      </w:r>
    </w:p>
    <w:p w:rsidR="003F4F7C" w:rsidRPr="003F4F7C" w:rsidP="003F4F7C" w14:paraId="7F846C5B" w14:textId="77777777">
      <w:pPr>
        <w:ind w:firstLine="560" w:firstLineChars="200"/>
        <w:rPr>
          <w:rFonts w:ascii="仿宋" w:eastAsia="仿宋" w:hAnsi="仿宋"/>
          <w:sz w:val="28"/>
        </w:rPr>
      </w:pPr>
    </w:p>
    <w:p w:rsidR="003F4F7C" w:rsidRPr="003F4F7C" w:rsidP="003F4F7C" w14:paraId="6A8654A6" w14:textId="77777777">
      <w:pPr>
        <w:ind w:firstLine="560" w:firstLineChars="200"/>
        <w:rPr>
          <w:rFonts w:ascii="仿宋" w:eastAsia="仿宋" w:hAnsi="仿宋"/>
          <w:sz w:val="28"/>
        </w:rPr>
      </w:pPr>
      <w:r w:rsidRPr="003F4F7C">
        <w:rPr>
          <w:rFonts w:ascii="仿宋" w:eastAsia="仿宋" w:hAnsi="仿宋" w:hint="eastAsia"/>
          <w:sz w:val="28"/>
        </w:rPr>
        <w:t>金融期货项目管理计划是金融期货项目管理的重要组成部分，旨在明确金融期货项目目标、范围、任务和时间表，确保金融期货项目顺利完成。以下是本金融期货项目的管理计划。</w:t>
      </w:r>
    </w:p>
    <w:p w:rsidR="003F4F7C" w:rsidRPr="003F4F7C" w:rsidP="003F4F7C" w14:paraId="127662B6" w14:textId="77777777">
      <w:pPr>
        <w:ind w:firstLine="560" w:firstLineChars="200"/>
        <w:rPr>
          <w:rFonts w:ascii="仿宋" w:eastAsia="仿宋" w:hAnsi="仿宋"/>
          <w:sz w:val="28"/>
        </w:rPr>
      </w:pPr>
    </w:p>
    <w:p w:rsidR="003F4F7C" w:rsidRPr="003F4F7C" w:rsidP="003F4F7C" w14:paraId="0814E3AB" w14:textId="77777777">
      <w:pPr>
        <w:ind w:firstLine="560" w:firstLineChars="200"/>
        <w:rPr>
          <w:rFonts w:ascii="仿宋" w:eastAsia="仿宋" w:hAnsi="仿宋"/>
          <w:sz w:val="28"/>
        </w:rPr>
      </w:pPr>
      <w:r w:rsidRPr="003F4F7C">
        <w:rPr>
          <w:rFonts w:ascii="仿宋" w:eastAsia="仿宋" w:hAnsi="仿宋" w:hint="eastAsia"/>
          <w:sz w:val="28"/>
        </w:rPr>
        <w:t>一、概述</w:t>
      </w:r>
    </w:p>
    <w:p w:rsidR="003F4F7C" w:rsidRPr="003F4F7C" w:rsidP="003F4F7C" w14:paraId="4A4AD6A6" w14:textId="77777777">
      <w:pPr>
        <w:ind w:firstLine="560" w:firstLineChars="200"/>
        <w:rPr>
          <w:rFonts w:ascii="仿宋" w:eastAsia="仿宋" w:hAnsi="仿宋"/>
          <w:sz w:val="28"/>
        </w:rPr>
      </w:pPr>
    </w:p>
    <w:p w:rsidR="003F4F7C" w:rsidRPr="003F4F7C" w:rsidP="003F4F7C" w14:paraId="097040DF" w14:textId="77777777">
      <w:pPr>
        <w:ind w:firstLine="560" w:firstLineChars="200"/>
        <w:rPr>
          <w:rFonts w:ascii="仿宋" w:eastAsia="仿宋" w:hAnsi="仿宋"/>
          <w:sz w:val="28"/>
        </w:rPr>
      </w:pPr>
      <w:r w:rsidRPr="003F4F7C">
        <w:rPr>
          <w:rFonts w:ascii="仿宋" w:eastAsia="仿宋" w:hAnsi="仿宋" w:hint="eastAsia"/>
          <w:sz w:val="28"/>
        </w:rPr>
        <w:t>本金融期货项目旨在开发一款全新的智能家居控制系统，旨在提升家居生活的便捷性和智能化程度。金融期货项目管理计划的目标是在规定时间内实现金融期货项目目标的明确、任务分配和风险管理。</w:t>
      </w:r>
    </w:p>
    <w:p w:rsidR="003F4F7C" w:rsidRPr="003F4F7C" w:rsidP="003F4F7C" w14:paraId="5963ADDA" w14:textId="77777777">
      <w:pPr>
        <w:ind w:firstLine="560" w:firstLineChars="200"/>
        <w:rPr>
          <w:rFonts w:ascii="仿宋" w:eastAsia="仿宋" w:hAnsi="仿宋"/>
          <w:sz w:val="28"/>
        </w:rPr>
      </w:pPr>
    </w:p>
    <w:p w:rsidR="003F4F7C" w:rsidRPr="003F4F7C" w:rsidP="003F4F7C" w14:paraId="753C985D" w14:textId="77777777">
      <w:pPr>
        <w:ind w:firstLine="560" w:firstLineChars="200"/>
        <w:rPr>
          <w:rFonts w:ascii="仿宋" w:eastAsia="仿宋" w:hAnsi="仿宋"/>
          <w:sz w:val="28"/>
        </w:rPr>
      </w:pPr>
      <w:r w:rsidRPr="003F4F7C">
        <w:rPr>
          <w:rFonts w:ascii="仿宋" w:eastAsia="仿宋" w:hAnsi="仿宋" w:hint="eastAsia"/>
          <w:sz w:val="28"/>
        </w:rPr>
        <w:t>二、金融期货项目组织</w:t>
      </w:r>
    </w:p>
    <w:p w:rsidR="003F4F7C" w:rsidRPr="003F4F7C" w:rsidP="003F4F7C" w14:paraId="2338728F" w14:textId="77777777">
      <w:pPr>
        <w:ind w:firstLine="560" w:firstLineChars="200"/>
        <w:rPr>
          <w:rFonts w:ascii="仿宋" w:eastAsia="仿宋" w:hAnsi="仿宋"/>
          <w:sz w:val="28"/>
        </w:rPr>
      </w:pPr>
    </w:p>
    <w:p w:rsidR="003F4F7C" w:rsidRPr="003F4F7C" w:rsidP="003F4F7C" w14:paraId="4838A98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3F4F7C" w:rsidRPr="003F4F7C" w:rsidP="003F4F7C" w14:textId="77777777">
      <w:pPr>
        <w:ind w:firstLine="560" w:firstLineChars="200"/>
        <w:rPr>
          <w:rFonts w:ascii="仿宋" w:eastAsia="仿宋" w:hAnsi="仿宋"/>
          <w:sz w:val="28"/>
        </w:rPr>
      </w:pPr>
      <w:r w:rsidRPr="003F4F7C">
        <w:rPr>
          <w:rFonts w:ascii="仿宋" w:eastAsia="仿宋" w:hAnsi="仿宋" w:hint="eastAsia"/>
          <w:sz w:val="28"/>
        </w:rPr>
        <w:t>本金融期货项目实行金融期货项目经理负责制，下设技术组、市场组、人力资源组、财务组和风险组，各部门职责如下：</w:t>
      </w:r>
    </w:p>
    <w:p w:rsidR="003F4F7C" w:rsidRPr="003F4F7C" w:rsidP="003F4F7C" w14:paraId="5CB4B4A6" w14:textId="77777777">
      <w:pPr>
        <w:ind w:firstLine="560" w:firstLineChars="200"/>
        <w:rPr>
          <w:rFonts w:ascii="仿宋" w:eastAsia="仿宋" w:hAnsi="仿宋"/>
          <w:sz w:val="28"/>
        </w:rPr>
      </w:pPr>
    </w:p>
    <w:p w:rsidR="003F4F7C" w:rsidRPr="003F4F7C" w:rsidP="003F4F7C" w14:paraId="10F17A10" w14:textId="77777777">
      <w:pPr>
        <w:ind w:firstLine="560" w:firstLineChars="200"/>
        <w:rPr>
          <w:rFonts w:ascii="仿宋" w:eastAsia="仿宋" w:hAnsi="仿宋"/>
          <w:sz w:val="28"/>
        </w:rPr>
      </w:pPr>
      <w:r w:rsidRPr="003F4F7C">
        <w:rPr>
          <w:rFonts w:ascii="仿宋" w:eastAsia="仿宋" w:hAnsi="仿宋"/>
          <w:sz w:val="28"/>
        </w:rPr>
        <w:t>1. 技术组：负责研发和测试智能家居控制系统，确保系统的稳</w:t>
      </w:r>
      <w:r w:rsidRPr="003F4F7C">
        <w:rPr>
          <w:rFonts w:ascii="仿宋" w:eastAsia="仿宋" w:hAnsi="仿宋"/>
          <w:sz w:val="28"/>
        </w:rPr>
        <w:t>定性和性能。</w:t>
      </w:r>
    </w:p>
    <w:p w:rsidR="003F4F7C" w:rsidRPr="003F4F7C" w:rsidP="003F4F7C" w14:paraId="4AA6A884" w14:textId="77777777">
      <w:pPr>
        <w:ind w:firstLine="560" w:firstLineChars="200"/>
        <w:rPr>
          <w:rFonts w:ascii="仿宋" w:eastAsia="仿宋" w:hAnsi="仿宋"/>
          <w:sz w:val="28"/>
        </w:rPr>
      </w:pPr>
      <w:r w:rsidRPr="003F4F7C">
        <w:rPr>
          <w:rFonts w:ascii="仿宋" w:eastAsia="仿宋" w:hAnsi="仿宋"/>
          <w:sz w:val="28"/>
        </w:rPr>
        <w:t>2. 市场组：负责市场调研、销售策略制定和客户维护等工作。</w:t>
      </w:r>
    </w:p>
    <w:p w:rsidR="003F4F7C" w:rsidRPr="003F4F7C" w:rsidP="003F4F7C" w14:paraId="4DFE54B5" w14:textId="77777777">
      <w:pPr>
        <w:ind w:firstLine="560" w:firstLineChars="200"/>
        <w:rPr>
          <w:rFonts w:ascii="仿宋" w:eastAsia="仿宋" w:hAnsi="仿宋"/>
          <w:sz w:val="28"/>
        </w:rPr>
      </w:pPr>
      <w:r w:rsidRPr="003F4F7C">
        <w:rPr>
          <w:rFonts w:ascii="仿宋" w:eastAsia="仿宋" w:hAnsi="仿宋"/>
          <w:sz w:val="28"/>
        </w:rPr>
        <w:t>3. 人力资源组：负责人员招聘、培训和绩效考核等工作。</w:t>
      </w:r>
    </w:p>
    <w:p w:rsidR="003F4F7C" w:rsidRPr="003F4F7C" w:rsidP="003F4F7C" w14:paraId="17C85A10" w14:textId="77777777">
      <w:pPr>
        <w:ind w:firstLine="560" w:firstLineChars="200"/>
        <w:rPr>
          <w:rFonts w:ascii="仿宋" w:eastAsia="仿宋" w:hAnsi="仿宋"/>
          <w:sz w:val="28"/>
        </w:rPr>
      </w:pPr>
      <w:r w:rsidRPr="003F4F7C">
        <w:rPr>
          <w:rFonts w:ascii="仿宋" w:eastAsia="仿宋" w:hAnsi="仿宋"/>
          <w:sz w:val="28"/>
        </w:rPr>
        <w:t>4. 财务组：负责金融期货项目的财务预算、成本控制和财务分析等工作。</w:t>
      </w:r>
    </w:p>
    <w:p w:rsidR="003F4F7C" w:rsidRPr="003F4F7C" w:rsidP="003F4F7C" w14:paraId="697AEE05" w14:textId="77777777">
      <w:pPr>
        <w:ind w:firstLine="560" w:firstLineChars="200"/>
        <w:rPr>
          <w:rFonts w:ascii="仿宋" w:eastAsia="仿宋" w:hAnsi="仿宋"/>
          <w:sz w:val="28"/>
        </w:rPr>
      </w:pPr>
      <w:r w:rsidRPr="003F4F7C">
        <w:rPr>
          <w:rFonts w:ascii="仿宋" w:eastAsia="仿宋" w:hAnsi="仿宋"/>
          <w:sz w:val="28"/>
        </w:rPr>
        <w:t>5. 风险组：负责金融期货项目的风险识别、评估和控制等工作。</w:t>
      </w:r>
    </w:p>
    <w:p w:rsidR="003F4F7C" w:rsidRPr="003F4F7C" w:rsidP="003F4F7C" w14:paraId="1B1859E9" w14:textId="77777777">
      <w:pPr>
        <w:ind w:firstLine="560" w:firstLineChars="200"/>
        <w:rPr>
          <w:rFonts w:ascii="仿宋" w:eastAsia="仿宋" w:hAnsi="仿宋"/>
          <w:sz w:val="28"/>
        </w:rPr>
      </w:pPr>
    </w:p>
    <w:p w:rsidR="003F4F7C" w:rsidRPr="003F4F7C" w:rsidP="003F4F7C" w14:paraId="6D727ABF" w14:textId="77777777">
      <w:pPr>
        <w:ind w:firstLine="560" w:firstLineChars="200"/>
        <w:rPr>
          <w:rFonts w:ascii="仿宋" w:eastAsia="仿宋" w:hAnsi="仿宋"/>
          <w:sz w:val="28"/>
        </w:rPr>
      </w:pPr>
      <w:r w:rsidRPr="003F4F7C">
        <w:rPr>
          <w:rFonts w:ascii="仿宋" w:eastAsia="仿宋" w:hAnsi="仿宋" w:hint="eastAsia"/>
          <w:sz w:val="28"/>
        </w:rPr>
        <w:t>三、金融期货项目进度</w:t>
      </w:r>
    </w:p>
    <w:p w:rsidR="003F4F7C" w:rsidRPr="003F4F7C" w:rsidP="003F4F7C" w14:paraId="1EB92C39" w14:textId="77777777">
      <w:pPr>
        <w:ind w:firstLine="560" w:firstLineChars="200"/>
        <w:rPr>
          <w:rFonts w:ascii="仿宋" w:eastAsia="仿宋" w:hAnsi="仿宋"/>
          <w:sz w:val="28"/>
        </w:rPr>
      </w:pPr>
    </w:p>
    <w:p w:rsidR="003F4F7C" w:rsidRPr="003F4F7C" w:rsidP="003F4F7C" w14:paraId="471F5197" w14:textId="77777777">
      <w:pPr>
        <w:ind w:firstLine="560" w:firstLineChars="200"/>
        <w:rPr>
          <w:rFonts w:ascii="仿宋" w:eastAsia="仿宋" w:hAnsi="仿宋"/>
          <w:sz w:val="28"/>
        </w:rPr>
      </w:pPr>
      <w:r w:rsidRPr="003F4F7C">
        <w:rPr>
          <w:rFonts w:ascii="仿宋" w:eastAsia="仿宋" w:hAnsi="仿宋" w:hint="eastAsia"/>
          <w:sz w:val="28"/>
        </w:rPr>
        <w:t>金融期货项目计划从</w:t>
      </w:r>
      <w:r w:rsidRPr="003F4F7C">
        <w:rPr>
          <w:rFonts w:ascii="仿宋" w:eastAsia="仿宋" w:hAnsi="仿宋"/>
          <w:sz w:val="28"/>
        </w:rPr>
        <w:t>X年X月开始，预计于X年X月完成，共分为以下几个阶段：</w:t>
      </w:r>
    </w:p>
    <w:p w:rsidR="003F4F7C" w:rsidRPr="003F4F7C" w:rsidP="003F4F7C" w14:paraId="1DFB06D3" w14:textId="77777777">
      <w:pPr>
        <w:ind w:firstLine="560" w:firstLineChars="200"/>
        <w:rPr>
          <w:rFonts w:ascii="仿宋" w:eastAsia="仿宋" w:hAnsi="仿宋"/>
          <w:sz w:val="28"/>
        </w:rPr>
      </w:pPr>
    </w:p>
    <w:p w:rsidR="003F4F7C" w:rsidRPr="003F4F7C" w:rsidP="003F4F7C" w14:paraId="20169621" w14:textId="77777777">
      <w:pPr>
        <w:ind w:firstLine="560" w:firstLineChars="200"/>
        <w:rPr>
          <w:rFonts w:ascii="仿宋" w:eastAsia="仿宋" w:hAnsi="仿宋"/>
          <w:sz w:val="28"/>
        </w:rPr>
      </w:pPr>
      <w:r w:rsidRPr="003F4F7C">
        <w:rPr>
          <w:rFonts w:ascii="仿宋" w:eastAsia="仿宋" w:hAnsi="仿宋"/>
          <w:sz w:val="28"/>
        </w:rPr>
        <w:t>1. X年X月-X年X月：金融期货项目立项，明确金融期货项目目标和范围，制定初步的金融</w:t>
      </w:r>
      <w:r w:rsidRPr="003F4F7C">
        <w:rPr>
          <w:rFonts w:ascii="仿宋" w:eastAsia="仿宋" w:hAnsi="仿宋" w:hint="eastAsia"/>
          <w:sz w:val="28"/>
        </w:rPr>
        <w:t>期货项目计划。</w:t>
      </w:r>
    </w:p>
    <w:p w:rsidR="003F4F7C" w:rsidRPr="003F4F7C" w:rsidP="003F4F7C" w14:paraId="57CFDA48" w14:textId="77777777">
      <w:pPr>
        <w:ind w:firstLine="560" w:firstLineChars="200"/>
        <w:rPr>
          <w:rFonts w:ascii="仿宋" w:eastAsia="仿宋" w:hAnsi="仿宋"/>
          <w:sz w:val="28"/>
        </w:rPr>
      </w:pPr>
      <w:r w:rsidRPr="003F4F7C">
        <w:rPr>
          <w:rFonts w:ascii="仿宋" w:eastAsia="仿宋" w:hAnsi="仿宋"/>
          <w:sz w:val="28"/>
        </w:rPr>
        <w:t>2. X年X月-X年X月：技术研发阶段，完成系统的设计和开发，进行单元测试和集成测试。</w:t>
      </w:r>
    </w:p>
    <w:p w:rsidR="003F4F7C" w:rsidRPr="003F4F7C" w:rsidP="003F4F7C" w14:paraId="0102AA9B" w14:textId="77777777">
      <w:pPr>
        <w:ind w:firstLine="560" w:firstLineChars="200"/>
        <w:rPr>
          <w:rFonts w:ascii="仿宋" w:eastAsia="仿宋" w:hAnsi="仿宋"/>
          <w:sz w:val="28"/>
        </w:rPr>
      </w:pPr>
      <w:r w:rsidRPr="003F4F7C">
        <w:rPr>
          <w:rFonts w:ascii="仿宋" w:eastAsia="仿宋" w:hAnsi="仿宋"/>
          <w:sz w:val="28"/>
        </w:rPr>
        <w:t>3. X年X月-X年X月：市场推广阶段，进行市场调研，制定销售策略，拓展客户渠道。</w:t>
      </w:r>
    </w:p>
    <w:p w:rsidR="003F4F7C" w:rsidRPr="003F4F7C" w:rsidP="003F4F7C" w14:paraId="655B7F8D" w14:textId="77777777">
      <w:pPr>
        <w:ind w:firstLine="560" w:firstLineChars="200"/>
        <w:rPr>
          <w:rFonts w:ascii="仿宋" w:eastAsia="仿宋" w:hAnsi="仿宋"/>
          <w:sz w:val="28"/>
        </w:rPr>
      </w:pPr>
      <w:r w:rsidRPr="003F4F7C">
        <w:rPr>
          <w:rFonts w:ascii="仿宋" w:eastAsia="仿宋" w:hAnsi="仿宋"/>
          <w:sz w:val="28"/>
        </w:rPr>
        <w:t>4.</w:t>
      </w:r>
      <w:r w:rsidRPr="003F4F7C">
        <w:rPr>
          <w:rFonts w:ascii="仿宋" w:eastAsia="仿宋" w:hAnsi="仿宋"/>
          <w:sz w:val="28"/>
        </w:rPr>
        <w:br/>
      </w:r>
      <w:r w:rsidRPr="003F4F7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https://d.book118.com/935322101302011114</w:t>
        </w:r>
      </w:hyperlink>
    </w:p>
    <w:p w:rsidR="003F4F7C" w:rsidRPr="003F4F7C" w:rsidP="003F4F7C">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paraId="420C36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paraId="0B9AD9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paraId="6981A3B3"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F4F7C" w14:paraId="7B719F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paraId="09F1D3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F4F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F4F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F4F7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F4F7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F4F7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F4F7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F4F7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F4F7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F4F7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F4F7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F4F7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F4F7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F4F7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F4F7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F4F7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F4F7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F4F7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F4F7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F4F7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F4F7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F4F7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F4F7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F4F7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F4F7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F4F7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F4F7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F4F7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F4F7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F4F7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F4F7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F4F7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F4F7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F4F7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F4F7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F4F7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P="00B355FF" w14:textId="0958BE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F4F7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paraId="206971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paraId="4506C101" w14:textId="1D511C36">
    <w:pPr>
      <w:pStyle w:val="Header"/>
      <w:rPr>
        <w:rFonts w:ascii="仿宋" w:eastAsia="仿宋" w:hAnsi="仿宋"/>
      </w:rPr>
    </w:pPr>
    <w:r w:rsidRPr="003F4F7C">
      <w:rPr>
        <w:rFonts w:ascii="仿宋" w:eastAsia="仿宋" w:hAnsi="仿宋" w:hint="eastAsia"/>
      </w:rPr>
      <w:t>金融期货商业计划书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paraId="3F4FB3C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rsidRPr="003F4F7C" w:rsidP="003F4F7C" w14:textId="1D511C36">
    <w:pPr>
      <w:pStyle w:val="Header"/>
      <w:rPr>
        <w:rFonts w:ascii="仿宋" w:eastAsia="仿宋" w:hAnsi="仿宋"/>
      </w:rPr>
    </w:pPr>
    <w:r w:rsidRPr="003F4F7C">
      <w:rPr>
        <w:rFonts w:ascii="仿宋" w:eastAsia="仿宋" w:hAnsi="仿宋" w:hint="eastAsia"/>
      </w:rPr>
      <w:t>金融期货商业计划书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F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F7C"/>
    <w:rsid w:val="00124B19"/>
    <w:rsid w:val="003F4F7C"/>
    <w:rsid w:val="00B35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553565"/>
  <w15:chartTrackingRefBased/>
  <w15:docId w15:val="{A76D2485-AC0B-4E2F-8283-274AE01B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F4F7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F4F7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F4F7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F4F7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F4F7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F4F7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F4F7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F4F7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F4F7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F4F7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F4F7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F4F7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F4F7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F4F7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F4F7C"/>
    <w:rPr>
      <w:rFonts w:cstheme="majorBidi"/>
      <w:b/>
      <w:bCs/>
      <w:color w:val="0F4761" w:themeColor="accent1" w:themeShade="BF"/>
    </w:rPr>
  </w:style>
  <w:style w:type="character" w:customStyle="1" w:styleId="7">
    <w:name w:val="标题 7 字符"/>
    <w:basedOn w:val="DefaultParagraphFont"/>
    <w:link w:val="Heading7"/>
    <w:uiPriority w:val="9"/>
    <w:semiHidden/>
    <w:rsid w:val="003F4F7C"/>
    <w:rPr>
      <w:rFonts w:cstheme="majorBidi"/>
      <w:b/>
      <w:bCs/>
      <w:color w:val="595959" w:themeColor="text1" w:themeTint="A6"/>
    </w:rPr>
  </w:style>
  <w:style w:type="character" w:customStyle="1" w:styleId="8">
    <w:name w:val="标题 8 字符"/>
    <w:basedOn w:val="DefaultParagraphFont"/>
    <w:link w:val="Heading8"/>
    <w:uiPriority w:val="9"/>
    <w:semiHidden/>
    <w:rsid w:val="003F4F7C"/>
    <w:rPr>
      <w:rFonts w:cstheme="majorBidi"/>
      <w:color w:val="595959" w:themeColor="text1" w:themeTint="A6"/>
    </w:rPr>
  </w:style>
  <w:style w:type="character" w:customStyle="1" w:styleId="9">
    <w:name w:val="标题 9 字符"/>
    <w:basedOn w:val="DefaultParagraphFont"/>
    <w:link w:val="Heading9"/>
    <w:uiPriority w:val="9"/>
    <w:semiHidden/>
    <w:rsid w:val="003F4F7C"/>
    <w:rPr>
      <w:rFonts w:eastAsiaTheme="majorEastAsia" w:cstheme="majorBidi"/>
      <w:color w:val="595959" w:themeColor="text1" w:themeTint="A6"/>
    </w:rPr>
  </w:style>
  <w:style w:type="paragraph" w:styleId="Title">
    <w:name w:val="Title"/>
    <w:basedOn w:val="Normal"/>
    <w:next w:val="Normal"/>
    <w:link w:val="a"/>
    <w:uiPriority w:val="10"/>
    <w:qFormat/>
    <w:rsid w:val="003F4F7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F4F7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F4F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F4F7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F4F7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F4F7C"/>
    <w:rPr>
      <w:i/>
      <w:iCs/>
      <w:color w:val="404040" w:themeColor="text1" w:themeTint="BF"/>
    </w:rPr>
  </w:style>
  <w:style w:type="paragraph" w:styleId="ListParagraph">
    <w:name w:val="List Paragraph"/>
    <w:basedOn w:val="Normal"/>
    <w:uiPriority w:val="34"/>
    <w:qFormat/>
    <w:rsid w:val="003F4F7C"/>
    <w:pPr>
      <w:ind w:left="720"/>
      <w:contextualSpacing/>
    </w:pPr>
  </w:style>
  <w:style w:type="character" w:styleId="IntenseEmphasis">
    <w:name w:val="Intense Emphasis"/>
    <w:basedOn w:val="DefaultParagraphFont"/>
    <w:uiPriority w:val="21"/>
    <w:qFormat/>
    <w:rsid w:val="003F4F7C"/>
    <w:rPr>
      <w:i/>
      <w:iCs/>
      <w:color w:val="0F4761" w:themeColor="accent1" w:themeShade="BF"/>
    </w:rPr>
  </w:style>
  <w:style w:type="paragraph" w:styleId="IntenseQuote">
    <w:name w:val="Intense Quote"/>
    <w:basedOn w:val="Normal"/>
    <w:next w:val="Normal"/>
    <w:link w:val="a2"/>
    <w:uiPriority w:val="30"/>
    <w:qFormat/>
    <w:rsid w:val="003F4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F4F7C"/>
    <w:rPr>
      <w:i/>
      <w:iCs/>
      <w:color w:val="0F4761" w:themeColor="accent1" w:themeShade="BF"/>
    </w:rPr>
  </w:style>
  <w:style w:type="character" w:styleId="IntenseReference">
    <w:name w:val="Intense Reference"/>
    <w:basedOn w:val="DefaultParagraphFont"/>
    <w:uiPriority w:val="32"/>
    <w:qFormat/>
    <w:rsid w:val="003F4F7C"/>
    <w:rPr>
      <w:b/>
      <w:bCs/>
      <w:smallCaps/>
      <w:color w:val="0F4761" w:themeColor="accent1" w:themeShade="BF"/>
      <w:spacing w:val="5"/>
    </w:rPr>
  </w:style>
  <w:style w:type="paragraph" w:styleId="Header">
    <w:name w:val="header"/>
    <w:basedOn w:val="Normal"/>
    <w:link w:val="a3"/>
    <w:uiPriority w:val="99"/>
    <w:unhideWhenUsed/>
    <w:rsid w:val="003F4F7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F4F7C"/>
    <w:rPr>
      <w:sz w:val="18"/>
      <w:szCs w:val="18"/>
    </w:rPr>
  </w:style>
  <w:style w:type="paragraph" w:styleId="Footer">
    <w:name w:val="footer"/>
    <w:basedOn w:val="Normal"/>
    <w:link w:val="a4"/>
    <w:uiPriority w:val="99"/>
    <w:unhideWhenUsed/>
    <w:rsid w:val="003F4F7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F4F7C"/>
    <w:rPr>
      <w:sz w:val="18"/>
      <w:szCs w:val="18"/>
    </w:rPr>
  </w:style>
  <w:style w:type="character" w:styleId="PageNumber">
    <w:name w:val="page number"/>
    <w:basedOn w:val="DefaultParagraphFont"/>
    <w:uiPriority w:val="99"/>
    <w:semiHidden/>
    <w:unhideWhenUsed/>
    <w:rsid w:val="003F4F7C"/>
  </w:style>
  <w:style w:type="paragraph" w:styleId="TOC1">
    <w:name w:val="toc 1"/>
    <w:basedOn w:val="Normal"/>
    <w:next w:val="Normal"/>
    <w:autoRedefine/>
    <w:uiPriority w:val="39"/>
    <w:unhideWhenUsed/>
    <w:rsid w:val="003F4F7C"/>
  </w:style>
  <w:style w:type="paragraph" w:styleId="TOC2">
    <w:name w:val="toc 2"/>
    <w:basedOn w:val="Normal"/>
    <w:next w:val="Normal"/>
    <w:autoRedefine/>
    <w:uiPriority w:val="39"/>
    <w:unhideWhenUsed/>
    <w:rsid w:val="003F4F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93532210130201111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4728</Words>
  <Characters>26954</Characters>
  <Application>Microsoft Office Word</Application>
  <DocSecurity>0</DocSecurity>
  <Lines>224</Lines>
  <Paragraphs>63</Paragraphs>
  <ScaleCrop>false</ScaleCrop>
  <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2024-03-03T01:00:00Z</dcterms:created>
  <dcterms:modified xsi:type="dcterms:W3CDTF">2024-03-03T01:01:00Z</dcterms:modified>
</cp:coreProperties>
</file>