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电视剧项目计划设计方案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70" w:history="1">
        <w:r>
          <w:rPr>
            <w:rFonts w:ascii="仿宋" w:eastAsia="仿宋" w:hAnsi="仿宋" w:cs="仿宋" w:hint="eastAsia"/>
            <w:lang w:eastAsia="zh-CN"/>
          </w:rPr>
          <w:t>前言</w:t>
        </w:r>
        <w:r>
          <w:tab/>
        </w:r>
        <w:r>
          <w:fldChar w:fldCharType="begin"/>
        </w:r>
        <w:r>
          <w:instrText xml:space="preserve"> PAGEREF _Toc28870 \h </w:instrText>
        </w:r>
        <w:r>
          <w:fldChar w:fldCharType="separate"/>
        </w:r>
        <w:r>
          <w:t>3</w:t>
        </w:r>
        <w:r>
          <w:fldChar w:fldCharType="end"/>
        </w:r>
      </w:hyperlink>
    </w:p>
    <w:p>
      <w:pPr>
        <w:pStyle w:val="TOC1"/>
        <w:tabs>
          <w:tab w:val="right" w:leader="dot" w:pos="8306"/>
        </w:tabs>
      </w:pPr>
      <w:hyperlink w:anchor="_Toc14891" w:history="1">
        <w:r>
          <w:rPr>
            <w:rFonts w:ascii="仿宋" w:eastAsia="仿宋" w:hAnsi="仿宋" w:cs="仿宋" w:hint="eastAsia"/>
            <w:lang w:eastAsia="zh-CN"/>
          </w:rPr>
          <w:t>一、电视剧项目绩效评估</w:t>
        </w:r>
        <w:r>
          <w:tab/>
        </w:r>
        <w:r>
          <w:fldChar w:fldCharType="begin"/>
        </w:r>
        <w:r>
          <w:instrText xml:space="preserve"> PAGEREF _Toc14891 \h </w:instrText>
        </w:r>
        <w:r>
          <w:fldChar w:fldCharType="separate"/>
        </w:r>
        <w:r>
          <w:t>3</w:t>
        </w:r>
        <w:r>
          <w:fldChar w:fldCharType="end"/>
        </w:r>
      </w:hyperlink>
    </w:p>
    <w:p>
      <w:pPr>
        <w:pStyle w:val="TOC2"/>
        <w:tabs>
          <w:tab w:val="right" w:leader="dot" w:pos="8306"/>
        </w:tabs>
      </w:pPr>
      <w:hyperlink w:anchor="_Toc15711" w:history="1">
        <w:r>
          <w:rPr>
            <w:rFonts w:ascii="仿宋" w:eastAsia="仿宋" w:hAnsi="仿宋" w:cs="仿宋" w:hint="eastAsia"/>
            <w:lang w:eastAsia="zh-CN"/>
          </w:rPr>
          <w:t>(一)、绩效评估指标</w:t>
        </w:r>
        <w:r>
          <w:tab/>
        </w:r>
        <w:r>
          <w:fldChar w:fldCharType="begin"/>
        </w:r>
        <w:r>
          <w:instrText xml:space="preserve"> PAGEREF _Toc15711 \h </w:instrText>
        </w:r>
        <w:r>
          <w:fldChar w:fldCharType="separate"/>
        </w:r>
        <w:r>
          <w:t>3</w:t>
        </w:r>
        <w:r>
          <w:fldChar w:fldCharType="end"/>
        </w:r>
      </w:hyperlink>
    </w:p>
    <w:p>
      <w:pPr>
        <w:pStyle w:val="TOC2"/>
        <w:tabs>
          <w:tab w:val="right" w:leader="dot" w:pos="8306"/>
        </w:tabs>
      </w:pPr>
      <w:hyperlink w:anchor="_Toc30345" w:history="1">
        <w:r>
          <w:rPr>
            <w:rFonts w:ascii="仿宋" w:eastAsia="仿宋" w:hAnsi="仿宋" w:cs="仿宋" w:hint="eastAsia"/>
            <w:lang w:eastAsia="zh-CN"/>
          </w:rPr>
          <w:t>(二)、绩效评估方法</w:t>
        </w:r>
        <w:r>
          <w:tab/>
        </w:r>
        <w:r>
          <w:fldChar w:fldCharType="begin"/>
        </w:r>
        <w:r>
          <w:instrText xml:space="preserve"> PAGEREF _Toc30345 \h </w:instrText>
        </w:r>
        <w:r>
          <w:fldChar w:fldCharType="separate"/>
        </w:r>
        <w:r>
          <w:t>4</w:t>
        </w:r>
        <w:r>
          <w:fldChar w:fldCharType="end"/>
        </w:r>
      </w:hyperlink>
    </w:p>
    <w:p>
      <w:pPr>
        <w:pStyle w:val="TOC2"/>
        <w:tabs>
          <w:tab w:val="right" w:leader="dot" w:pos="8306"/>
        </w:tabs>
      </w:pPr>
      <w:hyperlink w:anchor="_Toc8171" w:history="1">
        <w:r>
          <w:rPr>
            <w:rFonts w:ascii="仿宋" w:eastAsia="仿宋" w:hAnsi="仿宋" w:cs="仿宋" w:hint="eastAsia"/>
            <w:lang w:eastAsia="zh-CN"/>
          </w:rPr>
          <w:t>(三)、绩效评估周期</w:t>
        </w:r>
        <w:r>
          <w:tab/>
        </w:r>
        <w:r>
          <w:fldChar w:fldCharType="begin"/>
        </w:r>
        <w:r>
          <w:instrText xml:space="preserve"> PAGEREF _Toc8171 \h </w:instrText>
        </w:r>
        <w:r>
          <w:fldChar w:fldCharType="separate"/>
        </w:r>
        <w:r>
          <w:t>5</w:t>
        </w:r>
        <w:r>
          <w:fldChar w:fldCharType="end"/>
        </w:r>
      </w:hyperlink>
    </w:p>
    <w:p>
      <w:pPr>
        <w:pStyle w:val="TOC1"/>
        <w:tabs>
          <w:tab w:val="right" w:leader="dot" w:pos="8306"/>
        </w:tabs>
      </w:pPr>
      <w:hyperlink w:anchor="_Toc3477" w:history="1">
        <w:r>
          <w:rPr>
            <w:rFonts w:ascii="仿宋" w:eastAsia="仿宋" w:hAnsi="仿宋" w:cs="仿宋" w:hint="eastAsia"/>
            <w:lang w:eastAsia="zh-CN"/>
          </w:rPr>
          <w:t>二、电视剧项目文档管理</w:t>
        </w:r>
        <w:r>
          <w:tab/>
        </w:r>
        <w:r>
          <w:fldChar w:fldCharType="begin"/>
        </w:r>
        <w:r>
          <w:instrText xml:space="preserve"> PAGEREF _Toc3477 \h </w:instrText>
        </w:r>
        <w:r>
          <w:fldChar w:fldCharType="separate"/>
        </w:r>
        <w:r>
          <w:t>6</w:t>
        </w:r>
        <w:r>
          <w:fldChar w:fldCharType="end"/>
        </w:r>
      </w:hyperlink>
    </w:p>
    <w:p>
      <w:pPr>
        <w:pStyle w:val="TOC2"/>
        <w:tabs>
          <w:tab w:val="right" w:leader="dot" w:pos="8306"/>
        </w:tabs>
      </w:pPr>
      <w:hyperlink w:anchor="_Toc3537" w:history="1">
        <w:r>
          <w:rPr>
            <w:rFonts w:ascii="仿宋" w:eastAsia="仿宋" w:hAnsi="仿宋" w:cs="仿宋" w:hint="eastAsia"/>
            <w:lang w:eastAsia="zh-CN"/>
          </w:rPr>
          <w:t>(一)、文档编制与审查</w:t>
        </w:r>
        <w:r>
          <w:tab/>
        </w:r>
        <w:r>
          <w:fldChar w:fldCharType="begin"/>
        </w:r>
        <w:r>
          <w:instrText xml:space="preserve"> PAGEREF _Toc3537 \h </w:instrText>
        </w:r>
        <w:r>
          <w:fldChar w:fldCharType="separate"/>
        </w:r>
        <w:r>
          <w:t>6</w:t>
        </w:r>
        <w:r>
          <w:fldChar w:fldCharType="end"/>
        </w:r>
      </w:hyperlink>
    </w:p>
    <w:p>
      <w:pPr>
        <w:pStyle w:val="TOC2"/>
        <w:tabs>
          <w:tab w:val="right" w:leader="dot" w:pos="8306"/>
        </w:tabs>
      </w:pPr>
      <w:hyperlink w:anchor="_Toc23903" w:history="1">
        <w:r>
          <w:rPr>
            <w:rFonts w:ascii="仿宋" w:eastAsia="仿宋" w:hAnsi="仿宋" w:cs="仿宋" w:hint="eastAsia"/>
            <w:lang w:eastAsia="zh-CN"/>
          </w:rPr>
          <w:t>(二)、文档发布与分发</w:t>
        </w:r>
        <w:r>
          <w:tab/>
        </w:r>
        <w:r>
          <w:fldChar w:fldCharType="begin"/>
        </w:r>
        <w:r>
          <w:instrText xml:space="preserve"> PAGEREF _Toc23903 \h </w:instrText>
        </w:r>
        <w:r>
          <w:fldChar w:fldCharType="separate"/>
        </w:r>
        <w:r>
          <w:t>7</w:t>
        </w:r>
        <w:r>
          <w:fldChar w:fldCharType="end"/>
        </w:r>
      </w:hyperlink>
    </w:p>
    <w:p>
      <w:pPr>
        <w:pStyle w:val="TOC2"/>
        <w:tabs>
          <w:tab w:val="right" w:leader="dot" w:pos="8306"/>
        </w:tabs>
      </w:pPr>
      <w:hyperlink w:anchor="_Toc14881" w:history="1">
        <w:r>
          <w:rPr>
            <w:rFonts w:ascii="仿宋" w:eastAsia="仿宋" w:hAnsi="仿宋" w:cs="仿宋" w:hint="eastAsia"/>
            <w:lang w:eastAsia="zh-CN"/>
          </w:rPr>
          <w:t>(三)、文档存档与归档</w:t>
        </w:r>
        <w:r>
          <w:tab/>
        </w:r>
        <w:r>
          <w:fldChar w:fldCharType="begin"/>
        </w:r>
        <w:r>
          <w:instrText xml:space="preserve"> PAGEREF _Toc14881 \h </w:instrText>
        </w:r>
        <w:r>
          <w:fldChar w:fldCharType="separate"/>
        </w:r>
        <w:r>
          <w:t>8</w:t>
        </w:r>
        <w:r>
          <w:fldChar w:fldCharType="end"/>
        </w:r>
      </w:hyperlink>
    </w:p>
    <w:p>
      <w:pPr>
        <w:pStyle w:val="TOC1"/>
        <w:tabs>
          <w:tab w:val="right" w:leader="dot" w:pos="8306"/>
        </w:tabs>
      </w:pPr>
      <w:hyperlink w:anchor="_Toc19721" w:history="1">
        <w:r>
          <w:rPr>
            <w:rFonts w:ascii="仿宋" w:eastAsia="仿宋" w:hAnsi="仿宋" w:cs="仿宋" w:hint="eastAsia"/>
            <w:lang w:eastAsia="zh-CN"/>
          </w:rPr>
          <w:t>三、电视剧项目可持续发展</w:t>
        </w:r>
        <w:r>
          <w:tab/>
        </w:r>
        <w:r>
          <w:fldChar w:fldCharType="begin"/>
        </w:r>
        <w:r>
          <w:instrText xml:space="preserve"> PAGEREF _Toc19721 \h </w:instrText>
        </w:r>
        <w:r>
          <w:fldChar w:fldCharType="separate"/>
        </w:r>
        <w:r>
          <w:t>9</w:t>
        </w:r>
        <w:r>
          <w:fldChar w:fldCharType="end"/>
        </w:r>
      </w:hyperlink>
    </w:p>
    <w:p>
      <w:pPr>
        <w:pStyle w:val="TOC2"/>
        <w:tabs>
          <w:tab w:val="right" w:leader="dot" w:pos="8306"/>
        </w:tabs>
      </w:pPr>
      <w:hyperlink w:anchor="_Toc13949" w:history="1">
        <w:r>
          <w:rPr>
            <w:rFonts w:ascii="仿宋" w:eastAsia="仿宋" w:hAnsi="仿宋" w:cs="仿宋" w:hint="eastAsia"/>
            <w:lang w:eastAsia="zh-CN"/>
          </w:rPr>
          <w:t>(一)、可持续战略与实践</w:t>
        </w:r>
        <w:r>
          <w:tab/>
        </w:r>
        <w:r>
          <w:fldChar w:fldCharType="begin"/>
        </w:r>
        <w:r>
          <w:instrText xml:space="preserve"> PAGEREF _Toc13949 \h </w:instrText>
        </w:r>
        <w:r>
          <w:fldChar w:fldCharType="separate"/>
        </w:r>
        <w:r>
          <w:t>9</w:t>
        </w:r>
        <w:r>
          <w:fldChar w:fldCharType="end"/>
        </w:r>
      </w:hyperlink>
    </w:p>
    <w:p>
      <w:pPr>
        <w:pStyle w:val="TOC2"/>
        <w:tabs>
          <w:tab w:val="right" w:leader="dot" w:pos="8306"/>
        </w:tabs>
      </w:pPr>
      <w:hyperlink w:anchor="_Toc31370" w:history="1">
        <w:r>
          <w:rPr>
            <w:rFonts w:ascii="仿宋" w:eastAsia="仿宋" w:hAnsi="仿宋" w:cs="仿宋" w:hint="eastAsia"/>
            <w:lang w:eastAsia="zh-CN"/>
          </w:rPr>
          <w:t>(二)、环保与社会责任</w:t>
        </w:r>
        <w:r>
          <w:tab/>
        </w:r>
        <w:r>
          <w:fldChar w:fldCharType="begin"/>
        </w:r>
        <w:r>
          <w:instrText xml:space="preserve"> PAGEREF _Toc31370 \h </w:instrText>
        </w:r>
        <w:r>
          <w:fldChar w:fldCharType="separate"/>
        </w:r>
        <w:r>
          <w:t>10</w:t>
        </w:r>
        <w:r>
          <w:fldChar w:fldCharType="end"/>
        </w:r>
      </w:hyperlink>
    </w:p>
    <w:p>
      <w:pPr>
        <w:pStyle w:val="TOC1"/>
        <w:tabs>
          <w:tab w:val="right" w:leader="dot" w:pos="8306"/>
        </w:tabs>
      </w:pPr>
      <w:hyperlink w:anchor="_Toc14424" w:history="1">
        <w:r>
          <w:rPr>
            <w:rFonts w:ascii="仿宋" w:eastAsia="仿宋" w:hAnsi="仿宋" w:cs="仿宋" w:hint="eastAsia"/>
            <w:lang w:eastAsia="zh-CN"/>
          </w:rPr>
          <w:t>四、电视剧项目危机管理</w:t>
        </w:r>
        <w:r>
          <w:tab/>
        </w:r>
        <w:r>
          <w:fldChar w:fldCharType="begin"/>
        </w:r>
        <w:r>
          <w:instrText xml:space="preserve"> PAGEREF _Toc14424 \h </w:instrText>
        </w:r>
        <w:r>
          <w:fldChar w:fldCharType="separate"/>
        </w:r>
        <w:r>
          <w:t>11</w:t>
        </w:r>
        <w:r>
          <w:fldChar w:fldCharType="end"/>
        </w:r>
      </w:hyperlink>
    </w:p>
    <w:p>
      <w:pPr>
        <w:pStyle w:val="TOC2"/>
        <w:tabs>
          <w:tab w:val="right" w:leader="dot" w:pos="8306"/>
        </w:tabs>
      </w:pPr>
      <w:hyperlink w:anchor="_Toc32639" w:history="1">
        <w:r>
          <w:rPr>
            <w:rFonts w:ascii="仿宋" w:eastAsia="仿宋" w:hAnsi="仿宋" w:cs="仿宋" w:hint="eastAsia"/>
            <w:lang w:eastAsia="zh-CN"/>
          </w:rPr>
          <w:t>(一)、危机预警与识别</w:t>
        </w:r>
        <w:r>
          <w:tab/>
        </w:r>
        <w:r>
          <w:fldChar w:fldCharType="begin"/>
        </w:r>
        <w:r>
          <w:instrText xml:space="preserve"> PAGEREF _Toc32639 \h </w:instrText>
        </w:r>
        <w:r>
          <w:fldChar w:fldCharType="separate"/>
        </w:r>
        <w:r>
          <w:t>11</w:t>
        </w:r>
        <w:r>
          <w:fldChar w:fldCharType="end"/>
        </w:r>
      </w:hyperlink>
    </w:p>
    <w:p>
      <w:pPr>
        <w:pStyle w:val="TOC2"/>
        <w:tabs>
          <w:tab w:val="right" w:leader="dot" w:pos="8306"/>
        </w:tabs>
      </w:pPr>
      <w:hyperlink w:anchor="_Toc3334" w:history="1">
        <w:r>
          <w:rPr>
            <w:rFonts w:ascii="仿宋" w:eastAsia="仿宋" w:hAnsi="仿宋" w:cs="仿宋" w:hint="eastAsia"/>
            <w:lang w:eastAsia="zh-CN"/>
          </w:rPr>
          <w:t>(二)、危机应对与恢复</w:t>
        </w:r>
        <w:r>
          <w:tab/>
        </w:r>
        <w:r>
          <w:fldChar w:fldCharType="begin"/>
        </w:r>
        <w:r>
          <w:instrText xml:space="preserve"> PAGEREF _Toc3334 \h </w:instrText>
        </w:r>
        <w:r>
          <w:fldChar w:fldCharType="separate"/>
        </w:r>
        <w:r>
          <w:t>12</w:t>
        </w:r>
        <w:r>
          <w:fldChar w:fldCharType="end"/>
        </w:r>
      </w:hyperlink>
    </w:p>
    <w:p>
      <w:pPr>
        <w:pStyle w:val="TOC1"/>
        <w:tabs>
          <w:tab w:val="right" w:leader="dot" w:pos="8306"/>
        </w:tabs>
      </w:pPr>
      <w:hyperlink w:anchor="_Toc19820" w:history="1">
        <w:r>
          <w:rPr>
            <w:rFonts w:ascii="仿宋" w:eastAsia="仿宋" w:hAnsi="仿宋" w:cs="仿宋" w:hint="eastAsia"/>
            <w:lang w:eastAsia="zh-CN"/>
          </w:rPr>
          <w:t>五、市场分析、调研</w:t>
        </w:r>
        <w:r>
          <w:tab/>
        </w:r>
        <w:r>
          <w:fldChar w:fldCharType="begin"/>
        </w:r>
        <w:r>
          <w:instrText xml:space="preserve"> PAGEREF _Toc19820 \h </w:instrText>
        </w:r>
        <w:r>
          <w:fldChar w:fldCharType="separate"/>
        </w:r>
        <w:r>
          <w:t>13</w:t>
        </w:r>
        <w:r>
          <w:fldChar w:fldCharType="end"/>
        </w:r>
      </w:hyperlink>
    </w:p>
    <w:p>
      <w:pPr>
        <w:pStyle w:val="TOC2"/>
        <w:tabs>
          <w:tab w:val="right" w:leader="dot" w:pos="8306"/>
        </w:tabs>
      </w:pPr>
      <w:hyperlink w:anchor="_Toc23412" w:history="1">
        <w:r>
          <w:rPr>
            <w:rFonts w:ascii="仿宋" w:eastAsia="仿宋" w:hAnsi="仿宋" w:cs="仿宋" w:hint="eastAsia"/>
            <w:lang w:eastAsia="zh-CN"/>
          </w:rPr>
          <w:t>(一)、电视剧行业分析</w:t>
        </w:r>
        <w:r>
          <w:tab/>
        </w:r>
        <w:r>
          <w:fldChar w:fldCharType="begin"/>
        </w:r>
        <w:r>
          <w:instrText xml:space="preserve"> PAGEREF _Toc23412 \h </w:instrText>
        </w:r>
        <w:r>
          <w:fldChar w:fldCharType="separate"/>
        </w:r>
        <w:r>
          <w:t>13</w:t>
        </w:r>
        <w:r>
          <w:fldChar w:fldCharType="end"/>
        </w:r>
      </w:hyperlink>
    </w:p>
    <w:p>
      <w:pPr>
        <w:pStyle w:val="TOC2"/>
        <w:tabs>
          <w:tab w:val="right" w:leader="dot" w:pos="8306"/>
        </w:tabs>
      </w:pPr>
      <w:hyperlink w:anchor="_Toc25888" w:history="1">
        <w:r>
          <w:rPr>
            <w:rFonts w:ascii="仿宋" w:eastAsia="仿宋" w:hAnsi="仿宋" w:cs="仿宋" w:hint="eastAsia"/>
            <w:lang w:eastAsia="zh-CN"/>
          </w:rPr>
          <w:t>(二)、电视剧市场分析预测</w:t>
        </w:r>
        <w:r>
          <w:tab/>
        </w:r>
        <w:r>
          <w:fldChar w:fldCharType="begin"/>
        </w:r>
        <w:r>
          <w:instrText xml:space="preserve"> PAGEREF _Toc25888 \h </w:instrText>
        </w:r>
        <w:r>
          <w:fldChar w:fldCharType="separate"/>
        </w:r>
        <w:r>
          <w:t>14</w:t>
        </w:r>
        <w:r>
          <w:fldChar w:fldCharType="end"/>
        </w:r>
      </w:hyperlink>
    </w:p>
    <w:p>
      <w:pPr>
        <w:pStyle w:val="TOC1"/>
        <w:tabs>
          <w:tab w:val="right" w:leader="dot" w:pos="8306"/>
        </w:tabs>
      </w:pPr>
      <w:hyperlink w:anchor="_Toc2180" w:history="1">
        <w:r>
          <w:rPr>
            <w:rFonts w:ascii="仿宋" w:eastAsia="仿宋" w:hAnsi="仿宋" w:cs="仿宋" w:hint="eastAsia"/>
            <w:lang w:eastAsia="zh-CN"/>
          </w:rPr>
          <w:t>六、电视剧项目土建工程</w:t>
        </w:r>
        <w:r>
          <w:tab/>
        </w:r>
        <w:r>
          <w:fldChar w:fldCharType="begin"/>
        </w:r>
        <w:r>
          <w:instrText xml:space="preserve"> PAGEREF _Toc2180 \h </w:instrText>
        </w:r>
        <w:r>
          <w:fldChar w:fldCharType="separate"/>
        </w:r>
        <w:r>
          <w:t>15</w:t>
        </w:r>
        <w:r>
          <w:fldChar w:fldCharType="end"/>
        </w:r>
      </w:hyperlink>
    </w:p>
    <w:p>
      <w:pPr>
        <w:pStyle w:val="TOC2"/>
        <w:tabs>
          <w:tab w:val="right" w:leader="dot" w:pos="8306"/>
        </w:tabs>
      </w:pPr>
      <w:hyperlink w:anchor="_Toc2581" w:history="1">
        <w:r>
          <w:rPr>
            <w:rFonts w:ascii="仿宋" w:eastAsia="仿宋" w:hAnsi="仿宋" w:cs="仿宋" w:hint="eastAsia"/>
            <w:lang w:eastAsia="zh-CN"/>
          </w:rPr>
          <w:t>(一)、建筑工程设计原则</w:t>
        </w:r>
        <w:r>
          <w:tab/>
        </w:r>
        <w:r>
          <w:fldChar w:fldCharType="begin"/>
        </w:r>
        <w:r>
          <w:instrText xml:space="preserve"> PAGEREF _Toc2581 \h </w:instrText>
        </w:r>
        <w:r>
          <w:fldChar w:fldCharType="separate"/>
        </w:r>
        <w:r>
          <w:t>15</w:t>
        </w:r>
        <w:r>
          <w:fldChar w:fldCharType="end"/>
        </w:r>
      </w:hyperlink>
    </w:p>
    <w:p>
      <w:pPr>
        <w:pStyle w:val="TOC2"/>
        <w:tabs>
          <w:tab w:val="right" w:leader="dot" w:pos="8306"/>
        </w:tabs>
      </w:pPr>
      <w:hyperlink w:anchor="_Toc31580" w:history="1">
        <w:r>
          <w:rPr>
            <w:rFonts w:ascii="仿宋" w:eastAsia="仿宋" w:hAnsi="仿宋" w:cs="仿宋" w:hint="eastAsia"/>
            <w:lang w:eastAsia="zh-CN"/>
          </w:rPr>
          <w:t>(二)、土建工程设计年限及安全等级</w:t>
        </w:r>
        <w:r>
          <w:tab/>
        </w:r>
        <w:r>
          <w:fldChar w:fldCharType="begin"/>
        </w:r>
        <w:r>
          <w:instrText xml:space="preserve"> PAGEREF _Toc31580 \h </w:instrText>
        </w:r>
        <w:r>
          <w:fldChar w:fldCharType="separate"/>
        </w:r>
        <w:r>
          <w:t>16</w:t>
        </w:r>
        <w:r>
          <w:fldChar w:fldCharType="end"/>
        </w:r>
      </w:hyperlink>
    </w:p>
    <w:p>
      <w:pPr>
        <w:pStyle w:val="TOC2"/>
        <w:tabs>
          <w:tab w:val="right" w:leader="dot" w:pos="8306"/>
        </w:tabs>
      </w:pPr>
      <w:hyperlink w:anchor="_Toc23048" w:history="1">
        <w:r>
          <w:rPr>
            <w:rFonts w:ascii="仿宋" w:eastAsia="仿宋" w:hAnsi="仿宋" w:cs="仿宋" w:hint="eastAsia"/>
            <w:lang w:eastAsia="zh-CN"/>
          </w:rPr>
          <w:t>(三)、建筑工程设计总体要求</w:t>
        </w:r>
        <w:r>
          <w:tab/>
        </w:r>
        <w:r>
          <w:fldChar w:fldCharType="begin"/>
        </w:r>
        <w:r>
          <w:instrText xml:space="preserve"> PAGEREF _Toc23048 \h </w:instrText>
        </w:r>
        <w:r>
          <w:fldChar w:fldCharType="separate"/>
        </w:r>
        <w:r>
          <w:t>17</w:t>
        </w:r>
        <w:r>
          <w:fldChar w:fldCharType="end"/>
        </w:r>
      </w:hyperlink>
    </w:p>
    <w:p>
      <w:pPr>
        <w:pStyle w:val="TOC2"/>
        <w:tabs>
          <w:tab w:val="right" w:leader="dot" w:pos="8306"/>
        </w:tabs>
      </w:pPr>
      <w:hyperlink w:anchor="_Toc10545" w:history="1">
        <w:r>
          <w:rPr>
            <w:rFonts w:ascii="仿宋" w:eastAsia="仿宋" w:hAnsi="仿宋" w:cs="仿宋" w:hint="eastAsia"/>
            <w:lang w:eastAsia="zh-CN"/>
          </w:rPr>
          <w:t>(四)、土建工程建设指标</w:t>
        </w:r>
        <w:r>
          <w:tab/>
        </w:r>
        <w:r>
          <w:fldChar w:fldCharType="begin"/>
        </w:r>
        <w:r>
          <w:instrText xml:space="preserve"> PAGEREF _Toc10545 \h </w:instrText>
        </w:r>
        <w:r>
          <w:fldChar w:fldCharType="separate"/>
        </w:r>
        <w:r>
          <w:t>18</w:t>
        </w:r>
        <w:r>
          <w:fldChar w:fldCharType="end"/>
        </w:r>
      </w:hyperlink>
    </w:p>
    <w:p>
      <w:pPr>
        <w:pStyle w:val="TOC1"/>
        <w:tabs>
          <w:tab w:val="right" w:leader="dot" w:pos="8306"/>
        </w:tabs>
      </w:pPr>
      <w:hyperlink w:anchor="_Toc12830" w:history="1">
        <w:r>
          <w:rPr>
            <w:rFonts w:ascii="仿宋" w:eastAsia="仿宋" w:hAnsi="仿宋" w:cs="仿宋" w:hint="eastAsia"/>
            <w:lang w:eastAsia="zh-CN"/>
          </w:rPr>
          <w:t>七、电视剧项目计划安排</w:t>
        </w:r>
        <w:r>
          <w:tab/>
        </w:r>
        <w:r>
          <w:fldChar w:fldCharType="begin"/>
        </w:r>
        <w:r>
          <w:instrText xml:space="preserve"> PAGEREF _Toc12830 \h </w:instrText>
        </w:r>
        <w:r>
          <w:fldChar w:fldCharType="separate"/>
        </w:r>
        <w:r>
          <w:t>18</w:t>
        </w:r>
        <w:r>
          <w:fldChar w:fldCharType="end"/>
        </w:r>
      </w:hyperlink>
    </w:p>
    <w:p>
      <w:pPr>
        <w:pStyle w:val="TOC2"/>
        <w:tabs>
          <w:tab w:val="right" w:leader="dot" w:pos="8306"/>
        </w:tabs>
      </w:pPr>
      <w:hyperlink w:anchor="_Toc19533" w:history="1">
        <w:r>
          <w:rPr>
            <w:rFonts w:ascii="仿宋" w:eastAsia="仿宋" w:hAnsi="仿宋" w:cs="仿宋" w:hint="eastAsia"/>
            <w:lang w:eastAsia="zh-CN"/>
          </w:rPr>
          <w:t>(一)、建设周期</w:t>
        </w:r>
        <w:r>
          <w:tab/>
        </w:r>
        <w:r>
          <w:fldChar w:fldCharType="begin"/>
        </w:r>
        <w:r>
          <w:instrText xml:space="preserve"> PAGEREF _Toc19533 \h </w:instrText>
        </w:r>
        <w:r>
          <w:fldChar w:fldCharType="separate"/>
        </w:r>
        <w:r>
          <w:t>18</w:t>
        </w:r>
        <w:r>
          <w:fldChar w:fldCharType="end"/>
        </w:r>
      </w:hyperlink>
    </w:p>
    <w:p>
      <w:pPr>
        <w:pStyle w:val="TOC2"/>
        <w:tabs>
          <w:tab w:val="right" w:leader="dot" w:pos="8306"/>
        </w:tabs>
      </w:pPr>
      <w:hyperlink w:anchor="_Toc22090" w:history="1">
        <w:r>
          <w:rPr>
            <w:rFonts w:ascii="仿宋" w:eastAsia="仿宋" w:hAnsi="仿宋" w:cs="仿宋" w:hint="eastAsia"/>
            <w:lang w:eastAsia="zh-CN"/>
          </w:rPr>
          <w:t>(二)、建设进度</w:t>
        </w:r>
        <w:r>
          <w:tab/>
        </w:r>
        <w:r>
          <w:fldChar w:fldCharType="begin"/>
        </w:r>
        <w:r>
          <w:instrText xml:space="preserve"> PAGEREF _Toc22090 \h </w:instrText>
        </w:r>
        <w:r>
          <w:fldChar w:fldCharType="separate"/>
        </w:r>
        <w:r>
          <w:t>19</w:t>
        </w:r>
        <w:r>
          <w:fldChar w:fldCharType="end"/>
        </w:r>
      </w:hyperlink>
    </w:p>
    <w:p>
      <w:pPr>
        <w:pStyle w:val="TOC2"/>
        <w:tabs>
          <w:tab w:val="right" w:leader="dot" w:pos="8306"/>
        </w:tabs>
      </w:pPr>
      <w:hyperlink w:anchor="_Toc2148" w:history="1">
        <w:r>
          <w:rPr>
            <w:rFonts w:ascii="仿宋" w:eastAsia="仿宋" w:hAnsi="仿宋" w:cs="仿宋" w:hint="eastAsia"/>
            <w:lang w:eastAsia="zh-CN"/>
          </w:rPr>
          <w:t>(三)、进度安排注意事项</w:t>
        </w:r>
        <w:r>
          <w:tab/>
        </w:r>
        <w:r>
          <w:fldChar w:fldCharType="begin"/>
        </w:r>
        <w:r>
          <w:instrText xml:space="preserve"> PAGEREF _Toc2148 \h </w:instrText>
        </w:r>
        <w:r>
          <w:fldChar w:fldCharType="separate"/>
        </w:r>
        <w:r>
          <w:t>20</w:t>
        </w:r>
        <w:r>
          <w:fldChar w:fldCharType="end"/>
        </w:r>
      </w:hyperlink>
    </w:p>
    <w:p>
      <w:pPr>
        <w:pStyle w:val="TOC2"/>
        <w:tabs>
          <w:tab w:val="right" w:leader="dot" w:pos="8306"/>
        </w:tabs>
      </w:pPr>
      <w:hyperlink w:anchor="_Toc13524" w:history="1">
        <w:r>
          <w:rPr>
            <w:rFonts w:ascii="仿宋" w:eastAsia="仿宋" w:hAnsi="仿宋" w:cs="仿宋" w:hint="eastAsia"/>
            <w:lang w:eastAsia="zh-CN"/>
          </w:rPr>
          <w:t>(四)、人力资源配置</w:t>
        </w:r>
        <w:r>
          <w:tab/>
        </w:r>
        <w:r>
          <w:fldChar w:fldCharType="begin"/>
        </w:r>
        <w:r>
          <w:instrText xml:space="preserve"> PAGEREF _Toc13524 \h </w:instrText>
        </w:r>
        <w:r>
          <w:fldChar w:fldCharType="separate"/>
        </w:r>
        <w:r>
          <w:t>22</w:t>
        </w:r>
        <w:r>
          <w:fldChar w:fldCharType="end"/>
        </w:r>
      </w:hyperlink>
    </w:p>
    <w:p>
      <w:pPr>
        <w:pStyle w:val="TOC1"/>
        <w:tabs>
          <w:tab w:val="right" w:leader="dot" w:pos="8306"/>
        </w:tabs>
      </w:pPr>
      <w:hyperlink w:anchor="_Toc3701" w:history="1">
        <w:r>
          <w:rPr>
            <w:rFonts w:ascii="仿宋" w:eastAsia="仿宋" w:hAnsi="仿宋" w:cs="仿宋" w:hint="eastAsia"/>
            <w:lang w:eastAsia="zh-CN"/>
          </w:rPr>
          <w:t>八、电视剧项目投资规划</w:t>
        </w:r>
        <w:r>
          <w:tab/>
        </w:r>
        <w:r>
          <w:fldChar w:fldCharType="begin"/>
        </w:r>
        <w:r>
          <w:instrText xml:space="preserve"> PAGEREF _Toc3701 \h </w:instrText>
        </w:r>
        <w:r>
          <w:fldChar w:fldCharType="separate"/>
        </w:r>
        <w:r>
          <w:t>22</w:t>
        </w:r>
        <w:r>
          <w:fldChar w:fldCharType="end"/>
        </w:r>
      </w:hyperlink>
    </w:p>
    <w:p>
      <w:pPr>
        <w:pStyle w:val="TOC2"/>
        <w:tabs>
          <w:tab w:val="right" w:leader="dot" w:pos="8306"/>
        </w:tabs>
      </w:pPr>
      <w:hyperlink w:anchor="_Toc12084" w:history="1">
        <w:r>
          <w:rPr>
            <w:rFonts w:ascii="仿宋" w:eastAsia="仿宋" w:hAnsi="仿宋" w:cs="仿宋" w:hint="eastAsia"/>
            <w:lang w:eastAsia="zh-CN"/>
          </w:rPr>
          <w:t>(一)、电视剧项目总投资估算</w:t>
        </w:r>
        <w:r>
          <w:tab/>
        </w:r>
        <w:r>
          <w:fldChar w:fldCharType="begin"/>
        </w:r>
        <w:r>
          <w:instrText xml:space="preserve"> PAGEREF _Toc12084 \h </w:instrText>
        </w:r>
        <w:r>
          <w:fldChar w:fldCharType="separate"/>
        </w:r>
        <w:r>
          <w:t>22</w:t>
        </w:r>
        <w:r>
          <w:fldChar w:fldCharType="end"/>
        </w:r>
      </w:hyperlink>
    </w:p>
    <w:p>
      <w:pPr>
        <w:pStyle w:val="TOC2"/>
        <w:tabs>
          <w:tab w:val="right" w:leader="dot" w:pos="8306"/>
        </w:tabs>
      </w:pPr>
      <w:hyperlink w:anchor="_Toc9412" w:history="1">
        <w:r>
          <w:rPr>
            <w:rFonts w:ascii="仿宋" w:eastAsia="仿宋" w:hAnsi="仿宋" w:cs="仿宋" w:hint="eastAsia"/>
            <w:lang w:eastAsia="zh-CN"/>
          </w:rPr>
          <w:t>(二)、资金筹措</w:t>
        </w:r>
        <w:r>
          <w:tab/>
        </w:r>
        <w:r>
          <w:fldChar w:fldCharType="begin"/>
        </w:r>
        <w:r>
          <w:instrText xml:space="preserve"> PAGEREF _Toc9412 \h </w:instrText>
        </w:r>
        <w:r>
          <w:fldChar w:fldCharType="separate"/>
        </w:r>
        <w:r>
          <w:t>24</w:t>
        </w:r>
        <w:r>
          <w:fldChar w:fldCharType="end"/>
        </w:r>
      </w:hyperlink>
    </w:p>
    <w:p>
      <w:pPr>
        <w:pStyle w:val="TOC1"/>
        <w:tabs>
          <w:tab w:val="right" w:leader="dot" w:pos="8306"/>
        </w:tabs>
      </w:pPr>
      <w:hyperlink w:anchor="_Toc23194" w:history="1">
        <w:r>
          <w:rPr>
            <w:rFonts w:ascii="仿宋" w:eastAsia="仿宋" w:hAnsi="仿宋" w:cs="仿宋" w:hint="eastAsia"/>
            <w:lang w:eastAsia="zh-CN"/>
          </w:rPr>
          <w:t>九、电视剧项目环境影响分析</w:t>
        </w:r>
        <w:r>
          <w:tab/>
        </w:r>
        <w:r>
          <w:fldChar w:fldCharType="begin"/>
        </w:r>
        <w:r>
          <w:instrText xml:space="preserve"> PAGEREF _Toc23194 \h </w:instrText>
        </w:r>
        <w:r>
          <w:fldChar w:fldCharType="separate"/>
        </w:r>
        <w:r>
          <w:t>24</w:t>
        </w:r>
        <w:r>
          <w:fldChar w:fldCharType="end"/>
        </w:r>
      </w:hyperlink>
    </w:p>
    <w:p>
      <w:pPr>
        <w:pStyle w:val="TOC2"/>
        <w:tabs>
          <w:tab w:val="right" w:leader="dot" w:pos="8306"/>
        </w:tabs>
      </w:pPr>
      <w:hyperlink w:anchor="_Toc23485" w:history="1">
        <w:r>
          <w:rPr>
            <w:rFonts w:ascii="仿宋" w:eastAsia="仿宋" w:hAnsi="仿宋" w:cs="仿宋" w:hint="eastAsia"/>
            <w:lang w:eastAsia="zh-CN"/>
          </w:rPr>
          <w:t>(一)、建设区域环境质量现状</w:t>
        </w:r>
        <w:r>
          <w:tab/>
        </w:r>
        <w:r>
          <w:fldChar w:fldCharType="begin"/>
        </w:r>
        <w:r>
          <w:instrText xml:space="preserve"> PAGEREF _Toc23485 \h </w:instrText>
        </w:r>
        <w:r>
          <w:fldChar w:fldCharType="separate"/>
        </w:r>
        <w:r>
          <w:t>24</w:t>
        </w:r>
        <w:r>
          <w:fldChar w:fldCharType="end"/>
        </w:r>
      </w:hyperlink>
    </w:p>
    <w:p>
      <w:pPr>
        <w:pStyle w:val="TOC2"/>
        <w:tabs>
          <w:tab w:val="right" w:leader="dot" w:pos="8306"/>
        </w:tabs>
      </w:pPr>
      <w:hyperlink w:anchor="_Toc32213" w:history="1">
        <w:r>
          <w:rPr>
            <w:rFonts w:ascii="仿宋" w:eastAsia="仿宋" w:hAnsi="仿宋" w:cs="仿宋" w:hint="eastAsia"/>
            <w:lang w:eastAsia="zh-CN"/>
          </w:rPr>
          <w:t>(二)、建设期环境保护</w:t>
        </w:r>
        <w:r>
          <w:tab/>
        </w:r>
        <w:r>
          <w:fldChar w:fldCharType="begin"/>
        </w:r>
        <w:r>
          <w:instrText xml:space="preserve"> PAGEREF _Toc32213 \h </w:instrText>
        </w:r>
        <w:r>
          <w:fldChar w:fldCharType="separate"/>
        </w:r>
        <w:r>
          <w:t>26</w:t>
        </w:r>
        <w:r>
          <w:fldChar w:fldCharType="end"/>
        </w:r>
      </w:hyperlink>
    </w:p>
    <w:p>
      <w:pPr>
        <w:pStyle w:val="TOC2"/>
        <w:tabs>
          <w:tab w:val="right" w:leader="dot" w:pos="8306"/>
        </w:tabs>
      </w:pPr>
      <w:hyperlink w:anchor="_Toc16053" w:history="1">
        <w:r>
          <w:rPr>
            <w:rFonts w:ascii="仿宋" w:eastAsia="仿宋" w:hAnsi="仿宋" w:cs="仿宋" w:hint="eastAsia"/>
            <w:lang w:eastAsia="zh-CN"/>
          </w:rPr>
          <w:t>(三)、运营期环境保护</w:t>
        </w:r>
        <w:r>
          <w:tab/>
        </w:r>
        <w:r>
          <w:fldChar w:fldCharType="begin"/>
        </w:r>
        <w:r>
          <w:instrText xml:space="preserve"> PAGEREF _Toc16053 \h </w:instrText>
        </w:r>
        <w:r>
          <w:fldChar w:fldCharType="separate"/>
        </w:r>
        <w:r>
          <w:t>27</w:t>
        </w:r>
        <w:r>
          <w:fldChar w:fldCharType="end"/>
        </w:r>
      </w:hyperlink>
    </w:p>
    <w:p>
      <w:pPr>
        <w:pStyle w:val="TOC2"/>
        <w:tabs>
          <w:tab w:val="right" w:leader="dot" w:pos="8306"/>
        </w:tabs>
      </w:pPr>
      <w:hyperlink w:anchor="_Toc32648" w:history="1">
        <w:r>
          <w:rPr>
            <w:rFonts w:ascii="仿宋" w:eastAsia="仿宋" w:hAnsi="仿宋" w:cs="仿宋" w:hint="eastAsia"/>
            <w:lang w:eastAsia="zh-CN"/>
          </w:rPr>
          <w:t>(四)、电视剧项目建设对区域经济的影响</w:t>
        </w:r>
        <w:r>
          <w:tab/>
        </w:r>
        <w:r>
          <w:fldChar w:fldCharType="begin"/>
        </w:r>
        <w:r>
          <w:instrText xml:space="preserve"> PAGEREF _Toc32648 \h </w:instrText>
        </w:r>
        <w:r>
          <w:fldChar w:fldCharType="separate"/>
        </w:r>
        <w:r>
          <w:t>28</w:t>
        </w:r>
        <w:r>
          <w:fldChar w:fldCharType="end"/>
        </w:r>
      </w:hyperlink>
    </w:p>
    <w:p>
      <w:pPr>
        <w:pStyle w:val="TOC2"/>
        <w:tabs>
          <w:tab w:val="right" w:leader="dot" w:pos="8306"/>
        </w:tabs>
      </w:pPr>
      <w:hyperlink w:anchor="_Toc2022" w:history="1">
        <w:r>
          <w:rPr>
            <w:rFonts w:ascii="仿宋" w:eastAsia="仿宋" w:hAnsi="仿宋" w:cs="仿宋" w:hint="eastAsia"/>
            <w:lang w:eastAsia="zh-CN"/>
          </w:rPr>
          <w:t>(五)、废弃物处理</w:t>
        </w:r>
        <w:r>
          <w:tab/>
        </w:r>
        <w:r>
          <w:fldChar w:fldCharType="begin"/>
        </w:r>
        <w:r>
          <w:instrText xml:space="preserve"> PAGEREF _Toc2022 \h </w:instrText>
        </w:r>
        <w:r>
          <w:fldChar w:fldCharType="separate"/>
        </w:r>
        <w:r>
          <w:t>30</w:t>
        </w:r>
        <w:r>
          <w:fldChar w:fldCharType="end"/>
        </w:r>
      </w:hyperlink>
    </w:p>
    <w:p>
      <w:pPr>
        <w:pStyle w:val="TOC2"/>
        <w:tabs>
          <w:tab w:val="right" w:leader="dot" w:pos="8306"/>
        </w:tabs>
      </w:pPr>
      <w:hyperlink w:anchor="_Toc20157" w:history="1">
        <w:r>
          <w:rPr>
            <w:rFonts w:ascii="仿宋" w:eastAsia="仿宋" w:hAnsi="仿宋" w:cs="仿宋" w:hint="eastAsia"/>
            <w:lang w:eastAsia="zh-CN"/>
          </w:rPr>
          <w:t>(六)、特殊环境影响分析</w:t>
        </w:r>
        <w:r>
          <w:tab/>
        </w:r>
        <w:r>
          <w:fldChar w:fldCharType="begin"/>
        </w:r>
        <w:r>
          <w:instrText xml:space="preserve"> PAGEREF _Toc20157 \h </w:instrText>
        </w:r>
        <w:r>
          <w:fldChar w:fldCharType="separate"/>
        </w:r>
        <w:r>
          <w:t>31</w:t>
        </w:r>
        <w:r>
          <w:fldChar w:fldCharType="end"/>
        </w:r>
      </w:hyperlink>
    </w:p>
    <w:p>
      <w:pPr>
        <w:pStyle w:val="TOC2"/>
        <w:tabs>
          <w:tab w:val="right" w:leader="dot" w:pos="8306"/>
        </w:tabs>
      </w:pPr>
      <w:hyperlink w:anchor="_Toc22807" w:history="1">
        <w:r>
          <w:rPr>
            <w:rFonts w:ascii="仿宋" w:eastAsia="仿宋" w:hAnsi="仿宋" w:cs="仿宋" w:hint="eastAsia"/>
            <w:lang w:eastAsia="zh-CN"/>
          </w:rPr>
          <w:t>(七)、清洁生产</w:t>
        </w:r>
        <w:r>
          <w:tab/>
        </w:r>
        <w:r>
          <w:fldChar w:fldCharType="begin"/>
        </w:r>
        <w:r>
          <w:instrText xml:space="preserve"> PAGEREF _Toc22807 \h </w:instrText>
        </w:r>
        <w:r>
          <w:fldChar w:fldCharType="separate"/>
        </w:r>
        <w:r>
          <w:t>32</w:t>
        </w:r>
        <w:r>
          <w:fldChar w:fldCharType="end"/>
        </w:r>
      </w:hyperlink>
    </w:p>
    <w:p>
      <w:pPr>
        <w:pStyle w:val="TOC2"/>
        <w:tabs>
          <w:tab w:val="right" w:leader="dot" w:pos="8306"/>
        </w:tabs>
      </w:pPr>
      <w:hyperlink w:anchor="_Toc24920" w:history="1">
        <w:r>
          <w:rPr>
            <w:rFonts w:ascii="仿宋" w:eastAsia="仿宋" w:hAnsi="仿宋" w:cs="仿宋" w:hint="eastAsia"/>
            <w:lang w:eastAsia="zh-CN"/>
          </w:rPr>
          <w:t>(八)、环境保护综合评价</w:t>
        </w:r>
        <w:r>
          <w:tab/>
        </w:r>
        <w:r>
          <w:fldChar w:fldCharType="begin"/>
        </w:r>
        <w:r>
          <w:instrText xml:space="preserve"> PAGEREF _Toc24920 \h </w:instrText>
        </w:r>
        <w:r>
          <w:fldChar w:fldCharType="separate"/>
        </w:r>
        <w:r>
          <w:t>34</w:t>
        </w:r>
        <w:r>
          <w:fldChar w:fldCharType="end"/>
        </w:r>
      </w:hyperlink>
    </w:p>
    <w:p>
      <w:pPr>
        <w:pStyle w:val="TOC1"/>
        <w:tabs>
          <w:tab w:val="right" w:leader="dot" w:pos="8306"/>
        </w:tabs>
      </w:pPr>
      <w:hyperlink w:anchor="_Toc18135" w:history="1">
        <w:r>
          <w:rPr>
            <w:rFonts w:ascii="仿宋" w:eastAsia="仿宋" w:hAnsi="仿宋" w:cs="仿宋" w:hint="eastAsia"/>
            <w:lang w:eastAsia="zh-CN"/>
          </w:rPr>
          <w:t>十、电视剧项目经营效益</w:t>
        </w:r>
        <w:r>
          <w:tab/>
        </w:r>
        <w:r>
          <w:fldChar w:fldCharType="begin"/>
        </w:r>
        <w:r>
          <w:instrText xml:space="preserve"> PAGEREF _Toc18135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16" w:history="1">
        <w:r>
          <w:rPr>
            <w:rFonts w:ascii="仿宋" w:eastAsia="仿宋" w:hAnsi="仿宋" w:cs="仿宋" w:hint="eastAsia"/>
            <w:lang w:eastAsia="zh-CN"/>
          </w:rPr>
          <w:t>(一)、经济评价财务测算</w:t>
        </w:r>
        <w:r>
          <w:tab/>
        </w:r>
        <w:r>
          <w:fldChar w:fldCharType="begin"/>
        </w:r>
        <w:r>
          <w:instrText xml:space="preserve"> PAGEREF _Toc32516 \h </w:instrText>
        </w:r>
        <w:r>
          <w:fldChar w:fldCharType="separate"/>
        </w:r>
        <w:r>
          <w:t>35</w:t>
        </w:r>
        <w:r>
          <w:fldChar w:fldCharType="end"/>
        </w:r>
      </w:hyperlink>
    </w:p>
    <w:p>
      <w:pPr>
        <w:pStyle w:val="TOC2"/>
        <w:tabs>
          <w:tab w:val="right" w:leader="dot" w:pos="8306"/>
        </w:tabs>
      </w:pPr>
      <w:hyperlink w:anchor="_Toc12848" w:history="1">
        <w:r>
          <w:rPr>
            <w:rFonts w:ascii="仿宋" w:eastAsia="仿宋" w:hAnsi="仿宋" w:cs="仿宋" w:hint="eastAsia"/>
            <w:lang w:eastAsia="zh-CN"/>
          </w:rPr>
          <w:t>(二)、电视剧项目盈利能力分析</w:t>
        </w:r>
        <w:r>
          <w:tab/>
        </w:r>
        <w:r>
          <w:fldChar w:fldCharType="begin"/>
        </w:r>
        <w:r>
          <w:instrText xml:space="preserve"> PAGEREF _Toc12848 \h </w:instrText>
        </w:r>
        <w:r>
          <w:fldChar w:fldCharType="separate"/>
        </w:r>
        <w:r>
          <w:t>36</w:t>
        </w:r>
        <w:r>
          <w:fldChar w:fldCharType="end"/>
        </w:r>
      </w:hyperlink>
    </w:p>
    <w:p>
      <w:pPr>
        <w:pStyle w:val="TOC1"/>
        <w:tabs>
          <w:tab w:val="right" w:leader="dot" w:pos="8306"/>
        </w:tabs>
      </w:pPr>
      <w:hyperlink w:anchor="_Toc1155" w:history="1">
        <w:r>
          <w:rPr>
            <w:rFonts w:ascii="仿宋" w:eastAsia="仿宋" w:hAnsi="仿宋" w:cs="仿宋" w:hint="eastAsia"/>
            <w:lang w:eastAsia="zh-CN"/>
          </w:rPr>
          <w:t>十一、电视剧项目风险管理</w:t>
        </w:r>
        <w:r>
          <w:tab/>
        </w:r>
        <w:r>
          <w:fldChar w:fldCharType="begin"/>
        </w:r>
        <w:r>
          <w:instrText xml:space="preserve"> PAGEREF _Toc1155 \h </w:instrText>
        </w:r>
        <w:r>
          <w:fldChar w:fldCharType="separate"/>
        </w:r>
        <w:r>
          <w:t>37</w:t>
        </w:r>
        <w:r>
          <w:fldChar w:fldCharType="end"/>
        </w:r>
      </w:hyperlink>
    </w:p>
    <w:p>
      <w:pPr>
        <w:pStyle w:val="TOC2"/>
        <w:tabs>
          <w:tab w:val="right" w:leader="dot" w:pos="8306"/>
        </w:tabs>
      </w:pPr>
      <w:hyperlink w:anchor="_Toc3381" w:history="1">
        <w:r>
          <w:rPr>
            <w:rFonts w:ascii="仿宋" w:eastAsia="仿宋" w:hAnsi="仿宋" w:cs="仿宋" w:hint="eastAsia"/>
            <w:lang w:eastAsia="zh-CN"/>
          </w:rPr>
          <w:t>(一)、风险识别与评估</w:t>
        </w:r>
        <w:r>
          <w:tab/>
        </w:r>
        <w:r>
          <w:fldChar w:fldCharType="begin"/>
        </w:r>
        <w:r>
          <w:instrText xml:space="preserve"> PAGEREF _Toc3381 \h </w:instrText>
        </w:r>
        <w:r>
          <w:fldChar w:fldCharType="separate"/>
        </w:r>
        <w:r>
          <w:t>37</w:t>
        </w:r>
        <w:r>
          <w:fldChar w:fldCharType="end"/>
        </w:r>
      </w:hyperlink>
    </w:p>
    <w:p>
      <w:pPr>
        <w:pStyle w:val="TOC2"/>
        <w:tabs>
          <w:tab w:val="right" w:leader="dot" w:pos="8306"/>
        </w:tabs>
      </w:pPr>
      <w:hyperlink w:anchor="_Toc27278" w:history="1">
        <w:r>
          <w:rPr>
            <w:rFonts w:ascii="仿宋" w:eastAsia="仿宋" w:hAnsi="仿宋" w:cs="仿宋" w:hint="eastAsia"/>
            <w:lang w:eastAsia="zh-CN"/>
          </w:rPr>
          <w:t>(二)、风险应对策略</w:t>
        </w:r>
        <w:r>
          <w:tab/>
        </w:r>
        <w:r>
          <w:fldChar w:fldCharType="begin"/>
        </w:r>
        <w:r>
          <w:instrText xml:space="preserve"> PAGEREF _Toc27278 \h </w:instrText>
        </w:r>
        <w:r>
          <w:fldChar w:fldCharType="separate"/>
        </w:r>
        <w:r>
          <w:t>38</w:t>
        </w:r>
        <w:r>
          <w:fldChar w:fldCharType="end"/>
        </w:r>
      </w:hyperlink>
    </w:p>
    <w:p>
      <w:pPr>
        <w:pStyle w:val="TOC2"/>
        <w:tabs>
          <w:tab w:val="right" w:leader="dot" w:pos="8306"/>
        </w:tabs>
      </w:pPr>
      <w:hyperlink w:anchor="_Toc18662" w:history="1">
        <w:r>
          <w:rPr>
            <w:rFonts w:ascii="仿宋" w:eastAsia="仿宋" w:hAnsi="仿宋" w:cs="仿宋" w:hint="eastAsia"/>
            <w:lang w:eastAsia="zh-CN"/>
          </w:rPr>
          <w:t>(三)、风险监控与控制</w:t>
        </w:r>
        <w:r>
          <w:tab/>
        </w:r>
        <w:r>
          <w:fldChar w:fldCharType="begin"/>
        </w:r>
        <w:r>
          <w:instrText xml:space="preserve"> PAGEREF _Toc18662 \h </w:instrText>
        </w:r>
        <w:r>
          <w:fldChar w:fldCharType="separate"/>
        </w:r>
        <w:r>
          <w:t>40</w:t>
        </w:r>
        <w:r>
          <w:fldChar w:fldCharType="end"/>
        </w:r>
      </w:hyperlink>
    </w:p>
    <w:p>
      <w:pPr>
        <w:pStyle w:val="TOC1"/>
        <w:tabs>
          <w:tab w:val="right" w:leader="dot" w:pos="8306"/>
        </w:tabs>
      </w:pPr>
      <w:hyperlink w:anchor="_Toc29863" w:history="1">
        <w:r>
          <w:rPr>
            <w:rFonts w:ascii="仿宋" w:eastAsia="仿宋" w:hAnsi="仿宋" w:cs="仿宋" w:hint="eastAsia"/>
            <w:lang w:eastAsia="zh-CN"/>
          </w:rPr>
          <w:t>十二、电视剧项目财务管理</w:t>
        </w:r>
        <w:r>
          <w:tab/>
        </w:r>
        <w:r>
          <w:fldChar w:fldCharType="begin"/>
        </w:r>
        <w:r>
          <w:instrText xml:space="preserve"> PAGEREF _Toc29863 \h </w:instrText>
        </w:r>
        <w:r>
          <w:fldChar w:fldCharType="separate"/>
        </w:r>
        <w:r>
          <w:t>41</w:t>
        </w:r>
        <w:r>
          <w:fldChar w:fldCharType="end"/>
        </w:r>
      </w:hyperlink>
    </w:p>
    <w:p>
      <w:pPr>
        <w:pStyle w:val="TOC2"/>
        <w:tabs>
          <w:tab w:val="right" w:leader="dot" w:pos="8306"/>
        </w:tabs>
      </w:pPr>
      <w:hyperlink w:anchor="_Toc24373" w:history="1">
        <w:r>
          <w:rPr>
            <w:rFonts w:ascii="仿宋" w:eastAsia="仿宋" w:hAnsi="仿宋" w:cs="仿宋" w:hint="eastAsia"/>
            <w:lang w:eastAsia="zh-CN"/>
          </w:rPr>
          <w:t>(一)、资金需求大</w:t>
        </w:r>
        <w:r>
          <w:tab/>
        </w:r>
        <w:r>
          <w:fldChar w:fldCharType="begin"/>
        </w:r>
        <w:r>
          <w:instrText xml:space="preserve"> PAGEREF _Toc24373 \h </w:instrText>
        </w:r>
        <w:r>
          <w:fldChar w:fldCharType="separate"/>
        </w:r>
        <w:r>
          <w:t>41</w:t>
        </w:r>
        <w:r>
          <w:fldChar w:fldCharType="end"/>
        </w:r>
      </w:hyperlink>
    </w:p>
    <w:p>
      <w:pPr>
        <w:pStyle w:val="TOC2"/>
        <w:tabs>
          <w:tab w:val="right" w:leader="dot" w:pos="8306"/>
        </w:tabs>
      </w:pPr>
      <w:hyperlink w:anchor="_Toc20364" w:history="1">
        <w:r>
          <w:rPr>
            <w:rFonts w:ascii="仿宋" w:eastAsia="仿宋" w:hAnsi="仿宋" w:cs="仿宋" w:hint="eastAsia"/>
            <w:lang w:eastAsia="zh-CN"/>
          </w:rPr>
          <w:t>(二)、研发周期长</w:t>
        </w:r>
        <w:r>
          <w:tab/>
        </w:r>
        <w:r>
          <w:fldChar w:fldCharType="begin"/>
        </w:r>
        <w:r>
          <w:instrText xml:space="preserve"> PAGEREF _Toc20364 \h </w:instrText>
        </w:r>
        <w:r>
          <w:fldChar w:fldCharType="separate"/>
        </w:r>
        <w:r>
          <w:t>42</w:t>
        </w:r>
        <w:r>
          <w:fldChar w:fldCharType="end"/>
        </w:r>
      </w:hyperlink>
    </w:p>
    <w:p>
      <w:pPr>
        <w:pStyle w:val="TOC2"/>
        <w:tabs>
          <w:tab w:val="right" w:leader="dot" w:pos="8306"/>
        </w:tabs>
      </w:pPr>
      <w:hyperlink w:anchor="_Toc16946" w:history="1">
        <w:r>
          <w:rPr>
            <w:rFonts w:ascii="仿宋" w:eastAsia="仿宋" w:hAnsi="仿宋" w:cs="仿宋" w:hint="eastAsia"/>
            <w:lang w:eastAsia="zh-CN"/>
          </w:rPr>
          <w:t>(三)、市场风险大</w:t>
        </w:r>
        <w:r>
          <w:tab/>
        </w:r>
        <w:r>
          <w:fldChar w:fldCharType="begin"/>
        </w:r>
        <w:r>
          <w:instrText xml:space="preserve"> PAGEREF _Toc16946 \h </w:instrText>
        </w:r>
        <w:r>
          <w:fldChar w:fldCharType="separate"/>
        </w:r>
        <w:r>
          <w:t>43</w:t>
        </w:r>
        <w:r>
          <w:fldChar w:fldCharType="end"/>
        </w:r>
      </w:hyperlink>
    </w:p>
    <w:p>
      <w:pPr>
        <w:pStyle w:val="TOC2"/>
        <w:tabs>
          <w:tab w:val="right" w:leader="dot" w:pos="8306"/>
        </w:tabs>
      </w:pPr>
      <w:hyperlink w:anchor="_Toc25644" w:history="1">
        <w:r>
          <w:rPr>
            <w:rFonts w:ascii="仿宋" w:eastAsia="仿宋" w:hAnsi="仿宋" w:cs="仿宋" w:hint="eastAsia"/>
            <w:lang w:eastAsia="zh-CN"/>
          </w:rPr>
          <w:t>(四)、利润率高</w:t>
        </w:r>
        <w:r>
          <w:tab/>
        </w:r>
        <w:r>
          <w:fldChar w:fldCharType="begin"/>
        </w:r>
        <w:r>
          <w:instrText xml:space="preserve"> PAGEREF _Toc25644 \h </w:instrText>
        </w:r>
        <w:r>
          <w:fldChar w:fldCharType="separate"/>
        </w:r>
        <w:r>
          <w:t>46</w:t>
        </w:r>
        <w:r>
          <w:fldChar w:fldCharType="end"/>
        </w:r>
      </w:hyperlink>
    </w:p>
    <w:p>
      <w:pPr>
        <w:pStyle w:val="TOC1"/>
        <w:tabs>
          <w:tab w:val="right" w:leader="dot" w:pos="8306"/>
        </w:tabs>
      </w:pPr>
      <w:hyperlink w:anchor="_Toc430" w:history="1">
        <w:r>
          <w:rPr>
            <w:rFonts w:ascii="仿宋" w:eastAsia="仿宋" w:hAnsi="仿宋" w:cs="仿宋" w:hint="eastAsia"/>
            <w:lang w:eastAsia="zh-CN"/>
          </w:rPr>
          <w:t>十三、电视剧项目实施保障措施</w:t>
        </w:r>
        <w:r>
          <w:tab/>
        </w:r>
        <w:r>
          <w:fldChar w:fldCharType="begin"/>
        </w:r>
        <w:r>
          <w:instrText xml:space="preserve"> PAGEREF _Toc430 \h </w:instrText>
        </w:r>
        <w:r>
          <w:fldChar w:fldCharType="separate"/>
        </w:r>
        <w:r>
          <w:t>48</w:t>
        </w:r>
        <w:r>
          <w:fldChar w:fldCharType="end"/>
        </w:r>
      </w:hyperlink>
    </w:p>
    <w:p>
      <w:pPr>
        <w:pStyle w:val="TOC2"/>
        <w:tabs>
          <w:tab w:val="right" w:leader="dot" w:pos="8306"/>
        </w:tabs>
      </w:pPr>
      <w:hyperlink w:anchor="_Toc2886" w:history="1">
        <w:r>
          <w:rPr>
            <w:rFonts w:ascii="仿宋" w:eastAsia="仿宋" w:hAnsi="仿宋" w:cs="仿宋" w:hint="eastAsia"/>
            <w:lang w:eastAsia="zh-CN"/>
          </w:rPr>
          <w:t>(一)、电视剧项目实施保障机制</w:t>
        </w:r>
        <w:r>
          <w:tab/>
        </w:r>
        <w:r>
          <w:fldChar w:fldCharType="begin"/>
        </w:r>
        <w:r>
          <w:instrText xml:space="preserve"> PAGEREF _Toc2886 \h </w:instrText>
        </w:r>
        <w:r>
          <w:fldChar w:fldCharType="separate"/>
        </w:r>
        <w:r>
          <w:t>48</w:t>
        </w:r>
        <w:r>
          <w:fldChar w:fldCharType="end"/>
        </w:r>
      </w:hyperlink>
    </w:p>
    <w:p>
      <w:pPr>
        <w:pStyle w:val="TOC2"/>
        <w:tabs>
          <w:tab w:val="right" w:leader="dot" w:pos="8306"/>
        </w:tabs>
      </w:pPr>
      <w:hyperlink w:anchor="_Toc17105" w:history="1">
        <w:r>
          <w:rPr>
            <w:rFonts w:ascii="仿宋" w:eastAsia="仿宋" w:hAnsi="仿宋" w:cs="仿宋" w:hint="eastAsia"/>
            <w:lang w:eastAsia="zh-CN"/>
          </w:rPr>
          <w:t>(二)、电视剧项目法律合规要求</w:t>
        </w:r>
        <w:r>
          <w:tab/>
        </w:r>
        <w:r>
          <w:fldChar w:fldCharType="begin"/>
        </w:r>
        <w:r>
          <w:instrText xml:space="preserve"> PAGEREF _Toc17105 \h </w:instrText>
        </w:r>
        <w:r>
          <w:fldChar w:fldCharType="separate"/>
        </w:r>
        <w:r>
          <w:t>51</w:t>
        </w:r>
        <w:r>
          <w:fldChar w:fldCharType="end"/>
        </w:r>
      </w:hyperlink>
    </w:p>
    <w:p>
      <w:pPr>
        <w:pStyle w:val="TOC2"/>
        <w:tabs>
          <w:tab w:val="right" w:leader="dot" w:pos="8306"/>
        </w:tabs>
      </w:pPr>
      <w:hyperlink w:anchor="_Toc28455" w:history="1">
        <w:r>
          <w:rPr>
            <w:rFonts w:ascii="仿宋" w:eastAsia="仿宋" w:hAnsi="仿宋" w:cs="仿宋" w:hint="eastAsia"/>
            <w:lang w:eastAsia="zh-CN"/>
          </w:rPr>
          <w:t>(三)、电视剧项目合同管理与法律事务</w:t>
        </w:r>
        <w:r>
          <w:tab/>
        </w:r>
        <w:r>
          <w:fldChar w:fldCharType="begin"/>
        </w:r>
        <w:r>
          <w:instrText xml:space="preserve"> PAGEREF _Toc28455 \h </w:instrText>
        </w:r>
        <w:r>
          <w:fldChar w:fldCharType="separate"/>
        </w:r>
        <w:r>
          <w:t>55</w:t>
        </w:r>
        <w:r>
          <w:fldChar w:fldCharType="end"/>
        </w:r>
      </w:hyperlink>
    </w:p>
    <w:p>
      <w:pPr>
        <w:pStyle w:val="TOC2"/>
        <w:tabs>
          <w:tab w:val="right" w:leader="dot" w:pos="8306"/>
        </w:tabs>
      </w:pPr>
      <w:hyperlink w:anchor="_Toc16755" w:history="1">
        <w:r>
          <w:rPr>
            <w:rFonts w:ascii="仿宋" w:eastAsia="仿宋" w:hAnsi="仿宋" w:cs="仿宋" w:hint="eastAsia"/>
            <w:lang w:eastAsia="zh-CN"/>
          </w:rPr>
          <w:t>(四)、电视剧项目知识产权保护策略</w:t>
        </w:r>
        <w:r>
          <w:tab/>
        </w:r>
        <w:r>
          <w:fldChar w:fldCharType="begin"/>
        </w:r>
        <w:r>
          <w:instrText xml:space="preserve"> PAGEREF _Toc16755 \h </w:instrText>
        </w:r>
        <w:r>
          <w:fldChar w:fldCharType="separate"/>
        </w:r>
        <w:r>
          <w:t>61</w:t>
        </w:r>
        <w:r>
          <w:fldChar w:fldCharType="end"/>
        </w:r>
      </w:hyperlink>
    </w:p>
    <w:p>
      <w:pPr>
        <w:pStyle w:val="TOC1"/>
        <w:tabs>
          <w:tab w:val="right" w:leader="dot" w:pos="8306"/>
        </w:tabs>
      </w:pPr>
      <w:hyperlink w:anchor="_Toc5145" w:history="1">
        <w:r>
          <w:rPr>
            <w:rFonts w:ascii="仿宋" w:eastAsia="仿宋" w:hAnsi="仿宋" w:cs="仿宋" w:hint="eastAsia"/>
            <w:lang w:eastAsia="zh-CN"/>
          </w:rPr>
          <w:t>十四、电视剧项目治理与监督</w:t>
        </w:r>
        <w:r>
          <w:tab/>
        </w:r>
        <w:r>
          <w:fldChar w:fldCharType="begin"/>
        </w:r>
        <w:r>
          <w:instrText xml:space="preserve"> PAGEREF _Toc5145 \h </w:instrText>
        </w:r>
        <w:r>
          <w:fldChar w:fldCharType="separate"/>
        </w:r>
        <w:r>
          <w:t>64</w:t>
        </w:r>
        <w:r>
          <w:fldChar w:fldCharType="end"/>
        </w:r>
      </w:hyperlink>
    </w:p>
    <w:p>
      <w:pPr>
        <w:pStyle w:val="TOC2"/>
        <w:tabs>
          <w:tab w:val="right" w:leader="dot" w:pos="8306"/>
        </w:tabs>
      </w:pPr>
      <w:hyperlink w:anchor="_Toc4413" w:history="1">
        <w:r>
          <w:rPr>
            <w:rFonts w:ascii="仿宋" w:eastAsia="仿宋" w:hAnsi="仿宋" w:cs="仿宋" w:hint="eastAsia"/>
            <w:lang w:eastAsia="zh-CN"/>
          </w:rPr>
          <w:t>(一)、电视剧项目治理结构</w:t>
        </w:r>
        <w:r>
          <w:tab/>
        </w:r>
        <w:r>
          <w:fldChar w:fldCharType="begin"/>
        </w:r>
        <w:r>
          <w:instrText xml:space="preserve"> PAGEREF _Toc4413 \h </w:instrText>
        </w:r>
        <w:r>
          <w:fldChar w:fldCharType="separate"/>
        </w:r>
        <w:r>
          <w:t>64</w:t>
        </w:r>
        <w:r>
          <w:fldChar w:fldCharType="end"/>
        </w:r>
      </w:hyperlink>
    </w:p>
    <w:p>
      <w:pPr>
        <w:pStyle w:val="TOC2"/>
        <w:tabs>
          <w:tab w:val="right" w:leader="dot" w:pos="8306"/>
        </w:tabs>
      </w:pPr>
      <w:hyperlink w:anchor="_Toc1406" w:history="1">
        <w:r>
          <w:rPr>
            <w:rFonts w:ascii="仿宋" w:eastAsia="仿宋" w:hAnsi="仿宋" w:cs="仿宋" w:hint="eastAsia"/>
            <w:lang w:eastAsia="zh-CN"/>
          </w:rPr>
          <w:t>(二)、监督与审计</w:t>
        </w:r>
        <w:r>
          <w:tab/>
        </w:r>
        <w:r>
          <w:fldChar w:fldCharType="begin"/>
        </w:r>
        <w:r>
          <w:instrText xml:space="preserve"> PAGEREF _Toc1406 \h </w:instrText>
        </w:r>
        <w:r>
          <w:fldChar w:fldCharType="separate"/>
        </w:r>
        <w:r>
          <w:t>65</w:t>
        </w:r>
        <w:r>
          <w:fldChar w:fldCharType="end"/>
        </w:r>
      </w:hyperlink>
    </w:p>
    <w:p>
      <w:pPr>
        <w:pStyle w:val="TOC1"/>
        <w:tabs>
          <w:tab w:val="right" w:leader="dot" w:pos="8306"/>
        </w:tabs>
      </w:pPr>
      <w:hyperlink w:anchor="_Toc17631" w:history="1">
        <w:r>
          <w:rPr>
            <w:rFonts w:ascii="仿宋" w:eastAsia="仿宋" w:hAnsi="仿宋" w:cs="仿宋" w:hint="eastAsia"/>
            <w:lang w:eastAsia="zh-CN"/>
          </w:rPr>
          <w:t>十五、电视剧项目变更管理</w:t>
        </w:r>
        <w:r>
          <w:tab/>
        </w:r>
        <w:r>
          <w:fldChar w:fldCharType="begin"/>
        </w:r>
        <w:r>
          <w:instrText xml:space="preserve"> PAGEREF _Toc17631 \h </w:instrText>
        </w:r>
        <w:r>
          <w:fldChar w:fldCharType="separate"/>
        </w:r>
        <w:r>
          <w:t>66</w:t>
        </w:r>
        <w:r>
          <w:fldChar w:fldCharType="end"/>
        </w:r>
      </w:hyperlink>
    </w:p>
    <w:p>
      <w:pPr>
        <w:pStyle w:val="TOC2"/>
        <w:tabs>
          <w:tab w:val="right" w:leader="dot" w:pos="8306"/>
        </w:tabs>
      </w:pPr>
      <w:hyperlink w:anchor="_Toc21691" w:history="1">
        <w:r>
          <w:rPr>
            <w:rFonts w:ascii="仿宋" w:eastAsia="仿宋" w:hAnsi="仿宋" w:cs="仿宋" w:hint="eastAsia"/>
            <w:lang w:eastAsia="zh-CN"/>
          </w:rPr>
          <w:t>(一)、变更申请与评估</w:t>
        </w:r>
        <w:r>
          <w:tab/>
        </w:r>
        <w:r>
          <w:fldChar w:fldCharType="begin"/>
        </w:r>
        <w:r>
          <w:instrText xml:space="preserve"> PAGEREF _Toc21691 \h </w:instrText>
        </w:r>
        <w:r>
          <w:fldChar w:fldCharType="separate"/>
        </w:r>
        <w:r>
          <w:t>66</w:t>
        </w:r>
        <w:r>
          <w:fldChar w:fldCharType="end"/>
        </w:r>
      </w:hyperlink>
    </w:p>
    <w:p>
      <w:pPr>
        <w:pStyle w:val="TOC2"/>
        <w:tabs>
          <w:tab w:val="right" w:leader="dot" w:pos="8306"/>
        </w:tabs>
      </w:pPr>
      <w:hyperlink w:anchor="_Toc5083" w:history="1">
        <w:r>
          <w:rPr>
            <w:rFonts w:ascii="仿宋" w:eastAsia="仿宋" w:hAnsi="仿宋" w:cs="仿宋" w:hint="eastAsia"/>
            <w:lang w:eastAsia="zh-CN"/>
          </w:rPr>
          <w:t>(二)、变更实施与控制</w:t>
        </w:r>
        <w:r>
          <w:tab/>
        </w:r>
        <w:r>
          <w:fldChar w:fldCharType="begin"/>
        </w:r>
        <w:r>
          <w:instrText xml:space="preserve"> PAGEREF _Toc5083 \h </w:instrText>
        </w:r>
        <w:r>
          <w:fldChar w:fldCharType="separate"/>
        </w:r>
        <w:r>
          <w:t>67</w:t>
        </w:r>
        <w:r>
          <w:fldChar w:fldCharType="end"/>
        </w:r>
      </w:hyperlink>
    </w:p>
    <w:p>
      <w:pPr>
        <w:pStyle w:val="TOC1"/>
        <w:tabs>
          <w:tab w:val="right" w:leader="dot" w:pos="8306"/>
        </w:tabs>
      </w:pPr>
      <w:hyperlink w:anchor="_Toc16462" w:history="1">
        <w:r>
          <w:rPr>
            <w:rFonts w:ascii="仿宋" w:eastAsia="仿宋" w:hAnsi="仿宋" w:cs="仿宋" w:hint="eastAsia"/>
            <w:lang w:eastAsia="zh-CN"/>
          </w:rPr>
          <w:t>十六、供应链管理</w:t>
        </w:r>
        <w:r>
          <w:tab/>
        </w:r>
        <w:r>
          <w:fldChar w:fldCharType="begin"/>
        </w:r>
        <w:r>
          <w:instrText xml:space="preserve"> PAGEREF _Toc16462 \h </w:instrText>
        </w:r>
        <w:r>
          <w:fldChar w:fldCharType="separate"/>
        </w:r>
        <w:r>
          <w:t>67</w:t>
        </w:r>
        <w:r>
          <w:fldChar w:fldCharType="end"/>
        </w:r>
      </w:hyperlink>
    </w:p>
    <w:p>
      <w:pPr>
        <w:pStyle w:val="TOC2"/>
        <w:tabs>
          <w:tab w:val="right" w:leader="dot" w:pos="8306"/>
        </w:tabs>
      </w:pPr>
      <w:hyperlink w:anchor="_Toc7089" w:history="1">
        <w:r>
          <w:rPr>
            <w:rFonts w:ascii="仿宋" w:eastAsia="仿宋" w:hAnsi="仿宋" w:cs="仿宋" w:hint="eastAsia"/>
            <w:lang w:eastAsia="zh-CN"/>
          </w:rPr>
          <w:t>(一)、供应链战略规划</w:t>
        </w:r>
        <w:r>
          <w:tab/>
        </w:r>
        <w:r>
          <w:fldChar w:fldCharType="begin"/>
        </w:r>
        <w:r>
          <w:instrText xml:space="preserve"> PAGEREF _Toc7089 \h </w:instrText>
        </w:r>
        <w:r>
          <w:fldChar w:fldCharType="separate"/>
        </w:r>
        <w:r>
          <w:t>67</w:t>
        </w:r>
        <w:r>
          <w:fldChar w:fldCharType="end"/>
        </w:r>
      </w:hyperlink>
    </w:p>
    <w:p>
      <w:pPr>
        <w:pStyle w:val="TOC2"/>
        <w:tabs>
          <w:tab w:val="right" w:leader="dot" w:pos="8306"/>
        </w:tabs>
      </w:pPr>
      <w:hyperlink w:anchor="_Toc19655" w:history="1">
        <w:r>
          <w:rPr>
            <w:rFonts w:ascii="仿宋" w:eastAsia="仿宋" w:hAnsi="仿宋" w:cs="仿宋" w:hint="eastAsia"/>
            <w:lang w:eastAsia="zh-CN"/>
          </w:rPr>
          <w:t>(二)、供应商选择与合作</w:t>
        </w:r>
        <w:r>
          <w:tab/>
        </w:r>
        <w:r>
          <w:fldChar w:fldCharType="begin"/>
        </w:r>
        <w:r>
          <w:instrText xml:space="preserve"> PAGEREF _Toc19655 \h </w:instrText>
        </w:r>
        <w:r>
          <w:fldChar w:fldCharType="separate"/>
        </w:r>
        <w:r>
          <w:t>69</w:t>
        </w:r>
        <w:r>
          <w:fldChar w:fldCharType="end"/>
        </w:r>
      </w:hyperlink>
    </w:p>
    <w:p>
      <w:pPr>
        <w:pStyle w:val="TOC2"/>
        <w:tabs>
          <w:tab w:val="right" w:leader="dot" w:pos="8306"/>
        </w:tabs>
      </w:pPr>
      <w:hyperlink w:anchor="_Toc32630" w:history="1">
        <w:r>
          <w:rPr>
            <w:rFonts w:ascii="仿宋" w:eastAsia="仿宋" w:hAnsi="仿宋" w:cs="仿宋" w:hint="eastAsia"/>
            <w:lang w:eastAsia="zh-CN"/>
          </w:rPr>
          <w:t>(三)、物流与库存管理</w:t>
        </w:r>
        <w:r>
          <w:tab/>
        </w:r>
        <w:r>
          <w:fldChar w:fldCharType="begin"/>
        </w:r>
        <w:r>
          <w:instrText xml:space="preserve"> PAGEREF _Toc32630 \h </w:instrText>
        </w:r>
        <w:r>
          <w:fldChar w:fldCharType="separate"/>
        </w:r>
        <w:r>
          <w:t>70</w:t>
        </w:r>
        <w:r>
          <w:fldChar w:fldCharType="end"/>
        </w:r>
      </w:hyperlink>
    </w:p>
    <w:p>
      <w:pPr>
        <w:pStyle w:val="TOC1"/>
        <w:tabs>
          <w:tab w:val="right" w:leader="dot" w:pos="8306"/>
        </w:tabs>
      </w:pPr>
      <w:hyperlink w:anchor="_Toc9865" w:history="1">
        <w:r>
          <w:rPr>
            <w:rFonts w:ascii="仿宋" w:eastAsia="仿宋" w:hAnsi="仿宋" w:cs="仿宋" w:hint="eastAsia"/>
            <w:lang w:eastAsia="zh-CN"/>
          </w:rPr>
          <w:t>十七、营销与推广策略</w:t>
        </w:r>
        <w:r>
          <w:tab/>
        </w:r>
        <w:r>
          <w:fldChar w:fldCharType="begin"/>
        </w:r>
        <w:r>
          <w:instrText xml:space="preserve"> PAGEREF _Toc9865 \h </w:instrText>
        </w:r>
        <w:r>
          <w:fldChar w:fldCharType="separate"/>
        </w:r>
        <w:r>
          <w:t>71</w:t>
        </w:r>
        <w:r>
          <w:fldChar w:fldCharType="end"/>
        </w:r>
      </w:hyperlink>
    </w:p>
    <w:p>
      <w:pPr>
        <w:pStyle w:val="TOC2"/>
        <w:tabs>
          <w:tab w:val="right" w:leader="dot" w:pos="8306"/>
        </w:tabs>
      </w:pPr>
      <w:hyperlink w:anchor="_Toc282" w:history="1">
        <w:r>
          <w:rPr>
            <w:rFonts w:ascii="仿宋" w:eastAsia="仿宋" w:hAnsi="仿宋" w:cs="仿宋" w:hint="eastAsia"/>
            <w:lang w:eastAsia="zh-CN"/>
          </w:rPr>
          <w:t>(一)、产品/服务定位与特点</w:t>
        </w:r>
        <w:r>
          <w:tab/>
        </w:r>
        <w:r>
          <w:fldChar w:fldCharType="begin"/>
        </w:r>
        <w:r>
          <w:instrText xml:space="preserve"> PAGEREF _Toc282 \h </w:instrText>
        </w:r>
        <w:r>
          <w:fldChar w:fldCharType="separate"/>
        </w:r>
        <w:r>
          <w:t>71</w:t>
        </w:r>
        <w:r>
          <w:fldChar w:fldCharType="end"/>
        </w:r>
      </w:hyperlink>
    </w:p>
    <w:p>
      <w:pPr>
        <w:pStyle w:val="TOC2"/>
        <w:tabs>
          <w:tab w:val="right" w:leader="dot" w:pos="8306"/>
        </w:tabs>
      </w:pPr>
      <w:hyperlink w:anchor="_Toc6773" w:history="1">
        <w:r>
          <w:rPr>
            <w:rFonts w:ascii="仿宋" w:eastAsia="仿宋" w:hAnsi="仿宋" w:cs="仿宋" w:hint="eastAsia"/>
            <w:lang w:eastAsia="zh-CN"/>
          </w:rPr>
          <w:t>(二)、市场定位与竞争分析</w:t>
        </w:r>
        <w:r>
          <w:tab/>
        </w:r>
        <w:r>
          <w:fldChar w:fldCharType="begin"/>
        </w:r>
        <w:r>
          <w:instrText xml:space="preserve"> PAGEREF _Toc6773 \h </w:instrText>
        </w:r>
        <w:r>
          <w:fldChar w:fldCharType="separate"/>
        </w:r>
        <w:r>
          <w:t>73</w:t>
        </w:r>
        <w:r>
          <w:fldChar w:fldCharType="end"/>
        </w:r>
      </w:hyperlink>
    </w:p>
    <w:p>
      <w:pPr>
        <w:pStyle w:val="TOC2"/>
        <w:tabs>
          <w:tab w:val="right" w:leader="dot" w:pos="8306"/>
        </w:tabs>
      </w:pPr>
      <w:hyperlink w:anchor="_Toc18924" w:history="1">
        <w:r>
          <w:rPr>
            <w:rFonts w:ascii="仿宋" w:eastAsia="仿宋" w:hAnsi="仿宋" w:cs="仿宋" w:hint="eastAsia"/>
            <w:lang w:eastAsia="zh-CN"/>
          </w:rPr>
          <w:t>(三)、营销渠道与策略</w:t>
        </w:r>
        <w:r>
          <w:tab/>
        </w:r>
        <w:r>
          <w:fldChar w:fldCharType="begin"/>
        </w:r>
        <w:r>
          <w:instrText xml:space="preserve"> PAGEREF _Toc18924 \h </w:instrText>
        </w:r>
        <w:r>
          <w:fldChar w:fldCharType="separate"/>
        </w:r>
        <w:r>
          <w:t>74</w:t>
        </w:r>
        <w:r>
          <w:fldChar w:fldCharType="end"/>
        </w:r>
      </w:hyperlink>
    </w:p>
    <w:p>
      <w:pPr>
        <w:pStyle w:val="TOC2"/>
        <w:tabs>
          <w:tab w:val="right" w:leader="dot" w:pos="8306"/>
        </w:tabs>
      </w:pPr>
      <w:hyperlink w:anchor="_Toc9444" w:history="1">
        <w:r>
          <w:rPr>
            <w:rFonts w:ascii="仿宋" w:eastAsia="仿宋" w:hAnsi="仿宋" w:cs="仿宋" w:hint="eastAsia"/>
            <w:lang w:eastAsia="zh-CN"/>
          </w:rPr>
          <w:t>(四)、推广与宣传活动</w:t>
        </w:r>
        <w:r>
          <w:tab/>
        </w:r>
        <w:r>
          <w:fldChar w:fldCharType="begin"/>
        </w:r>
        <w:r>
          <w:instrText xml:space="preserve"> PAGEREF _Toc9444 \h </w:instrText>
        </w:r>
        <w:r>
          <w:fldChar w:fldCharType="separate"/>
        </w:r>
        <w:r>
          <w:t>75</w:t>
        </w:r>
        <w:r>
          <w:fldChar w:fldCharType="end"/>
        </w:r>
      </w:hyperlink>
    </w:p>
    <w:p>
      <w:pPr>
        <w:pStyle w:val="TOC1"/>
        <w:tabs>
          <w:tab w:val="right" w:leader="dot" w:pos="8306"/>
        </w:tabs>
      </w:pPr>
      <w:hyperlink w:anchor="_Toc1045" w:history="1">
        <w:r>
          <w:rPr>
            <w:rFonts w:ascii="仿宋" w:eastAsia="仿宋" w:hAnsi="仿宋" w:cs="仿宋" w:hint="eastAsia"/>
            <w:lang w:eastAsia="zh-CN"/>
          </w:rPr>
          <w:t>十八、质量管理体系</w:t>
        </w:r>
        <w:r>
          <w:tab/>
        </w:r>
        <w:r>
          <w:fldChar w:fldCharType="begin"/>
        </w:r>
        <w:r>
          <w:instrText xml:space="preserve"> PAGEREF _Toc1045 \h </w:instrText>
        </w:r>
        <w:r>
          <w:fldChar w:fldCharType="separate"/>
        </w:r>
        <w:r>
          <w:t>81</w:t>
        </w:r>
        <w:r>
          <w:fldChar w:fldCharType="end"/>
        </w:r>
      </w:hyperlink>
    </w:p>
    <w:p>
      <w:pPr>
        <w:pStyle w:val="TOC2"/>
        <w:tabs>
          <w:tab w:val="right" w:leader="dot" w:pos="8306"/>
        </w:tabs>
      </w:pPr>
      <w:hyperlink w:anchor="_Toc20904" w:history="1">
        <w:r>
          <w:rPr>
            <w:rFonts w:ascii="仿宋" w:eastAsia="仿宋" w:hAnsi="仿宋" w:cs="仿宋" w:hint="eastAsia"/>
            <w:lang w:eastAsia="zh-CN"/>
          </w:rPr>
          <w:t>(一)、质量目标与方针</w:t>
        </w:r>
        <w:r>
          <w:tab/>
        </w:r>
        <w:r>
          <w:fldChar w:fldCharType="begin"/>
        </w:r>
        <w:r>
          <w:instrText xml:space="preserve"> PAGEREF _Toc20904 \h </w:instrText>
        </w:r>
        <w:r>
          <w:fldChar w:fldCharType="separate"/>
        </w:r>
        <w:r>
          <w:t>81</w:t>
        </w:r>
        <w:r>
          <w:fldChar w:fldCharType="end"/>
        </w:r>
      </w:hyperlink>
    </w:p>
    <w:p>
      <w:pPr>
        <w:pStyle w:val="TOC2"/>
        <w:tabs>
          <w:tab w:val="right" w:leader="dot" w:pos="8306"/>
        </w:tabs>
      </w:pPr>
      <w:hyperlink w:anchor="_Toc13607" w:history="1">
        <w:r>
          <w:rPr>
            <w:rFonts w:ascii="仿宋" w:eastAsia="仿宋" w:hAnsi="仿宋" w:cs="仿宋" w:hint="eastAsia"/>
            <w:lang w:eastAsia="zh-CN"/>
          </w:rPr>
          <w:t>(二)、质量管理责任</w:t>
        </w:r>
        <w:r>
          <w:tab/>
        </w:r>
        <w:r>
          <w:fldChar w:fldCharType="begin"/>
        </w:r>
        <w:r>
          <w:instrText xml:space="preserve"> PAGEREF _Toc13607 \h </w:instrText>
        </w:r>
        <w:r>
          <w:fldChar w:fldCharType="separate"/>
        </w:r>
        <w:r>
          <w:t>82</w:t>
        </w:r>
        <w:r>
          <w:fldChar w:fldCharType="end"/>
        </w:r>
      </w:hyperlink>
    </w:p>
    <w:p>
      <w:pPr>
        <w:pStyle w:val="TOC2"/>
        <w:tabs>
          <w:tab w:val="right" w:leader="dot" w:pos="8306"/>
        </w:tabs>
      </w:pPr>
      <w:hyperlink w:anchor="_Toc15600" w:history="1">
        <w:r>
          <w:rPr>
            <w:rFonts w:ascii="仿宋" w:eastAsia="仿宋" w:hAnsi="仿宋" w:cs="仿宋" w:hint="eastAsia"/>
            <w:lang w:eastAsia="zh-CN"/>
          </w:rPr>
          <w:t>(三)、质量管理体系文件</w:t>
        </w:r>
        <w:r>
          <w:tab/>
        </w:r>
        <w:r>
          <w:fldChar w:fldCharType="begin"/>
        </w:r>
        <w:r>
          <w:instrText xml:space="preserve"> PAGEREF _Toc15600 \h </w:instrText>
        </w:r>
        <w:r>
          <w:fldChar w:fldCharType="separate"/>
        </w:r>
        <w:r>
          <w:t>83</w:t>
        </w:r>
        <w:r>
          <w:fldChar w:fldCharType="end"/>
        </w:r>
      </w:hyperlink>
    </w:p>
    <w:p>
      <w:pPr>
        <w:pStyle w:val="TOC2"/>
        <w:tabs>
          <w:tab w:val="right" w:leader="dot" w:pos="8306"/>
        </w:tabs>
      </w:pPr>
      <w:hyperlink w:anchor="_Toc2551" w:history="1">
        <w:r>
          <w:rPr>
            <w:rFonts w:ascii="仿宋" w:eastAsia="仿宋" w:hAnsi="仿宋" w:cs="仿宋" w:hint="eastAsia"/>
            <w:lang w:eastAsia="zh-CN"/>
          </w:rPr>
          <w:t>(四)、质量培训与教育</w:t>
        </w:r>
        <w:r>
          <w:tab/>
        </w:r>
        <w:r>
          <w:fldChar w:fldCharType="begin"/>
        </w:r>
        <w:r>
          <w:instrText xml:space="preserve"> PAGEREF _Toc2551 \h </w:instrText>
        </w:r>
        <w:r>
          <w:fldChar w:fldCharType="separate"/>
        </w:r>
        <w:r>
          <w:t>85</w:t>
        </w:r>
        <w:r>
          <w:fldChar w:fldCharType="end"/>
        </w:r>
      </w:hyperlink>
    </w:p>
    <w:p>
      <w:pPr>
        <w:pStyle w:val="TOC2"/>
        <w:tabs>
          <w:tab w:val="right" w:leader="dot" w:pos="8306"/>
        </w:tabs>
      </w:pPr>
      <w:hyperlink w:anchor="_Toc17455" w:history="1">
        <w:r>
          <w:rPr>
            <w:rFonts w:ascii="仿宋" w:eastAsia="仿宋" w:hAnsi="仿宋" w:cs="仿宋" w:hint="eastAsia"/>
            <w:lang w:eastAsia="zh-CN"/>
          </w:rPr>
          <w:t>(五)、质量审核与评价</w:t>
        </w:r>
        <w:r>
          <w:tab/>
        </w:r>
        <w:r>
          <w:fldChar w:fldCharType="begin"/>
        </w:r>
        <w:r>
          <w:instrText xml:space="preserve"> PAGEREF _Toc17455 \h </w:instrText>
        </w:r>
        <w:r>
          <w:fldChar w:fldCharType="separate"/>
        </w:r>
        <w:r>
          <w:t>86</w:t>
        </w:r>
        <w:r>
          <w:fldChar w:fldCharType="end"/>
        </w:r>
      </w:hyperlink>
    </w:p>
    <w:p>
      <w:pPr>
        <w:pStyle w:val="TOC2"/>
        <w:tabs>
          <w:tab w:val="right" w:leader="dot" w:pos="8306"/>
        </w:tabs>
      </w:pPr>
      <w:hyperlink w:anchor="_Toc1615" w:history="1">
        <w:r>
          <w:rPr>
            <w:rFonts w:ascii="仿宋" w:eastAsia="仿宋" w:hAnsi="仿宋" w:cs="仿宋" w:hint="eastAsia"/>
            <w:lang w:eastAsia="zh-CN"/>
          </w:rPr>
          <w:t>(六)、不符合与纠正措施</w:t>
        </w:r>
        <w:r>
          <w:tab/>
        </w:r>
        <w:r>
          <w:fldChar w:fldCharType="begin"/>
        </w:r>
        <w:r>
          <w:instrText xml:space="preserve"> PAGEREF _Toc1615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891"/>
      <w:r>
        <w:rPr>
          <w:rFonts w:ascii="仿宋" w:eastAsia="仿宋" w:hAnsi="仿宋" w:cs="仿宋" w:hint="eastAsia"/>
          <w:sz w:val="28"/>
          <w:lang w:eastAsia="zh-CN"/>
        </w:rPr>
        <w:t>一、电视剧项目绩效评估</w:t>
      </w:r>
      <w:bookmarkEnd w:id="2"/>
    </w:p>
    <w:p>
      <w:pPr>
        <w:pStyle w:val="Heading2"/>
        <w:rPr>
          <w:rFonts w:ascii="仿宋" w:eastAsia="仿宋" w:hAnsi="仿宋" w:cs="仿宋" w:hint="eastAsia"/>
          <w:lang w:eastAsia="zh-CN"/>
        </w:rPr>
      </w:pPr>
      <w:bookmarkStart w:id="3" w:name="_Toc1571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在电视剧项目中，我们设计了一套全面的绩效评估指标，以确保电视剧项目的可控和成功交付。这些指标跨足电视剧项目目标、成本、进度和质量等多个维度，为我们提供了全面洞察电视剧项目的健康状况。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剧项目目标达成率是我们关注的首要指标。我们设定了明确的目标，并通过定期监测和评估，迅速发现并应对潜在的目标偏差。这为电视剧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成本绩效是另一个核心关注点。通过实际成本与预算成本的对比分析，我们深入了解成本差异的原因，及时调整资源分配，保持电视剧项目在经济效益方面的合理水平。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剧项目进度作为关键的绩效指标之一，得到了精心的关注。我们制定了详细的电视剧项目进度计划，并设立了进度符合度指标，确保实际进度与计划进度保持一致。这使我们能够快速发现和解决潜在的进度问题，保持电视剧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视剧项目绩效的不可或缺的一环。我们引入了一系列的质量标准和客户满意度指标，以确保电视剧项目交付的成果在质量上达到或超越预期水平。通过持续监测这些指标，我们努力提升电视剧项目整体质量水平，为电视剧项目的成功交付提供有力保障。通过这些科学且全面的绩效评估，我们能够更好地引导电视剧项目的持续改进，确保电视剧项目目标的顺利达成。</w:t>
      </w:r>
    </w:p>
    <w:p>
      <w:pPr>
        <w:pStyle w:val="Heading2"/>
        <w:ind w:firstLine="560" w:firstLineChars="200"/>
        <w:rPr>
          <w:rFonts w:ascii="仿宋" w:eastAsia="仿宋" w:hAnsi="仿宋" w:cs="仿宋" w:hint="eastAsia"/>
          <w:sz w:val="28"/>
          <w:lang w:eastAsia="zh-CN"/>
        </w:rPr>
      </w:pPr>
      <w:bookmarkStart w:id="4" w:name="_Toc3034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绩效评估是电视剧项目中的关键环节，为确保电视剧项目达到预期目标，我们采用了多层次、多维度的绩效评估方法。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视剧项目的战略目标对齐，确保每个决策和行动都与电视剧项目整体目标保持一致。团队会定期召开战略对齐会议，审视当前工作与电视剧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电视剧项目进度、质量、成本和风险等方面。这些指标通过数据收集和分析，为电视剧项目管理团队提供了客观的评估依据。例如，我们通过电视剧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绩效评估不仅仅停留在电视剧项目内部，还考虑了电视剧项目对外部环境的影响。我们定期进行干系人满意度调查，以了解各利益相关方对电视剧项目的期望和满意度，并及时做出调整。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这种多层次、多角度的绩效评估方法，使得我们能够全面了解电视剧项目的运行状态，及时做出调整，确保电视剧项目在不断变化的环境中保持稳健前行。</w:t>
      </w:r>
    </w:p>
    <w:p>
      <w:pPr>
        <w:pStyle w:val="Heading2"/>
        <w:ind w:firstLine="560" w:firstLineChars="200"/>
        <w:rPr>
          <w:rFonts w:ascii="仿宋" w:eastAsia="仿宋" w:hAnsi="仿宋" w:cs="仿宋" w:hint="eastAsia"/>
          <w:sz w:val="28"/>
          <w:lang w:eastAsia="zh-CN"/>
        </w:rPr>
      </w:pPr>
      <w:bookmarkStart w:id="5" w:name="_Toc817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为了确保电视剧项目的有效管理和不断优化，我们采用了精心设计的绩效评估周期。这个周期旨在实现灵活、实时和全面的评估，以适应电视剧项目执行中的各种挑战。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视剧项目的不同需求，分为短期、中期和长期。短期评估关注每个迭代或工作周期，以及时发现和解决当前任务中的问题。中期评估涵盖几个迭代，深入了解整体电视剧项目的趋势和性能。长期评估则着眼于整个电视剧项目阶段，确保电视剧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视剧项目管理工具和协作平台，团队成员能够随时更新和分享电视剧项目数据。这种实时性的反馈机制使我们能够及时察觉潜在问题，快速调整，保持电视剧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视剧项目的决策制定密不可分。每个周期的电视剧项目回顾会议成为集体总结经验、识别问题深层次原因并找到创新解决方案的平台。这种定期的反思与调整机制使电视剧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477"/>
      <w:r>
        <w:rPr>
          <w:rFonts w:ascii="仿宋" w:eastAsia="仿宋" w:hAnsi="仿宋" w:cs="仿宋" w:hint="eastAsia"/>
          <w:sz w:val="28"/>
          <w:lang w:eastAsia="zh-CN"/>
        </w:rPr>
        <w:t>二、电视剧项目文档管理</w:t>
      </w:r>
      <w:bookmarkEnd w:id="6"/>
    </w:p>
    <w:p>
      <w:pPr>
        <w:pStyle w:val="Heading2"/>
        <w:rPr>
          <w:rFonts w:ascii="仿宋" w:eastAsia="仿宋" w:hAnsi="仿宋" w:cs="仿宋" w:hint="eastAsia"/>
          <w:lang w:eastAsia="zh-CN"/>
        </w:rPr>
      </w:pPr>
      <w:bookmarkStart w:id="7" w:name="_Toc3537"/>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电视剧项目高度重视文档的质量和准确性，以支持电视剧项目的各项活动和决策。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剧项目文档的编制始于电视剧项目计划的初期，我们制定了详细的文档编制计划，明确了每个文档的内容、格式和编写责任人。在电视剧项目启动阶段，我们首先编制了电视剧项目章程，明确定义了电视剧项目的目标、范围、风险等关键要素。随后，电视剧项目团队根据计划陆续编制了需求文档、设计文档、测试文档等各类文档，确保电视剧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视剧项目管理中的重要环节，旨在确保电视剧项目文档符合质量标准和电视剧项目需求。在电视剧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除了内部审查，我们还进行了外部审查，邀请电视剧项目相关利益方和专业领域的专家对文档进行独立审查。这有助于获取更全面、客观的反馈，确保电视剧项目文档不仅符合内部标准，也满足外部需求。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电视剧项目在文档编制与审查方面建立了严格的管理机制，通过规范的流程和多维度的审查，确保电视剧项目文档的质量、准确性和可靠性，为电视剧项目的顺利推进提供了有力支持。</w:t>
      </w:r>
    </w:p>
    <w:p>
      <w:pPr>
        <w:pStyle w:val="Heading2"/>
        <w:ind w:firstLine="560" w:firstLineChars="200"/>
        <w:rPr>
          <w:rFonts w:ascii="仿宋" w:eastAsia="仿宋" w:hAnsi="仿宋" w:cs="仿宋" w:hint="eastAsia"/>
          <w:sz w:val="28"/>
          <w:lang w:eastAsia="zh-CN"/>
        </w:rPr>
      </w:pPr>
      <w:bookmarkStart w:id="8" w:name="_Toc23903"/>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在电视剧项目中，我们致力于优化文档发布与分发过程，以确保信息的高效传递和团队间协作的顺畅进行。以下是我们采取的关键优化策略：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我们通过多渠道发布文档，包括电子邮件、电视剧项目管理平台、内部网站等，以满足不同团队成员的偏好和需求。多渠道发布确保了信息的全面覆盖。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我们采用了精细的权限控制，确保只有授权人员可以访问敏感信息。这种安全措施保护了电视剧项目文档的机密性，防止了未经授权的信息泄露。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4881"/>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文档存档与归档是电视剧项目生命周期中一个至关重要的环节，直接关系到电视剧项目信息的长期保存和历史记录的完整性。在电视剧项目中，我们实施了一系列有效的文档存档与归档管理策略：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9721"/>
      <w:r>
        <w:rPr>
          <w:rFonts w:ascii="仿宋" w:eastAsia="仿宋" w:hAnsi="仿宋" w:cs="仿宋" w:hint="eastAsia"/>
          <w:sz w:val="28"/>
          <w:lang w:eastAsia="zh-CN"/>
        </w:rPr>
        <w:t>三、电视剧项目可持续发展</w:t>
      </w:r>
      <w:bookmarkEnd w:id="10"/>
    </w:p>
    <w:p>
      <w:pPr>
        <w:pStyle w:val="Heading2"/>
        <w:rPr>
          <w:rFonts w:ascii="仿宋" w:eastAsia="仿宋" w:hAnsi="仿宋" w:cs="仿宋" w:hint="eastAsia"/>
          <w:lang w:eastAsia="zh-CN"/>
        </w:rPr>
      </w:pPr>
      <w:bookmarkStart w:id="11" w:name="_Toc13949"/>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剧项目中，电视剧项目团队着眼于未来，明确了可持续发展的战略方向。制定的具体可持续发展目标包括降低资源使用、采用环保技术、最大化社会效益等。这一步骤不仅有助于电视剧项目在环保和社会责任方面达到最高标准，也为未来提供了明确的指引，确保电视剧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可持续实践的融入电视剧项目管理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视剧项目管理周期。从电视剧项目规划开始，电视剧项目团队就考虑了环境和社会的因素。在执行阶段，电视剧项目团队积极推动绿色技术的应用，优化资源利用。此外，关注员工的社会责任，通过培训和沟通活动提高员工对可持续发展的认知，使他们能够在日常工作中践行可持续实践。这些举措不仅为电视剧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31370"/>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扎根于电视剧项目的可持续发展理念，我们深信环保与社会责任是电视剧项目成功的关键支柱。在电视剧项目的每一步，我们都致力于通过创新和实践，履行对环境和社会的坚定责任。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剧项目团队通过引入先进的环保技术、建立高效的废物处理系统以及推动能源节约措施，积极履行环保责任。定期的环保监测和评估确保电视剧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剧项目不仅致力于自身可持续发展，还注重对社会的回馈。通过支持社区电视剧项目、参与慈善事业、提供培训机会等方式，电视剧项目积极履行社会责任。与当地社区建立积极互动，关注员工的工作与生活平衡，以及员工的身心健康，是电视剧项目在社会责任层面的关键举措。这样的实践不仅增强了电视剧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4424"/>
      <w:r>
        <w:rPr>
          <w:rFonts w:ascii="仿宋" w:eastAsia="仿宋" w:hAnsi="仿宋" w:cs="仿宋" w:hint="eastAsia"/>
          <w:sz w:val="28"/>
          <w:lang w:eastAsia="zh-CN"/>
        </w:rPr>
        <w:t>四、电视剧项目危机管理</w:t>
      </w:r>
      <w:bookmarkEnd w:id="13"/>
    </w:p>
    <w:p>
      <w:pPr>
        <w:pStyle w:val="Heading2"/>
        <w:rPr>
          <w:rFonts w:ascii="仿宋" w:eastAsia="仿宋" w:hAnsi="仿宋" w:cs="仿宋" w:hint="eastAsia"/>
          <w:lang w:eastAsia="zh-CN"/>
        </w:rPr>
      </w:pPr>
      <w:bookmarkStart w:id="14" w:name="_Toc32639"/>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电视剧项目危机管理中，危机预警与识别是确保电视剧项目稳健运行的核心步骤。通过建立全面的监测机制，电视剧项目团队旨在及时发现和理解潜在的风险和危机因素，以便采取及时的预防和应对措施，确保电视剧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首先，通过深入的风险评估，电视剧项目团队全面分析了整个电视剧项目和各个阶段可能存在的威胁。这包括准确评估每个潜在风险的发生概率和可能影响的程度，为后续危机预警提供了有力支持。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视剧项目团队着重于明确定义电视剧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视剧项目进展的持续监控，团队能够及时发现潜在问题并作出迅速反应。电视剧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在这一阶段，团队的专业素养和反应速度将发挥至关重要的作用，以确保潜在危机能够在初期得到有效的处理，最大程度地减轻负面影响。通过危机预警与识别，电视剧项目得以更有序、可控地推进。</w:t>
      </w:r>
    </w:p>
    <w:p>
      <w:pPr>
        <w:pStyle w:val="Heading2"/>
        <w:ind w:firstLine="560" w:firstLineChars="200"/>
        <w:rPr>
          <w:rFonts w:ascii="仿宋" w:eastAsia="仿宋" w:hAnsi="仿宋" w:cs="仿宋" w:hint="eastAsia"/>
          <w:sz w:val="28"/>
          <w:lang w:eastAsia="zh-CN"/>
        </w:rPr>
      </w:pPr>
      <w:bookmarkStart w:id="15" w:name="_Toc3334"/>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在危机发生时，电视剧项目团队立即行动，成立了应急小组。该小组的任务是迅速制定并实施紧急应对措施，以最小化潜在损失。以下是采取的主要措施：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暂停电视剧项目进度：为遏制危机蔓延，电视剧项目暂时停止进行，以便全面评估当前状况。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资源重新分配：重新评估电视剧项目资源的分配，确保最大限度地减小损失。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实时沟通：与关键利益相关者建立实时沟通机制，向他们传递电视剧项目危机的实际状况，保障电视剧项目核心利益。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在紧急应对的同时，电视剧项目团队强调了团队协作和有效沟通的重要性。以下是团队协作的关键举措：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信息共享机制：建立了信息共享平台，确保团队成员能够及时获取电视剧项目危机的实时信息。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领导者沟通：电视剧项目领导者通过定期会议和即时沟通工具，指导团队应对危机，保持团队稳定运行。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随着危机得到初步控制，电视剧项目团队转向制定恢复计划，以确保电视剧项目能够从中迅速恢复。主要恢复计划包括：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修复受损的进度计划：重新评估电视剧项目进度，制定修复计划，确保电视剧项目尽快回归正常进程。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重新调整资源分配：优化资源分配，确保电视剧项目在有限资源下高效运转。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风险管理机制加强：对电视剧项目风险进行全面评估，制定更强化的风险管理策略，以预防未来可能的危机。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9820"/>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3412"/>
      <w:r>
        <w:rPr>
          <w:rFonts w:ascii="仿宋" w:eastAsia="仿宋" w:hAnsi="仿宋" w:cs="仿宋" w:hint="eastAsia"/>
          <w:lang w:eastAsia="zh-CN"/>
        </w:rPr>
        <w:t>(一)、电视剧行业分析</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电视剧行业一直以来都是市场的关注焦点。行业内的发展趋势、竞争态势以及潜在机会都对电视剧项目的推进产生深远的影响。通过深入研究行业的整体概貌，我们将更好地理解行业的核心特征，为电视剧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剧行业，技术一直是推动创新和发展的关键因素。我们将对当前技术趋势进行详尽分析，包括但不限于人工智能、大数据应用、先进制造技术等。这有助于电视剧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视剧项目成功的基础。我们将对主要竞争对手进行深入研究，包括其市场份额、产品特点、市场定位等。通过全面了解竞争对手的优势和劣势，电视剧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5888"/>
      <w:r>
        <w:rPr>
          <w:rFonts w:ascii="仿宋" w:eastAsia="仿宋" w:hAnsi="仿宋" w:cs="仿宋" w:hint="eastAsia"/>
          <w:sz w:val="28"/>
          <w:lang w:eastAsia="zh-CN"/>
        </w:rPr>
        <w:t>(二)、电视剧市场分析预测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通过对市场规模的深入调研，我们将预测电视剧市场未来的增长趋势。这包括市场的整体规模、各细分领域的发展趋势等。电视剧项目可以根据市场的扩张速度和潜在机会，制定更符合市场需求的发展策略。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了解消费者的需求是市场分析的核心。我们将通过调查研究，深入挖掘目标消费者的需求特点、购买习惯以及对产品和服务的期望。这有助于电视剧项目更好地定位目标市场，提供更符合消费者期待的解决方案。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视剧项目实施过程中需要充分考虑的因素。我们将对市场风险进行全面评估，包括但不限于政策法规风险、市场竞争风险、技术变革风险等。通过对潜在风险的深入分析，电视剧项目可以制定相应的风险缓解策略，降低不确定性对电视剧项目的影响。</w:t>
      </w:r>
    </w:p>
    <w:p>
      <w:pPr>
        <w:pStyle w:val="Heading1"/>
        <w:ind w:firstLine="560" w:firstLineChars="200"/>
        <w:rPr>
          <w:rFonts w:ascii="仿宋" w:eastAsia="仿宋" w:hAnsi="仿宋" w:cs="仿宋" w:hint="eastAsia"/>
          <w:sz w:val="28"/>
          <w:lang w:eastAsia="zh-CN"/>
        </w:rPr>
      </w:pPr>
      <w:bookmarkStart w:id="19" w:name="_Toc2180"/>
      <w:r>
        <w:rPr>
          <w:rFonts w:ascii="仿宋" w:eastAsia="仿宋" w:hAnsi="仿宋" w:cs="仿宋" w:hint="eastAsia"/>
          <w:sz w:val="28"/>
          <w:lang w:eastAsia="zh-CN"/>
        </w:rPr>
        <w:t>六、电视剧项目土建工程</w:t>
      </w:r>
      <w:bookmarkEnd w:id="19"/>
    </w:p>
    <w:p>
      <w:pPr>
        <w:pStyle w:val="Heading2"/>
        <w:rPr>
          <w:rFonts w:ascii="仿宋" w:eastAsia="仿宋" w:hAnsi="仿宋" w:cs="仿宋" w:hint="eastAsia"/>
          <w:lang w:eastAsia="zh-CN"/>
        </w:rPr>
      </w:pPr>
      <w:bookmarkStart w:id="20" w:name="_Toc2581"/>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在电视剧项目的建筑工程设计中，我们将秉承一系列重要的设计原则，以确保电视剧项目建筑在功能、美观、可持续性等方面达到最佳效果。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首要原则是确保建筑的功能性得到最大化的发挥。我们将充分理解电视剧项目的实际需求，合理布局各个功能区域，保证建筑在满足业务需求的同时，提供高效的工作环境。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在建筑设计中，我们将综合考虑建设和运营成本。通过精细的经济效益分析，确保设计方案在高效利用资源的同时，对电视剧项目的长期盈利能力有积极的贡献。</w:t>
      </w:r>
    </w:p>
    <w:p>
      <w:pPr>
        <w:pStyle w:val="Heading2"/>
        <w:ind w:firstLine="560" w:firstLineChars="200"/>
        <w:rPr>
          <w:rFonts w:ascii="仿宋" w:eastAsia="仿宋" w:hAnsi="仿宋" w:cs="仿宋" w:hint="eastAsia"/>
          <w:sz w:val="28"/>
          <w:lang w:eastAsia="zh-CN"/>
        </w:rPr>
      </w:pPr>
      <w:bookmarkStart w:id="21" w:name="_Toc31580"/>
      <w:r>
        <w:rPr>
          <w:rFonts w:ascii="仿宋" w:eastAsia="仿宋" w:hAnsi="仿宋" w:cs="仿宋" w:hint="eastAsia"/>
          <w:sz w:val="28"/>
          <w:lang w:eastAsia="zh-CN"/>
        </w:rPr>
        <w:t>(二)、土建工程设计年限及安全等级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剧项目的土建工程设计中，我们将精准设定设计年限，结合电视剧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https://d.book118.com/935330222113011100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131546"/>
    <w:rsid w:val="031315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330222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2024-01-16T18:11:00Z</dcterms:created>
  <dcterms:modified xsi:type="dcterms:W3CDTF">2024-01-16T18:12:16Z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10E18A09E8EF413F8B2729C87CD72949_11</vt:lpwstr>
  </property>
  <property fmtid="{D5CDD505-2E9C-101B-9397-08002B2CF9AE}" pid="3" name="KSOProductBuildVer">
    <vt:lpwstr>2052-12.1.0.16120</vt:lpwstr>
  </property>
</Properties>
</file>