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工业噪声控制设备项目规划设计蓝图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38" w:history="1">
        <w:r>
          <w:rPr>
            <w:rFonts w:ascii="仿宋" w:eastAsia="仿宋" w:hAnsi="仿宋" w:cs="仿宋" w:hint="eastAsia"/>
            <w:lang w:eastAsia="zh-CN"/>
          </w:rPr>
          <w:t>概论</w:t>
        </w:r>
        <w:r>
          <w:tab/>
        </w:r>
        <w:r>
          <w:fldChar w:fldCharType="begin"/>
        </w:r>
        <w:r>
          <w:instrText xml:space="preserve"> PAGEREF _Toc19038 \h </w:instrText>
        </w:r>
        <w:r>
          <w:fldChar w:fldCharType="separate"/>
        </w:r>
        <w:r>
          <w:t>3</w:t>
        </w:r>
        <w:r>
          <w:fldChar w:fldCharType="end"/>
        </w:r>
      </w:hyperlink>
    </w:p>
    <w:p>
      <w:pPr>
        <w:pStyle w:val="TOC1"/>
        <w:tabs>
          <w:tab w:val="right" w:leader="dot" w:pos="8306"/>
        </w:tabs>
      </w:pPr>
      <w:hyperlink w:anchor="_Toc2717" w:history="1">
        <w:r>
          <w:rPr>
            <w:rFonts w:ascii="仿宋" w:eastAsia="仿宋" w:hAnsi="仿宋" w:cs="仿宋" w:hint="eastAsia"/>
            <w:lang w:eastAsia="zh-CN"/>
          </w:rPr>
          <w:t>一、工业噪声控制设备项目文档管理</w:t>
        </w:r>
        <w:r>
          <w:tab/>
        </w:r>
        <w:r>
          <w:fldChar w:fldCharType="begin"/>
        </w:r>
        <w:r>
          <w:instrText xml:space="preserve"> PAGEREF _Toc2717 \h </w:instrText>
        </w:r>
        <w:r>
          <w:fldChar w:fldCharType="separate"/>
        </w:r>
        <w:r>
          <w:t>3</w:t>
        </w:r>
        <w:r>
          <w:fldChar w:fldCharType="end"/>
        </w:r>
      </w:hyperlink>
    </w:p>
    <w:p>
      <w:pPr>
        <w:pStyle w:val="TOC2"/>
        <w:tabs>
          <w:tab w:val="right" w:leader="dot" w:pos="8306"/>
        </w:tabs>
      </w:pPr>
      <w:hyperlink w:anchor="_Toc13289" w:history="1">
        <w:r>
          <w:rPr>
            <w:rFonts w:ascii="仿宋" w:eastAsia="仿宋" w:hAnsi="仿宋" w:cs="仿宋" w:hint="eastAsia"/>
            <w:lang w:eastAsia="zh-CN"/>
          </w:rPr>
          <w:t>(一)、文档编制与审查</w:t>
        </w:r>
        <w:r>
          <w:tab/>
        </w:r>
        <w:r>
          <w:fldChar w:fldCharType="begin"/>
        </w:r>
        <w:r>
          <w:instrText xml:space="preserve"> PAGEREF _Toc13289 \h </w:instrText>
        </w:r>
        <w:r>
          <w:fldChar w:fldCharType="separate"/>
        </w:r>
        <w:r>
          <w:t>3</w:t>
        </w:r>
        <w:r>
          <w:fldChar w:fldCharType="end"/>
        </w:r>
      </w:hyperlink>
    </w:p>
    <w:p>
      <w:pPr>
        <w:pStyle w:val="TOC2"/>
        <w:tabs>
          <w:tab w:val="right" w:leader="dot" w:pos="8306"/>
        </w:tabs>
      </w:pPr>
      <w:hyperlink w:anchor="_Toc7324" w:history="1">
        <w:r>
          <w:rPr>
            <w:rFonts w:ascii="仿宋" w:eastAsia="仿宋" w:hAnsi="仿宋" w:cs="仿宋" w:hint="eastAsia"/>
            <w:lang w:eastAsia="zh-CN"/>
          </w:rPr>
          <w:t>(二)、文档发布与分发</w:t>
        </w:r>
        <w:r>
          <w:tab/>
        </w:r>
        <w:r>
          <w:fldChar w:fldCharType="begin"/>
        </w:r>
        <w:r>
          <w:instrText xml:space="preserve"> PAGEREF _Toc7324 \h </w:instrText>
        </w:r>
        <w:r>
          <w:fldChar w:fldCharType="separate"/>
        </w:r>
        <w:r>
          <w:t>4</w:t>
        </w:r>
        <w:r>
          <w:fldChar w:fldCharType="end"/>
        </w:r>
      </w:hyperlink>
    </w:p>
    <w:p>
      <w:pPr>
        <w:pStyle w:val="TOC2"/>
        <w:tabs>
          <w:tab w:val="right" w:leader="dot" w:pos="8306"/>
        </w:tabs>
      </w:pPr>
      <w:hyperlink w:anchor="_Toc3250" w:history="1">
        <w:r>
          <w:rPr>
            <w:rFonts w:ascii="仿宋" w:eastAsia="仿宋" w:hAnsi="仿宋" w:cs="仿宋" w:hint="eastAsia"/>
            <w:lang w:eastAsia="zh-CN"/>
          </w:rPr>
          <w:t>(三)、文档存档与归档</w:t>
        </w:r>
        <w:r>
          <w:tab/>
        </w:r>
        <w:r>
          <w:fldChar w:fldCharType="begin"/>
        </w:r>
        <w:r>
          <w:instrText xml:space="preserve"> PAGEREF _Toc3250 \h </w:instrText>
        </w:r>
        <w:r>
          <w:fldChar w:fldCharType="separate"/>
        </w:r>
        <w:r>
          <w:t>5</w:t>
        </w:r>
        <w:r>
          <w:fldChar w:fldCharType="end"/>
        </w:r>
      </w:hyperlink>
    </w:p>
    <w:p>
      <w:pPr>
        <w:pStyle w:val="TOC1"/>
        <w:tabs>
          <w:tab w:val="right" w:leader="dot" w:pos="8306"/>
        </w:tabs>
      </w:pPr>
      <w:hyperlink w:anchor="_Toc30223" w:history="1">
        <w:r>
          <w:rPr>
            <w:rFonts w:ascii="仿宋" w:eastAsia="仿宋" w:hAnsi="仿宋" w:cs="仿宋" w:hint="eastAsia"/>
            <w:lang w:eastAsia="zh-CN"/>
          </w:rPr>
          <w:t>二、工业噪声控制设备项目建设背景及必要性分析</w:t>
        </w:r>
        <w:r>
          <w:tab/>
        </w:r>
        <w:r>
          <w:fldChar w:fldCharType="begin"/>
        </w:r>
        <w:r>
          <w:instrText xml:space="preserve"> PAGEREF _Toc30223 \h </w:instrText>
        </w:r>
        <w:r>
          <w:fldChar w:fldCharType="separate"/>
        </w:r>
        <w:r>
          <w:t>6</w:t>
        </w:r>
        <w:r>
          <w:fldChar w:fldCharType="end"/>
        </w:r>
      </w:hyperlink>
    </w:p>
    <w:p>
      <w:pPr>
        <w:pStyle w:val="TOC2"/>
        <w:tabs>
          <w:tab w:val="right" w:leader="dot" w:pos="8306"/>
        </w:tabs>
      </w:pPr>
      <w:hyperlink w:anchor="_Toc9356" w:history="1">
        <w:r>
          <w:rPr>
            <w:rFonts w:ascii="仿宋" w:eastAsia="仿宋" w:hAnsi="仿宋" w:cs="仿宋" w:hint="eastAsia"/>
            <w:lang w:eastAsia="zh-CN"/>
          </w:rPr>
          <w:t>(一)、工业噪声控制设备项目背景分析</w:t>
        </w:r>
        <w:r>
          <w:tab/>
        </w:r>
        <w:r>
          <w:fldChar w:fldCharType="begin"/>
        </w:r>
        <w:r>
          <w:instrText xml:space="preserve"> PAGEREF _Toc9356 \h </w:instrText>
        </w:r>
        <w:r>
          <w:fldChar w:fldCharType="separate"/>
        </w:r>
        <w:r>
          <w:t>6</w:t>
        </w:r>
        <w:r>
          <w:fldChar w:fldCharType="end"/>
        </w:r>
      </w:hyperlink>
    </w:p>
    <w:p>
      <w:pPr>
        <w:pStyle w:val="TOC2"/>
        <w:tabs>
          <w:tab w:val="right" w:leader="dot" w:pos="8306"/>
        </w:tabs>
      </w:pPr>
      <w:hyperlink w:anchor="_Toc21259" w:history="1">
        <w:r>
          <w:rPr>
            <w:rFonts w:ascii="仿宋" w:eastAsia="仿宋" w:hAnsi="仿宋" w:cs="仿宋" w:hint="eastAsia"/>
            <w:lang w:eastAsia="zh-CN"/>
          </w:rPr>
          <w:t>(二)、工业噪声控制设备项目建设必要性分析</w:t>
        </w:r>
        <w:r>
          <w:tab/>
        </w:r>
        <w:r>
          <w:fldChar w:fldCharType="begin"/>
        </w:r>
        <w:r>
          <w:instrText xml:space="preserve"> PAGEREF _Toc21259 \h </w:instrText>
        </w:r>
        <w:r>
          <w:fldChar w:fldCharType="separate"/>
        </w:r>
        <w:r>
          <w:t>8</w:t>
        </w:r>
        <w:r>
          <w:fldChar w:fldCharType="end"/>
        </w:r>
      </w:hyperlink>
    </w:p>
    <w:p>
      <w:pPr>
        <w:pStyle w:val="TOC1"/>
        <w:tabs>
          <w:tab w:val="right" w:leader="dot" w:pos="8306"/>
        </w:tabs>
      </w:pPr>
      <w:hyperlink w:anchor="_Toc27799" w:history="1">
        <w:r>
          <w:rPr>
            <w:rFonts w:ascii="仿宋" w:eastAsia="仿宋" w:hAnsi="仿宋" w:cs="仿宋" w:hint="eastAsia"/>
            <w:lang w:eastAsia="zh-CN"/>
          </w:rPr>
          <w:t>三、工业噪声控制设备项目危机管理</w:t>
        </w:r>
        <w:r>
          <w:tab/>
        </w:r>
        <w:r>
          <w:fldChar w:fldCharType="begin"/>
        </w:r>
        <w:r>
          <w:instrText xml:space="preserve"> PAGEREF _Toc27799 \h </w:instrText>
        </w:r>
        <w:r>
          <w:fldChar w:fldCharType="separate"/>
        </w:r>
        <w:r>
          <w:t>10</w:t>
        </w:r>
        <w:r>
          <w:fldChar w:fldCharType="end"/>
        </w:r>
      </w:hyperlink>
    </w:p>
    <w:p>
      <w:pPr>
        <w:pStyle w:val="TOC2"/>
        <w:tabs>
          <w:tab w:val="right" w:leader="dot" w:pos="8306"/>
        </w:tabs>
      </w:pPr>
      <w:hyperlink w:anchor="_Toc30731" w:history="1">
        <w:r>
          <w:rPr>
            <w:rFonts w:ascii="仿宋" w:eastAsia="仿宋" w:hAnsi="仿宋" w:cs="仿宋" w:hint="eastAsia"/>
            <w:lang w:eastAsia="zh-CN"/>
          </w:rPr>
          <w:t>(一)、危机预警与识别</w:t>
        </w:r>
        <w:r>
          <w:tab/>
        </w:r>
        <w:r>
          <w:fldChar w:fldCharType="begin"/>
        </w:r>
        <w:r>
          <w:instrText xml:space="preserve"> PAGEREF _Toc30731 \h </w:instrText>
        </w:r>
        <w:r>
          <w:fldChar w:fldCharType="separate"/>
        </w:r>
        <w:r>
          <w:t>10</w:t>
        </w:r>
        <w:r>
          <w:fldChar w:fldCharType="end"/>
        </w:r>
      </w:hyperlink>
    </w:p>
    <w:p>
      <w:pPr>
        <w:pStyle w:val="TOC2"/>
        <w:tabs>
          <w:tab w:val="right" w:leader="dot" w:pos="8306"/>
        </w:tabs>
      </w:pPr>
      <w:hyperlink w:anchor="_Toc14296" w:history="1">
        <w:r>
          <w:rPr>
            <w:rFonts w:ascii="仿宋" w:eastAsia="仿宋" w:hAnsi="仿宋" w:cs="仿宋" w:hint="eastAsia"/>
            <w:lang w:eastAsia="zh-CN"/>
          </w:rPr>
          <w:t>(二)、危机应对与恢复</w:t>
        </w:r>
        <w:r>
          <w:tab/>
        </w:r>
        <w:r>
          <w:fldChar w:fldCharType="begin"/>
        </w:r>
        <w:r>
          <w:instrText xml:space="preserve"> PAGEREF _Toc14296 \h </w:instrText>
        </w:r>
        <w:r>
          <w:fldChar w:fldCharType="separate"/>
        </w:r>
        <w:r>
          <w:t>11</w:t>
        </w:r>
        <w:r>
          <w:fldChar w:fldCharType="end"/>
        </w:r>
      </w:hyperlink>
    </w:p>
    <w:p>
      <w:pPr>
        <w:pStyle w:val="TOC1"/>
        <w:tabs>
          <w:tab w:val="right" w:leader="dot" w:pos="8306"/>
        </w:tabs>
      </w:pPr>
      <w:hyperlink w:anchor="_Toc21159" w:history="1">
        <w:r>
          <w:rPr>
            <w:rFonts w:ascii="仿宋" w:eastAsia="仿宋" w:hAnsi="仿宋" w:cs="仿宋" w:hint="eastAsia"/>
            <w:lang w:eastAsia="zh-CN"/>
          </w:rPr>
          <w:t>四、工艺说明</w:t>
        </w:r>
        <w:r>
          <w:tab/>
        </w:r>
        <w:r>
          <w:fldChar w:fldCharType="begin"/>
        </w:r>
        <w:r>
          <w:instrText xml:space="preserve"> PAGEREF _Toc21159 \h </w:instrText>
        </w:r>
        <w:r>
          <w:fldChar w:fldCharType="separate"/>
        </w:r>
        <w:r>
          <w:t>12</w:t>
        </w:r>
        <w:r>
          <w:fldChar w:fldCharType="end"/>
        </w:r>
      </w:hyperlink>
    </w:p>
    <w:p>
      <w:pPr>
        <w:pStyle w:val="TOC2"/>
        <w:tabs>
          <w:tab w:val="right" w:leader="dot" w:pos="8306"/>
        </w:tabs>
      </w:pPr>
      <w:hyperlink w:anchor="_Toc12678" w:history="1">
        <w:r>
          <w:rPr>
            <w:rFonts w:ascii="仿宋" w:eastAsia="仿宋" w:hAnsi="仿宋" w:cs="仿宋" w:hint="eastAsia"/>
            <w:lang w:eastAsia="zh-CN"/>
          </w:rPr>
          <w:t>(一)、技术管理特点</w:t>
        </w:r>
        <w:r>
          <w:tab/>
        </w:r>
        <w:r>
          <w:fldChar w:fldCharType="begin"/>
        </w:r>
        <w:r>
          <w:instrText xml:space="preserve"> PAGEREF _Toc12678 \h </w:instrText>
        </w:r>
        <w:r>
          <w:fldChar w:fldCharType="separate"/>
        </w:r>
        <w:r>
          <w:t>12</w:t>
        </w:r>
        <w:r>
          <w:fldChar w:fldCharType="end"/>
        </w:r>
      </w:hyperlink>
    </w:p>
    <w:p>
      <w:pPr>
        <w:pStyle w:val="TOC2"/>
        <w:tabs>
          <w:tab w:val="right" w:leader="dot" w:pos="8306"/>
        </w:tabs>
      </w:pPr>
      <w:hyperlink w:anchor="_Toc3381" w:history="1">
        <w:r>
          <w:rPr>
            <w:rFonts w:ascii="仿宋" w:eastAsia="仿宋" w:hAnsi="仿宋" w:cs="仿宋" w:hint="eastAsia"/>
            <w:lang w:eastAsia="zh-CN"/>
          </w:rPr>
          <w:t>(二)、工业噪声控制设备项目工艺技术设计方案</w:t>
        </w:r>
        <w:r>
          <w:tab/>
        </w:r>
        <w:r>
          <w:fldChar w:fldCharType="begin"/>
        </w:r>
        <w:r>
          <w:instrText xml:space="preserve"> PAGEREF _Toc3381 \h </w:instrText>
        </w:r>
        <w:r>
          <w:fldChar w:fldCharType="separate"/>
        </w:r>
        <w:r>
          <w:t>13</w:t>
        </w:r>
        <w:r>
          <w:fldChar w:fldCharType="end"/>
        </w:r>
      </w:hyperlink>
    </w:p>
    <w:p>
      <w:pPr>
        <w:pStyle w:val="TOC2"/>
        <w:tabs>
          <w:tab w:val="right" w:leader="dot" w:pos="8306"/>
        </w:tabs>
      </w:pPr>
      <w:hyperlink w:anchor="_Toc16049" w:history="1">
        <w:r>
          <w:rPr>
            <w:rFonts w:ascii="仿宋" w:eastAsia="仿宋" w:hAnsi="仿宋" w:cs="仿宋" w:hint="eastAsia"/>
            <w:lang w:eastAsia="zh-CN"/>
          </w:rPr>
          <w:t>(三)、设备选型方案</w:t>
        </w:r>
        <w:r>
          <w:tab/>
        </w:r>
        <w:r>
          <w:fldChar w:fldCharType="begin"/>
        </w:r>
        <w:r>
          <w:instrText xml:space="preserve"> PAGEREF _Toc16049 \h </w:instrText>
        </w:r>
        <w:r>
          <w:fldChar w:fldCharType="separate"/>
        </w:r>
        <w:r>
          <w:t>15</w:t>
        </w:r>
        <w:r>
          <w:fldChar w:fldCharType="end"/>
        </w:r>
      </w:hyperlink>
    </w:p>
    <w:p>
      <w:pPr>
        <w:pStyle w:val="TOC1"/>
        <w:tabs>
          <w:tab w:val="right" w:leader="dot" w:pos="8306"/>
        </w:tabs>
      </w:pPr>
      <w:hyperlink w:anchor="_Toc5199" w:history="1">
        <w:r>
          <w:rPr>
            <w:rFonts w:ascii="仿宋" w:eastAsia="仿宋" w:hAnsi="仿宋" w:cs="仿宋" w:hint="eastAsia"/>
            <w:lang w:eastAsia="zh-CN"/>
          </w:rPr>
          <w:t>五、工业噪声控制设备项目概论</w:t>
        </w:r>
        <w:r>
          <w:tab/>
        </w:r>
        <w:r>
          <w:fldChar w:fldCharType="begin"/>
        </w:r>
        <w:r>
          <w:instrText xml:space="preserve"> PAGEREF _Toc5199 \h </w:instrText>
        </w:r>
        <w:r>
          <w:fldChar w:fldCharType="separate"/>
        </w:r>
        <w:r>
          <w:t>16</w:t>
        </w:r>
        <w:r>
          <w:fldChar w:fldCharType="end"/>
        </w:r>
      </w:hyperlink>
    </w:p>
    <w:p>
      <w:pPr>
        <w:pStyle w:val="TOC2"/>
        <w:tabs>
          <w:tab w:val="right" w:leader="dot" w:pos="8306"/>
        </w:tabs>
      </w:pPr>
      <w:hyperlink w:anchor="_Toc28210" w:history="1">
        <w:r>
          <w:rPr>
            <w:rFonts w:ascii="仿宋" w:eastAsia="仿宋" w:hAnsi="仿宋" w:cs="仿宋" w:hint="eastAsia"/>
            <w:lang w:eastAsia="zh-CN"/>
          </w:rPr>
          <w:t>(一)、工业噪声控制设备项目概况</w:t>
        </w:r>
        <w:r>
          <w:tab/>
        </w:r>
        <w:r>
          <w:fldChar w:fldCharType="begin"/>
        </w:r>
        <w:r>
          <w:instrText xml:space="preserve"> PAGEREF _Toc28210 \h </w:instrText>
        </w:r>
        <w:r>
          <w:fldChar w:fldCharType="separate"/>
        </w:r>
        <w:r>
          <w:t>16</w:t>
        </w:r>
        <w:r>
          <w:fldChar w:fldCharType="end"/>
        </w:r>
      </w:hyperlink>
    </w:p>
    <w:p>
      <w:pPr>
        <w:pStyle w:val="TOC2"/>
        <w:tabs>
          <w:tab w:val="right" w:leader="dot" w:pos="8306"/>
        </w:tabs>
      </w:pPr>
      <w:hyperlink w:anchor="_Toc17798" w:history="1">
        <w:r>
          <w:rPr>
            <w:rFonts w:ascii="仿宋" w:eastAsia="仿宋" w:hAnsi="仿宋" w:cs="仿宋" w:hint="eastAsia"/>
            <w:lang w:eastAsia="zh-CN"/>
          </w:rPr>
          <w:t>(二)、工业噪声控制设备项目目标</w:t>
        </w:r>
        <w:r>
          <w:tab/>
        </w:r>
        <w:r>
          <w:fldChar w:fldCharType="begin"/>
        </w:r>
        <w:r>
          <w:instrText xml:space="preserve"> PAGEREF _Toc17798 \h </w:instrText>
        </w:r>
        <w:r>
          <w:fldChar w:fldCharType="separate"/>
        </w:r>
        <w:r>
          <w:t>19</w:t>
        </w:r>
        <w:r>
          <w:fldChar w:fldCharType="end"/>
        </w:r>
      </w:hyperlink>
    </w:p>
    <w:p>
      <w:pPr>
        <w:pStyle w:val="TOC2"/>
        <w:tabs>
          <w:tab w:val="right" w:leader="dot" w:pos="8306"/>
        </w:tabs>
      </w:pPr>
      <w:hyperlink w:anchor="_Toc28929" w:history="1">
        <w:r>
          <w:rPr>
            <w:rFonts w:ascii="仿宋" w:eastAsia="仿宋" w:hAnsi="仿宋" w:cs="仿宋" w:hint="eastAsia"/>
            <w:lang w:eastAsia="zh-CN"/>
          </w:rPr>
          <w:t>(三)、工业噪声控制设备项目提出的理由</w:t>
        </w:r>
        <w:r>
          <w:tab/>
        </w:r>
        <w:r>
          <w:fldChar w:fldCharType="begin"/>
        </w:r>
        <w:r>
          <w:instrText xml:space="preserve"> PAGEREF _Toc28929 \h </w:instrText>
        </w:r>
        <w:r>
          <w:fldChar w:fldCharType="separate"/>
        </w:r>
        <w:r>
          <w:t>19</w:t>
        </w:r>
        <w:r>
          <w:fldChar w:fldCharType="end"/>
        </w:r>
      </w:hyperlink>
    </w:p>
    <w:p>
      <w:pPr>
        <w:pStyle w:val="TOC2"/>
        <w:tabs>
          <w:tab w:val="right" w:leader="dot" w:pos="8306"/>
        </w:tabs>
      </w:pPr>
      <w:hyperlink w:anchor="_Toc30936" w:history="1">
        <w:r>
          <w:rPr>
            <w:rFonts w:ascii="仿宋" w:eastAsia="仿宋" w:hAnsi="仿宋" w:cs="仿宋" w:hint="eastAsia"/>
            <w:lang w:eastAsia="zh-CN"/>
          </w:rPr>
          <w:t>(四)、工业噪声控制设备项目意义</w:t>
        </w:r>
        <w:r>
          <w:tab/>
        </w:r>
        <w:r>
          <w:fldChar w:fldCharType="begin"/>
        </w:r>
        <w:r>
          <w:instrText xml:space="preserve"> PAGEREF _Toc30936 \h </w:instrText>
        </w:r>
        <w:r>
          <w:fldChar w:fldCharType="separate"/>
        </w:r>
        <w:r>
          <w:t>21</w:t>
        </w:r>
        <w:r>
          <w:fldChar w:fldCharType="end"/>
        </w:r>
      </w:hyperlink>
    </w:p>
    <w:p>
      <w:pPr>
        <w:pStyle w:val="TOC2"/>
        <w:tabs>
          <w:tab w:val="right" w:leader="dot" w:pos="8306"/>
        </w:tabs>
      </w:pPr>
      <w:hyperlink w:anchor="_Toc9835" w:history="1">
        <w:r>
          <w:rPr>
            <w:rFonts w:ascii="仿宋" w:eastAsia="仿宋" w:hAnsi="仿宋" w:cs="仿宋" w:hint="eastAsia"/>
            <w:lang w:eastAsia="zh-CN"/>
          </w:rPr>
          <w:t>(五)、工业噪声控制设备项目背景</w:t>
        </w:r>
        <w:r>
          <w:tab/>
        </w:r>
        <w:r>
          <w:fldChar w:fldCharType="begin"/>
        </w:r>
        <w:r>
          <w:instrText xml:space="preserve"> PAGEREF _Toc9835 \h </w:instrText>
        </w:r>
        <w:r>
          <w:fldChar w:fldCharType="separate"/>
        </w:r>
        <w:r>
          <w:t>22</w:t>
        </w:r>
        <w:r>
          <w:fldChar w:fldCharType="end"/>
        </w:r>
      </w:hyperlink>
    </w:p>
    <w:p>
      <w:pPr>
        <w:pStyle w:val="TOC1"/>
        <w:tabs>
          <w:tab w:val="right" w:leader="dot" w:pos="8306"/>
        </w:tabs>
      </w:pPr>
      <w:hyperlink w:anchor="_Toc25245" w:history="1">
        <w:r>
          <w:rPr>
            <w:rFonts w:ascii="仿宋" w:eastAsia="仿宋" w:hAnsi="仿宋" w:cs="仿宋" w:hint="eastAsia"/>
            <w:lang w:eastAsia="zh-CN"/>
          </w:rPr>
          <w:t>六、工业噪声控制设备项目土建工程</w:t>
        </w:r>
        <w:r>
          <w:tab/>
        </w:r>
        <w:r>
          <w:fldChar w:fldCharType="begin"/>
        </w:r>
        <w:r>
          <w:instrText xml:space="preserve"> PAGEREF _Toc25245 \h </w:instrText>
        </w:r>
        <w:r>
          <w:fldChar w:fldCharType="separate"/>
        </w:r>
        <w:r>
          <w:t>23</w:t>
        </w:r>
        <w:r>
          <w:fldChar w:fldCharType="end"/>
        </w:r>
      </w:hyperlink>
    </w:p>
    <w:p>
      <w:pPr>
        <w:pStyle w:val="TOC2"/>
        <w:tabs>
          <w:tab w:val="right" w:leader="dot" w:pos="8306"/>
        </w:tabs>
      </w:pPr>
      <w:hyperlink w:anchor="_Toc25272" w:history="1">
        <w:r>
          <w:rPr>
            <w:rFonts w:ascii="仿宋" w:eastAsia="仿宋" w:hAnsi="仿宋" w:cs="仿宋" w:hint="eastAsia"/>
            <w:lang w:eastAsia="zh-CN"/>
          </w:rPr>
          <w:t>(一)、建筑工程设计原则</w:t>
        </w:r>
        <w:r>
          <w:tab/>
        </w:r>
        <w:r>
          <w:fldChar w:fldCharType="begin"/>
        </w:r>
        <w:r>
          <w:instrText xml:space="preserve"> PAGEREF _Toc25272 \h </w:instrText>
        </w:r>
        <w:r>
          <w:fldChar w:fldCharType="separate"/>
        </w:r>
        <w:r>
          <w:t>23</w:t>
        </w:r>
        <w:r>
          <w:fldChar w:fldCharType="end"/>
        </w:r>
      </w:hyperlink>
    </w:p>
    <w:p>
      <w:pPr>
        <w:pStyle w:val="TOC2"/>
        <w:tabs>
          <w:tab w:val="right" w:leader="dot" w:pos="8306"/>
        </w:tabs>
      </w:pPr>
      <w:hyperlink w:anchor="_Toc31234" w:history="1">
        <w:r>
          <w:rPr>
            <w:rFonts w:ascii="仿宋" w:eastAsia="仿宋" w:hAnsi="仿宋" w:cs="仿宋" w:hint="eastAsia"/>
            <w:lang w:eastAsia="zh-CN"/>
          </w:rPr>
          <w:t>(二)、土建工程设计年限及安全等级</w:t>
        </w:r>
        <w:r>
          <w:tab/>
        </w:r>
        <w:r>
          <w:fldChar w:fldCharType="begin"/>
        </w:r>
        <w:r>
          <w:instrText xml:space="preserve"> PAGEREF _Toc31234 \h </w:instrText>
        </w:r>
        <w:r>
          <w:fldChar w:fldCharType="separate"/>
        </w:r>
        <w:r>
          <w:t>24</w:t>
        </w:r>
        <w:r>
          <w:fldChar w:fldCharType="end"/>
        </w:r>
      </w:hyperlink>
    </w:p>
    <w:p>
      <w:pPr>
        <w:pStyle w:val="TOC2"/>
        <w:tabs>
          <w:tab w:val="right" w:leader="dot" w:pos="8306"/>
        </w:tabs>
      </w:pPr>
      <w:hyperlink w:anchor="_Toc3138" w:history="1">
        <w:r>
          <w:rPr>
            <w:rFonts w:ascii="仿宋" w:eastAsia="仿宋" w:hAnsi="仿宋" w:cs="仿宋" w:hint="eastAsia"/>
            <w:lang w:eastAsia="zh-CN"/>
          </w:rPr>
          <w:t>(三)、建筑工程设计总体要求</w:t>
        </w:r>
        <w:r>
          <w:tab/>
        </w:r>
        <w:r>
          <w:fldChar w:fldCharType="begin"/>
        </w:r>
        <w:r>
          <w:instrText xml:space="preserve"> PAGEREF _Toc3138 \h </w:instrText>
        </w:r>
        <w:r>
          <w:fldChar w:fldCharType="separate"/>
        </w:r>
        <w:r>
          <w:t>25</w:t>
        </w:r>
        <w:r>
          <w:fldChar w:fldCharType="end"/>
        </w:r>
      </w:hyperlink>
    </w:p>
    <w:p>
      <w:pPr>
        <w:pStyle w:val="TOC2"/>
        <w:tabs>
          <w:tab w:val="right" w:leader="dot" w:pos="8306"/>
        </w:tabs>
      </w:pPr>
      <w:hyperlink w:anchor="_Toc12374" w:history="1">
        <w:r>
          <w:rPr>
            <w:rFonts w:ascii="仿宋" w:eastAsia="仿宋" w:hAnsi="仿宋" w:cs="仿宋" w:hint="eastAsia"/>
            <w:lang w:eastAsia="zh-CN"/>
          </w:rPr>
          <w:t>(四)、土建工程建设指标</w:t>
        </w:r>
        <w:r>
          <w:tab/>
        </w:r>
        <w:r>
          <w:fldChar w:fldCharType="begin"/>
        </w:r>
        <w:r>
          <w:instrText xml:space="preserve"> PAGEREF _Toc12374 \h </w:instrText>
        </w:r>
        <w:r>
          <w:fldChar w:fldCharType="separate"/>
        </w:r>
        <w:r>
          <w:t>26</w:t>
        </w:r>
        <w:r>
          <w:fldChar w:fldCharType="end"/>
        </w:r>
      </w:hyperlink>
    </w:p>
    <w:p>
      <w:pPr>
        <w:pStyle w:val="TOC1"/>
        <w:tabs>
          <w:tab w:val="right" w:leader="dot" w:pos="8306"/>
        </w:tabs>
      </w:pPr>
      <w:hyperlink w:anchor="_Toc18961" w:history="1">
        <w:r>
          <w:rPr>
            <w:rFonts w:ascii="仿宋" w:eastAsia="仿宋" w:hAnsi="仿宋" w:cs="仿宋" w:hint="eastAsia"/>
            <w:lang w:eastAsia="zh-CN"/>
          </w:rPr>
          <w:t>七、工业噪声控制设备项目经营效益</w:t>
        </w:r>
        <w:r>
          <w:tab/>
        </w:r>
        <w:r>
          <w:fldChar w:fldCharType="begin"/>
        </w:r>
        <w:r>
          <w:instrText xml:space="preserve"> PAGEREF _Toc18961 \h </w:instrText>
        </w:r>
        <w:r>
          <w:fldChar w:fldCharType="separate"/>
        </w:r>
        <w:r>
          <w:t>26</w:t>
        </w:r>
        <w:r>
          <w:fldChar w:fldCharType="end"/>
        </w:r>
      </w:hyperlink>
    </w:p>
    <w:p>
      <w:pPr>
        <w:pStyle w:val="TOC2"/>
        <w:tabs>
          <w:tab w:val="right" w:leader="dot" w:pos="8306"/>
        </w:tabs>
      </w:pPr>
      <w:hyperlink w:anchor="_Toc26539" w:history="1">
        <w:r>
          <w:rPr>
            <w:rFonts w:ascii="仿宋" w:eastAsia="仿宋" w:hAnsi="仿宋" w:cs="仿宋" w:hint="eastAsia"/>
            <w:lang w:eastAsia="zh-CN"/>
          </w:rPr>
          <w:t>(一)、经济评价财务测算</w:t>
        </w:r>
        <w:r>
          <w:tab/>
        </w:r>
        <w:r>
          <w:fldChar w:fldCharType="begin"/>
        </w:r>
        <w:r>
          <w:instrText xml:space="preserve"> PAGEREF _Toc26539 \h </w:instrText>
        </w:r>
        <w:r>
          <w:fldChar w:fldCharType="separate"/>
        </w:r>
        <w:r>
          <w:t>26</w:t>
        </w:r>
        <w:r>
          <w:fldChar w:fldCharType="end"/>
        </w:r>
      </w:hyperlink>
    </w:p>
    <w:p>
      <w:pPr>
        <w:pStyle w:val="TOC2"/>
        <w:tabs>
          <w:tab w:val="right" w:leader="dot" w:pos="8306"/>
        </w:tabs>
      </w:pPr>
      <w:hyperlink w:anchor="_Toc6254" w:history="1">
        <w:r>
          <w:rPr>
            <w:rFonts w:ascii="仿宋" w:eastAsia="仿宋" w:hAnsi="仿宋" w:cs="仿宋" w:hint="eastAsia"/>
            <w:lang w:eastAsia="zh-CN"/>
          </w:rPr>
          <w:t>(二)、工业噪声控制设备项目盈利能力分析</w:t>
        </w:r>
        <w:r>
          <w:tab/>
        </w:r>
        <w:r>
          <w:fldChar w:fldCharType="begin"/>
        </w:r>
        <w:r>
          <w:instrText xml:space="preserve"> PAGEREF _Toc6254 \h </w:instrText>
        </w:r>
        <w:r>
          <w:fldChar w:fldCharType="separate"/>
        </w:r>
        <w:r>
          <w:t>28</w:t>
        </w:r>
        <w:r>
          <w:fldChar w:fldCharType="end"/>
        </w:r>
      </w:hyperlink>
    </w:p>
    <w:p>
      <w:pPr>
        <w:pStyle w:val="TOC1"/>
        <w:tabs>
          <w:tab w:val="right" w:leader="dot" w:pos="8306"/>
        </w:tabs>
      </w:pPr>
      <w:hyperlink w:anchor="_Toc19358" w:history="1">
        <w:r>
          <w:rPr>
            <w:rFonts w:ascii="仿宋" w:eastAsia="仿宋" w:hAnsi="仿宋" w:cs="仿宋" w:hint="eastAsia"/>
            <w:lang w:eastAsia="zh-CN"/>
          </w:rPr>
          <w:t>八、工业噪声控制设备项目创新与研发</w:t>
        </w:r>
        <w:r>
          <w:tab/>
        </w:r>
        <w:r>
          <w:fldChar w:fldCharType="begin"/>
        </w:r>
        <w:r>
          <w:instrText xml:space="preserve"> PAGEREF _Toc19358 \h </w:instrText>
        </w:r>
        <w:r>
          <w:fldChar w:fldCharType="separate"/>
        </w:r>
        <w:r>
          <w:t>28</w:t>
        </w:r>
        <w:r>
          <w:fldChar w:fldCharType="end"/>
        </w:r>
      </w:hyperlink>
    </w:p>
    <w:p>
      <w:pPr>
        <w:pStyle w:val="TOC2"/>
        <w:tabs>
          <w:tab w:val="right" w:leader="dot" w:pos="8306"/>
        </w:tabs>
      </w:pPr>
      <w:hyperlink w:anchor="_Toc31510" w:history="1">
        <w:r>
          <w:rPr>
            <w:rFonts w:ascii="仿宋" w:eastAsia="仿宋" w:hAnsi="仿宋" w:cs="仿宋" w:hint="eastAsia"/>
            <w:lang w:eastAsia="zh-CN"/>
          </w:rPr>
          <w:t>(一)、创新策略与方向</w:t>
        </w:r>
        <w:r>
          <w:tab/>
        </w:r>
        <w:r>
          <w:fldChar w:fldCharType="begin"/>
        </w:r>
        <w:r>
          <w:instrText xml:space="preserve"> PAGEREF _Toc31510 \h </w:instrText>
        </w:r>
        <w:r>
          <w:fldChar w:fldCharType="separate"/>
        </w:r>
        <w:r>
          <w:t>28</w:t>
        </w:r>
        <w:r>
          <w:fldChar w:fldCharType="end"/>
        </w:r>
      </w:hyperlink>
    </w:p>
    <w:p>
      <w:pPr>
        <w:pStyle w:val="TOC2"/>
        <w:tabs>
          <w:tab w:val="right" w:leader="dot" w:pos="8306"/>
        </w:tabs>
      </w:pPr>
      <w:hyperlink w:anchor="_Toc1347" w:history="1">
        <w:r>
          <w:rPr>
            <w:rFonts w:ascii="仿宋" w:eastAsia="仿宋" w:hAnsi="仿宋" w:cs="仿宋" w:hint="eastAsia"/>
            <w:lang w:eastAsia="zh-CN"/>
          </w:rPr>
          <w:t>(二)、研发规划与投入</w:t>
        </w:r>
        <w:r>
          <w:tab/>
        </w:r>
        <w:r>
          <w:fldChar w:fldCharType="begin"/>
        </w:r>
        <w:r>
          <w:instrText xml:space="preserve"> PAGEREF _Toc1347 \h </w:instrText>
        </w:r>
        <w:r>
          <w:fldChar w:fldCharType="separate"/>
        </w:r>
        <w:r>
          <w:t>30</w:t>
        </w:r>
        <w:r>
          <w:fldChar w:fldCharType="end"/>
        </w:r>
      </w:hyperlink>
    </w:p>
    <w:p>
      <w:pPr>
        <w:pStyle w:val="TOC1"/>
        <w:tabs>
          <w:tab w:val="right" w:leader="dot" w:pos="8306"/>
        </w:tabs>
      </w:pPr>
      <w:hyperlink w:anchor="_Toc494" w:history="1">
        <w:r>
          <w:rPr>
            <w:rFonts w:ascii="仿宋" w:eastAsia="仿宋" w:hAnsi="仿宋" w:cs="仿宋" w:hint="eastAsia"/>
            <w:lang w:eastAsia="zh-CN"/>
          </w:rPr>
          <w:t>九、工业噪声控制设备项目技术管理</w:t>
        </w:r>
        <w:r>
          <w:tab/>
        </w:r>
        <w:r>
          <w:fldChar w:fldCharType="begin"/>
        </w:r>
        <w:r>
          <w:instrText xml:space="preserve"> PAGEREF _Toc494 \h </w:instrText>
        </w:r>
        <w:r>
          <w:fldChar w:fldCharType="separate"/>
        </w:r>
        <w:r>
          <w:t>32</w:t>
        </w:r>
        <w:r>
          <w:fldChar w:fldCharType="end"/>
        </w:r>
      </w:hyperlink>
    </w:p>
    <w:p>
      <w:pPr>
        <w:pStyle w:val="TOC2"/>
        <w:tabs>
          <w:tab w:val="right" w:leader="dot" w:pos="8306"/>
        </w:tabs>
      </w:pPr>
      <w:hyperlink w:anchor="_Toc19334" w:history="1">
        <w:r>
          <w:rPr>
            <w:rFonts w:ascii="仿宋" w:eastAsia="仿宋" w:hAnsi="仿宋" w:cs="仿宋" w:hint="eastAsia"/>
            <w:lang w:eastAsia="zh-CN"/>
          </w:rPr>
          <w:t>(一)、技术方案选用方向</w:t>
        </w:r>
        <w:r>
          <w:tab/>
        </w:r>
        <w:r>
          <w:fldChar w:fldCharType="begin"/>
        </w:r>
        <w:r>
          <w:instrText xml:space="preserve"> PAGEREF _Toc19334 \h </w:instrText>
        </w:r>
        <w:r>
          <w:fldChar w:fldCharType="separate"/>
        </w:r>
        <w:r>
          <w:t>32</w:t>
        </w:r>
        <w:r>
          <w:fldChar w:fldCharType="end"/>
        </w:r>
      </w:hyperlink>
    </w:p>
    <w:p>
      <w:pPr>
        <w:pStyle w:val="TOC2"/>
        <w:tabs>
          <w:tab w:val="right" w:leader="dot" w:pos="8306"/>
        </w:tabs>
      </w:pPr>
      <w:hyperlink w:anchor="_Toc15462" w:history="1">
        <w:r>
          <w:rPr>
            <w:rFonts w:ascii="仿宋" w:eastAsia="仿宋" w:hAnsi="仿宋" w:cs="仿宋" w:hint="eastAsia"/>
            <w:lang w:eastAsia="zh-CN"/>
          </w:rPr>
          <w:t>(二)、工艺技术方案选用原则</w:t>
        </w:r>
        <w:r>
          <w:tab/>
        </w:r>
        <w:r>
          <w:fldChar w:fldCharType="begin"/>
        </w:r>
        <w:r>
          <w:instrText xml:space="preserve"> PAGEREF _Toc15462 \h </w:instrText>
        </w:r>
        <w:r>
          <w:fldChar w:fldCharType="separate"/>
        </w:r>
        <w:r>
          <w:t>33</w:t>
        </w:r>
        <w:r>
          <w:fldChar w:fldCharType="end"/>
        </w:r>
      </w:hyperlink>
    </w:p>
    <w:p>
      <w:pPr>
        <w:pStyle w:val="TOC2"/>
        <w:tabs>
          <w:tab w:val="right" w:leader="dot" w:pos="8306"/>
        </w:tabs>
      </w:pPr>
      <w:hyperlink w:anchor="_Toc7040" w:history="1">
        <w:r>
          <w:rPr>
            <w:rFonts w:ascii="仿宋" w:eastAsia="仿宋" w:hAnsi="仿宋" w:cs="仿宋" w:hint="eastAsia"/>
            <w:lang w:eastAsia="zh-CN"/>
          </w:rPr>
          <w:t>(三)、工艺技术方案要求</w:t>
        </w:r>
        <w:r>
          <w:tab/>
        </w:r>
        <w:r>
          <w:fldChar w:fldCharType="begin"/>
        </w:r>
        <w:r>
          <w:instrText xml:space="preserve"> PAGEREF _Toc7040 \h </w:instrText>
        </w:r>
        <w:r>
          <w:fldChar w:fldCharType="separate"/>
        </w:r>
        <w:r>
          <w:t>36</w:t>
        </w:r>
        <w:r>
          <w:fldChar w:fldCharType="end"/>
        </w:r>
      </w:hyperlink>
    </w:p>
    <w:p>
      <w:pPr>
        <w:pStyle w:val="TOC1"/>
        <w:tabs>
          <w:tab w:val="right" w:leader="dot" w:pos="8306"/>
        </w:tabs>
      </w:pPr>
      <w:hyperlink w:anchor="_Toc22768" w:history="1">
        <w:r>
          <w:rPr>
            <w:rFonts w:ascii="仿宋" w:eastAsia="仿宋" w:hAnsi="仿宋" w:cs="仿宋" w:hint="eastAsia"/>
            <w:lang w:eastAsia="zh-CN"/>
          </w:rPr>
          <w:t>十、生产安全保护</w:t>
        </w:r>
        <w:r>
          <w:tab/>
        </w:r>
        <w:r>
          <w:fldChar w:fldCharType="begin"/>
        </w:r>
        <w:r>
          <w:instrText xml:space="preserve"> PAGEREF _Toc22768 \h </w:instrText>
        </w:r>
        <w:r>
          <w:fldChar w:fldCharType="separate"/>
        </w:r>
        <w:r>
          <w:t>38</w:t>
        </w:r>
        <w:r>
          <w:fldChar w:fldCharType="end"/>
        </w:r>
      </w:hyperlink>
    </w:p>
    <w:p>
      <w:pPr>
        <w:pStyle w:val="TOC2"/>
        <w:tabs>
          <w:tab w:val="right" w:leader="dot" w:pos="8306"/>
        </w:tabs>
      </w:pPr>
      <w:hyperlink w:anchor="_Toc150" w:history="1">
        <w:r>
          <w:rPr>
            <w:rFonts w:ascii="仿宋" w:eastAsia="仿宋" w:hAnsi="仿宋" w:cs="仿宋" w:hint="eastAsia"/>
            <w:lang w:eastAsia="zh-CN"/>
          </w:rPr>
          <w:t>(一)、消防安全</w:t>
        </w:r>
        <w:r>
          <w:tab/>
        </w:r>
        <w:r>
          <w:fldChar w:fldCharType="begin"/>
        </w:r>
        <w:r>
          <w:instrText xml:space="preserve"> PAGEREF _Toc150 \h </w:instrText>
        </w:r>
        <w:r>
          <w:fldChar w:fldCharType="separate"/>
        </w:r>
        <w:r>
          <w:t>38</w:t>
        </w:r>
        <w:r>
          <w:fldChar w:fldCharType="end"/>
        </w:r>
      </w:hyperlink>
    </w:p>
    <w:p>
      <w:pPr>
        <w:pStyle w:val="TOC2"/>
        <w:tabs>
          <w:tab w:val="right" w:leader="dot" w:pos="8306"/>
        </w:tabs>
      </w:pPr>
      <w:hyperlink w:anchor="_Toc22838" w:history="1">
        <w:r>
          <w:rPr>
            <w:rFonts w:ascii="仿宋" w:eastAsia="仿宋" w:hAnsi="仿宋" w:cs="仿宋" w:hint="eastAsia"/>
            <w:lang w:eastAsia="zh-CN"/>
          </w:rPr>
          <w:t>(二)、防火防爆总图布置措施</w:t>
        </w:r>
        <w:r>
          <w:tab/>
        </w:r>
        <w:r>
          <w:fldChar w:fldCharType="begin"/>
        </w:r>
        <w:r>
          <w:instrText xml:space="preserve"> PAGEREF _Toc22838 \h </w:instrText>
        </w:r>
        <w:r>
          <w:fldChar w:fldCharType="separate"/>
        </w:r>
        <w:r>
          <w:t>40</w:t>
        </w:r>
        <w:r>
          <w:fldChar w:fldCharType="end"/>
        </w:r>
      </w:hyperlink>
    </w:p>
    <w:p>
      <w:pPr>
        <w:pStyle w:val="TOC2"/>
        <w:tabs>
          <w:tab w:val="right" w:leader="dot" w:pos="8306"/>
        </w:tabs>
      </w:pPr>
      <w:hyperlink w:anchor="_Toc21075" w:history="1">
        <w:r>
          <w:rPr>
            <w:rFonts w:ascii="仿宋" w:eastAsia="仿宋" w:hAnsi="仿宋" w:cs="仿宋" w:hint="eastAsia"/>
            <w:lang w:eastAsia="zh-CN"/>
          </w:rPr>
          <w:t>(三)、自然灾害防范措施</w:t>
        </w:r>
        <w:r>
          <w:tab/>
        </w:r>
        <w:r>
          <w:fldChar w:fldCharType="begin"/>
        </w:r>
        <w:r>
          <w:instrText xml:space="preserve"> PAGEREF _Toc21075 \h </w:instrText>
        </w:r>
        <w:r>
          <w:fldChar w:fldCharType="separate"/>
        </w:r>
        <w:r>
          <w:t>40</w:t>
        </w:r>
        <w:r>
          <w:fldChar w:fldCharType="end"/>
        </w:r>
      </w:hyperlink>
    </w:p>
    <w:p>
      <w:pPr>
        <w:pStyle w:val="TOC2"/>
        <w:tabs>
          <w:tab w:val="right" w:leader="dot" w:pos="8306"/>
        </w:tabs>
      </w:pPr>
      <w:hyperlink w:anchor="_Toc18674" w:history="1">
        <w:r>
          <w:rPr>
            <w:rFonts w:ascii="仿宋" w:eastAsia="仿宋" w:hAnsi="仿宋" w:cs="仿宋" w:hint="eastAsia"/>
            <w:lang w:eastAsia="zh-CN"/>
          </w:rPr>
          <w:t>(四)、安全色及安全标志使用要求</w:t>
        </w:r>
        <w:r>
          <w:tab/>
        </w:r>
        <w:r>
          <w:fldChar w:fldCharType="begin"/>
        </w:r>
        <w:r>
          <w:instrText xml:space="preserve"> PAGEREF _Toc18674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71" w:history="1">
        <w:r>
          <w:rPr>
            <w:rFonts w:ascii="仿宋" w:eastAsia="仿宋" w:hAnsi="仿宋" w:cs="仿宋" w:hint="eastAsia"/>
            <w:lang w:eastAsia="zh-CN"/>
          </w:rPr>
          <w:t>(五)、防尘防毒措施</w:t>
        </w:r>
        <w:r>
          <w:tab/>
        </w:r>
        <w:r>
          <w:fldChar w:fldCharType="begin"/>
        </w:r>
        <w:r>
          <w:instrText xml:space="preserve"> PAGEREF _Toc15971 \h </w:instrText>
        </w:r>
        <w:r>
          <w:fldChar w:fldCharType="separate"/>
        </w:r>
        <w:r>
          <w:t>42</w:t>
        </w:r>
        <w:r>
          <w:fldChar w:fldCharType="end"/>
        </w:r>
      </w:hyperlink>
    </w:p>
    <w:p>
      <w:pPr>
        <w:pStyle w:val="TOC2"/>
        <w:tabs>
          <w:tab w:val="right" w:leader="dot" w:pos="8306"/>
        </w:tabs>
      </w:pPr>
      <w:hyperlink w:anchor="_Toc5270" w:history="1">
        <w:r>
          <w:rPr>
            <w:rFonts w:ascii="仿宋" w:eastAsia="仿宋" w:hAnsi="仿宋" w:cs="仿宋" w:hint="eastAsia"/>
            <w:lang w:eastAsia="zh-CN"/>
          </w:rPr>
          <w:t>(六)、防静电、触电防护及防雷措施</w:t>
        </w:r>
        <w:r>
          <w:tab/>
        </w:r>
        <w:r>
          <w:fldChar w:fldCharType="begin"/>
        </w:r>
        <w:r>
          <w:instrText xml:space="preserve"> PAGEREF _Toc5270 \h </w:instrText>
        </w:r>
        <w:r>
          <w:fldChar w:fldCharType="separate"/>
        </w:r>
        <w:r>
          <w:t>43</w:t>
        </w:r>
        <w:r>
          <w:fldChar w:fldCharType="end"/>
        </w:r>
      </w:hyperlink>
    </w:p>
    <w:p>
      <w:pPr>
        <w:pStyle w:val="TOC2"/>
        <w:tabs>
          <w:tab w:val="right" w:leader="dot" w:pos="8306"/>
        </w:tabs>
      </w:pPr>
      <w:hyperlink w:anchor="_Toc26394" w:history="1">
        <w:r>
          <w:rPr>
            <w:rFonts w:ascii="仿宋" w:eastAsia="仿宋" w:hAnsi="仿宋" w:cs="仿宋" w:hint="eastAsia"/>
            <w:lang w:eastAsia="zh-CN"/>
          </w:rPr>
          <w:t>(七)、机械设备安全保障措施</w:t>
        </w:r>
        <w:r>
          <w:tab/>
        </w:r>
        <w:r>
          <w:fldChar w:fldCharType="begin"/>
        </w:r>
        <w:r>
          <w:instrText xml:space="preserve"> PAGEREF _Toc26394 \h </w:instrText>
        </w:r>
        <w:r>
          <w:fldChar w:fldCharType="separate"/>
        </w:r>
        <w:r>
          <w:t>45</w:t>
        </w:r>
        <w:r>
          <w:fldChar w:fldCharType="end"/>
        </w:r>
      </w:hyperlink>
    </w:p>
    <w:p>
      <w:pPr>
        <w:pStyle w:val="TOC1"/>
        <w:tabs>
          <w:tab w:val="right" w:leader="dot" w:pos="8306"/>
        </w:tabs>
      </w:pPr>
      <w:hyperlink w:anchor="_Toc17959" w:history="1">
        <w:r>
          <w:rPr>
            <w:rFonts w:ascii="仿宋" w:eastAsia="仿宋" w:hAnsi="仿宋" w:cs="仿宋" w:hint="eastAsia"/>
            <w:lang w:eastAsia="zh-CN"/>
          </w:rPr>
          <w:t>十一、工业噪声控制设备项目人力资源培养与发展</w:t>
        </w:r>
        <w:r>
          <w:tab/>
        </w:r>
        <w:r>
          <w:fldChar w:fldCharType="begin"/>
        </w:r>
        <w:r>
          <w:instrText xml:space="preserve"> PAGEREF _Toc17959 \h </w:instrText>
        </w:r>
        <w:r>
          <w:fldChar w:fldCharType="separate"/>
        </w:r>
        <w:r>
          <w:t>46</w:t>
        </w:r>
        <w:r>
          <w:fldChar w:fldCharType="end"/>
        </w:r>
      </w:hyperlink>
    </w:p>
    <w:p>
      <w:pPr>
        <w:pStyle w:val="TOC2"/>
        <w:tabs>
          <w:tab w:val="right" w:leader="dot" w:pos="8306"/>
        </w:tabs>
      </w:pPr>
      <w:hyperlink w:anchor="_Toc25443" w:history="1">
        <w:r>
          <w:rPr>
            <w:rFonts w:ascii="仿宋" w:eastAsia="仿宋" w:hAnsi="仿宋" w:cs="仿宋" w:hint="eastAsia"/>
            <w:lang w:eastAsia="zh-CN"/>
          </w:rPr>
          <w:t>(一)、人才需求与规划</w:t>
        </w:r>
        <w:r>
          <w:tab/>
        </w:r>
        <w:r>
          <w:fldChar w:fldCharType="begin"/>
        </w:r>
        <w:r>
          <w:instrText xml:space="preserve"> PAGEREF _Toc25443 \h </w:instrText>
        </w:r>
        <w:r>
          <w:fldChar w:fldCharType="separate"/>
        </w:r>
        <w:r>
          <w:t>46</w:t>
        </w:r>
        <w:r>
          <w:fldChar w:fldCharType="end"/>
        </w:r>
      </w:hyperlink>
    </w:p>
    <w:p>
      <w:pPr>
        <w:pStyle w:val="TOC2"/>
        <w:tabs>
          <w:tab w:val="right" w:leader="dot" w:pos="8306"/>
        </w:tabs>
      </w:pPr>
      <w:hyperlink w:anchor="_Toc25077" w:history="1">
        <w:r>
          <w:rPr>
            <w:rFonts w:ascii="仿宋" w:eastAsia="仿宋" w:hAnsi="仿宋" w:cs="仿宋" w:hint="eastAsia"/>
            <w:lang w:eastAsia="zh-CN"/>
          </w:rPr>
          <w:t>(二)、培训与发展计划</w:t>
        </w:r>
        <w:r>
          <w:tab/>
        </w:r>
        <w:r>
          <w:fldChar w:fldCharType="begin"/>
        </w:r>
        <w:r>
          <w:instrText xml:space="preserve"> PAGEREF _Toc25077 \h </w:instrText>
        </w:r>
        <w:r>
          <w:fldChar w:fldCharType="separate"/>
        </w:r>
        <w:r>
          <w:t>47</w:t>
        </w:r>
        <w:r>
          <w:fldChar w:fldCharType="end"/>
        </w:r>
      </w:hyperlink>
    </w:p>
    <w:p>
      <w:pPr>
        <w:pStyle w:val="TOC1"/>
        <w:tabs>
          <w:tab w:val="right" w:leader="dot" w:pos="8306"/>
        </w:tabs>
      </w:pPr>
      <w:hyperlink w:anchor="_Toc4887" w:history="1">
        <w:r>
          <w:rPr>
            <w:rFonts w:ascii="仿宋" w:eastAsia="仿宋" w:hAnsi="仿宋" w:cs="仿宋" w:hint="eastAsia"/>
            <w:lang w:eastAsia="zh-CN"/>
          </w:rPr>
          <w:t>十二、工业噪声控制设备项目环境影响分析</w:t>
        </w:r>
        <w:r>
          <w:tab/>
        </w:r>
        <w:r>
          <w:fldChar w:fldCharType="begin"/>
        </w:r>
        <w:r>
          <w:instrText xml:space="preserve"> PAGEREF _Toc4887 \h </w:instrText>
        </w:r>
        <w:r>
          <w:fldChar w:fldCharType="separate"/>
        </w:r>
        <w:r>
          <w:t>47</w:t>
        </w:r>
        <w:r>
          <w:fldChar w:fldCharType="end"/>
        </w:r>
      </w:hyperlink>
    </w:p>
    <w:p>
      <w:pPr>
        <w:pStyle w:val="TOC2"/>
        <w:tabs>
          <w:tab w:val="right" w:leader="dot" w:pos="8306"/>
        </w:tabs>
      </w:pPr>
      <w:hyperlink w:anchor="_Toc10780" w:history="1">
        <w:r>
          <w:rPr>
            <w:rFonts w:ascii="仿宋" w:eastAsia="仿宋" w:hAnsi="仿宋" w:cs="仿宋" w:hint="eastAsia"/>
            <w:lang w:eastAsia="zh-CN"/>
          </w:rPr>
          <w:t>(一)、建设区域环境质量现状</w:t>
        </w:r>
        <w:r>
          <w:tab/>
        </w:r>
        <w:r>
          <w:fldChar w:fldCharType="begin"/>
        </w:r>
        <w:r>
          <w:instrText xml:space="preserve"> PAGEREF _Toc10780 \h </w:instrText>
        </w:r>
        <w:r>
          <w:fldChar w:fldCharType="separate"/>
        </w:r>
        <w:r>
          <w:t>47</w:t>
        </w:r>
        <w:r>
          <w:fldChar w:fldCharType="end"/>
        </w:r>
      </w:hyperlink>
    </w:p>
    <w:p>
      <w:pPr>
        <w:pStyle w:val="TOC2"/>
        <w:tabs>
          <w:tab w:val="right" w:leader="dot" w:pos="8306"/>
        </w:tabs>
      </w:pPr>
      <w:hyperlink w:anchor="_Toc4865" w:history="1">
        <w:r>
          <w:rPr>
            <w:rFonts w:ascii="仿宋" w:eastAsia="仿宋" w:hAnsi="仿宋" w:cs="仿宋" w:hint="eastAsia"/>
            <w:lang w:eastAsia="zh-CN"/>
          </w:rPr>
          <w:t>(二)、建设期环境保护</w:t>
        </w:r>
        <w:r>
          <w:tab/>
        </w:r>
        <w:r>
          <w:fldChar w:fldCharType="begin"/>
        </w:r>
        <w:r>
          <w:instrText xml:space="preserve"> PAGEREF _Toc4865 \h </w:instrText>
        </w:r>
        <w:r>
          <w:fldChar w:fldCharType="separate"/>
        </w:r>
        <w:r>
          <w:t>49</w:t>
        </w:r>
        <w:r>
          <w:fldChar w:fldCharType="end"/>
        </w:r>
      </w:hyperlink>
    </w:p>
    <w:p>
      <w:pPr>
        <w:pStyle w:val="TOC2"/>
        <w:tabs>
          <w:tab w:val="right" w:leader="dot" w:pos="8306"/>
        </w:tabs>
      </w:pPr>
      <w:hyperlink w:anchor="_Toc1768" w:history="1">
        <w:r>
          <w:rPr>
            <w:rFonts w:ascii="仿宋" w:eastAsia="仿宋" w:hAnsi="仿宋" w:cs="仿宋" w:hint="eastAsia"/>
            <w:lang w:eastAsia="zh-CN"/>
          </w:rPr>
          <w:t>(三)、运营期环境保护</w:t>
        </w:r>
        <w:r>
          <w:tab/>
        </w:r>
        <w:r>
          <w:fldChar w:fldCharType="begin"/>
        </w:r>
        <w:r>
          <w:instrText xml:space="preserve"> PAGEREF _Toc1768 \h </w:instrText>
        </w:r>
        <w:r>
          <w:fldChar w:fldCharType="separate"/>
        </w:r>
        <w:r>
          <w:t>50</w:t>
        </w:r>
        <w:r>
          <w:fldChar w:fldCharType="end"/>
        </w:r>
      </w:hyperlink>
    </w:p>
    <w:p>
      <w:pPr>
        <w:pStyle w:val="TOC2"/>
        <w:tabs>
          <w:tab w:val="right" w:leader="dot" w:pos="8306"/>
        </w:tabs>
      </w:pPr>
      <w:hyperlink w:anchor="_Toc13857" w:history="1">
        <w:r>
          <w:rPr>
            <w:rFonts w:ascii="仿宋" w:eastAsia="仿宋" w:hAnsi="仿宋" w:cs="仿宋" w:hint="eastAsia"/>
            <w:lang w:eastAsia="zh-CN"/>
          </w:rPr>
          <w:t>(四)、工业噪声控制设备项目建设对区域经济的影响</w:t>
        </w:r>
        <w:r>
          <w:tab/>
        </w:r>
        <w:r>
          <w:fldChar w:fldCharType="begin"/>
        </w:r>
        <w:r>
          <w:instrText xml:space="preserve"> PAGEREF _Toc13857 \h </w:instrText>
        </w:r>
        <w:r>
          <w:fldChar w:fldCharType="separate"/>
        </w:r>
        <w:r>
          <w:t>52</w:t>
        </w:r>
        <w:r>
          <w:fldChar w:fldCharType="end"/>
        </w:r>
      </w:hyperlink>
    </w:p>
    <w:p>
      <w:pPr>
        <w:pStyle w:val="TOC2"/>
        <w:tabs>
          <w:tab w:val="right" w:leader="dot" w:pos="8306"/>
        </w:tabs>
      </w:pPr>
      <w:hyperlink w:anchor="_Toc923" w:history="1">
        <w:r>
          <w:rPr>
            <w:rFonts w:ascii="仿宋" w:eastAsia="仿宋" w:hAnsi="仿宋" w:cs="仿宋" w:hint="eastAsia"/>
            <w:lang w:eastAsia="zh-CN"/>
          </w:rPr>
          <w:t>(五)、废弃物处理</w:t>
        </w:r>
        <w:r>
          <w:tab/>
        </w:r>
        <w:r>
          <w:fldChar w:fldCharType="begin"/>
        </w:r>
        <w:r>
          <w:instrText xml:space="preserve"> PAGEREF _Toc923 \h </w:instrText>
        </w:r>
        <w:r>
          <w:fldChar w:fldCharType="separate"/>
        </w:r>
        <w:r>
          <w:t>53</w:t>
        </w:r>
        <w:r>
          <w:fldChar w:fldCharType="end"/>
        </w:r>
      </w:hyperlink>
    </w:p>
    <w:p>
      <w:pPr>
        <w:pStyle w:val="TOC2"/>
        <w:tabs>
          <w:tab w:val="right" w:leader="dot" w:pos="8306"/>
        </w:tabs>
      </w:pPr>
      <w:hyperlink w:anchor="_Toc21997" w:history="1">
        <w:r>
          <w:rPr>
            <w:rFonts w:ascii="仿宋" w:eastAsia="仿宋" w:hAnsi="仿宋" w:cs="仿宋" w:hint="eastAsia"/>
            <w:lang w:eastAsia="zh-CN"/>
          </w:rPr>
          <w:t>(六)、特殊环境影响分析</w:t>
        </w:r>
        <w:r>
          <w:tab/>
        </w:r>
        <w:r>
          <w:fldChar w:fldCharType="begin"/>
        </w:r>
        <w:r>
          <w:instrText xml:space="preserve"> PAGEREF _Toc21997 \h </w:instrText>
        </w:r>
        <w:r>
          <w:fldChar w:fldCharType="separate"/>
        </w:r>
        <w:r>
          <w:t>55</w:t>
        </w:r>
        <w:r>
          <w:fldChar w:fldCharType="end"/>
        </w:r>
      </w:hyperlink>
    </w:p>
    <w:p>
      <w:pPr>
        <w:pStyle w:val="TOC2"/>
        <w:tabs>
          <w:tab w:val="right" w:leader="dot" w:pos="8306"/>
        </w:tabs>
      </w:pPr>
      <w:hyperlink w:anchor="_Toc2599" w:history="1">
        <w:r>
          <w:rPr>
            <w:rFonts w:ascii="仿宋" w:eastAsia="仿宋" w:hAnsi="仿宋" w:cs="仿宋" w:hint="eastAsia"/>
            <w:lang w:eastAsia="zh-CN"/>
          </w:rPr>
          <w:t>(七)、清洁生产</w:t>
        </w:r>
        <w:r>
          <w:tab/>
        </w:r>
        <w:r>
          <w:fldChar w:fldCharType="begin"/>
        </w:r>
        <w:r>
          <w:instrText xml:space="preserve"> PAGEREF _Toc2599 \h </w:instrText>
        </w:r>
        <w:r>
          <w:fldChar w:fldCharType="separate"/>
        </w:r>
        <w:r>
          <w:t>56</w:t>
        </w:r>
        <w:r>
          <w:fldChar w:fldCharType="end"/>
        </w:r>
      </w:hyperlink>
    </w:p>
    <w:p>
      <w:pPr>
        <w:pStyle w:val="TOC2"/>
        <w:tabs>
          <w:tab w:val="right" w:leader="dot" w:pos="8306"/>
        </w:tabs>
      </w:pPr>
      <w:hyperlink w:anchor="_Toc6553" w:history="1">
        <w:r>
          <w:rPr>
            <w:rFonts w:ascii="仿宋" w:eastAsia="仿宋" w:hAnsi="仿宋" w:cs="仿宋" w:hint="eastAsia"/>
            <w:lang w:eastAsia="zh-CN"/>
          </w:rPr>
          <w:t>(八)、环境保护综合评价</w:t>
        </w:r>
        <w:r>
          <w:tab/>
        </w:r>
        <w:r>
          <w:fldChar w:fldCharType="begin"/>
        </w:r>
        <w:r>
          <w:instrText xml:space="preserve"> PAGEREF _Toc6553 \h </w:instrText>
        </w:r>
        <w:r>
          <w:fldChar w:fldCharType="separate"/>
        </w:r>
        <w:r>
          <w:t>57</w:t>
        </w:r>
        <w:r>
          <w:fldChar w:fldCharType="end"/>
        </w:r>
      </w:hyperlink>
    </w:p>
    <w:p>
      <w:pPr>
        <w:pStyle w:val="TOC1"/>
        <w:tabs>
          <w:tab w:val="right" w:leader="dot" w:pos="8306"/>
        </w:tabs>
      </w:pPr>
      <w:hyperlink w:anchor="_Toc7632" w:history="1">
        <w:r>
          <w:rPr>
            <w:rFonts w:ascii="仿宋" w:eastAsia="仿宋" w:hAnsi="仿宋" w:cs="仿宋" w:hint="eastAsia"/>
            <w:lang w:eastAsia="zh-CN"/>
          </w:rPr>
          <w:t>十三、供应链管理</w:t>
        </w:r>
        <w:r>
          <w:tab/>
        </w:r>
        <w:r>
          <w:fldChar w:fldCharType="begin"/>
        </w:r>
        <w:r>
          <w:instrText xml:space="preserve"> PAGEREF _Toc7632 \h </w:instrText>
        </w:r>
        <w:r>
          <w:fldChar w:fldCharType="separate"/>
        </w:r>
        <w:r>
          <w:t>59</w:t>
        </w:r>
        <w:r>
          <w:fldChar w:fldCharType="end"/>
        </w:r>
      </w:hyperlink>
    </w:p>
    <w:p>
      <w:pPr>
        <w:pStyle w:val="TOC2"/>
        <w:tabs>
          <w:tab w:val="right" w:leader="dot" w:pos="8306"/>
        </w:tabs>
      </w:pPr>
      <w:hyperlink w:anchor="_Toc5302" w:history="1">
        <w:r>
          <w:rPr>
            <w:rFonts w:ascii="仿宋" w:eastAsia="仿宋" w:hAnsi="仿宋" w:cs="仿宋" w:hint="eastAsia"/>
            <w:lang w:eastAsia="zh-CN"/>
          </w:rPr>
          <w:t>(一)、供应链战略规划</w:t>
        </w:r>
        <w:r>
          <w:tab/>
        </w:r>
        <w:r>
          <w:fldChar w:fldCharType="begin"/>
        </w:r>
        <w:r>
          <w:instrText xml:space="preserve"> PAGEREF _Toc5302 \h </w:instrText>
        </w:r>
        <w:r>
          <w:fldChar w:fldCharType="separate"/>
        </w:r>
        <w:r>
          <w:t>59</w:t>
        </w:r>
        <w:r>
          <w:fldChar w:fldCharType="end"/>
        </w:r>
      </w:hyperlink>
    </w:p>
    <w:p>
      <w:pPr>
        <w:pStyle w:val="TOC2"/>
        <w:tabs>
          <w:tab w:val="right" w:leader="dot" w:pos="8306"/>
        </w:tabs>
      </w:pPr>
      <w:hyperlink w:anchor="_Toc5080" w:history="1">
        <w:r>
          <w:rPr>
            <w:rFonts w:ascii="仿宋" w:eastAsia="仿宋" w:hAnsi="仿宋" w:cs="仿宋" w:hint="eastAsia"/>
            <w:lang w:eastAsia="zh-CN"/>
          </w:rPr>
          <w:t>(二)、供应商选择与合作</w:t>
        </w:r>
        <w:r>
          <w:tab/>
        </w:r>
        <w:r>
          <w:fldChar w:fldCharType="begin"/>
        </w:r>
        <w:r>
          <w:instrText xml:space="preserve"> PAGEREF _Toc5080 \h </w:instrText>
        </w:r>
        <w:r>
          <w:fldChar w:fldCharType="separate"/>
        </w:r>
        <w:r>
          <w:t>60</w:t>
        </w:r>
        <w:r>
          <w:fldChar w:fldCharType="end"/>
        </w:r>
      </w:hyperlink>
    </w:p>
    <w:p>
      <w:pPr>
        <w:pStyle w:val="TOC2"/>
        <w:tabs>
          <w:tab w:val="right" w:leader="dot" w:pos="8306"/>
        </w:tabs>
      </w:pPr>
      <w:hyperlink w:anchor="_Toc24480" w:history="1">
        <w:r>
          <w:rPr>
            <w:rFonts w:ascii="仿宋" w:eastAsia="仿宋" w:hAnsi="仿宋" w:cs="仿宋" w:hint="eastAsia"/>
            <w:lang w:eastAsia="zh-CN"/>
          </w:rPr>
          <w:t>(三)、物流与库存管理</w:t>
        </w:r>
        <w:r>
          <w:tab/>
        </w:r>
        <w:r>
          <w:fldChar w:fldCharType="begin"/>
        </w:r>
        <w:r>
          <w:instrText xml:space="preserve"> PAGEREF _Toc24480 \h </w:instrText>
        </w:r>
        <w:r>
          <w:fldChar w:fldCharType="separate"/>
        </w:r>
        <w:r>
          <w:t>61</w:t>
        </w:r>
        <w:r>
          <w:fldChar w:fldCharType="end"/>
        </w:r>
      </w:hyperlink>
    </w:p>
    <w:p>
      <w:pPr>
        <w:pStyle w:val="TOC1"/>
        <w:tabs>
          <w:tab w:val="right" w:leader="dot" w:pos="8306"/>
        </w:tabs>
      </w:pPr>
      <w:hyperlink w:anchor="_Toc682" w:history="1">
        <w:r>
          <w:rPr>
            <w:rFonts w:ascii="仿宋" w:eastAsia="仿宋" w:hAnsi="仿宋" w:cs="仿宋" w:hint="eastAsia"/>
            <w:lang w:eastAsia="zh-CN"/>
          </w:rPr>
          <w:t>十四、利益相关者分析与沟通计划</w:t>
        </w:r>
        <w:r>
          <w:tab/>
        </w:r>
        <w:r>
          <w:fldChar w:fldCharType="begin"/>
        </w:r>
        <w:r>
          <w:instrText xml:space="preserve"> PAGEREF _Toc682 \h </w:instrText>
        </w:r>
        <w:r>
          <w:fldChar w:fldCharType="separate"/>
        </w:r>
        <w:r>
          <w:t>63</w:t>
        </w:r>
        <w:r>
          <w:fldChar w:fldCharType="end"/>
        </w:r>
      </w:hyperlink>
    </w:p>
    <w:p>
      <w:pPr>
        <w:pStyle w:val="TOC2"/>
        <w:tabs>
          <w:tab w:val="right" w:leader="dot" w:pos="8306"/>
        </w:tabs>
      </w:pPr>
      <w:hyperlink w:anchor="_Toc8346" w:history="1">
        <w:r>
          <w:rPr>
            <w:rFonts w:ascii="仿宋" w:eastAsia="仿宋" w:hAnsi="仿宋" w:cs="仿宋" w:hint="eastAsia"/>
            <w:lang w:eastAsia="zh-CN"/>
          </w:rPr>
          <w:t>(一)、利益相关者分析</w:t>
        </w:r>
        <w:r>
          <w:tab/>
        </w:r>
        <w:r>
          <w:fldChar w:fldCharType="begin"/>
        </w:r>
        <w:r>
          <w:instrText xml:space="preserve"> PAGEREF _Toc8346 \h </w:instrText>
        </w:r>
        <w:r>
          <w:fldChar w:fldCharType="separate"/>
        </w:r>
        <w:r>
          <w:t>63</w:t>
        </w:r>
        <w:r>
          <w:fldChar w:fldCharType="end"/>
        </w:r>
      </w:hyperlink>
    </w:p>
    <w:p>
      <w:pPr>
        <w:pStyle w:val="TOC2"/>
        <w:tabs>
          <w:tab w:val="right" w:leader="dot" w:pos="8306"/>
        </w:tabs>
      </w:pPr>
      <w:hyperlink w:anchor="_Toc8977" w:history="1">
        <w:r>
          <w:rPr>
            <w:rFonts w:ascii="仿宋" w:eastAsia="仿宋" w:hAnsi="仿宋" w:cs="仿宋" w:hint="eastAsia"/>
            <w:lang w:eastAsia="zh-CN"/>
          </w:rPr>
          <w:t>(二)、沟通计划</w:t>
        </w:r>
        <w:r>
          <w:tab/>
        </w:r>
        <w:r>
          <w:fldChar w:fldCharType="begin"/>
        </w:r>
        <w:r>
          <w:instrText xml:space="preserve"> PAGEREF _Toc8977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7"/>
      <w:r>
        <w:rPr>
          <w:rFonts w:ascii="仿宋" w:eastAsia="仿宋" w:hAnsi="仿宋" w:cs="仿宋" w:hint="eastAsia"/>
          <w:sz w:val="28"/>
          <w:lang w:eastAsia="zh-CN"/>
        </w:rPr>
        <w:t>一、工业噪声控制设备项目文档管理</w:t>
      </w:r>
      <w:bookmarkEnd w:id="2"/>
    </w:p>
    <w:p>
      <w:pPr>
        <w:pStyle w:val="Heading2"/>
        <w:rPr>
          <w:rFonts w:ascii="仿宋" w:eastAsia="仿宋" w:hAnsi="仿宋" w:cs="仿宋" w:hint="eastAsia"/>
          <w:lang w:eastAsia="zh-CN"/>
        </w:rPr>
      </w:pPr>
      <w:bookmarkStart w:id="3" w:name="_Toc1328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工业噪声控制设备项目高度重视文档的质量和准确性，以支持工业噪声控制设备项目的各项活动和决策。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文档的编制始于工业噪声控制设备项目计划的初期，我们制定了详细的文档编制计划，明确了每个文档的内容、格式和编写责任人。在工业噪声控制设备项目启动阶段，我们首先编制了工业噪声控制设备项目章程，明确定义了工业噪声控制设备项目的目标、范围、风险等关键要素。随后，工业噪声控制设备项目团队根据计划陆续编制了需求文档、设计文档、测试文档等各类文档，确保工业噪声控制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噪声控制设备项目管理中的重要环节，旨在确保工业噪声控制设备项目文档符合质量标准和工业噪声控制设备项目需求。在工业噪声控制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噪声控制设备项目相关利益方和专业领域的专家对文档进行独立审查。这有助于获取更全面、客观的反馈，确保工业噪声控制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在文档编制与审查方面建立了严格的管理机制，通过规范的流程和多维度的审查，确保工业噪声控制设备项目文档的质量、准确性和可靠性，为工业噪声控制设备项目的顺利推进提供了有力支持。</w:t>
      </w:r>
    </w:p>
    <w:p>
      <w:pPr>
        <w:pStyle w:val="Heading2"/>
        <w:ind w:firstLine="560" w:firstLineChars="200"/>
        <w:rPr>
          <w:rFonts w:ascii="仿宋" w:eastAsia="仿宋" w:hAnsi="仿宋" w:cs="仿宋" w:hint="eastAsia"/>
          <w:sz w:val="28"/>
          <w:lang w:eastAsia="zh-CN"/>
        </w:rPr>
      </w:pPr>
      <w:bookmarkStart w:id="4" w:name="_Toc732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在工业噪声控制设备项目中，我们致力于优化文档发布与分发过程，以确保信息的高效传递和团队间协作的顺畅进行。以下是我们采取的关键优化策略：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我们通过多渠道发布文档，包括电子邮件、工业噪声控制设备项目管理平台、内部网站等，以满足不同团队成员的偏好和需求。多渠道发布确保了信息的全面覆盖。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我们采用了精细的权限控制，确保只有授权人员可以访问敏感信息。这种安全措施保护了工业噪声控制设备项目文档的机密性，防止了未经授权的信息泄露。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5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噪声控制设备项目生命周期中一个至关重要的环节，直接关系到工业噪声控制设备项目信息的长期保存和历史记录的完整性。在工业噪声控制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223"/>
      <w:r>
        <w:rPr>
          <w:rFonts w:ascii="仿宋" w:eastAsia="仿宋" w:hAnsi="仿宋" w:cs="仿宋" w:hint="eastAsia"/>
          <w:sz w:val="28"/>
          <w:lang w:eastAsia="zh-CN"/>
        </w:rPr>
        <w:t>二、工业噪声控制设备项目建设背景及必要性分析</w:t>
      </w:r>
      <w:bookmarkEnd w:id="6"/>
    </w:p>
    <w:p>
      <w:pPr>
        <w:pStyle w:val="Heading2"/>
        <w:rPr>
          <w:rFonts w:ascii="仿宋" w:eastAsia="仿宋" w:hAnsi="仿宋" w:cs="仿宋" w:hint="eastAsia"/>
          <w:lang w:eastAsia="zh-CN"/>
        </w:rPr>
      </w:pPr>
      <w:bookmarkStart w:id="7" w:name="_Toc9356"/>
      <w:r>
        <w:rPr>
          <w:rFonts w:ascii="仿宋" w:eastAsia="仿宋" w:hAnsi="仿宋" w:cs="仿宋" w:hint="eastAsia"/>
          <w:lang w:eastAsia="zh-CN"/>
        </w:rPr>
        <w:t>(一)、工业噪声控制设备项目背景分析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噪声控制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噪声控制设备项目在这个潮流中的定位。同时，我们将关注行业内涌现的新兴机遇，以便工业噪声控制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噪声控制设备项目提供了强大的发展动力。我们将聚焦于行业内最新的技术发展趋势，包括但不限于人工智能、大数据分析、物联网等领域。通过深度的技术研究，我们将确保工业噪声控制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噪声控制设备项目发展的源泉。我们将投入更多的精力对市场需求进行深入剖析，超越表面的需求，深入挖掘潜在的市场痛点和机遇。通过对市场需求的细致了解，工业噪声控制设备项目将更有针对性地设计解决方案，满足市场的多样化需求，从而更好地促进工业噪声控制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噪声控制设备项目战略至关重要。我们将对竞争态势进行更为深入的分析，包括但不限于市场份额、产品特点、客户满意度等多个维度。通过深度的竞争分析，工业噪声控制设备项目将能够更准确地把握市场脉搏，制定具有竞争力的工业噪声控制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噪声控制设备项目的发展具有直接的影响。我们将进行更为全面的法规和政策分析，了解行业发展中的潜在法律风险和合规挑战。通过充分了解和遵守相关法规，工业噪声控制设备项目将确保在法律框架内合法合规运营，为工业噪声控制设备项目的稳健发展提供有力支持。</w:t>
      </w:r>
    </w:p>
    <w:p>
      <w:pPr>
        <w:pStyle w:val="Heading2"/>
        <w:ind w:firstLine="560" w:firstLineChars="200"/>
        <w:rPr>
          <w:rFonts w:ascii="仿宋" w:eastAsia="仿宋" w:hAnsi="仿宋" w:cs="仿宋" w:hint="eastAsia"/>
          <w:sz w:val="28"/>
          <w:lang w:eastAsia="zh-CN"/>
        </w:rPr>
      </w:pPr>
      <w:bookmarkStart w:id="8" w:name="_Toc21259"/>
      <w:r>
        <w:rPr>
          <w:rFonts w:ascii="仿宋" w:eastAsia="仿宋" w:hAnsi="仿宋" w:cs="仿宋" w:hint="eastAsia"/>
          <w:sz w:val="28"/>
          <w:lang w:eastAsia="zh-CN"/>
        </w:rPr>
        <w:t>(二)、工业噪声控制设备项目建设必要性分析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建设的迫切性源于对行业发展趋势的深刻洞察。我们正处于一个行业变革的时代，科技创新、数字化转型成为企业发展的关键动力。工业噪声控制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建设不仅仅是为了跟上潮流，更是为了通过技术创新推动企业的持续发展。通过引入先进的技术和解决方案，工业噪声控制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噪声控制设备项目的建设成为必然选择，通过提高产品质量、拓展服务领域，从而在竞争中获得更多的机会。工业噪声控制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噪声控制设备项目建设的必要性体现在对客户需求更精准的满足。通过工业噪声控制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业噪声控制设备项目建设的背后是对企业持续创新的追求。只有通过不断创新，企业才能在竞争中立于不败之地。工业噪声控制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7799"/>
      <w:r>
        <w:rPr>
          <w:rFonts w:ascii="仿宋" w:eastAsia="仿宋" w:hAnsi="仿宋" w:cs="仿宋" w:hint="eastAsia"/>
          <w:sz w:val="28"/>
          <w:lang w:eastAsia="zh-CN"/>
        </w:rPr>
        <w:t>三、工业噪声控制设备项目危机管理</w:t>
      </w:r>
      <w:bookmarkEnd w:id="9"/>
    </w:p>
    <w:p>
      <w:pPr>
        <w:pStyle w:val="Heading2"/>
        <w:rPr>
          <w:rFonts w:ascii="仿宋" w:eastAsia="仿宋" w:hAnsi="仿宋" w:cs="仿宋" w:hint="eastAsia"/>
          <w:lang w:eastAsia="zh-CN"/>
        </w:rPr>
      </w:pPr>
      <w:bookmarkStart w:id="10" w:name="_Toc3073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业噪声控制设备项目危机管理中，危机预警与识别是确保工业噪声控制设备项目稳健运行的核心步骤。通过建立全面的监测机制，工业噪声控制设备项目团队旨在及时发现和理解潜在的风险和危机因素，以便采取及时的预防和应对措施，确保工业噪声控制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噪声控制设备项目团队全面分析了整个工业噪声控制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噪声控制设备项目团队着重于明确定义工业噪声控制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噪声控制设备项目进展的持续监控，团队能够及时发现潜在问题并作出迅速反应。工业噪声控制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在这一阶段，团队的专业素养和反应速度将发挥至关重要的作用，以确保潜在危机能够在初期得到有效的处理，最大程度地减轻负面影响。通过危机预警与识别，工业噪声控制设备项目得以更有序、可控地推进。</w:t>
      </w:r>
    </w:p>
    <w:p>
      <w:pPr>
        <w:pStyle w:val="Heading2"/>
        <w:ind w:firstLine="560" w:firstLineChars="200"/>
        <w:rPr>
          <w:rFonts w:ascii="仿宋" w:eastAsia="仿宋" w:hAnsi="仿宋" w:cs="仿宋" w:hint="eastAsia"/>
          <w:sz w:val="28"/>
          <w:lang w:eastAsia="zh-CN"/>
        </w:rPr>
      </w:pPr>
      <w:bookmarkStart w:id="11" w:name="_Toc1429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在危机发生时，工业噪声控制设备项目团队立即行动，成立了应急小组。该小组的任务是迅速制定并实施紧急应对措施，以最小化潜在损失。以下是采取的主要措施：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暂停工业噪声控制设备项目进度：为遏制危机蔓延，工业噪声控制设备项目暂时停止进行，以便全面评估当前状况。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资源重新分配：重新评估工业噪声控制设备项目资源的分配，确保最大限度地减小损失。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实时沟通：与关键利益相关者建立实时沟通机制，向他们传递工业噪声控制设备项目危机的实际状况，保障工业噪声控制设备项目核心利益。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在紧急应对的同时，工业噪声控制设备项目团队强调了团队协作和有效沟通的重要性。以下是团队协作的关键举措：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信息共享机制：建立了信息共享平台，确保团队成员能够及时获取工业噪声控制设备项目危机的实时信息。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领导者沟通：工业噪声控制设备项目领导者通过定期会议和即时沟通工具，指导团队应对危机，保持团队稳定运行。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随着危机得到初步控制，工业噪声控制设备项目团队转向制定恢复计划，以确保工业噪声控制设备项目能够从中迅速恢复。主要恢复计划包括：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修复受损的进度计划：重新评估工业噪声控制设备项目进度，制定修复计划，确保工业噪声控制设备项目尽快回归正常进程。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重新调整资源分配：优化资源分配，确保工业噪声控制设备项目在有限资源下高效运转。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风险管理机制加强：对工业噪声控制设备项目风险进行全面评估，制定更强化的风险管理策略，以预防未来可能的危机。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159"/>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267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的技术管理特点体现在其创新导向。通过引入最先进的技术趋势和解决方案，工业噪声控制设备项目致力于提升科技含量、提高质量和效率水平。这意味着我们将采用最新的工具和方法，确保工业噪声控制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噪声控制设备项目技术管理的显著特征。通过整合不同领域的技术资源，我们实现了跨学科的协同工作。这有助于优化技术架构，提高整体效能。此外，整合性策略还促进了不同技术团队之间的紧密沟通和高效合作，确保工业噪声控制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噪声控制设备项目所采用的技术。通过不断优化技术方案，工业噪声控制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噪声控制设备项目团队将在工业噪声控制设备项目初期识别可能的技术风险，并采取相应的预防和应对措施。通过建立健全的风险评估机制，工业噪声控制设备项目能够在实施过程中及时发现并解决潜在的技术问题，保障工业噪声控制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噪声控制设备项目中，技术将成为工业噪声控制设备项目成功的有力支持。这一深度剖析揭示了技术管理在工业噪声控制设备项目实施中的关键作用，为工业噪声控制设备项目的技术基础奠定了坚实的基础。</w:t>
      </w:r>
    </w:p>
    <w:p>
      <w:pPr>
        <w:pStyle w:val="Heading2"/>
        <w:ind w:firstLine="560" w:firstLineChars="200"/>
        <w:rPr>
          <w:rFonts w:ascii="仿宋" w:eastAsia="仿宋" w:hAnsi="仿宋" w:cs="仿宋" w:hint="eastAsia"/>
          <w:sz w:val="28"/>
          <w:lang w:eastAsia="zh-CN"/>
        </w:rPr>
      </w:pPr>
      <w:bookmarkStart w:id="14" w:name="_Toc3381"/>
      <w:r>
        <w:rPr>
          <w:rFonts w:ascii="仿宋" w:eastAsia="仿宋" w:hAnsi="仿宋" w:cs="仿宋" w:hint="eastAsia"/>
          <w:sz w:val="28"/>
          <w:lang w:eastAsia="zh-CN"/>
        </w:rPr>
        <w:t>(二)、工业噪声控制设备项目工艺技术设计方案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噪声控制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噪声控制设备项目将严格按照相关行业规范要求进行组织。通过有效控制产品质量，工业噪声控制设备项目将致力于为顾客提供优质的工业噪声控制设备项目产品和良好的服务。这体现了工业噪声控制设备项目对于生产活动合规性和质量标准的高度重视，为工业噪声控制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噪声控制设备项目注重生态效益和清洁生产原则。工业噪声控制设备项目建设将紧密结合地方特色经济发展，与社会经济发展规划和区域环境保护规划方案相协调一致。通过与当地区域自然生态系统的结合，工业噪声控制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噪声控制设备项目产品具有多样化的客户需求和个性化的特点。因此，工业噪声控制设备项目产品规格品种多样，且单批生产数量较小。为满足这一特点，工业噪声控制设备项目承办单位将建设先进的柔性制造生产线。通过广泛应用柔性制造技术，工业噪声控制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噪声控制设备项目采用的技术具有较高的技术含量和自动化水平，处于国内先进水平。这一技术选用不仅体现了对生产效率、质量和环境友好性的高标准要求，同时为工业噪声控制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1604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为确保工业噪声控制设备项目的高效生产和技术实施，我们制定了一套精心设计的设备选型方案，以满足工业噪声控制设备项目生产、质量和环保的要求。该方案的主要特点如下：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噪声控制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针对工业噪声控制设备项目产品的多样性和小批量生产的特点，我们将建设柔性制造生产线。通过在设备选型中考虑柔性制造技术，可以灵活应对不同产品规格和生产需求，实现生产线的高度灵活性和适应性。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5199"/>
      <w:r>
        <w:rPr>
          <w:rFonts w:ascii="仿宋" w:eastAsia="仿宋" w:hAnsi="仿宋" w:cs="仿宋" w:hint="eastAsia"/>
          <w:sz w:val="28"/>
          <w:lang w:eastAsia="zh-CN"/>
        </w:rPr>
        <w:t>五、工业噪声控制设备项目概论</w:t>
      </w:r>
      <w:bookmarkEnd w:id="16"/>
    </w:p>
    <w:p>
      <w:pPr>
        <w:pStyle w:val="Heading2"/>
        <w:rPr>
          <w:rFonts w:ascii="仿宋" w:eastAsia="仿宋" w:hAnsi="仿宋" w:cs="仿宋" w:hint="eastAsia"/>
          <w:lang w:eastAsia="zh-CN"/>
        </w:rPr>
      </w:pPr>
      <w:bookmarkStart w:id="17" w:name="_Toc28210"/>
      <w:r>
        <w:rPr>
          <w:rFonts w:ascii="仿宋" w:eastAsia="仿宋" w:hAnsi="仿宋" w:cs="仿宋" w:hint="eastAsia"/>
          <w:lang w:eastAsia="zh-CN"/>
        </w:rPr>
        <w:t>(一)、工业噪声控制设备项目概况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噪声控制设备项目的起源追溯至对市场的深入洞察。市场的不断演变与变革为工业噪声控制设备项目提供了难得的机遇。当前市场存在的需求缺口和变革的大环境共同构成了工业噪声控制设备项目的背景。这个工业噪声控制设备项目旨在充分利用市场机遇，填补行业中尚未满足的需求，为客户提供全新的解决方案。市场的变革和需求的增长使得这个工业噪声控制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工业噪声控制设备项目名称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https://d.book118.com/935342200311011102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工业噪声控制设备项目规划设计蓝图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EB13F6"/>
    <w:rsid w:val="54EB13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342200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2024-02-03T00:40:00Z</dcterms:created>
  <dcterms:modified xsi:type="dcterms:W3CDTF">2024-02-03T00:40:37Z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C03DE8640D6A48AAB8F5185136B71E34_11</vt:lpwstr>
  </property>
  <property fmtid="{D5CDD505-2E9C-101B-9397-08002B2CF9AE}" pid="3" name="KSOProductBuildVer">
    <vt:lpwstr>2052-12.1.0.16250</vt:lpwstr>
  </property>
</Properties>
</file>