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施肥机械项目建设总纲及方案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50" w:history="1">
        <w:r>
          <w:rPr>
            <w:rFonts w:ascii="仿宋" w:eastAsia="仿宋" w:hAnsi="仿宋" w:cs="仿宋" w:hint="eastAsia"/>
            <w:lang w:eastAsia="zh-CN"/>
          </w:rPr>
          <w:t>前言</w:t>
        </w:r>
        <w:r>
          <w:tab/>
        </w:r>
        <w:r>
          <w:fldChar w:fldCharType="begin"/>
        </w:r>
        <w:r>
          <w:instrText xml:space="preserve"> PAGEREF _Toc28350 \h </w:instrText>
        </w:r>
        <w:r>
          <w:fldChar w:fldCharType="separate"/>
        </w:r>
        <w:r>
          <w:t>3</w:t>
        </w:r>
        <w:r>
          <w:fldChar w:fldCharType="end"/>
        </w:r>
      </w:hyperlink>
    </w:p>
    <w:p>
      <w:pPr>
        <w:pStyle w:val="TOC1"/>
        <w:tabs>
          <w:tab w:val="right" w:leader="dot" w:pos="8306"/>
        </w:tabs>
      </w:pPr>
      <w:hyperlink w:anchor="_Toc1199" w:history="1">
        <w:r>
          <w:rPr>
            <w:rFonts w:ascii="仿宋" w:eastAsia="仿宋" w:hAnsi="仿宋" w:cs="仿宋" w:hint="eastAsia"/>
            <w:lang w:eastAsia="zh-CN"/>
          </w:rPr>
          <w:t>一、建设风险评估分析</w:t>
        </w:r>
        <w:r>
          <w:tab/>
        </w:r>
        <w:r>
          <w:fldChar w:fldCharType="begin"/>
        </w:r>
        <w:r>
          <w:instrText xml:space="preserve"> PAGEREF _Toc1199 \h </w:instrText>
        </w:r>
        <w:r>
          <w:fldChar w:fldCharType="separate"/>
        </w:r>
        <w:r>
          <w:t>3</w:t>
        </w:r>
        <w:r>
          <w:fldChar w:fldCharType="end"/>
        </w:r>
      </w:hyperlink>
    </w:p>
    <w:p>
      <w:pPr>
        <w:pStyle w:val="TOC2"/>
        <w:tabs>
          <w:tab w:val="right" w:leader="dot" w:pos="8306"/>
        </w:tabs>
      </w:pPr>
      <w:hyperlink w:anchor="_Toc21872" w:history="1">
        <w:r>
          <w:rPr>
            <w:rFonts w:ascii="仿宋" w:eastAsia="仿宋" w:hAnsi="仿宋" w:cs="仿宋" w:hint="eastAsia"/>
            <w:lang w:eastAsia="zh-CN"/>
          </w:rPr>
          <w:t>(一)、政策风险分析</w:t>
        </w:r>
        <w:r>
          <w:tab/>
        </w:r>
        <w:r>
          <w:fldChar w:fldCharType="begin"/>
        </w:r>
        <w:r>
          <w:instrText xml:space="preserve"> PAGEREF _Toc21872 \h </w:instrText>
        </w:r>
        <w:r>
          <w:fldChar w:fldCharType="separate"/>
        </w:r>
        <w:r>
          <w:t>3</w:t>
        </w:r>
        <w:r>
          <w:fldChar w:fldCharType="end"/>
        </w:r>
      </w:hyperlink>
    </w:p>
    <w:p>
      <w:pPr>
        <w:pStyle w:val="TOC2"/>
        <w:tabs>
          <w:tab w:val="right" w:leader="dot" w:pos="8306"/>
        </w:tabs>
      </w:pPr>
      <w:hyperlink w:anchor="_Toc30942" w:history="1">
        <w:r>
          <w:rPr>
            <w:rFonts w:ascii="仿宋" w:eastAsia="仿宋" w:hAnsi="仿宋" w:cs="仿宋" w:hint="eastAsia"/>
            <w:lang w:eastAsia="zh-CN"/>
          </w:rPr>
          <w:t>(二)、社会风险分析</w:t>
        </w:r>
        <w:r>
          <w:tab/>
        </w:r>
        <w:r>
          <w:fldChar w:fldCharType="begin"/>
        </w:r>
        <w:r>
          <w:instrText xml:space="preserve"> PAGEREF _Toc30942 \h </w:instrText>
        </w:r>
        <w:r>
          <w:fldChar w:fldCharType="separate"/>
        </w:r>
        <w:r>
          <w:t>4</w:t>
        </w:r>
        <w:r>
          <w:fldChar w:fldCharType="end"/>
        </w:r>
      </w:hyperlink>
    </w:p>
    <w:p>
      <w:pPr>
        <w:pStyle w:val="TOC2"/>
        <w:tabs>
          <w:tab w:val="right" w:leader="dot" w:pos="8306"/>
        </w:tabs>
      </w:pPr>
      <w:hyperlink w:anchor="_Toc9519" w:history="1">
        <w:r>
          <w:rPr>
            <w:rFonts w:ascii="仿宋" w:eastAsia="仿宋" w:hAnsi="仿宋" w:cs="仿宋" w:hint="eastAsia"/>
            <w:lang w:eastAsia="zh-CN"/>
          </w:rPr>
          <w:t>(三)、市场风险分析</w:t>
        </w:r>
        <w:r>
          <w:tab/>
        </w:r>
        <w:r>
          <w:fldChar w:fldCharType="begin"/>
        </w:r>
        <w:r>
          <w:instrText xml:space="preserve"> PAGEREF _Toc9519 \h </w:instrText>
        </w:r>
        <w:r>
          <w:fldChar w:fldCharType="separate"/>
        </w:r>
        <w:r>
          <w:t>6</w:t>
        </w:r>
        <w:r>
          <w:fldChar w:fldCharType="end"/>
        </w:r>
      </w:hyperlink>
    </w:p>
    <w:p>
      <w:pPr>
        <w:pStyle w:val="TOC2"/>
        <w:tabs>
          <w:tab w:val="right" w:leader="dot" w:pos="8306"/>
        </w:tabs>
      </w:pPr>
      <w:hyperlink w:anchor="_Toc5472" w:history="1">
        <w:r>
          <w:rPr>
            <w:rFonts w:ascii="仿宋" w:eastAsia="仿宋" w:hAnsi="仿宋" w:cs="仿宋" w:hint="eastAsia"/>
            <w:lang w:eastAsia="zh-CN"/>
          </w:rPr>
          <w:t>(四)、资金风险分析</w:t>
        </w:r>
        <w:r>
          <w:tab/>
        </w:r>
        <w:r>
          <w:fldChar w:fldCharType="begin"/>
        </w:r>
        <w:r>
          <w:instrText xml:space="preserve"> PAGEREF _Toc5472 \h </w:instrText>
        </w:r>
        <w:r>
          <w:fldChar w:fldCharType="separate"/>
        </w:r>
        <w:r>
          <w:t>6</w:t>
        </w:r>
        <w:r>
          <w:fldChar w:fldCharType="end"/>
        </w:r>
      </w:hyperlink>
    </w:p>
    <w:p>
      <w:pPr>
        <w:pStyle w:val="TOC2"/>
        <w:tabs>
          <w:tab w:val="right" w:leader="dot" w:pos="8306"/>
        </w:tabs>
      </w:pPr>
      <w:hyperlink w:anchor="_Toc31379" w:history="1">
        <w:r>
          <w:rPr>
            <w:rFonts w:ascii="仿宋" w:eastAsia="仿宋" w:hAnsi="仿宋" w:cs="仿宋" w:hint="eastAsia"/>
            <w:lang w:eastAsia="zh-CN"/>
          </w:rPr>
          <w:t>(五)、技术风险分析</w:t>
        </w:r>
        <w:r>
          <w:tab/>
        </w:r>
        <w:r>
          <w:fldChar w:fldCharType="begin"/>
        </w:r>
        <w:r>
          <w:instrText xml:space="preserve"> PAGEREF _Toc31379 \h </w:instrText>
        </w:r>
        <w:r>
          <w:fldChar w:fldCharType="separate"/>
        </w:r>
        <w:r>
          <w:t>8</w:t>
        </w:r>
        <w:r>
          <w:fldChar w:fldCharType="end"/>
        </w:r>
      </w:hyperlink>
    </w:p>
    <w:p>
      <w:pPr>
        <w:pStyle w:val="TOC2"/>
        <w:tabs>
          <w:tab w:val="right" w:leader="dot" w:pos="8306"/>
        </w:tabs>
      </w:pPr>
      <w:hyperlink w:anchor="_Toc10776" w:history="1">
        <w:r>
          <w:rPr>
            <w:rFonts w:ascii="仿宋" w:eastAsia="仿宋" w:hAnsi="仿宋" w:cs="仿宋" w:hint="eastAsia"/>
            <w:lang w:eastAsia="zh-CN"/>
          </w:rPr>
          <w:t>(六)、财务风险分析</w:t>
        </w:r>
        <w:r>
          <w:tab/>
        </w:r>
        <w:r>
          <w:fldChar w:fldCharType="begin"/>
        </w:r>
        <w:r>
          <w:instrText xml:space="preserve"> PAGEREF _Toc10776 \h </w:instrText>
        </w:r>
        <w:r>
          <w:fldChar w:fldCharType="separate"/>
        </w:r>
        <w:r>
          <w:t>9</w:t>
        </w:r>
        <w:r>
          <w:fldChar w:fldCharType="end"/>
        </w:r>
      </w:hyperlink>
    </w:p>
    <w:p>
      <w:pPr>
        <w:pStyle w:val="TOC2"/>
        <w:tabs>
          <w:tab w:val="right" w:leader="dot" w:pos="8306"/>
        </w:tabs>
      </w:pPr>
      <w:hyperlink w:anchor="_Toc15577" w:history="1">
        <w:r>
          <w:rPr>
            <w:rFonts w:ascii="仿宋" w:eastAsia="仿宋" w:hAnsi="仿宋" w:cs="仿宋" w:hint="eastAsia"/>
            <w:lang w:eastAsia="zh-CN"/>
          </w:rPr>
          <w:t>(七)、管理风险分析</w:t>
        </w:r>
        <w:r>
          <w:tab/>
        </w:r>
        <w:r>
          <w:fldChar w:fldCharType="begin"/>
        </w:r>
        <w:r>
          <w:instrText xml:space="preserve"> PAGEREF _Toc15577 \h </w:instrText>
        </w:r>
        <w:r>
          <w:fldChar w:fldCharType="separate"/>
        </w:r>
        <w:r>
          <w:t>11</w:t>
        </w:r>
        <w:r>
          <w:fldChar w:fldCharType="end"/>
        </w:r>
      </w:hyperlink>
    </w:p>
    <w:p>
      <w:pPr>
        <w:pStyle w:val="TOC2"/>
        <w:tabs>
          <w:tab w:val="right" w:leader="dot" w:pos="8306"/>
        </w:tabs>
      </w:pPr>
      <w:hyperlink w:anchor="_Toc9367" w:history="1">
        <w:r>
          <w:rPr>
            <w:rFonts w:ascii="仿宋" w:eastAsia="仿宋" w:hAnsi="仿宋" w:cs="仿宋" w:hint="eastAsia"/>
            <w:lang w:eastAsia="zh-CN"/>
          </w:rPr>
          <w:t>(八)、其它风险分析</w:t>
        </w:r>
        <w:r>
          <w:tab/>
        </w:r>
        <w:r>
          <w:fldChar w:fldCharType="begin"/>
        </w:r>
        <w:r>
          <w:instrText xml:space="preserve"> PAGEREF _Toc9367 \h </w:instrText>
        </w:r>
        <w:r>
          <w:fldChar w:fldCharType="separate"/>
        </w:r>
        <w:r>
          <w:t>12</w:t>
        </w:r>
        <w:r>
          <w:fldChar w:fldCharType="end"/>
        </w:r>
      </w:hyperlink>
    </w:p>
    <w:p>
      <w:pPr>
        <w:pStyle w:val="TOC2"/>
        <w:tabs>
          <w:tab w:val="right" w:leader="dot" w:pos="8306"/>
        </w:tabs>
      </w:pPr>
      <w:hyperlink w:anchor="_Toc16783" w:history="1">
        <w:r>
          <w:rPr>
            <w:rFonts w:ascii="仿宋" w:eastAsia="仿宋" w:hAnsi="仿宋" w:cs="仿宋" w:hint="eastAsia"/>
            <w:lang w:eastAsia="zh-CN"/>
          </w:rPr>
          <w:t>(九)、社会影响评估</w:t>
        </w:r>
        <w:r>
          <w:tab/>
        </w:r>
        <w:r>
          <w:fldChar w:fldCharType="begin"/>
        </w:r>
        <w:r>
          <w:instrText xml:space="preserve"> PAGEREF _Toc16783 \h </w:instrText>
        </w:r>
        <w:r>
          <w:fldChar w:fldCharType="separate"/>
        </w:r>
        <w:r>
          <w:t>13</w:t>
        </w:r>
        <w:r>
          <w:fldChar w:fldCharType="end"/>
        </w:r>
      </w:hyperlink>
    </w:p>
    <w:p>
      <w:pPr>
        <w:pStyle w:val="TOC1"/>
        <w:tabs>
          <w:tab w:val="right" w:leader="dot" w:pos="8306"/>
        </w:tabs>
      </w:pPr>
      <w:hyperlink w:anchor="_Toc4479" w:history="1">
        <w:r>
          <w:rPr>
            <w:rFonts w:ascii="仿宋" w:eastAsia="仿宋" w:hAnsi="仿宋" w:cs="仿宋" w:hint="eastAsia"/>
            <w:lang w:eastAsia="zh-CN"/>
          </w:rPr>
          <w:t>二、经济影响分析</w:t>
        </w:r>
        <w:r>
          <w:tab/>
        </w:r>
        <w:r>
          <w:fldChar w:fldCharType="begin"/>
        </w:r>
        <w:r>
          <w:instrText xml:space="preserve"> PAGEREF _Toc4479 \h </w:instrText>
        </w:r>
        <w:r>
          <w:fldChar w:fldCharType="separate"/>
        </w:r>
        <w:r>
          <w:t>15</w:t>
        </w:r>
        <w:r>
          <w:fldChar w:fldCharType="end"/>
        </w:r>
      </w:hyperlink>
    </w:p>
    <w:p>
      <w:pPr>
        <w:pStyle w:val="TOC2"/>
        <w:tabs>
          <w:tab w:val="right" w:leader="dot" w:pos="8306"/>
        </w:tabs>
      </w:pPr>
      <w:hyperlink w:anchor="_Toc723" w:history="1">
        <w:r>
          <w:rPr>
            <w:rFonts w:ascii="仿宋" w:eastAsia="仿宋" w:hAnsi="仿宋" w:cs="仿宋" w:hint="eastAsia"/>
            <w:lang w:eastAsia="zh-CN"/>
          </w:rPr>
          <w:t>(一)、经济费用效益或费用效果分析</w:t>
        </w:r>
        <w:r>
          <w:tab/>
        </w:r>
        <w:r>
          <w:fldChar w:fldCharType="begin"/>
        </w:r>
        <w:r>
          <w:instrText xml:space="preserve"> PAGEREF _Toc723 \h </w:instrText>
        </w:r>
        <w:r>
          <w:fldChar w:fldCharType="separate"/>
        </w:r>
        <w:r>
          <w:t>15</w:t>
        </w:r>
        <w:r>
          <w:fldChar w:fldCharType="end"/>
        </w:r>
      </w:hyperlink>
    </w:p>
    <w:p>
      <w:pPr>
        <w:pStyle w:val="TOC2"/>
        <w:tabs>
          <w:tab w:val="right" w:leader="dot" w:pos="8306"/>
        </w:tabs>
      </w:pPr>
      <w:hyperlink w:anchor="_Toc19038" w:history="1">
        <w:r>
          <w:rPr>
            <w:rFonts w:ascii="仿宋" w:eastAsia="仿宋" w:hAnsi="仿宋" w:cs="仿宋" w:hint="eastAsia"/>
            <w:lang w:eastAsia="zh-CN"/>
          </w:rPr>
          <w:t>(二)、行业影响分析</w:t>
        </w:r>
        <w:r>
          <w:tab/>
        </w:r>
        <w:r>
          <w:fldChar w:fldCharType="begin"/>
        </w:r>
        <w:r>
          <w:instrText xml:space="preserve"> PAGEREF _Toc19038 \h </w:instrText>
        </w:r>
        <w:r>
          <w:fldChar w:fldCharType="separate"/>
        </w:r>
        <w:r>
          <w:t>18</w:t>
        </w:r>
        <w:r>
          <w:fldChar w:fldCharType="end"/>
        </w:r>
      </w:hyperlink>
    </w:p>
    <w:p>
      <w:pPr>
        <w:pStyle w:val="TOC2"/>
        <w:tabs>
          <w:tab w:val="right" w:leader="dot" w:pos="8306"/>
        </w:tabs>
      </w:pPr>
      <w:hyperlink w:anchor="_Toc9305" w:history="1">
        <w:r>
          <w:rPr>
            <w:rFonts w:ascii="仿宋" w:eastAsia="仿宋" w:hAnsi="仿宋" w:cs="仿宋" w:hint="eastAsia"/>
            <w:lang w:eastAsia="zh-CN"/>
          </w:rPr>
          <w:t>(三)、区域经济影响分析</w:t>
        </w:r>
        <w:r>
          <w:tab/>
        </w:r>
        <w:r>
          <w:fldChar w:fldCharType="begin"/>
        </w:r>
        <w:r>
          <w:instrText xml:space="preserve"> PAGEREF _Toc9305 \h </w:instrText>
        </w:r>
        <w:r>
          <w:fldChar w:fldCharType="separate"/>
        </w:r>
        <w:r>
          <w:t>19</w:t>
        </w:r>
        <w:r>
          <w:fldChar w:fldCharType="end"/>
        </w:r>
      </w:hyperlink>
    </w:p>
    <w:p>
      <w:pPr>
        <w:pStyle w:val="TOC2"/>
        <w:tabs>
          <w:tab w:val="right" w:leader="dot" w:pos="8306"/>
        </w:tabs>
      </w:pPr>
      <w:hyperlink w:anchor="_Toc15109" w:history="1">
        <w:r>
          <w:rPr>
            <w:rFonts w:ascii="仿宋" w:eastAsia="仿宋" w:hAnsi="仿宋" w:cs="仿宋" w:hint="eastAsia"/>
            <w:lang w:eastAsia="zh-CN"/>
          </w:rPr>
          <w:t>(四)、宏观经济影响分析</w:t>
        </w:r>
        <w:r>
          <w:tab/>
        </w:r>
        <w:r>
          <w:fldChar w:fldCharType="begin"/>
        </w:r>
        <w:r>
          <w:instrText xml:space="preserve"> PAGEREF _Toc15109 \h </w:instrText>
        </w:r>
        <w:r>
          <w:fldChar w:fldCharType="separate"/>
        </w:r>
        <w:r>
          <w:t>20</w:t>
        </w:r>
        <w:r>
          <w:fldChar w:fldCharType="end"/>
        </w:r>
      </w:hyperlink>
    </w:p>
    <w:p>
      <w:pPr>
        <w:pStyle w:val="TOC1"/>
        <w:tabs>
          <w:tab w:val="right" w:leader="dot" w:pos="8306"/>
        </w:tabs>
      </w:pPr>
      <w:hyperlink w:anchor="_Toc9684" w:history="1">
        <w:r>
          <w:rPr>
            <w:rFonts w:ascii="仿宋" w:eastAsia="仿宋" w:hAnsi="仿宋" w:cs="仿宋" w:hint="eastAsia"/>
            <w:lang w:eastAsia="zh-CN"/>
          </w:rPr>
          <w:t>三、发展规划、产业政策和行业准入分析</w:t>
        </w:r>
        <w:r>
          <w:tab/>
        </w:r>
        <w:r>
          <w:fldChar w:fldCharType="begin"/>
        </w:r>
        <w:r>
          <w:instrText xml:space="preserve"> PAGEREF _Toc9684 \h </w:instrText>
        </w:r>
        <w:r>
          <w:fldChar w:fldCharType="separate"/>
        </w:r>
        <w:r>
          <w:t>22</w:t>
        </w:r>
        <w:r>
          <w:fldChar w:fldCharType="end"/>
        </w:r>
      </w:hyperlink>
    </w:p>
    <w:p>
      <w:pPr>
        <w:pStyle w:val="TOC2"/>
        <w:tabs>
          <w:tab w:val="right" w:leader="dot" w:pos="8306"/>
        </w:tabs>
      </w:pPr>
      <w:hyperlink w:anchor="_Toc17123" w:history="1">
        <w:r>
          <w:rPr>
            <w:rFonts w:ascii="仿宋" w:eastAsia="仿宋" w:hAnsi="仿宋" w:cs="仿宋" w:hint="eastAsia"/>
            <w:lang w:eastAsia="zh-CN"/>
          </w:rPr>
          <w:t>(一)、发展规划分析</w:t>
        </w:r>
        <w:r>
          <w:tab/>
        </w:r>
        <w:r>
          <w:fldChar w:fldCharType="begin"/>
        </w:r>
        <w:r>
          <w:instrText xml:space="preserve"> PAGEREF _Toc17123 \h </w:instrText>
        </w:r>
        <w:r>
          <w:fldChar w:fldCharType="separate"/>
        </w:r>
        <w:r>
          <w:t>22</w:t>
        </w:r>
        <w:r>
          <w:fldChar w:fldCharType="end"/>
        </w:r>
      </w:hyperlink>
    </w:p>
    <w:p>
      <w:pPr>
        <w:pStyle w:val="TOC2"/>
        <w:tabs>
          <w:tab w:val="right" w:leader="dot" w:pos="8306"/>
        </w:tabs>
      </w:pPr>
      <w:hyperlink w:anchor="_Toc21878" w:history="1">
        <w:r>
          <w:rPr>
            <w:rFonts w:ascii="仿宋" w:eastAsia="仿宋" w:hAnsi="仿宋" w:cs="仿宋" w:hint="eastAsia"/>
            <w:lang w:eastAsia="zh-CN"/>
          </w:rPr>
          <w:t>(二)、产业政策分析</w:t>
        </w:r>
        <w:r>
          <w:tab/>
        </w:r>
        <w:r>
          <w:fldChar w:fldCharType="begin"/>
        </w:r>
        <w:r>
          <w:instrText xml:space="preserve"> PAGEREF _Toc21878 \h </w:instrText>
        </w:r>
        <w:r>
          <w:fldChar w:fldCharType="separate"/>
        </w:r>
        <w:r>
          <w:t>23</w:t>
        </w:r>
        <w:r>
          <w:fldChar w:fldCharType="end"/>
        </w:r>
      </w:hyperlink>
    </w:p>
    <w:p>
      <w:pPr>
        <w:pStyle w:val="TOC2"/>
        <w:tabs>
          <w:tab w:val="right" w:leader="dot" w:pos="8306"/>
        </w:tabs>
      </w:pPr>
      <w:hyperlink w:anchor="_Toc6638" w:history="1">
        <w:r>
          <w:rPr>
            <w:rFonts w:ascii="仿宋" w:eastAsia="仿宋" w:hAnsi="仿宋" w:cs="仿宋" w:hint="eastAsia"/>
            <w:lang w:eastAsia="zh-CN"/>
          </w:rPr>
          <w:t>(三)、行业准入分析</w:t>
        </w:r>
        <w:r>
          <w:tab/>
        </w:r>
        <w:r>
          <w:fldChar w:fldCharType="begin"/>
        </w:r>
        <w:r>
          <w:instrText xml:space="preserve"> PAGEREF _Toc6638 \h </w:instrText>
        </w:r>
        <w:r>
          <w:fldChar w:fldCharType="separate"/>
        </w:r>
        <w:r>
          <w:t>25</w:t>
        </w:r>
        <w:r>
          <w:fldChar w:fldCharType="end"/>
        </w:r>
      </w:hyperlink>
    </w:p>
    <w:p>
      <w:pPr>
        <w:pStyle w:val="TOC1"/>
        <w:tabs>
          <w:tab w:val="right" w:leader="dot" w:pos="8306"/>
        </w:tabs>
      </w:pPr>
      <w:hyperlink w:anchor="_Toc27555" w:history="1">
        <w:r>
          <w:rPr>
            <w:rFonts w:ascii="仿宋" w:eastAsia="仿宋" w:hAnsi="仿宋" w:cs="仿宋" w:hint="eastAsia"/>
            <w:lang w:eastAsia="zh-CN"/>
          </w:rPr>
          <w:t>四、施肥机械项目概论</w:t>
        </w:r>
        <w:r>
          <w:tab/>
        </w:r>
        <w:r>
          <w:fldChar w:fldCharType="begin"/>
        </w:r>
        <w:r>
          <w:instrText xml:space="preserve"> PAGEREF _Toc27555 \h </w:instrText>
        </w:r>
        <w:r>
          <w:fldChar w:fldCharType="separate"/>
        </w:r>
        <w:r>
          <w:t>26</w:t>
        </w:r>
        <w:r>
          <w:fldChar w:fldCharType="end"/>
        </w:r>
      </w:hyperlink>
    </w:p>
    <w:p>
      <w:pPr>
        <w:pStyle w:val="TOC2"/>
        <w:tabs>
          <w:tab w:val="right" w:leader="dot" w:pos="8306"/>
        </w:tabs>
      </w:pPr>
      <w:hyperlink w:anchor="_Toc7710" w:history="1">
        <w:r>
          <w:rPr>
            <w:rFonts w:ascii="仿宋" w:eastAsia="仿宋" w:hAnsi="仿宋" w:cs="仿宋" w:hint="eastAsia"/>
            <w:lang w:eastAsia="zh-CN"/>
          </w:rPr>
          <w:t>(一)、项目申报单位概况</w:t>
        </w:r>
        <w:r>
          <w:tab/>
        </w:r>
        <w:r>
          <w:fldChar w:fldCharType="begin"/>
        </w:r>
        <w:r>
          <w:instrText xml:space="preserve"> PAGEREF _Toc7710 \h </w:instrText>
        </w:r>
        <w:r>
          <w:fldChar w:fldCharType="separate"/>
        </w:r>
        <w:r>
          <w:t>26</w:t>
        </w:r>
        <w:r>
          <w:fldChar w:fldCharType="end"/>
        </w:r>
      </w:hyperlink>
    </w:p>
    <w:p>
      <w:pPr>
        <w:pStyle w:val="TOC2"/>
        <w:tabs>
          <w:tab w:val="right" w:leader="dot" w:pos="8306"/>
        </w:tabs>
      </w:pPr>
      <w:hyperlink w:anchor="_Toc16653" w:history="1">
        <w:r>
          <w:rPr>
            <w:rFonts w:ascii="仿宋" w:eastAsia="仿宋" w:hAnsi="仿宋" w:cs="仿宋" w:hint="eastAsia"/>
            <w:lang w:eastAsia="zh-CN"/>
          </w:rPr>
          <w:t>(二)、项目概况</w:t>
        </w:r>
        <w:r>
          <w:tab/>
        </w:r>
        <w:r>
          <w:fldChar w:fldCharType="begin"/>
        </w:r>
        <w:r>
          <w:instrText xml:space="preserve"> PAGEREF _Toc16653 \h </w:instrText>
        </w:r>
        <w:r>
          <w:fldChar w:fldCharType="separate"/>
        </w:r>
        <w:r>
          <w:t>27</w:t>
        </w:r>
        <w:r>
          <w:fldChar w:fldCharType="end"/>
        </w:r>
      </w:hyperlink>
    </w:p>
    <w:p>
      <w:pPr>
        <w:pStyle w:val="TOC1"/>
        <w:tabs>
          <w:tab w:val="right" w:leader="dot" w:pos="8306"/>
        </w:tabs>
      </w:pPr>
      <w:hyperlink w:anchor="_Toc21902" w:history="1">
        <w:r>
          <w:rPr>
            <w:rFonts w:ascii="仿宋" w:eastAsia="仿宋" w:hAnsi="仿宋" w:cs="仿宋" w:hint="eastAsia"/>
            <w:lang w:eastAsia="zh-CN"/>
          </w:rPr>
          <w:t>五、环境和生态影响分析</w:t>
        </w:r>
        <w:r>
          <w:tab/>
        </w:r>
        <w:r>
          <w:fldChar w:fldCharType="begin"/>
        </w:r>
        <w:r>
          <w:instrText xml:space="preserve"> PAGEREF _Toc21902 \h </w:instrText>
        </w:r>
        <w:r>
          <w:fldChar w:fldCharType="separate"/>
        </w:r>
        <w:r>
          <w:t>30</w:t>
        </w:r>
        <w:r>
          <w:fldChar w:fldCharType="end"/>
        </w:r>
      </w:hyperlink>
    </w:p>
    <w:p>
      <w:pPr>
        <w:pStyle w:val="TOC2"/>
        <w:tabs>
          <w:tab w:val="right" w:leader="dot" w:pos="8306"/>
        </w:tabs>
      </w:pPr>
      <w:hyperlink w:anchor="_Toc23246" w:history="1">
        <w:r>
          <w:rPr>
            <w:rFonts w:ascii="仿宋" w:eastAsia="仿宋" w:hAnsi="仿宋" w:cs="仿宋" w:hint="eastAsia"/>
            <w:lang w:eastAsia="zh-CN"/>
          </w:rPr>
          <w:t>(一)、环境和生态现状</w:t>
        </w:r>
        <w:r>
          <w:tab/>
        </w:r>
        <w:r>
          <w:fldChar w:fldCharType="begin"/>
        </w:r>
        <w:r>
          <w:instrText xml:space="preserve"> PAGEREF _Toc23246 \h </w:instrText>
        </w:r>
        <w:r>
          <w:fldChar w:fldCharType="separate"/>
        </w:r>
        <w:r>
          <w:t>30</w:t>
        </w:r>
        <w:r>
          <w:fldChar w:fldCharType="end"/>
        </w:r>
      </w:hyperlink>
    </w:p>
    <w:p>
      <w:pPr>
        <w:pStyle w:val="TOC2"/>
        <w:tabs>
          <w:tab w:val="right" w:leader="dot" w:pos="8306"/>
        </w:tabs>
      </w:pPr>
      <w:hyperlink w:anchor="_Toc4788" w:history="1">
        <w:r>
          <w:rPr>
            <w:rFonts w:ascii="仿宋" w:eastAsia="仿宋" w:hAnsi="仿宋" w:cs="仿宋" w:hint="eastAsia"/>
            <w:lang w:eastAsia="zh-CN"/>
          </w:rPr>
          <w:t>(二)、生态环境影响分析</w:t>
        </w:r>
        <w:r>
          <w:tab/>
        </w:r>
        <w:r>
          <w:fldChar w:fldCharType="begin"/>
        </w:r>
        <w:r>
          <w:instrText xml:space="preserve"> PAGEREF _Toc4788 \h </w:instrText>
        </w:r>
        <w:r>
          <w:fldChar w:fldCharType="separate"/>
        </w:r>
        <w:r>
          <w:t>32</w:t>
        </w:r>
        <w:r>
          <w:fldChar w:fldCharType="end"/>
        </w:r>
      </w:hyperlink>
    </w:p>
    <w:p>
      <w:pPr>
        <w:pStyle w:val="TOC2"/>
        <w:tabs>
          <w:tab w:val="right" w:leader="dot" w:pos="8306"/>
        </w:tabs>
      </w:pPr>
      <w:hyperlink w:anchor="_Toc9280" w:history="1">
        <w:r>
          <w:rPr>
            <w:rFonts w:ascii="仿宋" w:eastAsia="仿宋" w:hAnsi="仿宋" w:cs="仿宋" w:hint="eastAsia"/>
            <w:lang w:eastAsia="zh-CN"/>
          </w:rPr>
          <w:t>(三)、生态环境保护措施</w:t>
        </w:r>
        <w:r>
          <w:tab/>
        </w:r>
        <w:r>
          <w:fldChar w:fldCharType="begin"/>
        </w:r>
        <w:r>
          <w:instrText xml:space="preserve"> PAGEREF _Toc9280 \h </w:instrText>
        </w:r>
        <w:r>
          <w:fldChar w:fldCharType="separate"/>
        </w:r>
        <w:r>
          <w:t>33</w:t>
        </w:r>
        <w:r>
          <w:fldChar w:fldCharType="end"/>
        </w:r>
      </w:hyperlink>
    </w:p>
    <w:p>
      <w:pPr>
        <w:pStyle w:val="TOC2"/>
        <w:tabs>
          <w:tab w:val="right" w:leader="dot" w:pos="8306"/>
        </w:tabs>
      </w:pPr>
      <w:hyperlink w:anchor="_Toc21332" w:history="1">
        <w:r>
          <w:rPr>
            <w:rFonts w:ascii="仿宋" w:eastAsia="仿宋" w:hAnsi="仿宋" w:cs="仿宋" w:hint="eastAsia"/>
            <w:lang w:eastAsia="zh-CN"/>
          </w:rPr>
          <w:t>(四)、地质灾害影响分析</w:t>
        </w:r>
        <w:r>
          <w:tab/>
        </w:r>
        <w:r>
          <w:fldChar w:fldCharType="begin"/>
        </w:r>
        <w:r>
          <w:instrText xml:space="preserve"> PAGEREF _Toc21332 \h </w:instrText>
        </w:r>
        <w:r>
          <w:fldChar w:fldCharType="separate"/>
        </w:r>
        <w:r>
          <w:t>35</w:t>
        </w:r>
        <w:r>
          <w:fldChar w:fldCharType="end"/>
        </w:r>
      </w:hyperlink>
    </w:p>
    <w:p>
      <w:pPr>
        <w:pStyle w:val="TOC2"/>
        <w:tabs>
          <w:tab w:val="right" w:leader="dot" w:pos="8306"/>
        </w:tabs>
      </w:pPr>
      <w:hyperlink w:anchor="_Toc11423" w:history="1">
        <w:r>
          <w:rPr>
            <w:rFonts w:ascii="仿宋" w:eastAsia="仿宋" w:hAnsi="仿宋" w:cs="仿宋" w:hint="eastAsia"/>
            <w:lang w:eastAsia="zh-CN"/>
          </w:rPr>
          <w:t>(五)、特殊环境影响</w:t>
        </w:r>
        <w:r>
          <w:tab/>
        </w:r>
        <w:r>
          <w:fldChar w:fldCharType="begin"/>
        </w:r>
        <w:r>
          <w:instrText xml:space="preserve"> PAGEREF _Toc11423 \h </w:instrText>
        </w:r>
        <w:r>
          <w:fldChar w:fldCharType="separate"/>
        </w:r>
        <w:r>
          <w:t>36</w:t>
        </w:r>
        <w:r>
          <w:fldChar w:fldCharType="end"/>
        </w:r>
      </w:hyperlink>
    </w:p>
    <w:p>
      <w:pPr>
        <w:pStyle w:val="TOC1"/>
        <w:tabs>
          <w:tab w:val="right" w:leader="dot" w:pos="8306"/>
        </w:tabs>
      </w:pPr>
      <w:hyperlink w:anchor="_Toc30747" w:history="1">
        <w:r>
          <w:rPr>
            <w:rFonts w:ascii="仿宋" w:eastAsia="仿宋" w:hAnsi="仿宋" w:cs="仿宋" w:hint="eastAsia"/>
            <w:lang w:eastAsia="zh-CN"/>
          </w:rPr>
          <w:t>六、财务管理与成本控制</w:t>
        </w:r>
        <w:r>
          <w:tab/>
        </w:r>
        <w:r>
          <w:fldChar w:fldCharType="begin"/>
        </w:r>
        <w:r>
          <w:instrText xml:space="preserve"> PAGEREF _Toc30747 \h </w:instrText>
        </w:r>
        <w:r>
          <w:fldChar w:fldCharType="separate"/>
        </w:r>
        <w:r>
          <w:t>37</w:t>
        </w:r>
        <w:r>
          <w:fldChar w:fldCharType="end"/>
        </w:r>
      </w:hyperlink>
    </w:p>
    <w:p>
      <w:pPr>
        <w:pStyle w:val="TOC2"/>
        <w:tabs>
          <w:tab w:val="right" w:leader="dot" w:pos="8306"/>
        </w:tabs>
      </w:pPr>
      <w:hyperlink w:anchor="_Toc11964" w:history="1">
        <w:r>
          <w:rPr>
            <w:rFonts w:ascii="仿宋" w:eastAsia="仿宋" w:hAnsi="仿宋" w:cs="仿宋" w:hint="eastAsia"/>
            <w:lang w:eastAsia="zh-CN"/>
          </w:rPr>
          <w:t>(一)、财务管理体系建设</w:t>
        </w:r>
        <w:r>
          <w:tab/>
        </w:r>
        <w:r>
          <w:fldChar w:fldCharType="begin"/>
        </w:r>
        <w:r>
          <w:instrText xml:space="preserve"> PAGEREF _Toc11964 \h </w:instrText>
        </w:r>
        <w:r>
          <w:fldChar w:fldCharType="separate"/>
        </w:r>
        <w:r>
          <w:t>37</w:t>
        </w:r>
        <w:r>
          <w:fldChar w:fldCharType="end"/>
        </w:r>
      </w:hyperlink>
    </w:p>
    <w:p>
      <w:pPr>
        <w:pStyle w:val="TOC2"/>
        <w:tabs>
          <w:tab w:val="right" w:leader="dot" w:pos="8306"/>
        </w:tabs>
      </w:pPr>
      <w:hyperlink w:anchor="_Toc8711" w:history="1">
        <w:r>
          <w:rPr>
            <w:rFonts w:ascii="仿宋" w:eastAsia="仿宋" w:hAnsi="仿宋" w:cs="仿宋" w:hint="eastAsia"/>
            <w:lang w:eastAsia="zh-CN"/>
          </w:rPr>
          <w:t>(二)、成本控制措施</w:t>
        </w:r>
        <w:r>
          <w:tab/>
        </w:r>
        <w:r>
          <w:fldChar w:fldCharType="begin"/>
        </w:r>
        <w:r>
          <w:instrText xml:space="preserve"> PAGEREF _Toc8711 \h </w:instrText>
        </w:r>
        <w:r>
          <w:fldChar w:fldCharType="separate"/>
        </w:r>
        <w:r>
          <w:t>39</w:t>
        </w:r>
        <w:r>
          <w:fldChar w:fldCharType="end"/>
        </w:r>
      </w:hyperlink>
    </w:p>
    <w:p>
      <w:pPr>
        <w:pStyle w:val="TOC1"/>
        <w:tabs>
          <w:tab w:val="right" w:leader="dot" w:pos="8306"/>
        </w:tabs>
      </w:pPr>
      <w:hyperlink w:anchor="_Toc6988" w:history="1">
        <w:r>
          <w:rPr>
            <w:rFonts w:ascii="仿宋" w:eastAsia="仿宋" w:hAnsi="仿宋" w:cs="仿宋" w:hint="eastAsia"/>
            <w:lang w:eastAsia="zh-CN"/>
          </w:rPr>
          <w:t>七、项目实施与管理方案</w:t>
        </w:r>
        <w:r>
          <w:tab/>
        </w:r>
        <w:r>
          <w:fldChar w:fldCharType="begin"/>
        </w:r>
        <w:r>
          <w:instrText xml:space="preserve"> PAGEREF _Toc6988 \h </w:instrText>
        </w:r>
        <w:r>
          <w:fldChar w:fldCharType="separate"/>
        </w:r>
        <w:r>
          <w:t>40</w:t>
        </w:r>
        <w:r>
          <w:fldChar w:fldCharType="end"/>
        </w:r>
      </w:hyperlink>
    </w:p>
    <w:p>
      <w:pPr>
        <w:pStyle w:val="TOC2"/>
        <w:tabs>
          <w:tab w:val="right" w:leader="dot" w:pos="8306"/>
        </w:tabs>
      </w:pPr>
      <w:hyperlink w:anchor="_Toc11263" w:history="1">
        <w:r>
          <w:rPr>
            <w:rFonts w:ascii="仿宋" w:eastAsia="仿宋" w:hAnsi="仿宋" w:cs="仿宋" w:hint="eastAsia"/>
            <w:lang w:eastAsia="zh-CN"/>
          </w:rPr>
          <w:t>(一)、项目实施计划</w:t>
        </w:r>
        <w:r>
          <w:tab/>
        </w:r>
        <w:r>
          <w:fldChar w:fldCharType="begin"/>
        </w:r>
        <w:r>
          <w:instrText xml:space="preserve"> PAGEREF _Toc11263 \h </w:instrText>
        </w:r>
        <w:r>
          <w:fldChar w:fldCharType="separate"/>
        </w:r>
        <w:r>
          <w:t>40</w:t>
        </w:r>
        <w:r>
          <w:fldChar w:fldCharType="end"/>
        </w:r>
      </w:hyperlink>
    </w:p>
    <w:p>
      <w:pPr>
        <w:pStyle w:val="TOC2"/>
        <w:tabs>
          <w:tab w:val="right" w:leader="dot" w:pos="8306"/>
        </w:tabs>
      </w:pPr>
      <w:hyperlink w:anchor="_Toc25231" w:history="1">
        <w:r>
          <w:rPr>
            <w:rFonts w:ascii="仿宋" w:eastAsia="仿宋" w:hAnsi="仿宋" w:cs="仿宋" w:hint="eastAsia"/>
            <w:lang w:eastAsia="zh-CN"/>
          </w:rPr>
          <w:t>(二)、项目组织机构与职责</w:t>
        </w:r>
        <w:r>
          <w:tab/>
        </w:r>
        <w:r>
          <w:fldChar w:fldCharType="begin"/>
        </w:r>
        <w:r>
          <w:instrText xml:space="preserve"> PAGEREF _Toc25231 \h </w:instrText>
        </w:r>
        <w:r>
          <w:fldChar w:fldCharType="separate"/>
        </w:r>
        <w:r>
          <w:t>41</w:t>
        </w:r>
        <w:r>
          <w:fldChar w:fldCharType="end"/>
        </w:r>
      </w:hyperlink>
    </w:p>
    <w:p>
      <w:pPr>
        <w:pStyle w:val="TOC2"/>
        <w:tabs>
          <w:tab w:val="right" w:leader="dot" w:pos="8306"/>
        </w:tabs>
      </w:pPr>
      <w:hyperlink w:anchor="_Toc10832" w:history="1">
        <w:r>
          <w:rPr>
            <w:rFonts w:ascii="仿宋" w:eastAsia="仿宋" w:hAnsi="仿宋" w:cs="仿宋" w:hint="eastAsia"/>
            <w:lang w:eastAsia="zh-CN"/>
          </w:rPr>
          <w:t>(三)、项目管理与监控体系</w:t>
        </w:r>
        <w:r>
          <w:tab/>
        </w:r>
        <w:r>
          <w:fldChar w:fldCharType="begin"/>
        </w:r>
        <w:r>
          <w:instrText xml:space="preserve"> PAGEREF _Toc10832 \h </w:instrText>
        </w:r>
        <w:r>
          <w:fldChar w:fldCharType="separate"/>
        </w:r>
        <w:r>
          <w:t>44</w:t>
        </w:r>
        <w:r>
          <w:fldChar w:fldCharType="end"/>
        </w:r>
      </w:hyperlink>
    </w:p>
    <w:p>
      <w:pPr>
        <w:pStyle w:val="TOC1"/>
        <w:tabs>
          <w:tab w:val="right" w:leader="dot" w:pos="8306"/>
        </w:tabs>
      </w:pPr>
      <w:hyperlink w:anchor="_Toc24686" w:history="1">
        <w:r>
          <w:rPr>
            <w:rFonts w:ascii="仿宋" w:eastAsia="仿宋" w:hAnsi="仿宋" w:cs="仿宋" w:hint="eastAsia"/>
            <w:lang w:eastAsia="zh-CN"/>
          </w:rPr>
          <w:t>八、技术创新与产业升级</w:t>
        </w:r>
        <w:r>
          <w:tab/>
        </w:r>
        <w:r>
          <w:fldChar w:fldCharType="begin"/>
        </w:r>
        <w:r>
          <w:instrText xml:space="preserve"> PAGEREF _Toc24686 \h </w:instrText>
        </w:r>
        <w:r>
          <w:fldChar w:fldCharType="separate"/>
        </w:r>
        <w:r>
          <w:t>45</w:t>
        </w:r>
        <w:r>
          <w:fldChar w:fldCharType="end"/>
        </w:r>
      </w:hyperlink>
    </w:p>
    <w:p>
      <w:pPr>
        <w:pStyle w:val="TOC2"/>
        <w:tabs>
          <w:tab w:val="right" w:leader="dot" w:pos="8306"/>
        </w:tabs>
      </w:pPr>
      <w:hyperlink w:anchor="_Toc26341" w:history="1">
        <w:r>
          <w:rPr>
            <w:rFonts w:ascii="仿宋" w:eastAsia="仿宋" w:hAnsi="仿宋" w:cs="仿宋" w:hint="eastAsia"/>
            <w:lang w:eastAsia="zh-CN"/>
          </w:rPr>
          <w:t>(一)、技术创新方向与目标</w:t>
        </w:r>
        <w:r>
          <w:tab/>
        </w:r>
        <w:r>
          <w:fldChar w:fldCharType="begin"/>
        </w:r>
        <w:r>
          <w:instrText xml:space="preserve"> PAGEREF _Toc26341 \h </w:instrText>
        </w:r>
        <w:r>
          <w:fldChar w:fldCharType="separate"/>
        </w:r>
        <w:r>
          <w:t>45</w:t>
        </w:r>
        <w:r>
          <w:fldChar w:fldCharType="end"/>
        </w:r>
      </w:hyperlink>
    </w:p>
    <w:p>
      <w:pPr>
        <w:pStyle w:val="TOC2"/>
        <w:tabs>
          <w:tab w:val="right" w:leader="dot" w:pos="8306"/>
        </w:tabs>
      </w:pPr>
      <w:hyperlink w:anchor="_Toc9787" w:history="1">
        <w:r>
          <w:rPr>
            <w:rFonts w:ascii="仿宋" w:eastAsia="仿宋" w:hAnsi="仿宋" w:cs="仿宋" w:hint="eastAsia"/>
            <w:lang w:eastAsia="zh-CN"/>
          </w:rPr>
          <w:t>(二)、产业升级路径与措施</w:t>
        </w:r>
        <w:r>
          <w:tab/>
        </w:r>
        <w:r>
          <w:fldChar w:fldCharType="begin"/>
        </w:r>
        <w:r>
          <w:instrText xml:space="preserve"> PAGEREF _Toc9787 \h </w:instrText>
        </w:r>
        <w:r>
          <w:fldChar w:fldCharType="separate"/>
        </w:r>
        <w:r>
          <w:t>47</w:t>
        </w:r>
        <w:r>
          <w:fldChar w:fldCharType="end"/>
        </w:r>
      </w:hyperlink>
    </w:p>
    <w:p>
      <w:pPr>
        <w:pStyle w:val="TOC1"/>
        <w:tabs>
          <w:tab w:val="right" w:leader="dot" w:pos="8306"/>
        </w:tabs>
      </w:pPr>
      <w:hyperlink w:anchor="_Toc18553" w:history="1">
        <w:r>
          <w:rPr>
            <w:rFonts w:ascii="仿宋" w:eastAsia="仿宋" w:hAnsi="仿宋" w:cs="仿宋" w:hint="eastAsia"/>
            <w:lang w:eastAsia="zh-CN"/>
          </w:rPr>
          <w:t>九、环境保护与治理方案</w:t>
        </w:r>
        <w:r>
          <w:tab/>
        </w:r>
        <w:r>
          <w:fldChar w:fldCharType="begin"/>
        </w:r>
        <w:r>
          <w:instrText xml:space="preserve"> PAGEREF _Toc18553 \h </w:instrText>
        </w:r>
        <w:r>
          <w:fldChar w:fldCharType="separate"/>
        </w:r>
        <w:r>
          <w:t>48</w:t>
        </w:r>
        <w:r>
          <w:fldChar w:fldCharType="end"/>
        </w:r>
      </w:hyperlink>
    </w:p>
    <w:p>
      <w:pPr>
        <w:pStyle w:val="TOC2"/>
        <w:tabs>
          <w:tab w:val="right" w:leader="dot" w:pos="8306"/>
        </w:tabs>
      </w:pPr>
      <w:hyperlink w:anchor="_Toc30644" w:history="1">
        <w:r>
          <w:rPr>
            <w:rFonts w:ascii="仿宋" w:eastAsia="仿宋" w:hAnsi="仿宋" w:cs="仿宋" w:hint="eastAsia"/>
            <w:lang w:eastAsia="zh-CN"/>
          </w:rPr>
          <w:t>(一)、项目环境影响评估</w:t>
        </w:r>
        <w:r>
          <w:tab/>
        </w:r>
        <w:r>
          <w:fldChar w:fldCharType="begin"/>
        </w:r>
        <w:r>
          <w:instrText xml:space="preserve"> PAGEREF _Toc30644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23" w:history="1">
        <w:r>
          <w:rPr>
            <w:rFonts w:ascii="仿宋" w:eastAsia="仿宋" w:hAnsi="仿宋" w:cs="仿宋" w:hint="eastAsia"/>
            <w:lang w:eastAsia="zh-CN"/>
          </w:rPr>
          <w:t>(二)、环境保护措施与治理方案</w:t>
        </w:r>
        <w:r>
          <w:tab/>
        </w:r>
        <w:r>
          <w:fldChar w:fldCharType="begin"/>
        </w:r>
        <w:r>
          <w:instrText xml:space="preserve"> PAGEREF _Toc17423 \h </w:instrText>
        </w:r>
        <w:r>
          <w:fldChar w:fldCharType="separate"/>
        </w:r>
        <w:r>
          <w:t>48</w:t>
        </w:r>
        <w:r>
          <w:fldChar w:fldCharType="end"/>
        </w:r>
      </w:hyperlink>
    </w:p>
    <w:p>
      <w:pPr>
        <w:pStyle w:val="TOC1"/>
        <w:tabs>
          <w:tab w:val="right" w:leader="dot" w:pos="8306"/>
        </w:tabs>
      </w:pPr>
      <w:hyperlink w:anchor="_Toc15624" w:history="1">
        <w:r>
          <w:rPr>
            <w:rFonts w:ascii="仿宋" w:eastAsia="仿宋" w:hAnsi="仿宋" w:cs="仿宋" w:hint="eastAsia"/>
            <w:lang w:eastAsia="zh-CN"/>
          </w:rPr>
          <w:t>十、客户关系管理与市场拓展</w:t>
        </w:r>
        <w:r>
          <w:tab/>
        </w:r>
        <w:r>
          <w:fldChar w:fldCharType="begin"/>
        </w:r>
        <w:r>
          <w:instrText xml:space="preserve"> PAGEREF _Toc15624 \h </w:instrText>
        </w:r>
        <w:r>
          <w:fldChar w:fldCharType="separate"/>
        </w:r>
        <w:r>
          <w:t>49</w:t>
        </w:r>
        <w:r>
          <w:fldChar w:fldCharType="end"/>
        </w:r>
      </w:hyperlink>
    </w:p>
    <w:p>
      <w:pPr>
        <w:pStyle w:val="TOC2"/>
        <w:tabs>
          <w:tab w:val="right" w:leader="dot" w:pos="8306"/>
        </w:tabs>
      </w:pPr>
      <w:hyperlink w:anchor="_Toc13172" w:history="1">
        <w:r>
          <w:rPr>
            <w:rFonts w:ascii="仿宋" w:eastAsia="仿宋" w:hAnsi="仿宋" w:cs="仿宋" w:hint="eastAsia"/>
            <w:lang w:eastAsia="zh-CN"/>
          </w:rPr>
          <w:t>(一)、客户关系管理策略</w:t>
        </w:r>
        <w:r>
          <w:tab/>
        </w:r>
        <w:r>
          <w:fldChar w:fldCharType="begin"/>
        </w:r>
        <w:r>
          <w:instrText xml:space="preserve"> PAGEREF _Toc13172 \h </w:instrText>
        </w:r>
        <w:r>
          <w:fldChar w:fldCharType="separate"/>
        </w:r>
        <w:r>
          <w:t>49</w:t>
        </w:r>
        <w:r>
          <w:fldChar w:fldCharType="end"/>
        </w:r>
      </w:hyperlink>
    </w:p>
    <w:p>
      <w:pPr>
        <w:pStyle w:val="TOC2"/>
        <w:tabs>
          <w:tab w:val="right" w:leader="dot" w:pos="8306"/>
        </w:tabs>
      </w:pPr>
      <w:hyperlink w:anchor="_Toc31193" w:history="1">
        <w:r>
          <w:rPr>
            <w:rFonts w:ascii="仿宋" w:eastAsia="仿宋" w:hAnsi="仿宋" w:cs="仿宋" w:hint="eastAsia"/>
            <w:lang w:eastAsia="zh-CN"/>
          </w:rPr>
          <w:t>(二)、市场拓展方案</w:t>
        </w:r>
        <w:r>
          <w:tab/>
        </w:r>
        <w:r>
          <w:fldChar w:fldCharType="begin"/>
        </w:r>
        <w:r>
          <w:instrText xml:space="preserve"> PAGEREF _Toc31193 \h </w:instrText>
        </w:r>
        <w:r>
          <w:fldChar w:fldCharType="separate"/>
        </w:r>
        <w:r>
          <w:t>50</w:t>
        </w:r>
        <w:r>
          <w:fldChar w:fldCharType="end"/>
        </w:r>
      </w:hyperlink>
    </w:p>
    <w:p>
      <w:pPr>
        <w:pStyle w:val="TOC1"/>
        <w:tabs>
          <w:tab w:val="right" w:leader="dot" w:pos="8306"/>
        </w:tabs>
      </w:pPr>
      <w:hyperlink w:anchor="_Toc159" w:history="1">
        <w:r>
          <w:rPr>
            <w:rFonts w:ascii="仿宋" w:eastAsia="仿宋" w:hAnsi="仿宋" w:cs="仿宋" w:hint="eastAsia"/>
            <w:lang w:eastAsia="zh-CN"/>
          </w:rPr>
          <w:t>十一、项目进度计划</w:t>
        </w:r>
        <w:r>
          <w:tab/>
        </w:r>
        <w:r>
          <w:fldChar w:fldCharType="begin"/>
        </w:r>
        <w:r>
          <w:instrText xml:space="preserve"> PAGEREF _Toc159 \h </w:instrText>
        </w:r>
        <w:r>
          <w:fldChar w:fldCharType="separate"/>
        </w:r>
        <w:r>
          <w:t>51</w:t>
        </w:r>
        <w:r>
          <w:fldChar w:fldCharType="end"/>
        </w:r>
      </w:hyperlink>
    </w:p>
    <w:p>
      <w:pPr>
        <w:pStyle w:val="TOC2"/>
        <w:tabs>
          <w:tab w:val="right" w:leader="dot" w:pos="8306"/>
        </w:tabs>
      </w:pPr>
      <w:hyperlink w:anchor="_Toc6558" w:history="1">
        <w:r>
          <w:rPr>
            <w:rFonts w:ascii="仿宋" w:eastAsia="仿宋" w:hAnsi="仿宋" w:cs="仿宋" w:hint="eastAsia"/>
            <w:lang w:eastAsia="zh-CN"/>
          </w:rPr>
          <w:t>(一)、建设周期</w:t>
        </w:r>
        <w:r>
          <w:tab/>
        </w:r>
        <w:r>
          <w:fldChar w:fldCharType="begin"/>
        </w:r>
        <w:r>
          <w:instrText xml:space="preserve"> PAGEREF _Toc6558 \h </w:instrText>
        </w:r>
        <w:r>
          <w:fldChar w:fldCharType="separate"/>
        </w:r>
        <w:r>
          <w:t>51</w:t>
        </w:r>
        <w:r>
          <w:fldChar w:fldCharType="end"/>
        </w:r>
      </w:hyperlink>
    </w:p>
    <w:p>
      <w:pPr>
        <w:pStyle w:val="TOC2"/>
        <w:tabs>
          <w:tab w:val="right" w:leader="dot" w:pos="8306"/>
        </w:tabs>
      </w:pPr>
      <w:hyperlink w:anchor="_Toc21791" w:history="1">
        <w:r>
          <w:rPr>
            <w:rFonts w:ascii="仿宋" w:eastAsia="仿宋" w:hAnsi="仿宋" w:cs="仿宋" w:hint="eastAsia"/>
            <w:lang w:eastAsia="zh-CN"/>
          </w:rPr>
          <w:t>(二)、建设进度</w:t>
        </w:r>
        <w:r>
          <w:tab/>
        </w:r>
        <w:r>
          <w:fldChar w:fldCharType="begin"/>
        </w:r>
        <w:r>
          <w:instrText xml:space="preserve"> PAGEREF _Toc21791 \h </w:instrText>
        </w:r>
        <w:r>
          <w:fldChar w:fldCharType="separate"/>
        </w:r>
        <w:r>
          <w:t>51</w:t>
        </w:r>
        <w:r>
          <w:fldChar w:fldCharType="end"/>
        </w:r>
      </w:hyperlink>
    </w:p>
    <w:p>
      <w:pPr>
        <w:pStyle w:val="TOC2"/>
        <w:tabs>
          <w:tab w:val="right" w:leader="dot" w:pos="8306"/>
        </w:tabs>
      </w:pPr>
      <w:hyperlink w:anchor="_Toc9171" w:history="1">
        <w:r>
          <w:rPr>
            <w:rFonts w:ascii="仿宋" w:eastAsia="仿宋" w:hAnsi="仿宋" w:cs="仿宋" w:hint="eastAsia"/>
            <w:lang w:eastAsia="zh-CN"/>
          </w:rPr>
          <w:t>(三)、进度安排注意事项</w:t>
        </w:r>
        <w:r>
          <w:tab/>
        </w:r>
        <w:r>
          <w:fldChar w:fldCharType="begin"/>
        </w:r>
        <w:r>
          <w:instrText xml:space="preserve"> PAGEREF _Toc9171 \h </w:instrText>
        </w:r>
        <w:r>
          <w:fldChar w:fldCharType="separate"/>
        </w:r>
        <w:r>
          <w:t>53</w:t>
        </w:r>
        <w:r>
          <w:fldChar w:fldCharType="end"/>
        </w:r>
      </w:hyperlink>
    </w:p>
    <w:p>
      <w:pPr>
        <w:pStyle w:val="TOC2"/>
        <w:tabs>
          <w:tab w:val="right" w:leader="dot" w:pos="8306"/>
        </w:tabs>
      </w:pPr>
      <w:hyperlink w:anchor="_Toc13823" w:history="1">
        <w:r>
          <w:rPr>
            <w:rFonts w:ascii="仿宋" w:eastAsia="仿宋" w:hAnsi="仿宋" w:cs="仿宋" w:hint="eastAsia"/>
            <w:lang w:eastAsia="zh-CN"/>
          </w:rPr>
          <w:t>(四)、人力资源配置</w:t>
        </w:r>
        <w:r>
          <w:tab/>
        </w:r>
        <w:r>
          <w:fldChar w:fldCharType="begin"/>
        </w:r>
        <w:r>
          <w:instrText xml:space="preserve"> PAGEREF _Toc13823 \h </w:instrText>
        </w:r>
        <w:r>
          <w:fldChar w:fldCharType="separate"/>
        </w:r>
        <w:r>
          <w:t>54</w:t>
        </w:r>
        <w:r>
          <w:fldChar w:fldCharType="end"/>
        </w:r>
      </w:hyperlink>
    </w:p>
    <w:p>
      <w:pPr>
        <w:pStyle w:val="TOC2"/>
        <w:tabs>
          <w:tab w:val="right" w:leader="dot" w:pos="8306"/>
        </w:tabs>
      </w:pPr>
      <w:hyperlink w:anchor="_Toc16082" w:history="1">
        <w:r>
          <w:rPr>
            <w:rFonts w:ascii="仿宋" w:eastAsia="仿宋" w:hAnsi="仿宋" w:cs="仿宋" w:hint="eastAsia"/>
            <w:lang w:eastAsia="zh-CN"/>
          </w:rPr>
          <w:t>(五)、员工培训</w:t>
        </w:r>
        <w:r>
          <w:tab/>
        </w:r>
        <w:r>
          <w:fldChar w:fldCharType="begin"/>
        </w:r>
        <w:r>
          <w:instrText xml:space="preserve"> PAGEREF _Toc16082 \h </w:instrText>
        </w:r>
        <w:r>
          <w:fldChar w:fldCharType="separate"/>
        </w:r>
        <w:r>
          <w:t>56</w:t>
        </w:r>
        <w:r>
          <w:fldChar w:fldCharType="end"/>
        </w:r>
      </w:hyperlink>
    </w:p>
    <w:p>
      <w:pPr>
        <w:pStyle w:val="TOC2"/>
        <w:tabs>
          <w:tab w:val="right" w:leader="dot" w:pos="8306"/>
        </w:tabs>
      </w:pPr>
      <w:hyperlink w:anchor="_Toc30662" w:history="1">
        <w:r>
          <w:rPr>
            <w:rFonts w:ascii="仿宋" w:eastAsia="仿宋" w:hAnsi="仿宋" w:cs="仿宋" w:hint="eastAsia"/>
            <w:lang w:eastAsia="zh-CN"/>
          </w:rPr>
          <w:t>(六)、项目实施保障</w:t>
        </w:r>
        <w:r>
          <w:tab/>
        </w:r>
        <w:r>
          <w:fldChar w:fldCharType="begin"/>
        </w:r>
        <w:r>
          <w:instrText xml:space="preserve"> PAGEREF _Toc30662 \h </w:instrText>
        </w:r>
        <w:r>
          <w:fldChar w:fldCharType="separate"/>
        </w:r>
        <w:r>
          <w:t>57</w:t>
        </w:r>
        <w:r>
          <w:fldChar w:fldCharType="end"/>
        </w:r>
      </w:hyperlink>
    </w:p>
    <w:p>
      <w:pPr>
        <w:pStyle w:val="TOC2"/>
        <w:tabs>
          <w:tab w:val="right" w:leader="dot" w:pos="8306"/>
        </w:tabs>
      </w:pPr>
      <w:hyperlink w:anchor="_Toc24142" w:history="1">
        <w:r>
          <w:rPr>
            <w:rFonts w:ascii="仿宋" w:eastAsia="仿宋" w:hAnsi="仿宋" w:cs="仿宋" w:hint="eastAsia"/>
            <w:lang w:eastAsia="zh-CN"/>
          </w:rPr>
          <w:t>(七)、安全规范管理</w:t>
        </w:r>
        <w:r>
          <w:tab/>
        </w:r>
        <w:r>
          <w:fldChar w:fldCharType="begin"/>
        </w:r>
        <w:r>
          <w:instrText xml:space="preserve"> PAGEREF _Toc24142 \h </w:instrText>
        </w:r>
        <w:r>
          <w:fldChar w:fldCharType="separate"/>
        </w:r>
        <w:r>
          <w:t>58</w:t>
        </w:r>
        <w:r>
          <w:fldChar w:fldCharType="end"/>
        </w:r>
      </w:hyperlink>
    </w:p>
    <w:p>
      <w:pPr>
        <w:pStyle w:val="TOC1"/>
        <w:tabs>
          <w:tab w:val="right" w:leader="dot" w:pos="8306"/>
        </w:tabs>
      </w:pPr>
      <w:hyperlink w:anchor="_Toc4991" w:history="1">
        <w:r>
          <w:rPr>
            <w:rFonts w:ascii="仿宋" w:eastAsia="仿宋" w:hAnsi="仿宋" w:cs="仿宋" w:hint="eastAsia"/>
            <w:lang w:eastAsia="zh-CN"/>
          </w:rPr>
          <w:t>十二、项目质量与标准</w:t>
        </w:r>
        <w:r>
          <w:tab/>
        </w:r>
        <w:r>
          <w:fldChar w:fldCharType="begin"/>
        </w:r>
        <w:r>
          <w:instrText xml:space="preserve"> PAGEREF _Toc4991 \h </w:instrText>
        </w:r>
        <w:r>
          <w:fldChar w:fldCharType="separate"/>
        </w:r>
        <w:r>
          <w:t>59</w:t>
        </w:r>
        <w:r>
          <w:fldChar w:fldCharType="end"/>
        </w:r>
      </w:hyperlink>
    </w:p>
    <w:p>
      <w:pPr>
        <w:pStyle w:val="TOC2"/>
        <w:tabs>
          <w:tab w:val="right" w:leader="dot" w:pos="8306"/>
        </w:tabs>
      </w:pPr>
      <w:hyperlink w:anchor="_Toc8897" w:history="1">
        <w:r>
          <w:rPr>
            <w:rFonts w:ascii="仿宋" w:eastAsia="仿宋" w:hAnsi="仿宋" w:cs="仿宋" w:hint="eastAsia"/>
            <w:lang w:eastAsia="zh-CN"/>
          </w:rPr>
          <w:t>(一)、质量保障体系</w:t>
        </w:r>
        <w:r>
          <w:tab/>
        </w:r>
        <w:r>
          <w:fldChar w:fldCharType="begin"/>
        </w:r>
        <w:r>
          <w:instrText xml:space="preserve"> PAGEREF _Toc8897 \h </w:instrText>
        </w:r>
        <w:r>
          <w:fldChar w:fldCharType="separate"/>
        </w:r>
        <w:r>
          <w:t>59</w:t>
        </w:r>
        <w:r>
          <w:fldChar w:fldCharType="end"/>
        </w:r>
      </w:hyperlink>
    </w:p>
    <w:p>
      <w:pPr>
        <w:pStyle w:val="TOC2"/>
        <w:tabs>
          <w:tab w:val="right" w:leader="dot" w:pos="8306"/>
        </w:tabs>
      </w:pPr>
      <w:hyperlink w:anchor="_Toc27881" w:history="1">
        <w:r>
          <w:rPr>
            <w:rFonts w:ascii="仿宋" w:eastAsia="仿宋" w:hAnsi="仿宋" w:cs="仿宋" w:hint="eastAsia"/>
            <w:lang w:eastAsia="zh-CN"/>
          </w:rPr>
          <w:t>(二)、标准化作业流程</w:t>
        </w:r>
        <w:r>
          <w:tab/>
        </w:r>
        <w:r>
          <w:fldChar w:fldCharType="begin"/>
        </w:r>
        <w:r>
          <w:instrText xml:space="preserve"> PAGEREF _Toc27881 \h </w:instrText>
        </w:r>
        <w:r>
          <w:fldChar w:fldCharType="separate"/>
        </w:r>
        <w:r>
          <w:t>60</w:t>
        </w:r>
        <w:r>
          <w:fldChar w:fldCharType="end"/>
        </w:r>
      </w:hyperlink>
    </w:p>
    <w:p>
      <w:pPr>
        <w:pStyle w:val="TOC2"/>
        <w:tabs>
          <w:tab w:val="right" w:leader="dot" w:pos="8306"/>
        </w:tabs>
      </w:pPr>
      <w:hyperlink w:anchor="_Toc22872" w:history="1">
        <w:r>
          <w:rPr>
            <w:rFonts w:ascii="仿宋" w:eastAsia="仿宋" w:hAnsi="仿宋" w:cs="仿宋" w:hint="eastAsia"/>
            <w:lang w:eastAsia="zh-CN"/>
          </w:rPr>
          <w:t>(三)、质量监控与评估</w:t>
        </w:r>
        <w:r>
          <w:tab/>
        </w:r>
        <w:r>
          <w:fldChar w:fldCharType="begin"/>
        </w:r>
        <w:r>
          <w:instrText xml:space="preserve"> PAGEREF _Toc22872 \h </w:instrText>
        </w:r>
        <w:r>
          <w:fldChar w:fldCharType="separate"/>
        </w:r>
        <w:r>
          <w:t>62</w:t>
        </w:r>
        <w:r>
          <w:fldChar w:fldCharType="end"/>
        </w:r>
      </w:hyperlink>
    </w:p>
    <w:p>
      <w:pPr>
        <w:pStyle w:val="TOC2"/>
        <w:tabs>
          <w:tab w:val="right" w:leader="dot" w:pos="8306"/>
        </w:tabs>
      </w:pPr>
      <w:hyperlink w:anchor="_Toc23360" w:history="1">
        <w:r>
          <w:rPr>
            <w:rFonts w:ascii="仿宋" w:eastAsia="仿宋" w:hAnsi="仿宋" w:cs="仿宋" w:hint="eastAsia"/>
            <w:lang w:eastAsia="zh-CN"/>
          </w:rPr>
          <w:t>(四)、质量改进计划</w:t>
        </w:r>
        <w:r>
          <w:tab/>
        </w:r>
        <w:r>
          <w:fldChar w:fldCharType="begin"/>
        </w:r>
        <w:r>
          <w:instrText xml:space="preserve"> PAGEREF _Toc23360 \h </w:instrText>
        </w:r>
        <w:r>
          <w:fldChar w:fldCharType="separate"/>
        </w:r>
        <w:r>
          <w:t>63</w:t>
        </w:r>
        <w:r>
          <w:fldChar w:fldCharType="end"/>
        </w:r>
      </w:hyperlink>
    </w:p>
    <w:p>
      <w:pPr>
        <w:pStyle w:val="TOC1"/>
        <w:tabs>
          <w:tab w:val="right" w:leader="dot" w:pos="8306"/>
        </w:tabs>
      </w:pPr>
      <w:hyperlink w:anchor="_Toc18459" w:history="1">
        <w:r>
          <w:rPr>
            <w:rFonts w:ascii="仿宋" w:eastAsia="仿宋" w:hAnsi="仿宋" w:cs="仿宋" w:hint="eastAsia"/>
            <w:lang w:eastAsia="zh-CN"/>
          </w:rPr>
          <w:t>十三、合作与交流机制建立</w:t>
        </w:r>
        <w:r>
          <w:tab/>
        </w:r>
        <w:r>
          <w:fldChar w:fldCharType="begin"/>
        </w:r>
        <w:r>
          <w:instrText xml:space="preserve"> PAGEREF _Toc18459 \h </w:instrText>
        </w:r>
        <w:r>
          <w:fldChar w:fldCharType="separate"/>
        </w:r>
        <w:r>
          <w:t>64</w:t>
        </w:r>
        <w:r>
          <w:fldChar w:fldCharType="end"/>
        </w:r>
      </w:hyperlink>
    </w:p>
    <w:p>
      <w:pPr>
        <w:pStyle w:val="TOC2"/>
        <w:tabs>
          <w:tab w:val="right" w:leader="dot" w:pos="8306"/>
        </w:tabs>
      </w:pPr>
      <w:hyperlink w:anchor="_Toc4416" w:history="1">
        <w:r>
          <w:rPr>
            <w:rFonts w:ascii="仿宋" w:eastAsia="仿宋" w:hAnsi="仿宋" w:cs="仿宋" w:hint="eastAsia"/>
            <w:lang w:eastAsia="zh-CN"/>
          </w:rPr>
          <w:t>(一)、合作伙伴选择与合作方式</w:t>
        </w:r>
        <w:r>
          <w:tab/>
        </w:r>
        <w:r>
          <w:fldChar w:fldCharType="begin"/>
        </w:r>
        <w:r>
          <w:instrText xml:space="preserve"> PAGEREF _Toc4416 \h </w:instrText>
        </w:r>
        <w:r>
          <w:fldChar w:fldCharType="separate"/>
        </w:r>
        <w:r>
          <w:t>64</w:t>
        </w:r>
        <w:r>
          <w:fldChar w:fldCharType="end"/>
        </w:r>
      </w:hyperlink>
    </w:p>
    <w:p>
      <w:pPr>
        <w:pStyle w:val="TOC2"/>
        <w:tabs>
          <w:tab w:val="right" w:leader="dot" w:pos="8306"/>
        </w:tabs>
      </w:pPr>
      <w:hyperlink w:anchor="_Toc4190" w:history="1">
        <w:r>
          <w:rPr>
            <w:rFonts w:ascii="仿宋" w:eastAsia="仿宋" w:hAnsi="仿宋" w:cs="仿宋" w:hint="eastAsia"/>
            <w:lang w:eastAsia="zh-CN"/>
          </w:rPr>
          <w:t>(二)、交流与合作平台搭建</w:t>
        </w:r>
        <w:r>
          <w:tab/>
        </w:r>
        <w:r>
          <w:fldChar w:fldCharType="begin"/>
        </w:r>
        <w:r>
          <w:instrText xml:space="preserve"> PAGEREF _Toc4190 \h </w:instrText>
        </w:r>
        <w:r>
          <w:fldChar w:fldCharType="separate"/>
        </w:r>
        <w:r>
          <w:t>66</w:t>
        </w:r>
        <w:r>
          <w:fldChar w:fldCharType="end"/>
        </w:r>
      </w:hyperlink>
    </w:p>
    <w:p>
      <w:pPr>
        <w:pStyle w:val="TOC1"/>
        <w:tabs>
          <w:tab w:val="right" w:leader="dot" w:pos="8306"/>
        </w:tabs>
      </w:pPr>
      <w:hyperlink w:anchor="_Toc9810" w:history="1">
        <w:r>
          <w:rPr>
            <w:rFonts w:ascii="仿宋" w:eastAsia="仿宋" w:hAnsi="仿宋" w:cs="仿宋" w:hint="eastAsia"/>
            <w:lang w:eastAsia="zh-CN"/>
          </w:rPr>
          <w:t>十四、产业协同与集群发展</w:t>
        </w:r>
        <w:r>
          <w:tab/>
        </w:r>
        <w:r>
          <w:fldChar w:fldCharType="begin"/>
        </w:r>
        <w:r>
          <w:instrText xml:space="preserve"> PAGEREF _Toc9810 \h </w:instrText>
        </w:r>
        <w:r>
          <w:fldChar w:fldCharType="separate"/>
        </w:r>
        <w:r>
          <w:t>67</w:t>
        </w:r>
        <w:r>
          <w:fldChar w:fldCharType="end"/>
        </w:r>
      </w:hyperlink>
    </w:p>
    <w:p>
      <w:pPr>
        <w:pStyle w:val="TOC2"/>
        <w:tabs>
          <w:tab w:val="right" w:leader="dot" w:pos="8306"/>
        </w:tabs>
      </w:pPr>
      <w:hyperlink w:anchor="_Toc450" w:history="1">
        <w:r>
          <w:rPr>
            <w:rFonts w:ascii="仿宋" w:eastAsia="仿宋" w:hAnsi="仿宋" w:cs="仿宋" w:hint="eastAsia"/>
            <w:lang w:eastAsia="zh-CN"/>
          </w:rPr>
          <w:t>(一)、产业协同机制建设</w:t>
        </w:r>
        <w:r>
          <w:tab/>
        </w:r>
        <w:r>
          <w:fldChar w:fldCharType="begin"/>
        </w:r>
        <w:r>
          <w:instrText xml:space="preserve"> PAGEREF _Toc450 \h </w:instrText>
        </w:r>
        <w:r>
          <w:fldChar w:fldCharType="separate"/>
        </w:r>
        <w:r>
          <w:t>67</w:t>
        </w:r>
        <w:r>
          <w:fldChar w:fldCharType="end"/>
        </w:r>
      </w:hyperlink>
    </w:p>
    <w:p>
      <w:pPr>
        <w:pStyle w:val="TOC2"/>
        <w:tabs>
          <w:tab w:val="right" w:leader="dot" w:pos="8306"/>
        </w:tabs>
      </w:pPr>
      <w:hyperlink w:anchor="_Toc20989" w:history="1">
        <w:r>
          <w:rPr>
            <w:rFonts w:ascii="仿宋" w:eastAsia="仿宋" w:hAnsi="仿宋" w:cs="仿宋" w:hint="eastAsia"/>
            <w:lang w:eastAsia="zh-CN"/>
          </w:rPr>
          <w:t>(二)、产业集群培育与发展</w:t>
        </w:r>
        <w:r>
          <w:tab/>
        </w:r>
        <w:r>
          <w:fldChar w:fldCharType="begin"/>
        </w:r>
        <w:r>
          <w:instrText xml:space="preserve"> PAGEREF _Toc20989 \h </w:instrText>
        </w:r>
        <w:r>
          <w:fldChar w:fldCharType="separate"/>
        </w:r>
        <w:r>
          <w:t>68</w:t>
        </w:r>
        <w:r>
          <w:fldChar w:fldCharType="end"/>
        </w:r>
      </w:hyperlink>
    </w:p>
    <w:p>
      <w:pPr>
        <w:pStyle w:val="TOC1"/>
        <w:tabs>
          <w:tab w:val="right" w:leader="dot" w:pos="8306"/>
        </w:tabs>
      </w:pPr>
      <w:hyperlink w:anchor="_Toc19031" w:history="1">
        <w:r>
          <w:rPr>
            <w:rFonts w:ascii="仿宋" w:eastAsia="仿宋" w:hAnsi="仿宋" w:cs="仿宋" w:hint="eastAsia"/>
            <w:lang w:eastAsia="zh-CN"/>
          </w:rPr>
          <w:t>十五、法律法规与政策遵循</w:t>
        </w:r>
        <w:r>
          <w:tab/>
        </w:r>
        <w:r>
          <w:fldChar w:fldCharType="begin"/>
        </w:r>
        <w:r>
          <w:instrText xml:space="preserve"> PAGEREF _Toc19031 \h </w:instrText>
        </w:r>
        <w:r>
          <w:fldChar w:fldCharType="separate"/>
        </w:r>
        <w:r>
          <w:t>69</w:t>
        </w:r>
        <w:r>
          <w:fldChar w:fldCharType="end"/>
        </w:r>
      </w:hyperlink>
    </w:p>
    <w:p>
      <w:pPr>
        <w:pStyle w:val="TOC2"/>
        <w:tabs>
          <w:tab w:val="right" w:leader="dot" w:pos="8306"/>
        </w:tabs>
      </w:pPr>
      <w:hyperlink w:anchor="_Toc13337" w:history="1">
        <w:r>
          <w:rPr>
            <w:rFonts w:ascii="仿宋" w:eastAsia="仿宋" w:hAnsi="仿宋" w:cs="仿宋" w:hint="eastAsia"/>
            <w:lang w:eastAsia="zh-CN"/>
          </w:rPr>
          <w:t>(一)、法律法规遵守</w:t>
        </w:r>
        <w:r>
          <w:tab/>
        </w:r>
        <w:r>
          <w:fldChar w:fldCharType="begin"/>
        </w:r>
        <w:r>
          <w:instrText xml:space="preserve"> PAGEREF _Toc13337 \h </w:instrText>
        </w:r>
        <w:r>
          <w:fldChar w:fldCharType="separate"/>
        </w:r>
        <w:r>
          <w:t>69</w:t>
        </w:r>
        <w:r>
          <w:fldChar w:fldCharType="end"/>
        </w:r>
      </w:hyperlink>
    </w:p>
    <w:p>
      <w:pPr>
        <w:pStyle w:val="TOC2"/>
        <w:tabs>
          <w:tab w:val="right" w:leader="dot" w:pos="8306"/>
        </w:tabs>
      </w:pPr>
      <w:hyperlink w:anchor="_Toc5268" w:history="1">
        <w:r>
          <w:rPr>
            <w:rFonts w:ascii="仿宋" w:eastAsia="仿宋" w:hAnsi="仿宋" w:cs="仿宋" w:hint="eastAsia"/>
            <w:lang w:eastAsia="zh-CN"/>
          </w:rPr>
          <w:t>(二)、政策导向与利用</w:t>
        </w:r>
        <w:r>
          <w:tab/>
        </w:r>
        <w:r>
          <w:fldChar w:fldCharType="begin"/>
        </w:r>
        <w:r>
          <w:instrText xml:space="preserve"> PAGEREF _Toc5268 \h </w:instrText>
        </w:r>
        <w:r>
          <w:fldChar w:fldCharType="separate"/>
        </w:r>
        <w:r>
          <w:t>70</w:t>
        </w:r>
        <w:r>
          <w:fldChar w:fldCharType="end"/>
        </w:r>
      </w:hyperlink>
    </w:p>
    <w:p>
      <w:pPr>
        <w:pStyle w:val="TOC1"/>
        <w:tabs>
          <w:tab w:val="right" w:leader="dot" w:pos="8306"/>
        </w:tabs>
      </w:pPr>
      <w:hyperlink w:anchor="_Toc5969" w:history="1">
        <w:r>
          <w:rPr>
            <w:rFonts w:ascii="仿宋" w:eastAsia="仿宋" w:hAnsi="仿宋" w:cs="仿宋" w:hint="eastAsia"/>
            <w:lang w:eastAsia="zh-CN"/>
          </w:rPr>
          <w:t>十六、质量管理与控制</w:t>
        </w:r>
        <w:r>
          <w:tab/>
        </w:r>
        <w:r>
          <w:fldChar w:fldCharType="begin"/>
        </w:r>
        <w:r>
          <w:instrText xml:space="preserve"> PAGEREF _Toc5969 \h </w:instrText>
        </w:r>
        <w:r>
          <w:fldChar w:fldCharType="separate"/>
        </w:r>
        <w:r>
          <w:t>71</w:t>
        </w:r>
        <w:r>
          <w:fldChar w:fldCharType="end"/>
        </w:r>
      </w:hyperlink>
    </w:p>
    <w:p>
      <w:pPr>
        <w:pStyle w:val="TOC2"/>
        <w:tabs>
          <w:tab w:val="right" w:leader="dot" w:pos="8306"/>
        </w:tabs>
      </w:pPr>
      <w:hyperlink w:anchor="_Toc27199" w:history="1">
        <w:r>
          <w:rPr>
            <w:rFonts w:ascii="仿宋" w:eastAsia="仿宋" w:hAnsi="仿宋" w:cs="仿宋" w:hint="eastAsia"/>
            <w:lang w:eastAsia="zh-CN"/>
          </w:rPr>
          <w:t>(一)、质量管理体系建设</w:t>
        </w:r>
        <w:r>
          <w:tab/>
        </w:r>
        <w:r>
          <w:fldChar w:fldCharType="begin"/>
        </w:r>
        <w:r>
          <w:instrText xml:space="preserve"> PAGEREF _Toc27199 \h </w:instrText>
        </w:r>
        <w:r>
          <w:fldChar w:fldCharType="separate"/>
        </w:r>
        <w:r>
          <w:t>71</w:t>
        </w:r>
        <w:r>
          <w:fldChar w:fldCharType="end"/>
        </w:r>
      </w:hyperlink>
    </w:p>
    <w:p>
      <w:pPr>
        <w:pStyle w:val="TOC2"/>
        <w:tabs>
          <w:tab w:val="right" w:leader="dot" w:pos="8306"/>
        </w:tabs>
      </w:pPr>
      <w:hyperlink w:anchor="_Toc18677" w:history="1">
        <w:r>
          <w:rPr>
            <w:rFonts w:ascii="仿宋" w:eastAsia="仿宋" w:hAnsi="仿宋" w:cs="仿宋" w:hint="eastAsia"/>
            <w:lang w:eastAsia="zh-CN"/>
          </w:rPr>
          <w:t>(二)、质量控制措施</w:t>
        </w:r>
        <w:r>
          <w:tab/>
        </w:r>
        <w:r>
          <w:fldChar w:fldCharType="begin"/>
        </w:r>
        <w:r>
          <w:instrText xml:space="preserve"> PAGEREF _Toc18677 \h </w:instrText>
        </w:r>
        <w:r>
          <w:fldChar w:fldCharType="separate"/>
        </w:r>
        <w:r>
          <w:t>73</w:t>
        </w:r>
        <w:r>
          <w:fldChar w:fldCharType="end"/>
        </w:r>
      </w:hyperlink>
    </w:p>
    <w:p>
      <w:pPr>
        <w:pStyle w:val="TOC1"/>
        <w:tabs>
          <w:tab w:val="right" w:leader="dot" w:pos="8306"/>
        </w:tabs>
      </w:pPr>
      <w:hyperlink w:anchor="_Toc11140" w:history="1">
        <w:r>
          <w:rPr>
            <w:rFonts w:ascii="仿宋" w:eastAsia="仿宋" w:hAnsi="仿宋" w:cs="仿宋" w:hint="eastAsia"/>
            <w:lang w:eastAsia="zh-CN"/>
          </w:rPr>
          <w:t>十七、企业合规与伦理</w:t>
        </w:r>
        <w:r>
          <w:tab/>
        </w:r>
        <w:r>
          <w:fldChar w:fldCharType="begin"/>
        </w:r>
        <w:r>
          <w:instrText xml:space="preserve"> PAGEREF _Toc11140 \h </w:instrText>
        </w:r>
        <w:r>
          <w:fldChar w:fldCharType="separate"/>
        </w:r>
        <w:r>
          <w:t>74</w:t>
        </w:r>
        <w:r>
          <w:fldChar w:fldCharType="end"/>
        </w:r>
      </w:hyperlink>
    </w:p>
    <w:p>
      <w:pPr>
        <w:pStyle w:val="TOC2"/>
        <w:tabs>
          <w:tab w:val="right" w:leader="dot" w:pos="8306"/>
        </w:tabs>
      </w:pPr>
      <w:hyperlink w:anchor="_Toc14385" w:history="1">
        <w:r>
          <w:rPr>
            <w:rFonts w:ascii="仿宋" w:eastAsia="仿宋" w:hAnsi="仿宋" w:cs="仿宋" w:hint="eastAsia"/>
            <w:lang w:eastAsia="zh-CN"/>
          </w:rPr>
          <w:t>(一)、合规政策与程序</w:t>
        </w:r>
        <w:r>
          <w:tab/>
        </w:r>
        <w:r>
          <w:fldChar w:fldCharType="begin"/>
        </w:r>
        <w:r>
          <w:instrText xml:space="preserve"> PAGEREF _Toc14385 \h </w:instrText>
        </w:r>
        <w:r>
          <w:fldChar w:fldCharType="separate"/>
        </w:r>
        <w:r>
          <w:t>74</w:t>
        </w:r>
        <w:r>
          <w:fldChar w:fldCharType="end"/>
        </w:r>
      </w:hyperlink>
    </w:p>
    <w:p>
      <w:pPr>
        <w:pStyle w:val="TOC2"/>
        <w:tabs>
          <w:tab w:val="right" w:leader="dot" w:pos="8306"/>
        </w:tabs>
      </w:pPr>
      <w:hyperlink w:anchor="_Toc9159" w:history="1">
        <w:r>
          <w:rPr>
            <w:rFonts w:ascii="仿宋" w:eastAsia="仿宋" w:hAnsi="仿宋" w:cs="仿宋" w:hint="eastAsia"/>
            <w:lang w:eastAsia="zh-CN"/>
          </w:rPr>
          <w:t>(二)、伦理规范与培训</w:t>
        </w:r>
        <w:r>
          <w:tab/>
        </w:r>
        <w:r>
          <w:fldChar w:fldCharType="begin"/>
        </w:r>
        <w:r>
          <w:instrText xml:space="preserve"> PAGEREF _Toc9159 \h </w:instrText>
        </w:r>
        <w:r>
          <w:fldChar w:fldCharType="separate"/>
        </w:r>
        <w:r>
          <w:t>75</w:t>
        </w:r>
        <w:r>
          <w:fldChar w:fldCharType="end"/>
        </w:r>
      </w:hyperlink>
    </w:p>
    <w:p>
      <w:pPr>
        <w:pStyle w:val="TOC2"/>
        <w:tabs>
          <w:tab w:val="right" w:leader="dot" w:pos="8306"/>
        </w:tabs>
      </w:pPr>
      <w:hyperlink w:anchor="_Toc24609" w:history="1">
        <w:r>
          <w:rPr>
            <w:rFonts w:ascii="仿宋" w:eastAsia="仿宋" w:hAnsi="仿宋" w:cs="仿宋" w:hint="eastAsia"/>
            <w:lang w:eastAsia="zh-CN"/>
          </w:rPr>
          <w:t>(三)、合规风险评估</w:t>
        </w:r>
        <w:r>
          <w:tab/>
        </w:r>
        <w:r>
          <w:fldChar w:fldCharType="begin"/>
        </w:r>
        <w:r>
          <w:instrText xml:space="preserve"> PAGEREF _Toc24609 \h </w:instrText>
        </w:r>
        <w:r>
          <w:fldChar w:fldCharType="separate"/>
        </w:r>
        <w:r>
          <w:t>76</w:t>
        </w:r>
        <w:r>
          <w:fldChar w:fldCharType="end"/>
        </w:r>
      </w:hyperlink>
    </w:p>
    <w:p>
      <w:pPr>
        <w:pStyle w:val="TOC2"/>
        <w:tabs>
          <w:tab w:val="right" w:leader="dot" w:pos="8306"/>
        </w:tabs>
      </w:pPr>
      <w:hyperlink w:anchor="_Toc20976" w:history="1">
        <w:r>
          <w:rPr>
            <w:rFonts w:ascii="仿宋" w:eastAsia="仿宋" w:hAnsi="仿宋" w:cs="仿宋" w:hint="eastAsia"/>
            <w:lang w:eastAsia="zh-CN"/>
          </w:rPr>
          <w:t>(四)、合规监督与执行</w:t>
        </w:r>
        <w:r>
          <w:tab/>
        </w:r>
        <w:r>
          <w:fldChar w:fldCharType="begin"/>
        </w:r>
        <w:r>
          <w:instrText xml:space="preserve"> PAGEREF _Toc20976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87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94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51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47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3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77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57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https://d.book118.com/935344110202011100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施肥机械项目建设总纲及方案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96C94"/>
    <w:rsid w:val="72196C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53441102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2024-01-17T19:14:00Z</dcterms:created>
  <dcterms:modified xsi:type="dcterms:W3CDTF">2024-01-17T19:14:44Z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EB02A45B48964DE2B2BF964C2798366B_11</vt:lpwstr>
  </property>
  <property fmtid="{D5CDD505-2E9C-101B-9397-08002B2CF9AE}" pid="3" name="KSOProductBuildVer">
    <vt:lpwstr>2052-12.1.0.16120</vt:lpwstr>
  </property>
</Properties>
</file>