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化妆水项目规划设计蓝图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51" w:history="1">
        <w:r>
          <w:rPr>
            <w:rFonts w:ascii="仿宋" w:eastAsia="仿宋" w:hAnsi="仿宋" w:cs="仿宋" w:hint="eastAsia"/>
            <w:lang w:eastAsia="zh-CN"/>
          </w:rPr>
          <w:t>序言</w:t>
        </w:r>
        <w:r>
          <w:tab/>
        </w:r>
        <w:r>
          <w:fldChar w:fldCharType="begin"/>
        </w:r>
        <w:r>
          <w:instrText xml:space="preserve"> PAGEREF _Toc25851 \h </w:instrText>
        </w:r>
        <w:r>
          <w:fldChar w:fldCharType="separate"/>
        </w:r>
        <w:r>
          <w:t>3</w:t>
        </w:r>
        <w:r>
          <w:fldChar w:fldCharType="end"/>
        </w:r>
      </w:hyperlink>
    </w:p>
    <w:p>
      <w:pPr>
        <w:pStyle w:val="TOC1"/>
        <w:tabs>
          <w:tab w:val="right" w:leader="dot" w:pos="8306"/>
        </w:tabs>
      </w:pPr>
      <w:hyperlink w:anchor="_Toc2493" w:history="1">
        <w:r>
          <w:rPr>
            <w:rFonts w:ascii="仿宋" w:eastAsia="仿宋" w:hAnsi="仿宋" w:cs="仿宋" w:hint="eastAsia"/>
            <w:lang w:eastAsia="zh-CN"/>
          </w:rPr>
          <w:t>一、化妆水项目选址可行性分析</w:t>
        </w:r>
        <w:r>
          <w:tab/>
        </w:r>
        <w:r>
          <w:fldChar w:fldCharType="begin"/>
        </w:r>
        <w:r>
          <w:instrText xml:space="preserve"> PAGEREF _Toc2493 \h </w:instrText>
        </w:r>
        <w:r>
          <w:fldChar w:fldCharType="separate"/>
        </w:r>
        <w:r>
          <w:t>3</w:t>
        </w:r>
        <w:r>
          <w:fldChar w:fldCharType="end"/>
        </w:r>
      </w:hyperlink>
    </w:p>
    <w:p>
      <w:pPr>
        <w:pStyle w:val="TOC2"/>
        <w:tabs>
          <w:tab w:val="right" w:leader="dot" w:pos="8306"/>
        </w:tabs>
      </w:pPr>
      <w:hyperlink w:anchor="_Toc10617" w:history="1">
        <w:r>
          <w:rPr>
            <w:rFonts w:ascii="仿宋" w:eastAsia="仿宋" w:hAnsi="仿宋" w:cs="仿宋" w:hint="eastAsia"/>
            <w:lang w:eastAsia="zh-CN"/>
          </w:rPr>
          <w:t>(一)、化妆水项目选址</w:t>
        </w:r>
        <w:r>
          <w:tab/>
        </w:r>
        <w:r>
          <w:fldChar w:fldCharType="begin"/>
        </w:r>
        <w:r>
          <w:instrText xml:space="preserve"> PAGEREF _Toc10617 \h </w:instrText>
        </w:r>
        <w:r>
          <w:fldChar w:fldCharType="separate"/>
        </w:r>
        <w:r>
          <w:t>3</w:t>
        </w:r>
        <w:r>
          <w:fldChar w:fldCharType="end"/>
        </w:r>
      </w:hyperlink>
    </w:p>
    <w:p>
      <w:pPr>
        <w:pStyle w:val="TOC2"/>
        <w:tabs>
          <w:tab w:val="right" w:leader="dot" w:pos="8306"/>
        </w:tabs>
      </w:pPr>
      <w:hyperlink w:anchor="_Toc942" w:history="1">
        <w:r>
          <w:rPr>
            <w:rFonts w:ascii="仿宋" w:eastAsia="仿宋" w:hAnsi="仿宋" w:cs="仿宋" w:hint="eastAsia"/>
            <w:lang w:eastAsia="zh-CN"/>
          </w:rPr>
          <w:t>(二)、用地控制指标</w:t>
        </w:r>
        <w:r>
          <w:tab/>
        </w:r>
        <w:r>
          <w:fldChar w:fldCharType="begin"/>
        </w:r>
        <w:r>
          <w:instrText xml:space="preserve"> PAGEREF _Toc942 \h </w:instrText>
        </w:r>
        <w:r>
          <w:fldChar w:fldCharType="separate"/>
        </w:r>
        <w:r>
          <w:t>3</w:t>
        </w:r>
        <w:r>
          <w:fldChar w:fldCharType="end"/>
        </w:r>
      </w:hyperlink>
    </w:p>
    <w:p>
      <w:pPr>
        <w:pStyle w:val="TOC2"/>
        <w:tabs>
          <w:tab w:val="right" w:leader="dot" w:pos="8306"/>
        </w:tabs>
      </w:pPr>
      <w:hyperlink w:anchor="_Toc24193" w:history="1">
        <w:r>
          <w:rPr>
            <w:rFonts w:ascii="仿宋" w:eastAsia="仿宋" w:hAnsi="仿宋" w:cs="仿宋" w:hint="eastAsia"/>
            <w:lang w:eastAsia="zh-CN"/>
          </w:rPr>
          <w:t>(三)、节约用地措施</w:t>
        </w:r>
        <w:r>
          <w:tab/>
        </w:r>
        <w:r>
          <w:fldChar w:fldCharType="begin"/>
        </w:r>
        <w:r>
          <w:instrText xml:space="preserve"> PAGEREF _Toc24193 \h </w:instrText>
        </w:r>
        <w:r>
          <w:fldChar w:fldCharType="separate"/>
        </w:r>
        <w:r>
          <w:t>5</w:t>
        </w:r>
        <w:r>
          <w:fldChar w:fldCharType="end"/>
        </w:r>
      </w:hyperlink>
    </w:p>
    <w:p>
      <w:pPr>
        <w:pStyle w:val="TOC2"/>
        <w:tabs>
          <w:tab w:val="right" w:leader="dot" w:pos="8306"/>
        </w:tabs>
      </w:pPr>
      <w:hyperlink w:anchor="_Toc4256" w:history="1">
        <w:r>
          <w:rPr>
            <w:rFonts w:ascii="仿宋" w:eastAsia="仿宋" w:hAnsi="仿宋" w:cs="仿宋" w:hint="eastAsia"/>
            <w:lang w:eastAsia="zh-CN"/>
          </w:rPr>
          <w:t>(四)、总图布置方案</w:t>
        </w:r>
        <w:r>
          <w:tab/>
        </w:r>
        <w:r>
          <w:fldChar w:fldCharType="begin"/>
        </w:r>
        <w:r>
          <w:instrText xml:space="preserve"> PAGEREF _Toc4256 \h </w:instrText>
        </w:r>
        <w:r>
          <w:fldChar w:fldCharType="separate"/>
        </w:r>
        <w:r>
          <w:t>6</w:t>
        </w:r>
        <w:r>
          <w:fldChar w:fldCharType="end"/>
        </w:r>
      </w:hyperlink>
    </w:p>
    <w:p>
      <w:pPr>
        <w:pStyle w:val="TOC2"/>
        <w:tabs>
          <w:tab w:val="right" w:leader="dot" w:pos="8306"/>
        </w:tabs>
      </w:pPr>
      <w:hyperlink w:anchor="_Toc30126" w:history="1">
        <w:r>
          <w:rPr>
            <w:rFonts w:ascii="仿宋" w:eastAsia="仿宋" w:hAnsi="仿宋" w:cs="仿宋" w:hint="eastAsia"/>
            <w:lang w:eastAsia="zh-CN"/>
          </w:rPr>
          <w:t>(五)、选址综合评价</w:t>
        </w:r>
        <w:r>
          <w:tab/>
        </w:r>
        <w:r>
          <w:fldChar w:fldCharType="begin"/>
        </w:r>
        <w:r>
          <w:instrText xml:space="preserve"> PAGEREF _Toc30126 \h </w:instrText>
        </w:r>
        <w:r>
          <w:fldChar w:fldCharType="separate"/>
        </w:r>
        <w:r>
          <w:t>7</w:t>
        </w:r>
        <w:r>
          <w:fldChar w:fldCharType="end"/>
        </w:r>
      </w:hyperlink>
    </w:p>
    <w:p>
      <w:pPr>
        <w:pStyle w:val="TOC1"/>
        <w:tabs>
          <w:tab w:val="right" w:leader="dot" w:pos="8306"/>
        </w:tabs>
      </w:pPr>
      <w:hyperlink w:anchor="_Toc19122" w:history="1">
        <w:r>
          <w:rPr>
            <w:rFonts w:ascii="仿宋" w:eastAsia="仿宋" w:hAnsi="仿宋" w:cs="仿宋" w:hint="eastAsia"/>
            <w:lang w:eastAsia="zh-CN"/>
          </w:rPr>
          <w:t>二、化妆水项目可持续发展</w:t>
        </w:r>
        <w:r>
          <w:tab/>
        </w:r>
        <w:r>
          <w:fldChar w:fldCharType="begin"/>
        </w:r>
        <w:r>
          <w:instrText xml:space="preserve"> PAGEREF _Toc19122 \h </w:instrText>
        </w:r>
        <w:r>
          <w:fldChar w:fldCharType="separate"/>
        </w:r>
        <w:r>
          <w:t>8</w:t>
        </w:r>
        <w:r>
          <w:fldChar w:fldCharType="end"/>
        </w:r>
      </w:hyperlink>
    </w:p>
    <w:p>
      <w:pPr>
        <w:pStyle w:val="TOC2"/>
        <w:tabs>
          <w:tab w:val="right" w:leader="dot" w:pos="8306"/>
        </w:tabs>
      </w:pPr>
      <w:hyperlink w:anchor="_Toc7113" w:history="1">
        <w:r>
          <w:rPr>
            <w:rFonts w:ascii="仿宋" w:eastAsia="仿宋" w:hAnsi="仿宋" w:cs="仿宋" w:hint="eastAsia"/>
            <w:lang w:eastAsia="zh-CN"/>
          </w:rPr>
          <w:t>(一)、可持续战略与实践</w:t>
        </w:r>
        <w:r>
          <w:tab/>
        </w:r>
        <w:r>
          <w:fldChar w:fldCharType="begin"/>
        </w:r>
        <w:r>
          <w:instrText xml:space="preserve"> PAGEREF _Toc7113 \h </w:instrText>
        </w:r>
        <w:r>
          <w:fldChar w:fldCharType="separate"/>
        </w:r>
        <w:r>
          <w:t>8</w:t>
        </w:r>
        <w:r>
          <w:fldChar w:fldCharType="end"/>
        </w:r>
      </w:hyperlink>
    </w:p>
    <w:p>
      <w:pPr>
        <w:pStyle w:val="TOC2"/>
        <w:tabs>
          <w:tab w:val="right" w:leader="dot" w:pos="8306"/>
        </w:tabs>
      </w:pPr>
      <w:hyperlink w:anchor="_Toc25104" w:history="1">
        <w:r>
          <w:rPr>
            <w:rFonts w:ascii="仿宋" w:eastAsia="仿宋" w:hAnsi="仿宋" w:cs="仿宋" w:hint="eastAsia"/>
            <w:lang w:eastAsia="zh-CN"/>
          </w:rPr>
          <w:t>(二)、环保与社会责任</w:t>
        </w:r>
        <w:r>
          <w:tab/>
        </w:r>
        <w:r>
          <w:fldChar w:fldCharType="begin"/>
        </w:r>
        <w:r>
          <w:instrText xml:space="preserve"> PAGEREF _Toc25104 \h </w:instrText>
        </w:r>
        <w:r>
          <w:fldChar w:fldCharType="separate"/>
        </w:r>
        <w:r>
          <w:t>9</w:t>
        </w:r>
        <w:r>
          <w:fldChar w:fldCharType="end"/>
        </w:r>
      </w:hyperlink>
    </w:p>
    <w:p>
      <w:pPr>
        <w:pStyle w:val="TOC1"/>
        <w:tabs>
          <w:tab w:val="right" w:leader="dot" w:pos="8306"/>
        </w:tabs>
      </w:pPr>
      <w:hyperlink w:anchor="_Toc9417" w:history="1">
        <w:r>
          <w:rPr>
            <w:rFonts w:ascii="仿宋" w:eastAsia="仿宋" w:hAnsi="仿宋" w:cs="仿宋" w:hint="eastAsia"/>
            <w:lang w:eastAsia="zh-CN"/>
          </w:rPr>
          <w:t>三、化妆水项目文档管理</w:t>
        </w:r>
        <w:r>
          <w:tab/>
        </w:r>
        <w:r>
          <w:fldChar w:fldCharType="begin"/>
        </w:r>
        <w:r>
          <w:instrText xml:space="preserve"> PAGEREF _Toc9417 \h </w:instrText>
        </w:r>
        <w:r>
          <w:fldChar w:fldCharType="separate"/>
        </w:r>
        <w:r>
          <w:t>10</w:t>
        </w:r>
        <w:r>
          <w:fldChar w:fldCharType="end"/>
        </w:r>
      </w:hyperlink>
    </w:p>
    <w:p>
      <w:pPr>
        <w:pStyle w:val="TOC2"/>
        <w:tabs>
          <w:tab w:val="right" w:leader="dot" w:pos="8306"/>
        </w:tabs>
      </w:pPr>
      <w:hyperlink w:anchor="_Toc5471" w:history="1">
        <w:r>
          <w:rPr>
            <w:rFonts w:ascii="仿宋" w:eastAsia="仿宋" w:hAnsi="仿宋" w:cs="仿宋" w:hint="eastAsia"/>
            <w:lang w:eastAsia="zh-CN"/>
          </w:rPr>
          <w:t>(一)、文档编制与审查</w:t>
        </w:r>
        <w:r>
          <w:tab/>
        </w:r>
        <w:r>
          <w:fldChar w:fldCharType="begin"/>
        </w:r>
        <w:r>
          <w:instrText xml:space="preserve"> PAGEREF _Toc5471 \h </w:instrText>
        </w:r>
        <w:r>
          <w:fldChar w:fldCharType="separate"/>
        </w:r>
        <w:r>
          <w:t>10</w:t>
        </w:r>
        <w:r>
          <w:fldChar w:fldCharType="end"/>
        </w:r>
      </w:hyperlink>
    </w:p>
    <w:p>
      <w:pPr>
        <w:pStyle w:val="TOC2"/>
        <w:tabs>
          <w:tab w:val="right" w:leader="dot" w:pos="8306"/>
        </w:tabs>
      </w:pPr>
      <w:hyperlink w:anchor="_Toc27913" w:history="1">
        <w:r>
          <w:rPr>
            <w:rFonts w:ascii="仿宋" w:eastAsia="仿宋" w:hAnsi="仿宋" w:cs="仿宋" w:hint="eastAsia"/>
            <w:lang w:eastAsia="zh-CN"/>
          </w:rPr>
          <w:t>(二)、文档发布与分发</w:t>
        </w:r>
        <w:r>
          <w:tab/>
        </w:r>
        <w:r>
          <w:fldChar w:fldCharType="begin"/>
        </w:r>
        <w:r>
          <w:instrText xml:space="preserve"> PAGEREF _Toc27913 \h </w:instrText>
        </w:r>
        <w:r>
          <w:fldChar w:fldCharType="separate"/>
        </w:r>
        <w:r>
          <w:t>11</w:t>
        </w:r>
        <w:r>
          <w:fldChar w:fldCharType="end"/>
        </w:r>
      </w:hyperlink>
    </w:p>
    <w:p>
      <w:pPr>
        <w:pStyle w:val="TOC2"/>
        <w:tabs>
          <w:tab w:val="right" w:leader="dot" w:pos="8306"/>
        </w:tabs>
      </w:pPr>
      <w:hyperlink w:anchor="_Toc11957" w:history="1">
        <w:r>
          <w:rPr>
            <w:rFonts w:ascii="仿宋" w:eastAsia="仿宋" w:hAnsi="仿宋" w:cs="仿宋" w:hint="eastAsia"/>
            <w:lang w:eastAsia="zh-CN"/>
          </w:rPr>
          <w:t>(三)、文档存档与归档</w:t>
        </w:r>
        <w:r>
          <w:tab/>
        </w:r>
        <w:r>
          <w:fldChar w:fldCharType="begin"/>
        </w:r>
        <w:r>
          <w:instrText xml:space="preserve"> PAGEREF _Toc11957 \h </w:instrText>
        </w:r>
        <w:r>
          <w:fldChar w:fldCharType="separate"/>
        </w:r>
        <w:r>
          <w:t>12</w:t>
        </w:r>
        <w:r>
          <w:fldChar w:fldCharType="end"/>
        </w:r>
      </w:hyperlink>
    </w:p>
    <w:p>
      <w:pPr>
        <w:pStyle w:val="TOC1"/>
        <w:tabs>
          <w:tab w:val="right" w:leader="dot" w:pos="8306"/>
        </w:tabs>
      </w:pPr>
      <w:hyperlink w:anchor="_Toc226" w:history="1">
        <w:r>
          <w:rPr>
            <w:rFonts w:ascii="仿宋" w:eastAsia="仿宋" w:hAnsi="仿宋" w:cs="仿宋" w:hint="eastAsia"/>
            <w:lang w:eastAsia="zh-CN"/>
          </w:rPr>
          <w:t>四、化妆水项目建设背景及必要性分析</w:t>
        </w:r>
        <w:r>
          <w:tab/>
        </w:r>
        <w:r>
          <w:fldChar w:fldCharType="begin"/>
        </w:r>
        <w:r>
          <w:instrText xml:space="preserve"> PAGEREF _Toc226 \h </w:instrText>
        </w:r>
        <w:r>
          <w:fldChar w:fldCharType="separate"/>
        </w:r>
        <w:r>
          <w:t>13</w:t>
        </w:r>
        <w:r>
          <w:fldChar w:fldCharType="end"/>
        </w:r>
      </w:hyperlink>
    </w:p>
    <w:p>
      <w:pPr>
        <w:pStyle w:val="TOC2"/>
        <w:tabs>
          <w:tab w:val="right" w:leader="dot" w:pos="8306"/>
        </w:tabs>
      </w:pPr>
      <w:hyperlink w:anchor="_Toc12603" w:history="1">
        <w:r>
          <w:rPr>
            <w:rFonts w:ascii="仿宋" w:eastAsia="仿宋" w:hAnsi="仿宋" w:cs="仿宋" w:hint="eastAsia"/>
            <w:lang w:eastAsia="zh-CN"/>
          </w:rPr>
          <w:t>(一)、化妆水项目背景分析</w:t>
        </w:r>
        <w:r>
          <w:tab/>
        </w:r>
        <w:r>
          <w:fldChar w:fldCharType="begin"/>
        </w:r>
        <w:r>
          <w:instrText xml:space="preserve"> PAGEREF _Toc12603 \h </w:instrText>
        </w:r>
        <w:r>
          <w:fldChar w:fldCharType="separate"/>
        </w:r>
        <w:r>
          <w:t>13</w:t>
        </w:r>
        <w:r>
          <w:fldChar w:fldCharType="end"/>
        </w:r>
      </w:hyperlink>
    </w:p>
    <w:p>
      <w:pPr>
        <w:pStyle w:val="TOC2"/>
        <w:tabs>
          <w:tab w:val="right" w:leader="dot" w:pos="8306"/>
        </w:tabs>
      </w:pPr>
      <w:hyperlink w:anchor="_Toc9794" w:history="1">
        <w:r>
          <w:rPr>
            <w:rFonts w:ascii="仿宋" w:eastAsia="仿宋" w:hAnsi="仿宋" w:cs="仿宋" w:hint="eastAsia"/>
            <w:lang w:eastAsia="zh-CN"/>
          </w:rPr>
          <w:t>(二)、化妆水项目建设必要性分析</w:t>
        </w:r>
        <w:r>
          <w:tab/>
        </w:r>
        <w:r>
          <w:fldChar w:fldCharType="begin"/>
        </w:r>
        <w:r>
          <w:instrText xml:space="preserve"> PAGEREF _Toc9794 \h </w:instrText>
        </w:r>
        <w:r>
          <w:fldChar w:fldCharType="separate"/>
        </w:r>
        <w:r>
          <w:t>15</w:t>
        </w:r>
        <w:r>
          <w:fldChar w:fldCharType="end"/>
        </w:r>
      </w:hyperlink>
    </w:p>
    <w:p>
      <w:pPr>
        <w:pStyle w:val="TOC1"/>
        <w:tabs>
          <w:tab w:val="right" w:leader="dot" w:pos="8306"/>
        </w:tabs>
      </w:pPr>
      <w:hyperlink w:anchor="_Toc1253" w:history="1">
        <w:r>
          <w:rPr>
            <w:rFonts w:ascii="仿宋" w:eastAsia="仿宋" w:hAnsi="仿宋" w:cs="仿宋" w:hint="eastAsia"/>
            <w:lang w:eastAsia="zh-CN"/>
          </w:rPr>
          <w:t>五、化妆水项目危机管理</w:t>
        </w:r>
        <w:r>
          <w:tab/>
        </w:r>
        <w:r>
          <w:fldChar w:fldCharType="begin"/>
        </w:r>
        <w:r>
          <w:instrText xml:space="preserve"> PAGEREF _Toc1253 \h </w:instrText>
        </w:r>
        <w:r>
          <w:fldChar w:fldCharType="separate"/>
        </w:r>
        <w:r>
          <w:t>16</w:t>
        </w:r>
        <w:r>
          <w:fldChar w:fldCharType="end"/>
        </w:r>
      </w:hyperlink>
    </w:p>
    <w:p>
      <w:pPr>
        <w:pStyle w:val="TOC2"/>
        <w:tabs>
          <w:tab w:val="right" w:leader="dot" w:pos="8306"/>
        </w:tabs>
      </w:pPr>
      <w:hyperlink w:anchor="_Toc9" w:history="1">
        <w:r>
          <w:rPr>
            <w:rFonts w:ascii="仿宋" w:eastAsia="仿宋" w:hAnsi="仿宋" w:cs="仿宋" w:hint="eastAsia"/>
            <w:lang w:eastAsia="zh-CN"/>
          </w:rPr>
          <w:t>(一)、危机预警与识别</w:t>
        </w:r>
        <w:r>
          <w:tab/>
        </w:r>
        <w:r>
          <w:fldChar w:fldCharType="begin"/>
        </w:r>
        <w:r>
          <w:instrText xml:space="preserve"> PAGEREF _Toc9 \h </w:instrText>
        </w:r>
        <w:r>
          <w:fldChar w:fldCharType="separate"/>
        </w:r>
        <w:r>
          <w:t>16</w:t>
        </w:r>
        <w:r>
          <w:fldChar w:fldCharType="end"/>
        </w:r>
      </w:hyperlink>
    </w:p>
    <w:p>
      <w:pPr>
        <w:pStyle w:val="TOC2"/>
        <w:tabs>
          <w:tab w:val="right" w:leader="dot" w:pos="8306"/>
        </w:tabs>
      </w:pPr>
      <w:hyperlink w:anchor="_Toc6372" w:history="1">
        <w:r>
          <w:rPr>
            <w:rFonts w:ascii="仿宋" w:eastAsia="仿宋" w:hAnsi="仿宋" w:cs="仿宋" w:hint="eastAsia"/>
            <w:lang w:eastAsia="zh-CN"/>
          </w:rPr>
          <w:t>(二)、危机应对与恢复</w:t>
        </w:r>
        <w:r>
          <w:tab/>
        </w:r>
        <w:r>
          <w:fldChar w:fldCharType="begin"/>
        </w:r>
        <w:r>
          <w:instrText xml:space="preserve"> PAGEREF _Toc6372 \h </w:instrText>
        </w:r>
        <w:r>
          <w:fldChar w:fldCharType="separate"/>
        </w:r>
        <w:r>
          <w:t>17</w:t>
        </w:r>
        <w:r>
          <w:fldChar w:fldCharType="end"/>
        </w:r>
      </w:hyperlink>
    </w:p>
    <w:p>
      <w:pPr>
        <w:pStyle w:val="TOC1"/>
        <w:tabs>
          <w:tab w:val="right" w:leader="dot" w:pos="8306"/>
        </w:tabs>
      </w:pPr>
      <w:hyperlink w:anchor="_Toc299" w:history="1">
        <w:r>
          <w:rPr>
            <w:rFonts w:ascii="仿宋" w:eastAsia="仿宋" w:hAnsi="仿宋" w:cs="仿宋" w:hint="eastAsia"/>
            <w:lang w:eastAsia="zh-CN"/>
          </w:rPr>
          <w:t>六、化妆水项目建设单位说明</w:t>
        </w:r>
        <w:r>
          <w:tab/>
        </w:r>
        <w:r>
          <w:fldChar w:fldCharType="begin"/>
        </w:r>
        <w:r>
          <w:instrText xml:space="preserve"> PAGEREF _Toc299 \h </w:instrText>
        </w:r>
        <w:r>
          <w:fldChar w:fldCharType="separate"/>
        </w:r>
        <w:r>
          <w:t>18</w:t>
        </w:r>
        <w:r>
          <w:fldChar w:fldCharType="end"/>
        </w:r>
      </w:hyperlink>
    </w:p>
    <w:p>
      <w:pPr>
        <w:pStyle w:val="TOC2"/>
        <w:tabs>
          <w:tab w:val="right" w:leader="dot" w:pos="8306"/>
        </w:tabs>
      </w:pPr>
      <w:hyperlink w:anchor="_Toc31428" w:history="1">
        <w:r>
          <w:rPr>
            <w:rFonts w:ascii="仿宋" w:eastAsia="仿宋" w:hAnsi="仿宋" w:cs="仿宋" w:hint="eastAsia"/>
            <w:lang w:eastAsia="zh-CN"/>
          </w:rPr>
          <w:t>(一)、化妆水项目承办单位基本情况</w:t>
        </w:r>
        <w:r>
          <w:tab/>
        </w:r>
        <w:r>
          <w:fldChar w:fldCharType="begin"/>
        </w:r>
        <w:r>
          <w:instrText xml:space="preserve"> PAGEREF _Toc31428 \h </w:instrText>
        </w:r>
        <w:r>
          <w:fldChar w:fldCharType="separate"/>
        </w:r>
        <w:r>
          <w:t>18</w:t>
        </w:r>
        <w:r>
          <w:fldChar w:fldCharType="end"/>
        </w:r>
      </w:hyperlink>
    </w:p>
    <w:p>
      <w:pPr>
        <w:pStyle w:val="TOC2"/>
        <w:tabs>
          <w:tab w:val="right" w:leader="dot" w:pos="8306"/>
        </w:tabs>
      </w:pPr>
      <w:hyperlink w:anchor="_Toc21981" w:history="1">
        <w:r>
          <w:rPr>
            <w:rFonts w:ascii="仿宋" w:eastAsia="仿宋" w:hAnsi="仿宋" w:cs="仿宋" w:hint="eastAsia"/>
            <w:lang w:eastAsia="zh-CN"/>
          </w:rPr>
          <w:t>(二)、公司经济效益分析</w:t>
        </w:r>
        <w:r>
          <w:tab/>
        </w:r>
        <w:r>
          <w:fldChar w:fldCharType="begin"/>
        </w:r>
        <w:r>
          <w:instrText xml:space="preserve"> PAGEREF _Toc21981 \h </w:instrText>
        </w:r>
        <w:r>
          <w:fldChar w:fldCharType="separate"/>
        </w:r>
        <w:r>
          <w:t>19</w:t>
        </w:r>
        <w:r>
          <w:fldChar w:fldCharType="end"/>
        </w:r>
      </w:hyperlink>
    </w:p>
    <w:p>
      <w:pPr>
        <w:pStyle w:val="TOC1"/>
        <w:tabs>
          <w:tab w:val="right" w:leader="dot" w:pos="8306"/>
        </w:tabs>
      </w:pPr>
      <w:hyperlink w:anchor="_Toc3921" w:history="1">
        <w:r>
          <w:rPr>
            <w:rFonts w:ascii="仿宋" w:eastAsia="仿宋" w:hAnsi="仿宋" w:cs="仿宋" w:hint="eastAsia"/>
            <w:lang w:eastAsia="zh-CN"/>
          </w:rPr>
          <w:t>七、化妆水项目经营效益</w:t>
        </w:r>
        <w:r>
          <w:tab/>
        </w:r>
        <w:r>
          <w:fldChar w:fldCharType="begin"/>
        </w:r>
        <w:r>
          <w:instrText xml:space="preserve"> PAGEREF _Toc3921 \h </w:instrText>
        </w:r>
        <w:r>
          <w:fldChar w:fldCharType="separate"/>
        </w:r>
        <w:r>
          <w:t>20</w:t>
        </w:r>
        <w:r>
          <w:fldChar w:fldCharType="end"/>
        </w:r>
      </w:hyperlink>
    </w:p>
    <w:p>
      <w:pPr>
        <w:pStyle w:val="TOC2"/>
        <w:tabs>
          <w:tab w:val="right" w:leader="dot" w:pos="8306"/>
        </w:tabs>
      </w:pPr>
      <w:hyperlink w:anchor="_Toc23402" w:history="1">
        <w:r>
          <w:rPr>
            <w:rFonts w:ascii="仿宋" w:eastAsia="仿宋" w:hAnsi="仿宋" w:cs="仿宋" w:hint="eastAsia"/>
            <w:lang w:eastAsia="zh-CN"/>
          </w:rPr>
          <w:t>(一)、经济评价财务测算</w:t>
        </w:r>
        <w:r>
          <w:tab/>
        </w:r>
        <w:r>
          <w:fldChar w:fldCharType="begin"/>
        </w:r>
        <w:r>
          <w:instrText xml:space="preserve"> PAGEREF _Toc23402 \h </w:instrText>
        </w:r>
        <w:r>
          <w:fldChar w:fldCharType="separate"/>
        </w:r>
        <w:r>
          <w:t>20</w:t>
        </w:r>
        <w:r>
          <w:fldChar w:fldCharType="end"/>
        </w:r>
      </w:hyperlink>
    </w:p>
    <w:p>
      <w:pPr>
        <w:pStyle w:val="TOC2"/>
        <w:tabs>
          <w:tab w:val="right" w:leader="dot" w:pos="8306"/>
        </w:tabs>
      </w:pPr>
      <w:hyperlink w:anchor="_Toc17328" w:history="1">
        <w:r>
          <w:rPr>
            <w:rFonts w:ascii="仿宋" w:eastAsia="仿宋" w:hAnsi="仿宋" w:cs="仿宋" w:hint="eastAsia"/>
            <w:lang w:eastAsia="zh-CN"/>
          </w:rPr>
          <w:t>(二)、化妆水项目盈利能力分析</w:t>
        </w:r>
        <w:r>
          <w:tab/>
        </w:r>
        <w:r>
          <w:fldChar w:fldCharType="begin"/>
        </w:r>
        <w:r>
          <w:instrText xml:space="preserve"> PAGEREF _Toc17328 \h </w:instrText>
        </w:r>
        <w:r>
          <w:fldChar w:fldCharType="separate"/>
        </w:r>
        <w:r>
          <w:t>21</w:t>
        </w:r>
        <w:r>
          <w:fldChar w:fldCharType="end"/>
        </w:r>
      </w:hyperlink>
    </w:p>
    <w:p>
      <w:pPr>
        <w:pStyle w:val="TOC1"/>
        <w:tabs>
          <w:tab w:val="right" w:leader="dot" w:pos="8306"/>
        </w:tabs>
      </w:pPr>
      <w:hyperlink w:anchor="_Toc17243" w:history="1">
        <w:r>
          <w:rPr>
            <w:rFonts w:ascii="仿宋" w:eastAsia="仿宋" w:hAnsi="仿宋" w:cs="仿宋" w:hint="eastAsia"/>
            <w:lang w:eastAsia="zh-CN"/>
          </w:rPr>
          <w:t>八、生产安全保护</w:t>
        </w:r>
        <w:r>
          <w:tab/>
        </w:r>
        <w:r>
          <w:fldChar w:fldCharType="begin"/>
        </w:r>
        <w:r>
          <w:instrText xml:space="preserve"> PAGEREF _Toc17243 \h </w:instrText>
        </w:r>
        <w:r>
          <w:fldChar w:fldCharType="separate"/>
        </w:r>
        <w:r>
          <w:t>22</w:t>
        </w:r>
        <w:r>
          <w:fldChar w:fldCharType="end"/>
        </w:r>
      </w:hyperlink>
    </w:p>
    <w:p>
      <w:pPr>
        <w:pStyle w:val="TOC2"/>
        <w:tabs>
          <w:tab w:val="right" w:leader="dot" w:pos="8306"/>
        </w:tabs>
      </w:pPr>
      <w:hyperlink w:anchor="_Toc90" w:history="1">
        <w:r>
          <w:rPr>
            <w:rFonts w:ascii="仿宋" w:eastAsia="仿宋" w:hAnsi="仿宋" w:cs="仿宋" w:hint="eastAsia"/>
            <w:lang w:eastAsia="zh-CN"/>
          </w:rPr>
          <w:t>(一)、消防安全</w:t>
        </w:r>
        <w:r>
          <w:tab/>
        </w:r>
        <w:r>
          <w:fldChar w:fldCharType="begin"/>
        </w:r>
        <w:r>
          <w:instrText xml:space="preserve"> PAGEREF _Toc90 \h </w:instrText>
        </w:r>
        <w:r>
          <w:fldChar w:fldCharType="separate"/>
        </w:r>
        <w:r>
          <w:t>22</w:t>
        </w:r>
        <w:r>
          <w:fldChar w:fldCharType="end"/>
        </w:r>
      </w:hyperlink>
    </w:p>
    <w:p>
      <w:pPr>
        <w:pStyle w:val="TOC2"/>
        <w:tabs>
          <w:tab w:val="right" w:leader="dot" w:pos="8306"/>
        </w:tabs>
      </w:pPr>
      <w:hyperlink w:anchor="_Toc9482" w:history="1">
        <w:r>
          <w:rPr>
            <w:rFonts w:ascii="仿宋" w:eastAsia="仿宋" w:hAnsi="仿宋" w:cs="仿宋" w:hint="eastAsia"/>
            <w:lang w:eastAsia="zh-CN"/>
          </w:rPr>
          <w:t>(二)、防火防爆总图布置措施</w:t>
        </w:r>
        <w:r>
          <w:tab/>
        </w:r>
        <w:r>
          <w:fldChar w:fldCharType="begin"/>
        </w:r>
        <w:r>
          <w:instrText xml:space="preserve"> PAGEREF _Toc9482 \h </w:instrText>
        </w:r>
        <w:r>
          <w:fldChar w:fldCharType="separate"/>
        </w:r>
        <w:r>
          <w:t>23</w:t>
        </w:r>
        <w:r>
          <w:fldChar w:fldCharType="end"/>
        </w:r>
      </w:hyperlink>
    </w:p>
    <w:p>
      <w:pPr>
        <w:pStyle w:val="TOC2"/>
        <w:tabs>
          <w:tab w:val="right" w:leader="dot" w:pos="8306"/>
        </w:tabs>
      </w:pPr>
      <w:hyperlink w:anchor="_Toc13532" w:history="1">
        <w:r>
          <w:rPr>
            <w:rFonts w:ascii="仿宋" w:eastAsia="仿宋" w:hAnsi="仿宋" w:cs="仿宋" w:hint="eastAsia"/>
            <w:lang w:eastAsia="zh-CN"/>
          </w:rPr>
          <w:t>(三)、自然灾害防范措施</w:t>
        </w:r>
        <w:r>
          <w:tab/>
        </w:r>
        <w:r>
          <w:fldChar w:fldCharType="begin"/>
        </w:r>
        <w:r>
          <w:instrText xml:space="preserve"> PAGEREF _Toc13532 \h </w:instrText>
        </w:r>
        <w:r>
          <w:fldChar w:fldCharType="separate"/>
        </w:r>
        <w:r>
          <w:t>24</w:t>
        </w:r>
        <w:r>
          <w:fldChar w:fldCharType="end"/>
        </w:r>
      </w:hyperlink>
    </w:p>
    <w:p>
      <w:pPr>
        <w:pStyle w:val="TOC2"/>
        <w:tabs>
          <w:tab w:val="right" w:leader="dot" w:pos="8306"/>
        </w:tabs>
      </w:pPr>
      <w:hyperlink w:anchor="_Toc6387" w:history="1">
        <w:r>
          <w:rPr>
            <w:rFonts w:ascii="仿宋" w:eastAsia="仿宋" w:hAnsi="仿宋" w:cs="仿宋" w:hint="eastAsia"/>
            <w:lang w:eastAsia="zh-CN"/>
          </w:rPr>
          <w:t>(四)、安全色及安全标志使用要求</w:t>
        </w:r>
        <w:r>
          <w:tab/>
        </w:r>
        <w:r>
          <w:fldChar w:fldCharType="begin"/>
        </w:r>
        <w:r>
          <w:instrText xml:space="preserve"> PAGEREF _Toc6387 \h </w:instrText>
        </w:r>
        <w:r>
          <w:fldChar w:fldCharType="separate"/>
        </w:r>
        <w:r>
          <w:t>25</w:t>
        </w:r>
        <w:r>
          <w:fldChar w:fldCharType="end"/>
        </w:r>
      </w:hyperlink>
    </w:p>
    <w:p>
      <w:pPr>
        <w:pStyle w:val="TOC2"/>
        <w:tabs>
          <w:tab w:val="right" w:leader="dot" w:pos="8306"/>
        </w:tabs>
      </w:pPr>
      <w:hyperlink w:anchor="_Toc19067" w:history="1">
        <w:r>
          <w:rPr>
            <w:rFonts w:ascii="仿宋" w:eastAsia="仿宋" w:hAnsi="仿宋" w:cs="仿宋" w:hint="eastAsia"/>
            <w:lang w:eastAsia="zh-CN"/>
          </w:rPr>
          <w:t>(五)、防尘防毒措施</w:t>
        </w:r>
        <w:r>
          <w:tab/>
        </w:r>
        <w:r>
          <w:fldChar w:fldCharType="begin"/>
        </w:r>
        <w:r>
          <w:instrText xml:space="preserve"> PAGEREF _Toc19067 \h </w:instrText>
        </w:r>
        <w:r>
          <w:fldChar w:fldCharType="separate"/>
        </w:r>
        <w:r>
          <w:t>26</w:t>
        </w:r>
        <w:r>
          <w:fldChar w:fldCharType="end"/>
        </w:r>
      </w:hyperlink>
    </w:p>
    <w:p>
      <w:pPr>
        <w:pStyle w:val="TOC2"/>
        <w:tabs>
          <w:tab w:val="right" w:leader="dot" w:pos="8306"/>
        </w:tabs>
      </w:pPr>
      <w:hyperlink w:anchor="_Toc4906" w:history="1">
        <w:r>
          <w:rPr>
            <w:rFonts w:ascii="仿宋" w:eastAsia="仿宋" w:hAnsi="仿宋" w:cs="仿宋" w:hint="eastAsia"/>
            <w:lang w:eastAsia="zh-CN"/>
          </w:rPr>
          <w:t>(六)、防静电、触电防护及防雷措施</w:t>
        </w:r>
        <w:r>
          <w:tab/>
        </w:r>
        <w:r>
          <w:fldChar w:fldCharType="begin"/>
        </w:r>
        <w:r>
          <w:instrText xml:space="preserve"> PAGEREF _Toc4906 \h </w:instrText>
        </w:r>
        <w:r>
          <w:fldChar w:fldCharType="separate"/>
        </w:r>
        <w:r>
          <w:t>27</w:t>
        </w:r>
        <w:r>
          <w:fldChar w:fldCharType="end"/>
        </w:r>
      </w:hyperlink>
    </w:p>
    <w:p>
      <w:pPr>
        <w:pStyle w:val="TOC2"/>
        <w:tabs>
          <w:tab w:val="right" w:leader="dot" w:pos="8306"/>
        </w:tabs>
      </w:pPr>
      <w:hyperlink w:anchor="_Toc32058" w:history="1">
        <w:r>
          <w:rPr>
            <w:rFonts w:ascii="仿宋" w:eastAsia="仿宋" w:hAnsi="仿宋" w:cs="仿宋" w:hint="eastAsia"/>
            <w:lang w:eastAsia="zh-CN"/>
          </w:rPr>
          <w:t>(七)、机械设备安全保障措施</w:t>
        </w:r>
        <w:r>
          <w:tab/>
        </w:r>
        <w:r>
          <w:fldChar w:fldCharType="begin"/>
        </w:r>
        <w:r>
          <w:instrText xml:space="preserve"> PAGEREF _Toc32058 \h </w:instrText>
        </w:r>
        <w:r>
          <w:fldChar w:fldCharType="separate"/>
        </w:r>
        <w:r>
          <w:t>28</w:t>
        </w:r>
        <w:r>
          <w:fldChar w:fldCharType="end"/>
        </w:r>
      </w:hyperlink>
    </w:p>
    <w:p>
      <w:pPr>
        <w:pStyle w:val="TOC1"/>
        <w:tabs>
          <w:tab w:val="right" w:leader="dot" w:pos="8306"/>
        </w:tabs>
      </w:pPr>
      <w:hyperlink w:anchor="_Toc7905" w:history="1">
        <w:r>
          <w:rPr>
            <w:rFonts w:ascii="仿宋" w:eastAsia="仿宋" w:hAnsi="仿宋" w:cs="仿宋" w:hint="eastAsia"/>
            <w:lang w:eastAsia="zh-CN"/>
          </w:rPr>
          <w:t>九、化妆水项目财务管理</w:t>
        </w:r>
        <w:r>
          <w:tab/>
        </w:r>
        <w:r>
          <w:fldChar w:fldCharType="begin"/>
        </w:r>
        <w:r>
          <w:instrText xml:space="preserve"> PAGEREF _Toc7905 \h </w:instrText>
        </w:r>
        <w:r>
          <w:fldChar w:fldCharType="separate"/>
        </w:r>
        <w:r>
          <w:t>30</w:t>
        </w:r>
        <w:r>
          <w:fldChar w:fldCharType="end"/>
        </w:r>
      </w:hyperlink>
    </w:p>
    <w:p>
      <w:pPr>
        <w:pStyle w:val="TOC2"/>
        <w:tabs>
          <w:tab w:val="right" w:leader="dot" w:pos="8306"/>
        </w:tabs>
      </w:pPr>
      <w:hyperlink w:anchor="_Toc21973" w:history="1">
        <w:r>
          <w:rPr>
            <w:rFonts w:ascii="仿宋" w:eastAsia="仿宋" w:hAnsi="仿宋" w:cs="仿宋" w:hint="eastAsia"/>
            <w:lang w:eastAsia="zh-CN"/>
          </w:rPr>
          <w:t>(一)、资金需求大</w:t>
        </w:r>
        <w:r>
          <w:tab/>
        </w:r>
        <w:r>
          <w:fldChar w:fldCharType="begin"/>
        </w:r>
        <w:r>
          <w:instrText xml:space="preserve"> PAGEREF _Toc21973 \h </w:instrText>
        </w:r>
        <w:r>
          <w:fldChar w:fldCharType="separate"/>
        </w:r>
        <w:r>
          <w:t>30</w:t>
        </w:r>
        <w:r>
          <w:fldChar w:fldCharType="end"/>
        </w:r>
      </w:hyperlink>
    </w:p>
    <w:p>
      <w:pPr>
        <w:pStyle w:val="TOC2"/>
        <w:tabs>
          <w:tab w:val="right" w:leader="dot" w:pos="8306"/>
        </w:tabs>
      </w:pPr>
      <w:hyperlink w:anchor="_Toc27378" w:history="1">
        <w:r>
          <w:rPr>
            <w:rFonts w:ascii="仿宋" w:eastAsia="仿宋" w:hAnsi="仿宋" w:cs="仿宋" w:hint="eastAsia"/>
            <w:lang w:eastAsia="zh-CN"/>
          </w:rPr>
          <w:t>(二)、研发周期长</w:t>
        </w:r>
        <w:r>
          <w:tab/>
        </w:r>
        <w:r>
          <w:fldChar w:fldCharType="begin"/>
        </w:r>
        <w:r>
          <w:instrText xml:space="preserve"> PAGEREF _Toc27378 \h </w:instrText>
        </w:r>
        <w:r>
          <w:fldChar w:fldCharType="separate"/>
        </w:r>
        <w:r>
          <w:t>31</w:t>
        </w:r>
        <w:r>
          <w:fldChar w:fldCharType="end"/>
        </w:r>
      </w:hyperlink>
    </w:p>
    <w:p>
      <w:pPr>
        <w:pStyle w:val="TOC2"/>
        <w:tabs>
          <w:tab w:val="right" w:leader="dot" w:pos="8306"/>
        </w:tabs>
      </w:pPr>
      <w:hyperlink w:anchor="_Toc5279" w:history="1">
        <w:r>
          <w:rPr>
            <w:rFonts w:ascii="仿宋" w:eastAsia="仿宋" w:hAnsi="仿宋" w:cs="仿宋" w:hint="eastAsia"/>
            <w:lang w:eastAsia="zh-CN"/>
          </w:rPr>
          <w:t>(三)、市场风险大</w:t>
        </w:r>
        <w:r>
          <w:tab/>
        </w:r>
        <w:r>
          <w:fldChar w:fldCharType="begin"/>
        </w:r>
        <w:r>
          <w:instrText xml:space="preserve"> PAGEREF _Toc5279 \h </w:instrText>
        </w:r>
        <w:r>
          <w:fldChar w:fldCharType="separate"/>
        </w:r>
        <w:r>
          <w:t>32</w:t>
        </w:r>
        <w:r>
          <w:fldChar w:fldCharType="end"/>
        </w:r>
      </w:hyperlink>
    </w:p>
    <w:p>
      <w:pPr>
        <w:pStyle w:val="TOC2"/>
        <w:tabs>
          <w:tab w:val="right" w:leader="dot" w:pos="8306"/>
        </w:tabs>
      </w:pPr>
      <w:hyperlink w:anchor="_Toc22458" w:history="1">
        <w:r>
          <w:rPr>
            <w:rFonts w:ascii="仿宋" w:eastAsia="仿宋" w:hAnsi="仿宋" w:cs="仿宋" w:hint="eastAsia"/>
            <w:lang w:eastAsia="zh-CN"/>
          </w:rPr>
          <w:t>(四)、利润率高</w:t>
        </w:r>
        <w:r>
          <w:tab/>
        </w:r>
        <w:r>
          <w:fldChar w:fldCharType="begin"/>
        </w:r>
        <w:r>
          <w:instrText xml:space="preserve"> PAGEREF _Toc22458 \h </w:instrText>
        </w:r>
        <w:r>
          <w:fldChar w:fldCharType="separate"/>
        </w:r>
        <w:r>
          <w:t>35</w:t>
        </w:r>
        <w:r>
          <w:fldChar w:fldCharType="end"/>
        </w:r>
      </w:hyperlink>
    </w:p>
    <w:p>
      <w:pPr>
        <w:pStyle w:val="TOC1"/>
        <w:tabs>
          <w:tab w:val="right" w:leader="dot" w:pos="8306"/>
        </w:tabs>
      </w:pPr>
      <w:hyperlink w:anchor="_Toc7285" w:history="1">
        <w:r>
          <w:rPr>
            <w:rFonts w:ascii="仿宋" w:eastAsia="仿宋" w:hAnsi="仿宋" w:cs="仿宋" w:hint="eastAsia"/>
            <w:lang w:eastAsia="zh-CN"/>
          </w:rPr>
          <w:t>十、化妆水项目环境影响分析</w:t>
        </w:r>
        <w:r>
          <w:tab/>
        </w:r>
        <w:r>
          <w:fldChar w:fldCharType="begin"/>
        </w:r>
        <w:r>
          <w:instrText xml:space="preserve"> PAGEREF _Toc7285 \h </w:instrText>
        </w:r>
        <w:r>
          <w:fldChar w:fldCharType="separate"/>
        </w:r>
        <w:r>
          <w:t>37</w:t>
        </w:r>
        <w:r>
          <w:fldChar w:fldCharType="end"/>
        </w:r>
      </w:hyperlink>
    </w:p>
    <w:p>
      <w:pPr>
        <w:pStyle w:val="TOC2"/>
        <w:tabs>
          <w:tab w:val="right" w:leader="dot" w:pos="8306"/>
        </w:tabs>
      </w:pPr>
      <w:hyperlink w:anchor="_Toc30924" w:history="1">
        <w:r>
          <w:rPr>
            <w:rFonts w:ascii="仿宋" w:eastAsia="仿宋" w:hAnsi="仿宋" w:cs="仿宋" w:hint="eastAsia"/>
            <w:lang w:eastAsia="zh-CN"/>
          </w:rPr>
          <w:t>(一)、建设区域环境质量现状</w:t>
        </w:r>
        <w:r>
          <w:tab/>
        </w:r>
        <w:r>
          <w:fldChar w:fldCharType="begin"/>
        </w:r>
        <w:r>
          <w:instrText xml:space="preserve"> PAGEREF _Toc30924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62" w:history="1">
        <w:r>
          <w:rPr>
            <w:rFonts w:ascii="仿宋" w:eastAsia="仿宋" w:hAnsi="仿宋" w:cs="仿宋" w:hint="eastAsia"/>
            <w:lang w:eastAsia="zh-CN"/>
          </w:rPr>
          <w:t>(二)、建设期环境保护</w:t>
        </w:r>
        <w:r>
          <w:tab/>
        </w:r>
        <w:r>
          <w:fldChar w:fldCharType="begin"/>
        </w:r>
        <w:r>
          <w:instrText xml:space="preserve"> PAGEREF _Toc9762 \h </w:instrText>
        </w:r>
        <w:r>
          <w:fldChar w:fldCharType="separate"/>
        </w:r>
        <w:r>
          <w:t>38</w:t>
        </w:r>
        <w:r>
          <w:fldChar w:fldCharType="end"/>
        </w:r>
      </w:hyperlink>
    </w:p>
    <w:p>
      <w:pPr>
        <w:pStyle w:val="TOC2"/>
        <w:tabs>
          <w:tab w:val="right" w:leader="dot" w:pos="8306"/>
        </w:tabs>
      </w:pPr>
      <w:hyperlink w:anchor="_Toc20805" w:history="1">
        <w:r>
          <w:rPr>
            <w:rFonts w:ascii="仿宋" w:eastAsia="仿宋" w:hAnsi="仿宋" w:cs="仿宋" w:hint="eastAsia"/>
            <w:lang w:eastAsia="zh-CN"/>
          </w:rPr>
          <w:t>(三)、运营期环境保护</w:t>
        </w:r>
        <w:r>
          <w:tab/>
        </w:r>
        <w:r>
          <w:fldChar w:fldCharType="begin"/>
        </w:r>
        <w:r>
          <w:instrText xml:space="preserve"> PAGEREF _Toc20805 \h </w:instrText>
        </w:r>
        <w:r>
          <w:fldChar w:fldCharType="separate"/>
        </w:r>
        <w:r>
          <w:t>39</w:t>
        </w:r>
        <w:r>
          <w:fldChar w:fldCharType="end"/>
        </w:r>
      </w:hyperlink>
    </w:p>
    <w:p>
      <w:pPr>
        <w:pStyle w:val="TOC2"/>
        <w:tabs>
          <w:tab w:val="right" w:leader="dot" w:pos="8306"/>
        </w:tabs>
      </w:pPr>
      <w:hyperlink w:anchor="_Toc2009" w:history="1">
        <w:r>
          <w:rPr>
            <w:rFonts w:ascii="仿宋" w:eastAsia="仿宋" w:hAnsi="仿宋" w:cs="仿宋" w:hint="eastAsia"/>
            <w:lang w:eastAsia="zh-CN"/>
          </w:rPr>
          <w:t>(四)、化妆水项目建设对区域经济的影响</w:t>
        </w:r>
        <w:r>
          <w:tab/>
        </w:r>
        <w:r>
          <w:fldChar w:fldCharType="begin"/>
        </w:r>
        <w:r>
          <w:instrText xml:space="preserve"> PAGEREF _Toc2009 \h </w:instrText>
        </w:r>
        <w:r>
          <w:fldChar w:fldCharType="separate"/>
        </w:r>
        <w:r>
          <w:t>41</w:t>
        </w:r>
        <w:r>
          <w:fldChar w:fldCharType="end"/>
        </w:r>
      </w:hyperlink>
    </w:p>
    <w:p>
      <w:pPr>
        <w:pStyle w:val="TOC2"/>
        <w:tabs>
          <w:tab w:val="right" w:leader="dot" w:pos="8306"/>
        </w:tabs>
      </w:pPr>
      <w:hyperlink w:anchor="_Toc2000" w:history="1">
        <w:r>
          <w:rPr>
            <w:rFonts w:ascii="仿宋" w:eastAsia="仿宋" w:hAnsi="仿宋" w:cs="仿宋" w:hint="eastAsia"/>
            <w:lang w:eastAsia="zh-CN"/>
          </w:rPr>
          <w:t>(五)、废弃物处理</w:t>
        </w:r>
        <w:r>
          <w:tab/>
        </w:r>
        <w:r>
          <w:fldChar w:fldCharType="begin"/>
        </w:r>
        <w:r>
          <w:instrText xml:space="preserve"> PAGEREF _Toc2000 \h </w:instrText>
        </w:r>
        <w:r>
          <w:fldChar w:fldCharType="separate"/>
        </w:r>
        <w:r>
          <w:t>42</w:t>
        </w:r>
        <w:r>
          <w:fldChar w:fldCharType="end"/>
        </w:r>
      </w:hyperlink>
    </w:p>
    <w:p>
      <w:pPr>
        <w:pStyle w:val="TOC2"/>
        <w:tabs>
          <w:tab w:val="right" w:leader="dot" w:pos="8306"/>
        </w:tabs>
      </w:pPr>
      <w:hyperlink w:anchor="_Toc31173" w:history="1">
        <w:r>
          <w:rPr>
            <w:rFonts w:ascii="仿宋" w:eastAsia="仿宋" w:hAnsi="仿宋" w:cs="仿宋" w:hint="eastAsia"/>
            <w:lang w:eastAsia="zh-CN"/>
          </w:rPr>
          <w:t>(六)、特殊环境影响分析</w:t>
        </w:r>
        <w:r>
          <w:tab/>
        </w:r>
        <w:r>
          <w:fldChar w:fldCharType="begin"/>
        </w:r>
        <w:r>
          <w:instrText xml:space="preserve"> PAGEREF _Toc31173 \h </w:instrText>
        </w:r>
        <w:r>
          <w:fldChar w:fldCharType="separate"/>
        </w:r>
        <w:r>
          <w:t>44</w:t>
        </w:r>
        <w:r>
          <w:fldChar w:fldCharType="end"/>
        </w:r>
      </w:hyperlink>
    </w:p>
    <w:p>
      <w:pPr>
        <w:pStyle w:val="TOC2"/>
        <w:tabs>
          <w:tab w:val="right" w:leader="dot" w:pos="8306"/>
        </w:tabs>
      </w:pPr>
      <w:hyperlink w:anchor="_Toc30605" w:history="1">
        <w:r>
          <w:rPr>
            <w:rFonts w:ascii="仿宋" w:eastAsia="仿宋" w:hAnsi="仿宋" w:cs="仿宋" w:hint="eastAsia"/>
            <w:lang w:eastAsia="zh-CN"/>
          </w:rPr>
          <w:t>(七)、清洁生产</w:t>
        </w:r>
        <w:r>
          <w:tab/>
        </w:r>
        <w:r>
          <w:fldChar w:fldCharType="begin"/>
        </w:r>
        <w:r>
          <w:instrText xml:space="preserve"> PAGEREF _Toc30605 \h </w:instrText>
        </w:r>
        <w:r>
          <w:fldChar w:fldCharType="separate"/>
        </w:r>
        <w:r>
          <w:t>45</w:t>
        </w:r>
        <w:r>
          <w:fldChar w:fldCharType="end"/>
        </w:r>
      </w:hyperlink>
    </w:p>
    <w:p>
      <w:pPr>
        <w:pStyle w:val="TOC2"/>
        <w:tabs>
          <w:tab w:val="right" w:leader="dot" w:pos="8306"/>
        </w:tabs>
      </w:pPr>
      <w:hyperlink w:anchor="_Toc18352" w:history="1">
        <w:r>
          <w:rPr>
            <w:rFonts w:ascii="仿宋" w:eastAsia="仿宋" w:hAnsi="仿宋" w:cs="仿宋" w:hint="eastAsia"/>
            <w:lang w:eastAsia="zh-CN"/>
          </w:rPr>
          <w:t>(八)、环境保护综合评价</w:t>
        </w:r>
        <w:r>
          <w:tab/>
        </w:r>
        <w:r>
          <w:fldChar w:fldCharType="begin"/>
        </w:r>
        <w:r>
          <w:instrText xml:space="preserve"> PAGEREF _Toc18352 \h </w:instrText>
        </w:r>
        <w:r>
          <w:fldChar w:fldCharType="separate"/>
        </w:r>
        <w:r>
          <w:t>46</w:t>
        </w:r>
        <w:r>
          <w:fldChar w:fldCharType="end"/>
        </w:r>
      </w:hyperlink>
    </w:p>
    <w:p>
      <w:pPr>
        <w:pStyle w:val="TOC1"/>
        <w:tabs>
          <w:tab w:val="right" w:leader="dot" w:pos="8306"/>
        </w:tabs>
      </w:pPr>
      <w:hyperlink w:anchor="_Toc28031" w:history="1">
        <w:r>
          <w:rPr>
            <w:rFonts w:ascii="仿宋" w:eastAsia="仿宋" w:hAnsi="仿宋" w:cs="仿宋" w:hint="eastAsia"/>
            <w:lang w:eastAsia="zh-CN"/>
          </w:rPr>
          <w:t>十一、化妆水项目人力资源管理</w:t>
        </w:r>
        <w:r>
          <w:tab/>
        </w:r>
        <w:r>
          <w:fldChar w:fldCharType="begin"/>
        </w:r>
        <w:r>
          <w:instrText xml:space="preserve"> PAGEREF _Toc28031 \h </w:instrText>
        </w:r>
        <w:r>
          <w:fldChar w:fldCharType="separate"/>
        </w:r>
        <w:r>
          <w:t>47</w:t>
        </w:r>
        <w:r>
          <w:fldChar w:fldCharType="end"/>
        </w:r>
      </w:hyperlink>
    </w:p>
    <w:p>
      <w:pPr>
        <w:pStyle w:val="TOC2"/>
        <w:tabs>
          <w:tab w:val="right" w:leader="dot" w:pos="8306"/>
        </w:tabs>
      </w:pPr>
      <w:hyperlink w:anchor="_Toc8535" w:history="1">
        <w:r>
          <w:rPr>
            <w:rFonts w:ascii="仿宋" w:eastAsia="仿宋" w:hAnsi="仿宋" w:cs="仿宋" w:hint="eastAsia"/>
            <w:lang w:eastAsia="zh-CN"/>
          </w:rPr>
          <w:t>(一)、建立健全的预算管理制度</w:t>
        </w:r>
        <w:r>
          <w:tab/>
        </w:r>
        <w:r>
          <w:fldChar w:fldCharType="begin"/>
        </w:r>
        <w:r>
          <w:instrText xml:space="preserve"> PAGEREF _Toc8535 \h </w:instrText>
        </w:r>
        <w:r>
          <w:fldChar w:fldCharType="separate"/>
        </w:r>
        <w:r>
          <w:t>47</w:t>
        </w:r>
        <w:r>
          <w:fldChar w:fldCharType="end"/>
        </w:r>
      </w:hyperlink>
    </w:p>
    <w:p>
      <w:pPr>
        <w:pStyle w:val="TOC2"/>
        <w:tabs>
          <w:tab w:val="right" w:leader="dot" w:pos="8306"/>
        </w:tabs>
      </w:pPr>
      <w:hyperlink w:anchor="_Toc7732" w:history="1">
        <w:r>
          <w:rPr>
            <w:rFonts w:ascii="仿宋" w:eastAsia="仿宋" w:hAnsi="仿宋" w:cs="仿宋" w:hint="eastAsia"/>
            <w:lang w:eastAsia="zh-CN"/>
          </w:rPr>
          <w:t>(二)、加强资金流动监控</w:t>
        </w:r>
        <w:r>
          <w:tab/>
        </w:r>
        <w:r>
          <w:fldChar w:fldCharType="begin"/>
        </w:r>
        <w:r>
          <w:instrText xml:space="preserve"> PAGEREF _Toc7732 \h </w:instrText>
        </w:r>
        <w:r>
          <w:fldChar w:fldCharType="separate"/>
        </w:r>
        <w:r>
          <w:t>49</w:t>
        </w:r>
        <w:r>
          <w:fldChar w:fldCharType="end"/>
        </w:r>
      </w:hyperlink>
    </w:p>
    <w:p>
      <w:pPr>
        <w:pStyle w:val="TOC2"/>
        <w:tabs>
          <w:tab w:val="right" w:leader="dot" w:pos="8306"/>
        </w:tabs>
      </w:pPr>
      <w:hyperlink w:anchor="_Toc1506" w:history="1">
        <w:r>
          <w:rPr>
            <w:rFonts w:ascii="仿宋" w:eastAsia="仿宋" w:hAnsi="仿宋" w:cs="仿宋" w:hint="eastAsia"/>
            <w:lang w:eastAsia="zh-CN"/>
          </w:rPr>
          <w:t>(三)、制定完善的风险控制机制</w:t>
        </w:r>
        <w:r>
          <w:tab/>
        </w:r>
        <w:r>
          <w:fldChar w:fldCharType="begin"/>
        </w:r>
        <w:r>
          <w:instrText xml:space="preserve"> PAGEREF _Toc1506 \h </w:instrText>
        </w:r>
        <w:r>
          <w:fldChar w:fldCharType="separate"/>
        </w:r>
        <w:r>
          <w:t>50</w:t>
        </w:r>
        <w:r>
          <w:fldChar w:fldCharType="end"/>
        </w:r>
      </w:hyperlink>
    </w:p>
    <w:p>
      <w:pPr>
        <w:pStyle w:val="TOC2"/>
        <w:tabs>
          <w:tab w:val="right" w:leader="dot" w:pos="8306"/>
        </w:tabs>
      </w:pPr>
      <w:hyperlink w:anchor="_Toc32181" w:history="1">
        <w:r>
          <w:rPr>
            <w:rFonts w:ascii="仿宋" w:eastAsia="仿宋" w:hAnsi="仿宋" w:cs="仿宋" w:hint="eastAsia"/>
            <w:lang w:eastAsia="zh-CN"/>
          </w:rPr>
          <w:t>(四)、优化成本管理</w:t>
        </w:r>
        <w:r>
          <w:tab/>
        </w:r>
        <w:r>
          <w:fldChar w:fldCharType="begin"/>
        </w:r>
        <w:r>
          <w:instrText xml:space="preserve"> PAGEREF _Toc32181 \h </w:instrText>
        </w:r>
        <w:r>
          <w:fldChar w:fldCharType="separate"/>
        </w:r>
        <w:r>
          <w:t>51</w:t>
        </w:r>
        <w:r>
          <w:fldChar w:fldCharType="end"/>
        </w:r>
      </w:hyperlink>
    </w:p>
    <w:p>
      <w:pPr>
        <w:pStyle w:val="TOC1"/>
        <w:tabs>
          <w:tab w:val="right" w:leader="dot" w:pos="8306"/>
        </w:tabs>
      </w:pPr>
      <w:hyperlink w:anchor="_Toc27800" w:history="1">
        <w:r>
          <w:rPr>
            <w:rFonts w:ascii="仿宋" w:eastAsia="仿宋" w:hAnsi="仿宋" w:cs="仿宋" w:hint="eastAsia"/>
            <w:lang w:eastAsia="zh-CN"/>
          </w:rPr>
          <w:t>十二、化妆水项目风险管理</w:t>
        </w:r>
        <w:r>
          <w:tab/>
        </w:r>
        <w:r>
          <w:fldChar w:fldCharType="begin"/>
        </w:r>
        <w:r>
          <w:instrText xml:space="preserve"> PAGEREF _Toc27800 \h </w:instrText>
        </w:r>
        <w:r>
          <w:fldChar w:fldCharType="separate"/>
        </w:r>
        <w:r>
          <w:t>52</w:t>
        </w:r>
        <w:r>
          <w:fldChar w:fldCharType="end"/>
        </w:r>
      </w:hyperlink>
    </w:p>
    <w:p>
      <w:pPr>
        <w:pStyle w:val="TOC2"/>
        <w:tabs>
          <w:tab w:val="right" w:leader="dot" w:pos="8306"/>
        </w:tabs>
      </w:pPr>
      <w:hyperlink w:anchor="_Toc13322" w:history="1">
        <w:r>
          <w:rPr>
            <w:rFonts w:ascii="仿宋" w:eastAsia="仿宋" w:hAnsi="仿宋" w:cs="仿宋" w:hint="eastAsia"/>
            <w:lang w:eastAsia="zh-CN"/>
          </w:rPr>
          <w:t>(一)、风险识别与评估</w:t>
        </w:r>
        <w:r>
          <w:tab/>
        </w:r>
        <w:r>
          <w:fldChar w:fldCharType="begin"/>
        </w:r>
        <w:r>
          <w:instrText xml:space="preserve"> PAGEREF _Toc13322 \h </w:instrText>
        </w:r>
        <w:r>
          <w:fldChar w:fldCharType="separate"/>
        </w:r>
        <w:r>
          <w:t>52</w:t>
        </w:r>
        <w:r>
          <w:fldChar w:fldCharType="end"/>
        </w:r>
      </w:hyperlink>
    </w:p>
    <w:p>
      <w:pPr>
        <w:pStyle w:val="TOC2"/>
        <w:tabs>
          <w:tab w:val="right" w:leader="dot" w:pos="8306"/>
        </w:tabs>
      </w:pPr>
      <w:hyperlink w:anchor="_Toc7120" w:history="1">
        <w:r>
          <w:rPr>
            <w:rFonts w:ascii="仿宋" w:eastAsia="仿宋" w:hAnsi="仿宋" w:cs="仿宋" w:hint="eastAsia"/>
            <w:lang w:eastAsia="zh-CN"/>
          </w:rPr>
          <w:t>(二)、风险应对策略</w:t>
        </w:r>
        <w:r>
          <w:tab/>
        </w:r>
        <w:r>
          <w:fldChar w:fldCharType="begin"/>
        </w:r>
        <w:r>
          <w:instrText xml:space="preserve"> PAGEREF _Toc7120 \h </w:instrText>
        </w:r>
        <w:r>
          <w:fldChar w:fldCharType="separate"/>
        </w:r>
        <w:r>
          <w:t>54</w:t>
        </w:r>
        <w:r>
          <w:fldChar w:fldCharType="end"/>
        </w:r>
      </w:hyperlink>
    </w:p>
    <w:p>
      <w:pPr>
        <w:pStyle w:val="TOC2"/>
        <w:tabs>
          <w:tab w:val="right" w:leader="dot" w:pos="8306"/>
        </w:tabs>
      </w:pPr>
      <w:hyperlink w:anchor="_Toc31449" w:history="1">
        <w:r>
          <w:rPr>
            <w:rFonts w:ascii="仿宋" w:eastAsia="仿宋" w:hAnsi="仿宋" w:cs="仿宋" w:hint="eastAsia"/>
            <w:lang w:eastAsia="zh-CN"/>
          </w:rPr>
          <w:t>(三)、风险监控与控制</w:t>
        </w:r>
        <w:r>
          <w:tab/>
        </w:r>
        <w:r>
          <w:fldChar w:fldCharType="begin"/>
        </w:r>
        <w:r>
          <w:instrText xml:space="preserve"> PAGEREF _Toc31449 \h </w:instrText>
        </w:r>
        <w:r>
          <w:fldChar w:fldCharType="separate"/>
        </w:r>
        <w:r>
          <w:t>55</w:t>
        </w:r>
        <w:r>
          <w:fldChar w:fldCharType="end"/>
        </w:r>
      </w:hyperlink>
    </w:p>
    <w:p>
      <w:pPr>
        <w:pStyle w:val="TOC1"/>
        <w:tabs>
          <w:tab w:val="right" w:leader="dot" w:pos="8306"/>
        </w:tabs>
      </w:pPr>
      <w:hyperlink w:anchor="_Toc26783" w:history="1">
        <w:r>
          <w:rPr>
            <w:rFonts w:ascii="仿宋" w:eastAsia="仿宋" w:hAnsi="仿宋" w:cs="仿宋" w:hint="eastAsia"/>
            <w:lang w:eastAsia="zh-CN"/>
          </w:rPr>
          <w:t>十三、供应链管理</w:t>
        </w:r>
        <w:r>
          <w:tab/>
        </w:r>
        <w:r>
          <w:fldChar w:fldCharType="begin"/>
        </w:r>
        <w:r>
          <w:instrText xml:space="preserve"> PAGEREF _Toc26783 \h </w:instrText>
        </w:r>
        <w:r>
          <w:fldChar w:fldCharType="separate"/>
        </w:r>
        <w:r>
          <w:t>56</w:t>
        </w:r>
        <w:r>
          <w:fldChar w:fldCharType="end"/>
        </w:r>
      </w:hyperlink>
    </w:p>
    <w:p>
      <w:pPr>
        <w:pStyle w:val="TOC2"/>
        <w:tabs>
          <w:tab w:val="right" w:leader="dot" w:pos="8306"/>
        </w:tabs>
      </w:pPr>
      <w:hyperlink w:anchor="_Toc21726" w:history="1">
        <w:r>
          <w:rPr>
            <w:rFonts w:ascii="仿宋" w:eastAsia="仿宋" w:hAnsi="仿宋" w:cs="仿宋" w:hint="eastAsia"/>
            <w:lang w:eastAsia="zh-CN"/>
          </w:rPr>
          <w:t>(一)、供应链战略规划</w:t>
        </w:r>
        <w:r>
          <w:tab/>
        </w:r>
        <w:r>
          <w:fldChar w:fldCharType="begin"/>
        </w:r>
        <w:r>
          <w:instrText xml:space="preserve"> PAGEREF _Toc21726 \h </w:instrText>
        </w:r>
        <w:r>
          <w:fldChar w:fldCharType="separate"/>
        </w:r>
        <w:r>
          <w:t>56</w:t>
        </w:r>
        <w:r>
          <w:fldChar w:fldCharType="end"/>
        </w:r>
      </w:hyperlink>
    </w:p>
    <w:p>
      <w:pPr>
        <w:pStyle w:val="TOC2"/>
        <w:tabs>
          <w:tab w:val="right" w:leader="dot" w:pos="8306"/>
        </w:tabs>
      </w:pPr>
      <w:hyperlink w:anchor="_Toc11485" w:history="1">
        <w:r>
          <w:rPr>
            <w:rFonts w:ascii="仿宋" w:eastAsia="仿宋" w:hAnsi="仿宋" w:cs="仿宋" w:hint="eastAsia"/>
            <w:lang w:eastAsia="zh-CN"/>
          </w:rPr>
          <w:t>(二)、供应商选择与合作</w:t>
        </w:r>
        <w:r>
          <w:tab/>
        </w:r>
        <w:r>
          <w:fldChar w:fldCharType="begin"/>
        </w:r>
        <w:r>
          <w:instrText xml:space="preserve"> PAGEREF _Toc11485 \h </w:instrText>
        </w:r>
        <w:r>
          <w:fldChar w:fldCharType="separate"/>
        </w:r>
        <w:r>
          <w:t>58</w:t>
        </w:r>
        <w:r>
          <w:fldChar w:fldCharType="end"/>
        </w:r>
      </w:hyperlink>
    </w:p>
    <w:p>
      <w:pPr>
        <w:pStyle w:val="TOC2"/>
        <w:tabs>
          <w:tab w:val="right" w:leader="dot" w:pos="8306"/>
        </w:tabs>
      </w:pPr>
      <w:hyperlink w:anchor="_Toc22103" w:history="1">
        <w:r>
          <w:rPr>
            <w:rFonts w:ascii="仿宋" w:eastAsia="仿宋" w:hAnsi="仿宋" w:cs="仿宋" w:hint="eastAsia"/>
            <w:lang w:eastAsia="zh-CN"/>
          </w:rPr>
          <w:t>(三)、物流与库存管理</w:t>
        </w:r>
        <w:r>
          <w:tab/>
        </w:r>
        <w:r>
          <w:fldChar w:fldCharType="begin"/>
        </w:r>
        <w:r>
          <w:instrText xml:space="preserve"> PAGEREF _Toc22103 \h </w:instrText>
        </w:r>
        <w:r>
          <w:fldChar w:fldCharType="separate"/>
        </w:r>
        <w:r>
          <w:t>59</w:t>
        </w:r>
        <w:r>
          <w:fldChar w:fldCharType="end"/>
        </w:r>
      </w:hyperlink>
    </w:p>
    <w:p>
      <w:pPr>
        <w:pStyle w:val="TOC1"/>
        <w:tabs>
          <w:tab w:val="right" w:leader="dot" w:pos="8306"/>
        </w:tabs>
      </w:pPr>
      <w:hyperlink w:anchor="_Toc28281" w:history="1">
        <w:r>
          <w:rPr>
            <w:rFonts w:ascii="仿宋" w:eastAsia="仿宋" w:hAnsi="仿宋" w:cs="仿宋" w:hint="eastAsia"/>
            <w:lang w:eastAsia="zh-CN"/>
          </w:rPr>
          <w:t>十四、化妆水项目工程方案分析</w:t>
        </w:r>
        <w:r>
          <w:tab/>
        </w:r>
        <w:r>
          <w:fldChar w:fldCharType="begin"/>
        </w:r>
        <w:r>
          <w:instrText xml:space="preserve"> PAGEREF _Toc28281 \h </w:instrText>
        </w:r>
        <w:r>
          <w:fldChar w:fldCharType="separate"/>
        </w:r>
        <w:r>
          <w:t>60</w:t>
        </w:r>
        <w:r>
          <w:fldChar w:fldCharType="end"/>
        </w:r>
      </w:hyperlink>
    </w:p>
    <w:p>
      <w:pPr>
        <w:pStyle w:val="TOC2"/>
        <w:tabs>
          <w:tab w:val="right" w:leader="dot" w:pos="8306"/>
        </w:tabs>
      </w:pPr>
      <w:hyperlink w:anchor="_Toc11669" w:history="1">
        <w:r>
          <w:rPr>
            <w:rFonts w:ascii="仿宋" w:eastAsia="仿宋" w:hAnsi="仿宋" w:cs="仿宋" w:hint="eastAsia"/>
            <w:lang w:eastAsia="zh-CN"/>
          </w:rPr>
          <w:t>(一)、建筑工程设计原则</w:t>
        </w:r>
        <w:r>
          <w:tab/>
        </w:r>
        <w:r>
          <w:fldChar w:fldCharType="begin"/>
        </w:r>
        <w:r>
          <w:instrText xml:space="preserve"> PAGEREF _Toc11669 \h </w:instrText>
        </w:r>
        <w:r>
          <w:fldChar w:fldCharType="separate"/>
        </w:r>
        <w:r>
          <w:t>60</w:t>
        </w:r>
        <w:r>
          <w:fldChar w:fldCharType="end"/>
        </w:r>
      </w:hyperlink>
    </w:p>
    <w:p>
      <w:pPr>
        <w:pStyle w:val="TOC2"/>
        <w:tabs>
          <w:tab w:val="right" w:leader="dot" w:pos="8306"/>
        </w:tabs>
      </w:pPr>
      <w:hyperlink w:anchor="_Toc18989" w:history="1">
        <w:r>
          <w:rPr>
            <w:rFonts w:ascii="仿宋" w:eastAsia="仿宋" w:hAnsi="仿宋" w:cs="仿宋" w:hint="eastAsia"/>
            <w:lang w:eastAsia="zh-CN"/>
          </w:rPr>
          <w:t>(二)、土建工程建设指标</w:t>
        </w:r>
        <w:r>
          <w:tab/>
        </w:r>
        <w:r>
          <w:fldChar w:fldCharType="begin"/>
        </w:r>
        <w:r>
          <w:instrText xml:space="preserve"> PAGEREF _Toc18989 \h </w:instrText>
        </w:r>
        <w:r>
          <w:fldChar w:fldCharType="separate"/>
        </w:r>
        <w:r>
          <w:t>64</w:t>
        </w:r>
        <w:r>
          <w:fldChar w:fldCharType="end"/>
        </w:r>
      </w:hyperlink>
    </w:p>
    <w:p>
      <w:pPr>
        <w:pStyle w:val="TOC1"/>
        <w:tabs>
          <w:tab w:val="right" w:leader="dot" w:pos="8306"/>
        </w:tabs>
      </w:pPr>
      <w:hyperlink w:anchor="_Toc21840" w:history="1">
        <w:r>
          <w:rPr>
            <w:rFonts w:ascii="仿宋" w:eastAsia="仿宋" w:hAnsi="仿宋" w:cs="仿宋" w:hint="eastAsia"/>
            <w:lang w:eastAsia="zh-CN"/>
          </w:rPr>
          <w:t>十五、利益相关者分析与沟通计划</w:t>
        </w:r>
        <w:r>
          <w:tab/>
        </w:r>
        <w:r>
          <w:fldChar w:fldCharType="begin"/>
        </w:r>
        <w:r>
          <w:instrText xml:space="preserve"> PAGEREF _Toc21840 \h </w:instrText>
        </w:r>
        <w:r>
          <w:fldChar w:fldCharType="separate"/>
        </w:r>
        <w:r>
          <w:t>65</w:t>
        </w:r>
        <w:r>
          <w:fldChar w:fldCharType="end"/>
        </w:r>
      </w:hyperlink>
    </w:p>
    <w:p>
      <w:pPr>
        <w:pStyle w:val="TOC2"/>
        <w:tabs>
          <w:tab w:val="right" w:leader="dot" w:pos="8306"/>
        </w:tabs>
      </w:pPr>
      <w:hyperlink w:anchor="_Toc1299" w:history="1">
        <w:r>
          <w:rPr>
            <w:rFonts w:ascii="仿宋" w:eastAsia="仿宋" w:hAnsi="仿宋" w:cs="仿宋" w:hint="eastAsia"/>
            <w:lang w:eastAsia="zh-CN"/>
          </w:rPr>
          <w:t>(一)、利益相关者分析</w:t>
        </w:r>
        <w:r>
          <w:tab/>
        </w:r>
        <w:r>
          <w:fldChar w:fldCharType="begin"/>
        </w:r>
        <w:r>
          <w:instrText xml:space="preserve"> PAGEREF _Toc1299 \h </w:instrText>
        </w:r>
        <w:r>
          <w:fldChar w:fldCharType="separate"/>
        </w:r>
        <w:r>
          <w:t>65</w:t>
        </w:r>
        <w:r>
          <w:fldChar w:fldCharType="end"/>
        </w:r>
      </w:hyperlink>
    </w:p>
    <w:p>
      <w:pPr>
        <w:pStyle w:val="TOC2"/>
        <w:tabs>
          <w:tab w:val="right" w:leader="dot" w:pos="8306"/>
        </w:tabs>
      </w:pPr>
      <w:hyperlink w:anchor="_Toc26233" w:history="1">
        <w:r>
          <w:rPr>
            <w:rFonts w:ascii="仿宋" w:eastAsia="仿宋" w:hAnsi="仿宋" w:cs="仿宋" w:hint="eastAsia"/>
            <w:lang w:eastAsia="zh-CN"/>
          </w:rPr>
          <w:t>(二)、沟通计划</w:t>
        </w:r>
        <w:r>
          <w:tab/>
        </w:r>
        <w:r>
          <w:fldChar w:fldCharType="begin"/>
        </w:r>
        <w:r>
          <w:instrText xml:space="preserve"> PAGEREF _Toc26233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3"/>
      <w:r>
        <w:rPr>
          <w:rFonts w:ascii="仿宋" w:eastAsia="仿宋" w:hAnsi="仿宋" w:cs="仿宋" w:hint="eastAsia"/>
          <w:sz w:val="28"/>
          <w:lang w:eastAsia="zh-CN"/>
        </w:rPr>
        <w:t>一、化妆水项目选址可行性分析</w:t>
      </w:r>
      <w:bookmarkEnd w:id="2"/>
    </w:p>
    <w:p>
      <w:pPr>
        <w:pStyle w:val="Heading2"/>
        <w:rPr>
          <w:rFonts w:ascii="仿宋" w:eastAsia="仿宋" w:hAnsi="仿宋" w:cs="仿宋" w:hint="eastAsia"/>
          <w:lang w:eastAsia="zh-CN"/>
        </w:rPr>
      </w:pPr>
      <w:bookmarkStart w:id="3" w:name="_Toc10617"/>
      <w:r>
        <w:rPr>
          <w:rFonts w:ascii="仿宋" w:eastAsia="仿宋" w:hAnsi="仿宋" w:cs="仿宋" w:hint="eastAsia"/>
          <w:lang w:eastAsia="zh-CN"/>
        </w:rPr>
        <w:t>(一)、化妆水项目选址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该化妆水项目选址位于XX省XX市XX区XXX街道</w:t>
      </w:r>
    </w:p>
    <w:p>
      <w:pPr>
        <w:pStyle w:val="Heading2"/>
        <w:ind w:firstLine="560" w:firstLineChars="200"/>
        <w:rPr>
          <w:rFonts w:ascii="仿宋" w:eastAsia="仿宋" w:hAnsi="仿宋" w:cs="仿宋" w:hint="eastAsia"/>
          <w:sz w:val="28"/>
          <w:lang w:eastAsia="zh-CN"/>
        </w:rPr>
      </w:pPr>
      <w:bookmarkStart w:id="4" w:name="_Toc9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化妆水项目的征地面积将根据化妆水项目的实际规模和需求进行精确规划。具体面积XXX平方米，旨在确保化妆水项目不仅能够满足当前的发展需求，还能够预留空间以适应未来的扩展。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净用地面积是在征地面积基础上去除不可利用面积后的实际可开发用地。具体面积XXX平方米，考虑到环保、交通、安全等多方面因素，以确保化妆水项目在整体利用效率上达到最优。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化妆水项目计划建设的建筑总规模具体面积XXX平方米。这一规模的确定综合考虑了化妆水项目的性质、规模，以及城市规划的相关要求，确保建筑布局与周边环境协调一致。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绿地率是化妆水项目用地中被规划为绿地的比例。具体面积XXX平方米，旨在通过合理规划绿地，改善化妆水项目周边环境，提升居民生活质量，并符合城市整体绿化规划。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容积率是用地上可以建设的建筑总体积与用地面积之比。具体面积XXX，通过合理的容积率规划，确保化妆水项目建筑规模与周边环境和谐共生。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确保化妆水项目选址与当地城市规划相一致，具体面积XXX平方米。通过与城市规划部门深入沟通，确保化妆水项目不仅符合城市的整体发展方向，还能够融入城市的发展布局，为城市的长远发展贡献力量。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充分了解并确保化妆水项目选址符合当地产业政策，具体面积XXX平方米。这包括化妆水项目对当地经济的促进作用，以及对相关产业的带动效应，确保化妆水项目与地方政府的产业政策保持一致，促进共赢合作。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用地总体要求必须符合环保和可持续发展的原则，具体面积XXX平方米。通过采用绿色建筑设计、节能减排等措施，确保化妆水项目在建设和运营过程中对环境的影响最小化，达到可持续发展的要求。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确保化妆水项目选址具备必要的公共设施配套，具体面积XXX平方米。这包括交通便利性、教育、医疗等基础设施，以提高居民生活品质，使得化妆水项目选址更具吸引力。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考虑用地总体要求对当地社会稳定性的影响，具体面积XXX平方米。通过深入了解当地社区反馈，确保化妆水项目的选址和建设过程对当地社会和谐稳定产生积极作用。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妆水项目选址不仅符合法规和规划，还在实际操作中具有可行性。这一全面规划将为化妆水项目的成功实施提供坚实的基础，确保化妆水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19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妆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妆水项目的设备规划和空间设计中，我们将采取灵活设备布局的措施。设备布局将根据实际需求进行灵活设计，避免不必要的浪费。通过合理规划设备摆放位置，我们将提高设备的利用率，减少设备间距，以确保化妆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妆水项目内部引入共享设施的概念，例如共享会议室、办公区等。通过这种方式，我们可以减少对资源的重复建设，提高资源共享效率，从而减小化妆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25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妆水项目的总图布置中，我们将不同功能区域进行明确的规划，以最大程度满足化妆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12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我们首先关注市场因素，包括潜在客户分布、竞争对手位置、市场需求等。通过深入的市场调研，我们能够更准确地评估选址对于市场开拓和产品销售的影响，确保化妆水项目能够在有利的市场环境中蓬勃发展。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化妆水项目对环境的影响是综合评价的重要因素之一。我们将详细考虑选址周边的自然环境、生态保护区、水源地等情况，确保化妆水项目的建设和运营对环境影响最小化，并符合当地的环保法规标准。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对选址的评价还需充分考虑当地政府的产业政策和法规。我们将详细了解化妆水项目所在地的相关政策，确保化妆水项目的规划和运营与当地法规相符，降低不必要的法律风险。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考虑到社会稳定性对企业运营的重要性，我们将评估选址地区的社会安全情况、劳工关系、社区反馈等方面，以确保化妆水项目的建设和运营不会受到社会稳定性的负面影响。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最后，我们将综合考虑用地成本，包括土地购置费用、土地开发成本等。通过对用地成本的详细评估，我们能够做出更为精确的经济效益分析，为化妆水项目的投资决策提供有力支持。</w:t>
      </w:r>
    </w:p>
    <w:p>
      <w:pPr>
        <w:pStyle w:val="Heading1"/>
        <w:ind w:firstLine="560" w:firstLineChars="200"/>
        <w:rPr>
          <w:rFonts w:ascii="仿宋" w:eastAsia="仿宋" w:hAnsi="仿宋" w:cs="仿宋" w:hint="eastAsia"/>
          <w:sz w:val="28"/>
          <w:lang w:eastAsia="zh-CN"/>
        </w:rPr>
      </w:pPr>
      <w:bookmarkStart w:id="8" w:name="_Toc19122"/>
      <w:r>
        <w:rPr>
          <w:rFonts w:ascii="仿宋" w:eastAsia="仿宋" w:hAnsi="仿宋" w:cs="仿宋" w:hint="eastAsia"/>
          <w:sz w:val="28"/>
          <w:lang w:eastAsia="zh-CN"/>
        </w:rPr>
        <w:t>二、化妆水项目可持续发展</w:t>
      </w:r>
      <w:bookmarkEnd w:id="8"/>
    </w:p>
    <w:p>
      <w:pPr>
        <w:pStyle w:val="Heading2"/>
        <w:rPr>
          <w:rFonts w:ascii="仿宋" w:eastAsia="仿宋" w:hAnsi="仿宋" w:cs="仿宋" w:hint="eastAsia"/>
          <w:lang w:eastAsia="zh-CN"/>
        </w:rPr>
      </w:pPr>
      <w:bookmarkStart w:id="9" w:name="_Toc711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妆水项目中，化妆水项目团队着眼于未来，明确了可持续发展的战略方向。制定的具体可持续发展目标包括降低资源使用、采用环保技术、最大化社会效益等。这一步骤不仅有助于化妆水项目在环保和社会责任方面达到最高标准，也为未来提供了明确的指引，确保化妆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可持续实践的融入化妆水项目管理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妆水项目管理周期。从化妆水项目规划开始，化妆水项目团队就考虑了环境和社会的因素。在执行阶段，化妆水项目团队积极推动绿色技术的应用，优化资源利用。此外，关注员工的社会责任，通过培训和沟通活动提高员工对可持续发展的认知，使他们能够在日常工作中践行可持续实践。这些举措不仅为化妆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510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扎根于化妆水项目的可持续发展理念，我们深信环保与社会责任是化妆水项目成功的关键支柱。在化妆水项目的每一步，我们都致力于通过创新和实践，履行对环境和社会的坚定责任。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水项目团队通过引入先进的环保技术、建立高效的废物处理系统以及推动能源节约措施，积极履行环保责任。定期的环保监测和评估确保化妆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水项目不仅致力于自身可持续发展，还注重对社会的回馈。通过支持社区化妆水项目、参与慈善事业、提供培训机会等方式，化妆水项目积极履行社会责任。与当地社区建立积极互动，关注员工的工作与生活平衡，以及员工的身心健康，是化妆水项目在社会责任层面的关键举措。这样的实践不仅增强了化妆水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9417"/>
      <w:r>
        <w:rPr>
          <w:rFonts w:ascii="仿宋" w:eastAsia="仿宋" w:hAnsi="仿宋" w:cs="仿宋" w:hint="eastAsia"/>
          <w:sz w:val="28"/>
          <w:lang w:eastAsia="zh-CN"/>
        </w:rPr>
        <w:t>三、化妆水项目文档管理</w:t>
      </w:r>
      <w:bookmarkEnd w:id="11"/>
    </w:p>
    <w:p>
      <w:pPr>
        <w:pStyle w:val="Heading2"/>
        <w:rPr>
          <w:rFonts w:ascii="仿宋" w:eastAsia="仿宋" w:hAnsi="仿宋" w:cs="仿宋" w:hint="eastAsia"/>
          <w:lang w:eastAsia="zh-CN"/>
        </w:rPr>
      </w:pPr>
      <w:bookmarkStart w:id="12" w:name="_Toc547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化妆水项目高度重视文档的质量和准确性，以支持化妆水项目的各项活动和决策。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水项目文档的编制始于化妆水项目计划的初期，我们制定了详细的文档编制计划，明确了每个文档的内容、格式和编写责任人。在化妆水项目启动阶段，我们首先编制了化妆水项目章程，明确定义了化妆水项目的目标、范围、风险等关键要素。随后，化妆水项目团队根据计划陆续编制了需求文档、设计文档、测试文档等各类文档，确保化妆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化妆水项目管理中的重要环节，旨在确保化妆水项目文档符合质量标准和化妆水项目需求。在化妆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除了内部审查，我们还进行了外部审查，邀请化妆水项目相关利益方和专业领域的专家对文档进行独立审查。这有助于获取更全面、客观的反馈，确保化妆水项目文档不仅符合内部标准，也满足外部需求。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化妆水项目在文档编制与审查方面建立了严格的管理机制，通过规范的流程和多维度的审查，确保化妆水项目文档的质量、准确性和可靠性，为化妆水项目的顺利推进提供了有力支持。</w:t>
      </w:r>
    </w:p>
    <w:p>
      <w:pPr>
        <w:pStyle w:val="Heading2"/>
        <w:ind w:firstLine="560" w:firstLineChars="200"/>
        <w:rPr>
          <w:rFonts w:ascii="仿宋" w:eastAsia="仿宋" w:hAnsi="仿宋" w:cs="仿宋" w:hint="eastAsia"/>
          <w:sz w:val="28"/>
          <w:lang w:eastAsia="zh-CN"/>
        </w:rPr>
      </w:pPr>
      <w:bookmarkStart w:id="13" w:name="_Toc2791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在化妆水项目中，我们致力于优化文档发布与分发过程，以确保信息的高效传递和团队间协作的顺畅进行。以下是我们采取的关键优化策略：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我们通过多渠道发布文档，包括电子邮件、化妆水项目管理平台、内部网站等，以满足不同团队成员的偏好和需求。多渠道发布确保了信息的全面覆盖。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我们采用了精细的权限控制，确保只有授权人员可以访问敏感信息。这种安全措施保护了化妆水项目文档的机密性，防止了未经授权的信息泄露。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95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文档存档与归档是化妆水项目生命周期中一个至关重要的环节，直接关系到化妆水项目信息的长期保存和历史记录的完整性。在化妆水项目中，我们实施了一系列有效的文档存档与归档管理策略：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6"/>
      <w:r>
        <w:rPr>
          <w:rFonts w:ascii="仿宋" w:eastAsia="仿宋" w:hAnsi="仿宋" w:cs="仿宋" w:hint="eastAsia"/>
          <w:sz w:val="28"/>
          <w:lang w:eastAsia="zh-CN"/>
        </w:rPr>
        <w:t>四、化妆水项目建设背景及必要性分析</w:t>
      </w:r>
      <w:bookmarkEnd w:id="15"/>
    </w:p>
    <w:p>
      <w:pPr>
        <w:pStyle w:val="Heading2"/>
        <w:rPr>
          <w:rFonts w:ascii="仿宋" w:eastAsia="仿宋" w:hAnsi="仿宋" w:cs="仿宋" w:hint="eastAsia"/>
          <w:lang w:eastAsia="zh-CN"/>
        </w:rPr>
      </w:pPr>
      <w:bookmarkStart w:id="16" w:name="_Toc12603"/>
      <w:r>
        <w:rPr>
          <w:rFonts w:ascii="仿宋" w:eastAsia="仿宋" w:hAnsi="仿宋" w:cs="仿宋" w:hint="eastAsia"/>
          <w:lang w:eastAsia="zh-CN"/>
        </w:rPr>
        <w:t>(一)、化妆水项目背景分析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妆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我们的背景分析将深入挖掘当前行业的发展趋势，通过对竞争态势的全面审视，找到化妆水项目在这个潮流中的定位。同时，我们将关注行业内涌现的新兴机遇，以便化妆水项目更好地融入行业发展的潮流中。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妆水项目提供了强大的发展动力。我们将聚焦于行业内最新的技术发展趋势，包括但不限于人工智能、大数据分析、物联网等领域。通过深度的技术研究，我们将确保化妆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妆水项目发展的源泉。我们将投入更多的精力对市场需求进行深入剖析，超越表面的需求，深入挖掘潜在的市场痛点和机遇。通过对市场需求的细致了解，化妆水项目将更有针对性地设计解决方案，满足市场的多样化需求，从而更好地促进化妆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妆水项目战略至关重要。我们将对竞争态势进行更为深入的分析，包括但不限于市场份额、产品特点、客户满意度等多个维度。通过深度的竞争分析，化妆水项目将能够更准确地把握市场脉搏，制定具有竞争力的化妆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化妆水项目的发展具有直接的影响。我们将进行更为全面的法规和政策分析，了解行业发展中的潜在法律风险和合规挑战。通过充分了解和遵守相关法规，化妆水项目将确保在法律框架内合法合规运营，为化妆水项目的稳健发展提供有力支持。</w:t>
      </w:r>
    </w:p>
    <w:p>
      <w:pPr>
        <w:pStyle w:val="Heading2"/>
        <w:ind w:firstLine="560" w:firstLineChars="200"/>
        <w:rPr>
          <w:rFonts w:ascii="仿宋" w:eastAsia="仿宋" w:hAnsi="仿宋" w:cs="仿宋" w:hint="eastAsia"/>
          <w:sz w:val="28"/>
          <w:lang w:eastAsia="zh-CN"/>
        </w:rPr>
      </w:pPr>
      <w:bookmarkStart w:id="17" w:name="_Toc9794"/>
      <w:r>
        <w:rPr>
          <w:rFonts w:ascii="仿宋" w:eastAsia="仿宋" w:hAnsi="仿宋" w:cs="仿宋" w:hint="eastAsia"/>
          <w:sz w:val="28"/>
          <w:lang w:eastAsia="zh-CN"/>
        </w:rPr>
        <w:t>(二)、化妆水项目建设必要性分析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水项目建设的迫切性源于对行业发展趋势的深刻洞察。我们正处于一个行业变革的时代，科技创新、数字化转型成为企业发展的关键动力。化妆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水项目建设不仅仅是为了跟上潮流，更是为了通过技术创新推动企业的持续发展。通过引入先进的技术和解决方案，化妆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妆水项目的建设成为必然选择，通过提高产品质量、拓展服务领域，从而在竞争中获得更多的机会。化妆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化妆水项目建设的必要性体现在对客户需求更精准的满足。通过化妆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妆水项目建设的背后是对企业持续创新的追求。只有通过不断创新，企业才能在竞争中立于不败之地。化妆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253"/>
      <w:r>
        <w:rPr>
          <w:rFonts w:ascii="仿宋" w:eastAsia="仿宋" w:hAnsi="仿宋" w:cs="仿宋" w:hint="eastAsia"/>
          <w:sz w:val="28"/>
          <w:lang w:eastAsia="zh-CN"/>
        </w:rPr>
        <w:t>五、化妆水项目危机管理</w:t>
      </w:r>
      <w:bookmarkEnd w:id="18"/>
    </w:p>
    <w:p>
      <w:pPr>
        <w:pStyle w:val="Heading2"/>
        <w:rPr>
          <w:rFonts w:ascii="仿宋" w:eastAsia="仿宋" w:hAnsi="仿宋" w:cs="仿宋" w:hint="eastAsia"/>
          <w:lang w:eastAsia="zh-CN"/>
        </w:rPr>
      </w:pPr>
      <w:bookmarkStart w:id="19" w:name="_Toc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化妆水项目危机管理中，危机预警与识别是确保化妆水项目稳健运行的核心步骤。通过建立全面的监测机制，化妆水项目团队旨在及时发现和理解潜在的风险和危机因素，以便采取及时的预防和应对措施，确保化妆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首先，通过深入的风险评估，化妆水项目团队全面分析了整个化妆水项目和各个阶段可能存在的威胁。这包括准确评估每个潜在风险的发生概率和可能影响的程度，为后续危机预警提供了有力支持。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妆水项目团队着重于明确定义化妆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https://d.book118.com/936000113203010101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化妆水项目规划设计蓝图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006D7"/>
    <w:rsid w:val="70E006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0011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2024-03-01T08:16:00Z</dcterms:created>
  <dcterms:modified xsi:type="dcterms:W3CDTF">2024-03-01T08:16:39Z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D95414DE289F48DD9308147D301A7F0C_11</vt:lpwstr>
  </property>
  <property fmtid="{D5CDD505-2E9C-101B-9397-08002B2CF9AE}" pid="3" name="KSOProductBuildVer">
    <vt:lpwstr>2052-12.1.0.16388</vt:lpwstr>
  </property>
</Properties>
</file>