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SimSun" w:eastAsia="SimSun" w:hAnsi="SimSun" w:cs="SimSun"/>
          <w:sz w:val="48"/>
          <w:szCs w:val="48"/>
        </w:rPr>
        <w:id w:val="1423827365"/>
        <w:docPartObj>
          <w:docPartGallery w:val="Table of Contents"/>
          <w:docPartUnique/>
        </w:docPartObj>
      </w:sdtPr>
      <w:sdtEndPr>
        <w:rPr>
          <w:rFonts w:ascii="Times New Roman" w:eastAsia="Times New Roman" w:hAnsi="Times New Roman" w:cs="Times New Roman"/>
          <w:sz w:val="27"/>
          <w:szCs w:val="27"/>
        </w:rPr>
      </w:sdtEndPr>
      <w:sdtContent>
        <w:p>
          <w:pPr>
            <w:pStyle w:val="BodyText"/>
            <w:spacing w:before="195" w:line="221" w:lineRule="auto"/>
            <w:ind w:left="4936"/>
            <w:rPr>
              <w:sz w:val="48"/>
              <w:szCs w:val="48"/>
            </w:rPr>
          </w:pPr>
          <w:r>
            <w:rPr>
              <w:b/>
              <w:bCs/>
              <w:spacing w:val="-61"/>
              <w:sz w:val="48"/>
              <w:szCs w:val="48"/>
            </w:rPr>
            <w:t>目</w:t>
          </w:r>
          <w:r>
            <w:rPr>
              <w:spacing w:val="50"/>
              <w:sz w:val="48"/>
              <w:szCs w:val="48"/>
            </w:rPr>
            <w:t xml:space="preserve">  </w:t>
          </w:r>
          <w:r>
            <w:rPr>
              <w:b/>
              <w:bCs/>
              <w:spacing w:val="-61"/>
              <w:sz w:val="48"/>
              <w:szCs w:val="48"/>
            </w:rPr>
            <w:t>录</w:t>
          </w:r>
        </w:p>
        <w:p>
          <w:pPr>
            <w:pStyle w:val="BodyText"/>
            <w:tabs>
              <w:tab w:val="right" w:leader="dot" w:pos="9369"/>
            </w:tabs>
            <w:spacing w:before="138" w:line="221" w:lineRule="auto"/>
            <w:rPr>
              <w:rFonts w:ascii="Times New Roman" w:eastAsia="Times New Roman" w:hAnsi="Times New Roman" w:cs="Times New Roman"/>
            </w:rPr>
          </w:pPr>
          <w:r>
            <w:rPr>
              <w:spacing w:val="16"/>
            </w:rPr>
            <w:t>摘要</w:t>
          </w:r>
          <w:r>
            <w:rPr>
              <w:spacing w:val="-119"/>
            </w:rPr>
            <w:t xml:space="preserve"> </w:t>
          </w:r>
          <w:r>
            <w:tab/>
          </w:r>
          <w:r>
            <w:rPr>
              <w:spacing w:val="-94"/>
            </w:rPr>
            <w:t xml:space="preserve"> </w:t>
          </w:r>
          <w:hyperlink w:anchor="bookmark1" w:history="1">
            <w:r>
              <w:rPr>
                <w:rFonts w:ascii="Times New Roman" w:eastAsia="Times New Roman" w:hAnsi="Times New Roman" w:cs="Times New Roman"/>
              </w:rPr>
              <w:t>2</w:t>
            </w:r>
          </w:hyperlink>
        </w:p>
        <w:p>
          <w:pPr>
            <w:pStyle w:val="BodyText"/>
            <w:tabs>
              <w:tab w:val="right" w:leader="dot" w:pos="9362"/>
            </w:tabs>
            <w:spacing w:before="106" w:line="221" w:lineRule="auto"/>
            <w:rPr>
              <w:rFonts w:ascii="Times New Roman" w:eastAsia="Times New Roman" w:hAnsi="Times New Roman" w:cs="Times New Roman"/>
            </w:rPr>
          </w:pPr>
          <w:r>
            <w:rPr>
              <w:spacing w:val="10"/>
            </w:rPr>
            <w:t>一</w:t>
          </w:r>
          <w:r>
            <w:rPr>
              <w:spacing w:val="56"/>
            </w:rPr>
            <w:t xml:space="preserve"> </w:t>
          </w:r>
          <w:r>
            <w:rPr>
              <w:spacing w:val="10"/>
            </w:rPr>
            <w:t>、设计题目与要求</w:t>
          </w:r>
          <w:r>
            <w:rPr>
              <w:spacing w:val="52"/>
            </w:rPr>
            <w:t xml:space="preserve"> </w:t>
          </w:r>
          <w:r>
            <w:tab/>
          </w:r>
          <w:hyperlink w:anchor="bookmark2" w:history="1">
            <w:r>
              <w:rPr>
                <w:rFonts w:ascii="Times New Roman" w:eastAsia="Times New Roman" w:hAnsi="Times New Roman" w:cs="Times New Roman"/>
              </w:rPr>
              <w:t>3</w:t>
            </w:r>
          </w:hyperlink>
        </w:p>
        <w:p>
          <w:pPr>
            <w:pStyle w:val="BodyText"/>
            <w:tabs>
              <w:tab w:val="right" w:leader="dot" w:pos="9442"/>
            </w:tabs>
            <w:spacing w:before="125" w:line="220" w:lineRule="auto"/>
            <w:rPr>
              <w:rFonts w:ascii="Times New Roman" w:eastAsia="Times New Roman" w:hAnsi="Times New Roman" w:cs="Times New Roman"/>
            </w:rPr>
          </w:pPr>
          <w:r>
            <w:rPr>
              <w:rFonts w:ascii="Times New Roman" w:eastAsia="Times New Roman" w:hAnsi="Times New Roman" w:cs="Times New Roman"/>
              <w:spacing w:val="6"/>
            </w:rPr>
            <w:t>1</w:t>
          </w:r>
          <w:r>
            <w:rPr>
              <w:rFonts w:ascii="Times New Roman" w:eastAsia="Times New Roman" w:hAnsi="Times New Roman" w:cs="Times New Roman"/>
              <w:spacing w:val="30"/>
            </w:rPr>
            <w:t xml:space="preserve">  </w:t>
          </w:r>
          <w:r>
            <w:rPr>
              <w:spacing w:val="6"/>
            </w:rPr>
            <w:t>、选择实现转速测量的方法</w:t>
          </w:r>
          <w:r>
            <w:rPr>
              <w:spacing w:val="-115"/>
            </w:rPr>
            <w:t xml:space="preserve"> </w:t>
          </w:r>
          <w:r>
            <w:tab/>
          </w:r>
          <w:hyperlink w:anchor="bookmark3" w:history="1">
            <w:r>
              <w:rPr>
                <w:rFonts w:ascii="Times New Roman" w:eastAsia="Times New Roman" w:hAnsi="Times New Roman" w:cs="Times New Roman"/>
              </w:rPr>
              <w:t>3</w:t>
            </w:r>
          </w:hyperlink>
        </w:p>
        <w:p>
          <w:pPr>
            <w:pStyle w:val="BodyText"/>
            <w:tabs>
              <w:tab w:val="right" w:leader="dot" w:pos="9372"/>
            </w:tabs>
            <w:spacing w:before="57" w:line="212" w:lineRule="auto"/>
            <w:ind w:left="589"/>
            <w:rPr>
              <w:rFonts w:ascii="Times New Roman" w:eastAsia="Times New Roman" w:hAnsi="Times New Roman" w:cs="Times New Roman"/>
            </w:rPr>
          </w:pPr>
          <w:r>
            <w:rPr>
              <w:rFonts w:ascii="Times New Roman" w:eastAsia="Times New Roman" w:hAnsi="Times New Roman" w:cs="Times New Roman"/>
              <w:spacing w:val="9"/>
            </w:rPr>
            <w:t xml:space="preserve">(1)   </w:t>
          </w:r>
          <w:r>
            <w:rPr>
              <w:spacing w:val="9"/>
            </w:rPr>
            <w:t>根据测量方法分类</w:t>
          </w:r>
          <w:r>
            <w:rPr>
              <w:spacing w:val="-110"/>
            </w:rPr>
            <w:t xml:space="preserve"> </w:t>
          </w:r>
          <w:r>
            <w:tab/>
          </w:r>
          <w:hyperlink w:anchor="bookmark4" w:history="1">
            <w:r>
              <w:rPr>
                <w:rFonts w:ascii="Times New Roman" w:eastAsia="Times New Roman" w:hAnsi="Times New Roman" w:cs="Times New Roman"/>
              </w:rPr>
              <w:t>3</w:t>
            </w:r>
          </w:hyperlink>
        </w:p>
        <w:p>
          <w:pPr>
            <w:pStyle w:val="BodyText"/>
            <w:tabs>
              <w:tab w:val="right" w:leader="dot" w:pos="9440"/>
            </w:tabs>
            <w:spacing w:before="110" w:line="212" w:lineRule="auto"/>
            <w:ind w:left="589"/>
            <w:rPr>
              <w:rFonts w:ascii="Times New Roman" w:eastAsia="Times New Roman" w:hAnsi="Times New Roman" w:cs="Times New Roman"/>
            </w:rPr>
          </w:pPr>
          <w:r>
            <w:rPr>
              <w:rFonts w:ascii="Times New Roman" w:eastAsia="Times New Roman" w:hAnsi="Times New Roman" w:cs="Times New Roman"/>
              <w:spacing w:val="10"/>
            </w:rPr>
            <w:t>(2)</w:t>
          </w:r>
          <w:r>
            <w:rPr>
              <w:rFonts w:ascii="Times New Roman" w:eastAsia="Times New Roman" w:hAnsi="Times New Roman" w:cs="Times New Roman"/>
              <w:spacing w:val="11"/>
            </w:rPr>
            <w:t xml:space="preserve">   </w:t>
          </w:r>
          <w:r>
            <w:rPr>
              <w:spacing w:val="10"/>
            </w:rPr>
            <w:t>根据工作原理分类</w:t>
          </w:r>
          <w:r>
            <w:rPr>
              <w:spacing w:val="-117"/>
            </w:rPr>
            <w:t xml:space="preserve"> </w:t>
          </w:r>
          <w:r>
            <w:tab/>
          </w:r>
          <w:hyperlink w:anchor="bookmark5" w:history="1">
            <w:r>
              <w:rPr>
                <w:rFonts w:ascii="Times New Roman" w:eastAsia="Times New Roman" w:hAnsi="Times New Roman" w:cs="Times New Roman"/>
              </w:rPr>
              <w:t>4</w:t>
            </w:r>
          </w:hyperlink>
        </w:p>
        <w:p>
          <w:pPr>
            <w:pStyle w:val="BodyText"/>
            <w:tabs>
              <w:tab w:val="right" w:leader="dot" w:pos="9362"/>
            </w:tabs>
            <w:spacing w:before="90" w:line="212" w:lineRule="auto"/>
            <w:ind w:left="589"/>
            <w:rPr>
              <w:rFonts w:ascii="Times New Roman" w:eastAsia="Times New Roman" w:hAnsi="Times New Roman" w:cs="Times New Roman"/>
            </w:rPr>
          </w:pPr>
          <w:r>
            <w:rPr>
              <w:rFonts w:ascii="Times New Roman" w:eastAsia="Times New Roman" w:hAnsi="Times New Roman" w:cs="Times New Roman"/>
              <w:spacing w:val="9"/>
            </w:rPr>
            <w:t>(3)</w:t>
          </w:r>
          <w:r>
            <w:rPr>
              <w:rFonts w:ascii="Times New Roman" w:eastAsia="Times New Roman" w:hAnsi="Times New Roman" w:cs="Times New Roman"/>
              <w:spacing w:val="17"/>
              <w:w w:val="101"/>
            </w:rPr>
            <w:t xml:space="preserve">   </w:t>
          </w:r>
          <w:r>
            <w:rPr>
              <w:spacing w:val="9"/>
            </w:rPr>
            <w:t>几种具体的测量方法</w:t>
          </w:r>
          <w:r>
            <w:rPr>
              <w:spacing w:val="-115"/>
            </w:rPr>
            <w:t xml:space="preserve"> </w:t>
          </w:r>
          <w:r>
            <w:tab/>
          </w:r>
          <w:hyperlink w:anchor="bookmark6" w:history="1">
            <w:r>
              <w:rPr>
                <w:rFonts w:ascii="Times New Roman" w:eastAsia="Times New Roman" w:hAnsi="Times New Roman" w:cs="Times New Roman"/>
              </w:rPr>
              <w:t>5</w:t>
            </w:r>
          </w:hyperlink>
        </w:p>
        <w:p>
          <w:pPr>
            <w:pStyle w:val="BodyText"/>
            <w:tabs>
              <w:tab w:val="right" w:leader="dot" w:pos="9362"/>
            </w:tabs>
            <w:spacing w:before="100" w:line="212" w:lineRule="auto"/>
            <w:ind w:left="589"/>
            <w:rPr>
              <w:rFonts w:ascii="Times New Roman" w:eastAsia="Times New Roman" w:hAnsi="Times New Roman" w:cs="Times New Roman"/>
            </w:rPr>
          </w:pPr>
          <w:r>
            <w:rPr>
              <w:rFonts w:ascii="Times New Roman" w:eastAsia="Times New Roman" w:hAnsi="Times New Roman" w:cs="Times New Roman"/>
              <w:spacing w:val="9"/>
            </w:rPr>
            <w:t>(4)</w:t>
          </w:r>
          <w:r>
            <w:rPr>
              <w:rFonts w:ascii="Times New Roman" w:eastAsia="Times New Roman" w:hAnsi="Times New Roman" w:cs="Times New Roman"/>
              <w:spacing w:val="17"/>
            </w:rPr>
            <w:t xml:space="preserve">   </w:t>
          </w:r>
          <w:r>
            <w:rPr>
              <w:spacing w:val="9"/>
            </w:rPr>
            <w:t>光电开关具体的类型</w:t>
          </w:r>
          <w:r>
            <w:rPr>
              <w:spacing w:val="-123"/>
            </w:rPr>
            <w:t xml:space="preserve"> </w:t>
          </w:r>
          <w:r>
            <w:tab/>
          </w:r>
          <w:hyperlink w:anchor="bookmark7" w:history="1">
            <w:r>
              <w:rPr>
                <w:rFonts w:ascii="Times New Roman" w:eastAsia="Times New Roman" w:hAnsi="Times New Roman" w:cs="Times New Roman"/>
              </w:rPr>
              <w:t>5</w:t>
            </w:r>
          </w:hyperlink>
        </w:p>
        <w:p>
          <w:pPr>
            <w:pStyle w:val="BodyText"/>
            <w:tabs>
              <w:tab w:val="right" w:leader="dot" w:pos="9452"/>
            </w:tabs>
            <w:spacing w:before="171" w:line="220" w:lineRule="auto"/>
            <w:rPr>
              <w:rFonts w:ascii="Times New Roman" w:eastAsia="Times New Roman" w:hAnsi="Times New Roman" w:cs="Times New Roman"/>
            </w:rPr>
          </w:pPr>
          <w:r>
            <w:rPr>
              <w:rFonts w:ascii="Times New Roman" w:eastAsia="Times New Roman" w:hAnsi="Times New Roman" w:cs="Times New Roman"/>
              <w:spacing w:val="8"/>
            </w:rPr>
            <w:t>2</w:t>
          </w:r>
          <w:r>
            <w:rPr>
              <w:rFonts w:ascii="Times New Roman" w:eastAsia="Times New Roman" w:hAnsi="Times New Roman" w:cs="Times New Roman"/>
            </w:rPr>
            <w:t xml:space="preserve">   </w:t>
          </w:r>
          <w:r>
            <w:rPr>
              <w:spacing w:val="8"/>
            </w:rPr>
            <w:t>、测量系统的构成</w:t>
          </w:r>
          <w:r>
            <w:rPr>
              <w:spacing w:val="-116"/>
            </w:rPr>
            <w:t xml:space="preserve"> </w:t>
          </w:r>
          <w:r>
            <w:tab/>
          </w:r>
          <w:hyperlink w:anchor="bookmark8" w:history="1">
            <w:r>
              <w:rPr>
                <w:rFonts w:ascii="Times New Roman" w:eastAsia="Times New Roman" w:hAnsi="Times New Roman" w:cs="Times New Roman"/>
                <w:spacing w:val="9"/>
              </w:rPr>
              <w:t>6</w:t>
            </w:r>
          </w:hyperlink>
        </w:p>
        <w:p>
          <w:pPr>
            <w:pStyle w:val="BodyText"/>
            <w:tabs>
              <w:tab w:val="right" w:leader="dot" w:pos="9352"/>
            </w:tabs>
            <w:spacing w:before="57" w:line="212" w:lineRule="auto"/>
            <w:ind w:left="589"/>
            <w:rPr>
              <w:rFonts w:ascii="Times New Roman" w:eastAsia="Times New Roman" w:hAnsi="Times New Roman" w:cs="Times New Roman"/>
            </w:rPr>
          </w:pPr>
          <w:r>
            <w:rPr>
              <w:rFonts w:ascii="Times New Roman" w:eastAsia="Times New Roman" w:hAnsi="Times New Roman" w:cs="Times New Roman"/>
              <w:spacing w:val="18"/>
            </w:rPr>
            <w:t xml:space="preserve">(1)   </w:t>
          </w:r>
          <w:r>
            <w:rPr>
              <w:spacing w:val="18"/>
            </w:rPr>
            <w:t>信号拾取</w:t>
          </w:r>
          <w:r>
            <w:rPr>
              <w:spacing w:val="-114"/>
            </w:rPr>
            <w:t xml:space="preserve"> </w:t>
          </w:r>
          <w:r>
            <w:tab/>
          </w:r>
          <w:r>
            <w:rPr>
              <w:spacing w:val="-15"/>
            </w:rPr>
            <w:t xml:space="preserve"> </w:t>
          </w:r>
          <w:hyperlink w:anchor="bookmark9" w:history="1">
            <w:r>
              <w:rPr>
                <w:rFonts w:ascii="Times New Roman" w:eastAsia="Times New Roman" w:hAnsi="Times New Roman" w:cs="Times New Roman"/>
              </w:rPr>
              <w:t>6</w:t>
            </w:r>
          </w:hyperlink>
        </w:p>
        <w:p>
          <w:pPr>
            <w:pStyle w:val="BodyText"/>
            <w:tabs>
              <w:tab w:val="right" w:leader="dot" w:pos="9434"/>
            </w:tabs>
            <w:spacing w:before="90" w:line="212" w:lineRule="auto"/>
            <w:ind w:left="589"/>
            <w:rPr>
              <w:rFonts w:ascii="Times New Roman" w:eastAsia="Times New Roman" w:hAnsi="Times New Roman" w:cs="Times New Roman"/>
            </w:rPr>
          </w:pPr>
          <w:r>
            <w:rPr>
              <w:rFonts w:ascii="Times New Roman" w:eastAsia="Times New Roman" w:hAnsi="Times New Roman" w:cs="Times New Roman"/>
              <w:spacing w:val="19"/>
            </w:rPr>
            <w:t>(2)</w:t>
          </w:r>
          <w:r>
            <w:rPr>
              <w:rFonts w:ascii="Times New Roman" w:eastAsia="Times New Roman" w:hAnsi="Times New Roman" w:cs="Times New Roman"/>
              <w:spacing w:val="16"/>
            </w:rPr>
            <w:t xml:space="preserve">   </w:t>
          </w:r>
          <w:r>
            <w:rPr>
              <w:spacing w:val="19"/>
            </w:rPr>
            <w:t>整形倍频</w:t>
          </w:r>
          <w:r>
            <w:rPr>
              <w:spacing w:val="-115"/>
            </w:rPr>
            <w:t xml:space="preserve"> </w:t>
          </w:r>
          <w:r>
            <w:tab/>
          </w:r>
          <w:hyperlink w:anchor="bookmark10" w:history="1">
            <w:r>
              <w:rPr>
                <w:rFonts w:ascii="Times New Roman" w:eastAsia="Times New Roman" w:hAnsi="Times New Roman" w:cs="Times New Roman"/>
              </w:rPr>
              <w:t>7</w:t>
            </w:r>
          </w:hyperlink>
        </w:p>
        <w:p>
          <w:pPr>
            <w:pStyle w:val="BodyText"/>
            <w:tabs>
              <w:tab w:val="right" w:leader="dot" w:pos="9357"/>
            </w:tabs>
            <w:spacing w:before="120" w:line="212" w:lineRule="auto"/>
            <w:ind w:left="589"/>
            <w:rPr>
              <w:rFonts w:ascii="Times New Roman" w:eastAsia="Times New Roman" w:hAnsi="Times New Roman" w:cs="Times New Roman"/>
            </w:rPr>
          </w:pPr>
          <w:r>
            <w:rPr>
              <w:rFonts w:ascii="Times New Roman" w:eastAsia="Times New Roman" w:hAnsi="Times New Roman" w:cs="Times New Roman"/>
              <w:spacing w:val="9"/>
            </w:rPr>
            <w:t>(3)</w:t>
          </w:r>
          <w:r>
            <w:rPr>
              <w:rFonts w:ascii="Times New Roman" w:eastAsia="Times New Roman" w:hAnsi="Times New Roman" w:cs="Times New Roman"/>
              <w:spacing w:val="13"/>
            </w:rPr>
            <w:t xml:space="preserve">   </w:t>
          </w:r>
          <w:r>
            <w:rPr>
              <w:spacing w:val="9"/>
            </w:rPr>
            <w:t>单片机模块</w:t>
          </w:r>
          <w:r>
            <w:rPr>
              <w:spacing w:val="-115"/>
            </w:rPr>
            <w:t xml:space="preserve"> </w:t>
          </w:r>
          <w:r>
            <w:tab/>
          </w:r>
          <w:hyperlink w:anchor="bookmark11" w:history="1">
            <w:r>
              <w:rPr>
                <w:rFonts w:ascii="Times New Roman" w:eastAsia="Times New Roman" w:hAnsi="Times New Roman" w:cs="Times New Roman"/>
              </w:rPr>
              <w:t>8</w:t>
            </w:r>
          </w:hyperlink>
        </w:p>
        <w:p>
          <w:pPr>
            <w:pStyle w:val="BodyText"/>
            <w:tabs>
              <w:tab w:val="right" w:leader="dot" w:pos="9384"/>
            </w:tabs>
            <w:spacing w:before="141" w:line="219" w:lineRule="auto"/>
            <w:rPr>
              <w:rFonts w:ascii="Times New Roman" w:eastAsia="Times New Roman" w:hAnsi="Times New Roman" w:cs="Times New Roman"/>
            </w:rPr>
          </w:pPr>
          <w:r>
            <w:rPr>
              <w:spacing w:val="-7"/>
            </w:rPr>
            <w:t>三</w:t>
          </w:r>
          <w:r>
            <w:rPr>
              <w:spacing w:val="119"/>
            </w:rPr>
            <w:t xml:space="preserve"> </w:t>
          </w:r>
          <w:r>
            <w:rPr>
              <w:spacing w:val="-7"/>
            </w:rPr>
            <w:t>、硬件电路设计</w:t>
          </w:r>
          <w:r>
            <w:rPr>
              <w:spacing w:val="46"/>
            </w:rPr>
            <w:t xml:space="preserve"> </w:t>
          </w:r>
          <w:r>
            <w:tab/>
          </w:r>
          <w:hyperlink w:anchor="bookmark12" w:history="1">
            <w:r>
              <w:rPr>
                <w:rFonts w:ascii="Times New Roman" w:eastAsia="Times New Roman" w:hAnsi="Times New Roman" w:cs="Times New Roman"/>
              </w:rPr>
              <w:t>9</w:t>
            </w:r>
          </w:hyperlink>
        </w:p>
        <w:p>
          <w:pPr>
            <w:pStyle w:val="BodyText"/>
            <w:tabs>
              <w:tab w:val="right" w:leader="dot" w:pos="9374"/>
            </w:tabs>
            <w:spacing w:before="110" w:line="220" w:lineRule="auto"/>
            <w:rPr>
              <w:rFonts w:ascii="Times New Roman" w:eastAsia="Times New Roman" w:hAnsi="Times New Roman" w:cs="Times New Roman"/>
            </w:rPr>
          </w:pPr>
          <w:r>
            <w:rPr>
              <w:rFonts w:ascii="Times New Roman" w:eastAsia="Times New Roman" w:hAnsi="Times New Roman" w:cs="Times New Roman"/>
              <w:spacing w:val="3"/>
            </w:rPr>
            <w:t>1</w:t>
          </w:r>
          <w:r>
            <w:rPr>
              <w:rFonts w:ascii="Times New Roman" w:eastAsia="Times New Roman" w:hAnsi="Times New Roman" w:cs="Times New Roman"/>
              <w:spacing w:val="9"/>
            </w:rPr>
            <w:t xml:space="preserve">   </w:t>
          </w:r>
          <w:r>
            <w:rPr>
              <w:rFonts w:ascii="Times New Roman" w:eastAsia="Times New Roman" w:hAnsi="Times New Roman" w:cs="Times New Roman"/>
              <w:spacing w:val="3"/>
            </w:rPr>
            <w:t>.</w:t>
          </w:r>
          <w:r>
            <w:rPr>
              <w:spacing w:val="3"/>
            </w:rPr>
            <w:t>原理分析</w:t>
          </w:r>
          <w:r>
            <w:rPr>
              <w:spacing w:val="53"/>
            </w:rPr>
            <w:t xml:space="preserve"> </w:t>
          </w:r>
          <w:r>
            <w:tab/>
          </w:r>
          <w:hyperlink w:anchor="bookmark13" w:history="1">
            <w:r>
              <w:rPr>
                <w:rFonts w:ascii="Times New Roman" w:eastAsia="Times New Roman" w:hAnsi="Times New Roman" w:cs="Times New Roman"/>
              </w:rPr>
              <w:t>9</w:t>
            </w:r>
          </w:hyperlink>
        </w:p>
        <w:p>
          <w:pPr>
            <w:pStyle w:val="BodyText"/>
            <w:tabs>
              <w:tab w:val="right" w:leader="dot" w:pos="9344"/>
            </w:tabs>
            <w:spacing w:before="67" w:line="212" w:lineRule="auto"/>
            <w:ind w:left="589"/>
            <w:rPr>
              <w:rFonts w:ascii="Times New Roman" w:eastAsia="Times New Roman" w:hAnsi="Times New Roman" w:cs="Times New Roman"/>
            </w:rPr>
          </w:pPr>
          <w:r>
            <w:rPr>
              <w:rFonts w:ascii="Times New Roman" w:eastAsia="Times New Roman" w:hAnsi="Times New Roman" w:cs="Times New Roman"/>
              <w:spacing w:val="7"/>
            </w:rPr>
            <w:t>(1)</w:t>
          </w:r>
          <w:r>
            <w:rPr>
              <w:rFonts w:ascii="Times New Roman" w:eastAsia="Times New Roman" w:hAnsi="Times New Roman" w:cs="Times New Roman"/>
              <w:spacing w:val="14"/>
            </w:rPr>
            <w:t xml:space="preserve">   </w:t>
          </w:r>
          <w:r>
            <w:rPr>
              <w:spacing w:val="7"/>
            </w:rPr>
            <w:t>显示部分</w:t>
          </w:r>
          <w:r>
            <w:rPr>
              <w:spacing w:val="-115"/>
            </w:rPr>
            <w:t xml:space="preserve"> </w:t>
          </w:r>
          <w:r>
            <w:tab/>
          </w:r>
          <w:hyperlink w:anchor="bookmark14" w:history="1">
            <w:r>
              <w:rPr>
                <w:rFonts w:ascii="Times New Roman" w:eastAsia="Times New Roman" w:hAnsi="Times New Roman" w:cs="Times New Roman"/>
              </w:rPr>
              <w:t>9</w:t>
            </w:r>
          </w:hyperlink>
        </w:p>
        <w:p>
          <w:pPr>
            <w:pStyle w:val="BodyText"/>
            <w:tabs>
              <w:tab w:val="right" w:leader="dot" w:pos="9537"/>
            </w:tabs>
            <w:spacing w:before="100" w:line="212" w:lineRule="auto"/>
            <w:ind w:left="589"/>
            <w:rPr>
              <w:rFonts w:ascii="Times New Roman" w:eastAsia="Times New Roman" w:hAnsi="Times New Roman" w:cs="Times New Roman"/>
            </w:rPr>
          </w:pPr>
          <w:r>
            <w:rPr>
              <w:rFonts w:ascii="Times New Roman" w:eastAsia="Times New Roman" w:hAnsi="Times New Roman" w:cs="Times New Roman"/>
              <w:spacing w:val="8"/>
            </w:rPr>
            <w:t>(2)</w:t>
          </w:r>
          <w:r>
            <w:rPr>
              <w:rFonts w:ascii="Times New Roman" w:eastAsia="Times New Roman" w:hAnsi="Times New Roman" w:cs="Times New Roman"/>
              <w:spacing w:val="12"/>
            </w:rPr>
            <w:t xml:space="preserve">   </w:t>
          </w:r>
          <w:r>
            <w:rPr>
              <w:spacing w:val="8"/>
            </w:rPr>
            <w:t>复位电路</w:t>
          </w:r>
          <w:r>
            <w:rPr>
              <w:spacing w:val="-116"/>
            </w:rPr>
            <w:t xml:space="preserve"> </w:t>
          </w:r>
          <w:r>
            <w:tab/>
          </w:r>
          <w:hyperlink w:anchor="bookmark15" w:history="1">
            <w:r>
              <w:rPr>
                <w:rFonts w:ascii="Times New Roman" w:eastAsia="Times New Roman" w:hAnsi="Times New Roman" w:cs="Times New Roman"/>
                <w:spacing w:val="-6"/>
              </w:rPr>
              <w:t>10</w:t>
            </w:r>
          </w:hyperlink>
        </w:p>
        <w:p>
          <w:pPr>
            <w:pStyle w:val="BodyText"/>
            <w:tabs>
              <w:tab w:val="right" w:leader="dot" w:pos="9417"/>
            </w:tabs>
            <w:spacing w:before="100" w:line="212" w:lineRule="auto"/>
            <w:ind w:left="589"/>
            <w:rPr>
              <w:rFonts w:ascii="Times New Roman" w:eastAsia="Times New Roman" w:hAnsi="Times New Roman" w:cs="Times New Roman"/>
            </w:rPr>
          </w:pPr>
          <w:r>
            <w:rPr>
              <w:rFonts w:ascii="Times New Roman" w:eastAsia="Times New Roman" w:hAnsi="Times New Roman" w:cs="Times New Roman"/>
              <w:spacing w:val="7"/>
            </w:rPr>
            <w:t>(3)</w:t>
          </w:r>
          <w:r>
            <w:rPr>
              <w:rFonts w:ascii="Times New Roman" w:eastAsia="Times New Roman" w:hAnsi="Times New Roman" w:cs="Times New Roman"/>
              <w:spacing w:val="14"/>
            </w:rPr>
            <w:t xml:space="preserve">   </w:t>
          </w:r>
          <w:r>
            <w:rPr>
              <w:spacing w:val="7"/>
            </w:rPr>
            <w:t>信号</w:t>
          </w:r>
          <w:r>
            <w:rPr>
              <w:spacing w:val="-121"/>
            </w:rPr>
            <w:t xml:space="preserve"> </w:t>
          </w:r>
          <w:r>
            <w:tab/>
          </w:r>
          <w:hyperlink w:anchor="bookmark16" w:history="1">
            <w:r>
              <w:rPr>
                <w:rFonts w:ascii="Times New Roman" w:eastAsia="Times New Roman" w:hAnsi="Times New Roman" w:cs="Times New Roman"/>
                <w:spacing w:val="-8"/>
              </w:rPr>
              <w:t>10</w:t>
            </w:r>
          </w:hyperlink>
        </w:p>
        <w:p>
          <w:pPr>
            <w:pStyle w:val="BodyText"/>
            <w:tabs>
              <w:tab w:val="right" w:leader="dot" w:pos="9567"/>
            </w:tabs>
            <w:spacing w:before="110" w:line="212" w:lineRule="auto"/>
            <w:ind w:left="589"/>
            <w:rPr>
              <w:rFonts w:ascii="Times New Roman" w:eastAsia="Times New Roman" w:hAnsi="Times New Roman" w:cs="Times New Roman"/>
            </w:rPr>
          </w:pPr>
          <w:r>
            <w:rPr>
              <w:rFonts w:ascii="Times New Roman" w:eastAsia="Times New Roman" w:hAnsi="Times New Roman" w:cs="Times New Roman"/>
              <w:spacing w:val="8"/>
            </w:rPr>
            <w:t>(4)</w:t>
          </w:r>
          <w:r>
            <w:rPr>
              <w:rFonts w:ascii="Times New Roman" w:eastAsia="Times New Roman" w:hAnsi="Times New Roman" w:cs="Times New Roman"/>
              <w:spacing w:val="16"/>
            </w:rPr>
            <w:t xml:space="preserve">   </w:t>
          </w:r>
          <w:r>
            <w:rPr>
              <w:spacing w:val="8"/>
            </w:rPr>
            <w:t>单片机时钟</w:t>
          </w:r>
          <w:r>
            <w:tab/>
          </w:r>
          <w:hyperlink w:anchor="bookmark17" w:history="1">
            <w:r>
              <w:rPr>
                <w:rFonts w:ascii="Times New Roman" w:eastAsia="Times New Roman" w:hAnsi="Times New Roman" w:cs="Times New Roman"/>
                <w:spacing w:val="-1"/>
              </w:rPr>
              <w:t>11</w:t>
            </w:r>
          </w:hyperlink>
        </w:p>
        <w:p>
          <w:pPr>
            <w:pStyle w:val="BodyText"/>
            <w:tabs>
              <w:tab w:val="right" w:leader="dot" w:pos="9537"/>
            </w:tabs>
            <w:spacing w:before="151" w:line="220" w:lineRule="auto"/>
            <w:rPr>
              <w:rFonts w:ascii="Times New Roman" w:eastAsia="Times New Roman" w:hAnsi="Times New Roman" w:cs="Times New Roman"/>
            </w:rPr>
          </w:pPr>
          <w:r>
            <w:rPr>
              <w:spacing w:val="5"/>
            </w:rPr>
            <w:t>四</w:t>
          </w:r>
          <w:r>
            <w:rPr>
              <w:spacing w:val="86"/>
            </w:rPr>
            <w:t xml:space="preserve"> </w:t>
          </w:r>
          <w:r>
            <w:rPr>
              <w:spacing w:val="5"/>
            </w:rPr>
            <w:t>、系统程序设置与调试</w:t>
          </w:r>
          <w:r>
            <w:rPr>
              <w:spacing w:val="47"/>
            </w:rPr>
            <w:t xml:space="preserve"> </w:t>
          </w:r>
          <w:r>
            <w:tab/>
          </w:r>
          <w:hyperlink w:anchor="bookmark18" w:history="1">
            <w:r>
              <w:rPr>
                <w:rFonts w:ascii="Times New Roman" w:eastAsia="Times New Roman" w:hAnsi="Times New Roman" w:cs="Times New Roman"/>
                <w:spacing w:val="-8"/>
              </w:rPr>
              <w:t>12</w:t>
            </w:r>
          </w:hyperlink>
        </w:p>
        <w:p>
          <w:pPr>
            <w:pStyle w:val="BodyText"/>
            <w:tabs>
              <w:tab w:val="right" w:leader="dot" w:pos="9537"/>
            </w:tabs>
            <w:spacing w:before="106" w:line="219" w:lineRule="auto"/>
            <w:rPr>
              <w:rFonts w:ascii="Times New Roman" w:eastAsia="Times New Roman" w:hAnsi="Times New Roman" w:cs="Times New Roman"/>
            </w:rPr>
          </w:pPr>
          <w:r>
            <w:rPr>
              <w:rFonts w:ascii="Times New Roman" w:eastAsia="Times New Roman" w:hAnsi="Times New Roman" w:cs="Times New Roman"/>
              <w:spacing w:val="5"/>
            </w:rPr>
            <w:t>1</w:t>
          </w:r>
          <w:r>
            <w:rPr>
              <w:rFonts w:ascii="Times New Roman" w:eastAsia="Times New Roman" w:hAnsi="Times New Roman" w:cs="Times New Roman"/>
              <w:spacing w:val="-35"/>
            </w:rPr>
            <w:t xml:space="preserve"> </w:t>
          </w:r>
          <w:r>
            <w:rPr>
              <w:spacing w:val="5"/>
            </w:rPr>
            <w:t>、单片机控制部分硬件调试</w:t>
          </w:r>
          <w:r>
            <w:rPr>
              <w:spacing w:val="41"/>
            </w:rPr>
            <w:t xml:space="preserve"> </w:t>
          </w:r>
          <w:r>
            <w:tab/>
          </w:r>
          <w:hyperlink w:anchor="bookmark19" w:history="1">
            <w:r>
              <w:rPr>
                <w:rFonts w:ascii="Times New Roman" w:eastAsia="Times New Roman" w:hAnsi="Times New Roman" w:cs="Times New Roman"/>
                <w:spacing w:val="-6"/>
              </w:rPr>
              <w:t>12</w:t>
            </w:r>
          </w:hyperlink>
        </w:p>
        <w:p>
          <w:pPr>
            <w:pStyle w:val="BodyText"/>
            <w:tabs>
              <w:tab w:val="right" w:leader="dot" w:pos="9417"/>
            </w:tabs>
            <w:spacing w:before="81" w:line="219" w:lineRule="auto"/>
            <w:rPr>
              <w:rFonts w:ascii="Times New Roman" w:eastAsia="Times New Roman" w:hAnsi="Times New Roman" w:cs="Times New Roman"/>
            </w:rPr>
          </w:pPr>
          <w:r>
            <w:rPr>
              <w:rFonts w:ascii="Times New Roman" w:eastAsia="Times New Roman" w:hAnsi="Times New Roman" w:cs="Times New Roman"/>
              <w:spacing w:val="7"/>
            </w:rPr>
            <w:t>2</w:t>
          </w:r>
          <w:r>
            <w:rPr>
              <w:rFonts w:ascii="Times New Roman" w:eastAsia="Times New Roman" w:hAnsi="Times New Roman" w:cs="Times New Roman"/>
              <w:spacing w:val="-31"/>
            </w:rPr>
            <w:t xml:space="preserve"> </w:t>
          </w:r>
          <w:r>
            <w:rPr>
              <w:spacing w:val="7"/>
            </w:rPr>
            <w:t>、数码管</w:t>
          </w:r>
          <w:r>
            <w:rPr>
              <w:rFonts w:ascii="Times New Roman" w:eastAsia="Times New Roman" w:hAnsi="Times New Roman" w:cs="Times New Roman"/>
            </w:rPr>
            <w:t>LED</w:t>
          </w:r>
          <w:r>
            <w:rPr>
              <w:spacing w:val="7"/>
            </w:rPr>
            <w:t>电路调试</w:t>
          </w:r>
          <w:r>
            <w:rPr>
              <w:spacing w:val="-116"/>
            </w:rPr>
            <w:t xml:space="preserve"> </w:t>
          </w:r>
          <w:r>
            <w:tab/>
          </w:r>
          <w:r>
            <w:rPr>
              <w:spacing w:val="-74"/>
            </w:rPr>
            <w:t xml:space="preserve"> </w:t>
          </w:r>
          <w:hyperlink w:anchor="bookmark20" w:history="1">
            <w:r>
              <w:rPr>
                <w:rFonts w:ascii="Times New Roman" w:eastAsia="Times New Roman" w:hAnsi="Times New Roman" w:cs="Times New Roman"/>
                <w:spacing w:val="-8"/>
              </w:rPr>
              <w:t>12</w:t>
            </w:r>
          </w:hyperlink>
        </w:p>
        <w:p>
          <w:pPr>
            <w:pStyle w:val="BodyText"/>
            <w:tabs>
              <w:tab w:val="right" w:leader="dot" w:pos="9417"/>
            </w:tabs>
            <w:spacing w:before="110" w:line="219" w:lineRule="auto"/>
            <w:rPr>
              <w:rFonts w:ascii="Times New Roman" w:eastAsia="Times New Roman" w:hAnsi="Times New Roman" w:cs="Times New Roman"/>
            </w:rPr>
          </w:pPr>
          <w:r>
            <w:rPr>
              <w:rFonts w:ascii="Times New Roman" w:eastAsia="Times New Roman" w:hAnsi="Times New Roman" w:cs="Times New Roman"/>
              <w:spacing w:val="7"/>
            </w:rPr>
            <w:t>3</w:t>
          </w:r>
          <w:r>
            <w:rPr>
              <w:rFonts w:ascii="Times New Roman" w:eastAsia="Times New Roman" w:hAnsi="Times New Roman" w:cs="Times New Roman"/>
              <w:spacing w:val="-36"/>
            </w:rPr>
            <w:t xml:space="preserve"> </w:t>
          </w:r>
          <w:r>
            <w:rPr>
              <w:spacing w:val="7"/>
            </w:rPr>
            <w:t>、发送部分硬件电路调试</w:t>
          </w:r>
          <w:r>
            <w:rPr>
              <w:spacing w:val="43"/>
            </w:rPr>
            <w:t xml:space="preserve"> </w:t>
          </w:r>
          <w:r>
            <w:tab/>
          </w:r>
          <w:hyperlink w:anchor="bookmark21" w:history="1">
            <w:r>
              <w:rPr>
                <w:rFonts w:ascii="Times New Roman" w:eastAsia="Times New Roman" w:hAnsi="Times New Roman" w:cs="Times New Roman"/>
                <w:spacing w:val="-8"/>
              </w:rPr>
              <w:t>12</w:t>
            </w:r>
          </w:hyperlink>
        </w:p>
        <w:p>
          <w:pPr>
            <w:pStyle w:val="BodyText"/>
            <w:tabs>
              <w:tab w:val="right" w:leader="dot" w:pos="9537"/>
            </w:tabs>
            <w:spacing w:before="69" w:line="212" w:lineRule="auto"/>
            <w:ind w:left="589"/>
            <w:rPr>
              <w:rFonts w:ascii="Times New Roman" w:eastAsia="Times New Roman" w:hAnsi="Times New Roman" w:cs="Times New Roman"/>
            </w:rPr>
          </w:pPr>
          <w:r>
            <w:rPr>
              <w:rFonts w:ascii="Times New Roman" w:eastAsia="Times New Roman" w:hAnsi="Times New Roman" w:cs="Times New Roman"/>
              <w:spacing w:val="17"/>
            </w:rPr>
            <w:t>(1)</w:t>
          </w:r>
          <w:r>
            <w:rPr>
              <w:rFonts w:ascii="Times New Roman" w:eastAsia="Times New Roman" w:hAnsi="Times New Roman" w:cs="Times New Roman"/>
              <w:spacing w:val="20"/>
            </w:rPr>
            <w:t xml:space="preserve">   </w:t>
          </w:r>
          <w:r>
            <w:rPr>
              <w:spacing w:val="17"/>
            </w:rPr>
            <w:t>秒信号的产生</w:t>
          </w:r>
          <w:r>
            <w:rPr>
              <w:spacing w:val="-117"/>
            </w:rPr>
            <w:t xml:space="preserve"> </w:t>
          </w:r>
          <w:r>
            <w:tab/>
          </w:r>
          <w:hyperlink w:anchor="bookmark22" w:history="1">
            <w:r>
              <w:rPr>
                <w:rFonts w:ascii="Times New Roman" w:eastAsia="Times New Roman" w:hAnsi="Times New Roman" w:cs="Times New Roman"/>
                <w:spacing w:val="-8"/>
              </w:rPr>
              <w:t>14</w:t>
            </w:r>
          </w:hyperlink>
        </w:p>
        <w:p>
          <w:pPr>
            <w:pStyle w:val="BodyText"/>
            <w:tabs>
              <w:tab w:val="right" w:leader="dot" w:pos="9427"/>
            </w:tabs>
            <w:spacing w:before="100" w:line="212" w:lineRule="auto"/>
            <w:ind w:left="589"/>
            <w:rPr>
              <w:rFonts w:ascii="Times New Roman" w:eastAsia="Times New Roman" w:hAnsi="Times New Roman" w:cs="Times New Roman"/>
            </w:rPr>
          </w:pPr>
          <w:r>
            <w:rPr>
              <w:rFonts w:ascii="Times New Roman" w:eastAsia="Times New Roman" w:hAnsi="Times New Roman" w:cs="Times New Roman"/>
              <w:spacing w:val="8"/>
            </w:rPr>
            <w:t>(2)</w:t>
          </w:r>
          <w:r>
            <w:rPr>
              <w:rFonts w:ascii="Times New Roman" w:eastAsia="Times New Roman" w:hAnsi="Times New Roman" w:cs="Times New Roman"/>
              <w:spacing w:val="17"/>
            </w:rPr>
            <w:t xml:space="preserve">   </w:t>
          </w:r>
          <w:r>
            <w:rPr>
              <w:spacing w:val="8"/>
            </w:rPr>
            <w:t>数码管的显示</w:t>
          </w:r>
          <w:r>
            <w:rPr>
              <w:spacing w:val="-117"/>
            </w:rPr>
            <w:t xml:space="preserve"> </w:t>
          </w:r>
          <w:r>
            <w:tab/>
          </w:r>
          <w:hyperlink w:anchor="bookmark23" w:history="1">
            <w:r>
              <w:rPr>
                <w:rFonts w:ascii="Times New Roman" w:eastAsia="Times New Roman" w:hAnsi="Times New Roman" w:cs="Times New Roman"/>
                <w:spacing w:val="-8"/>
              </w:rPr>
              <w:t>14</w:t>
            </w:r>
          </w:hyperlink>
        </w:p>
        <w:p>
          <w:pPr>
            <w:pStyle w:val="BodyText"/>
            <w:tabs>
              <w:tab w:val="right" w:leader="dot" w:pos="9537"/>
            </w:tabs>
            <w:spacing w:before="151" w:line="220" w:lineRule="auto"/>
            <w:rPr>
              <w:rFonts w:ascii="Times New Roman" w:eastAsia="Times New Roman" w:hAnsi="Times New Roman" w:cs="Times New Roman"/>
            </w:rPr>
          </w:pPr>
          <w:r>
            <w:rPr>
              <w:rFonts w:ascii="Times New Roman" w:eastAsia="Times New Roman" w:hAnsi="Times New Roman" w:cs="Times New Roman"/>
              <w:spacing w:val="-3"/>
            </w:rPr>
            <w:t>4</w:t>
          </w:r>
          <w:r>
            <w:rPr>
              <w:rFonts w:ascii="Times New Roman" w:eastAsia="Times New Roman" w:hAnsi="Times New Roman" w:cs="Times New Roman"/>
              <w:spacing w:val="-39"/>
            </w:rPr>
            <w:t xml:space="preserve"> </w:t>
          </w:r>
          <w:r>
            <w:rPr>
              <w:spacing w:val="-3"/>
            </w:rPr>
            <w:t>、系统流程</w:t>
          </w:r>
          <w:r>
            <w:rPr>
              <w:spacing w:val="38"/>
            </w:rPr>
            <w:t xml:space="preserve"> </w:t>
          </w:r>
          <w:r>
            <w:tab/>
          </w:r>
          <w:r>
            <w:rPr>
              <w:spacing w:val="-34"/>
            </w:rPr>
            <w:t xml:space="preserve"> </w:t>
          </w:r>
          <w:hyperlink w:anchor="bookmark24" w:history="1">
            <w:r>
              <w:rPr>
                <w:rFonts w:ascii="Times New Roman" w:eastAsia="Times New Roman" w:hAnsi="Times New Roman" w:cs="Times New Roman"/>
                <w:spacing w:val="-8"/>
              </w:rPr>
              <w:t>16</w:t>
            </w:r>
          </w:hyperlink>
        </w:p>
        <w:p>
          <w:pPr>
            <w:pStyle w:val="BodyText"/>
            <w:tabs>
              <w:tab w:val="right" w:leader="dot" w:pos="9427"/>
            </w:tabs>
            <w:spacing w:before="99" w:line="220" w:lineRule="auto"/>
            <w:rPr>
              <w:rFonts w:ascii="Times New Roman" w:eastAsia="Times New Roman" w:hAnsi="Times New Roman" w:cs="Times New Roman"/>
            </w:rPr>
          </w:pPr>
          <w:r>
            <w:rPr>
              <w:spacing w:val="3"/>
            </w:rPr>
            <w:t>五 、程序调试</w:t>
          </w:r>
          <w:r>
            <w:rPr>
              <w:spacing w:val="57"/>
            </w:rPr>
            <w:t xml:space="preserve"> </w:t>
          </w:r>
          <w:r>
            <w:tab/>
          </w:r>
          <w:hyperlink w:anchor="bookmark25" w:history="1">
            <w:r>
              <w:rPr>
                <w:rFonts w:ascii="Times New Roman" w:eastAsia="Times New Roman" w:hAnsi="Times New Roman" w:cs="Times New Roman"/>
                <w:spacing w:val="-8"/>
              </w:rPr>
              <w:t>16</w:t>
            </w:r>
          </w:hyperlink>
        </w:p>
        <w:p>
          <w:pPr>
            <w:pStyle w:val="BodyText"/>
            <w:tabs>
              <w:tab w:val="right" w:leader="dot" w:pos="9427"/>
            </w:tabs>
            <w:spacing w:before="88" w:line="220" w:lineRule="auto"/>
            <w:rPr>
              <w:rFonts w:ascii="Times New Roman" w:eastAsia="Times New Roman" w:hAnsi="Times New Roman" w:cs="Times New Roman"/>
            </w:rPr>
          </w:pPr>
          <w:r>
            <w:rPr>
              <w:rFonts w:ascii="Times New Roman" w:eastAsia="Times New Roman" w:hAnsi="Times New Roman" w:cs="Times New Roman"/>
              <w:spacing w:val="18"/>
            </w:rPr>
            <w:t xml:space="preserve">1.   </w:t>
          </w:r>
          <w:r>
            <w:rPr>
              <w:spacing w:val="18"/>
            </w:rPr>
            <w:t>基于</w:t>
          </w:r>
          <w:r>
            <w:rPr>
              <w:rFonts w:ascii="Times New Roman" w:eastAsia="Times New Roman" w:hAnsi="Times New Roman" w:cs="Times New Roman"/>
            </w:rPr>
            <w:t>Keil</w:t>
          </w:r>
          <w:r>
            <w:rPr>
              <w:rFonts w:ascii="Times New Roman" w:eastAsia="Times New Roman" w:hAnsi="Times New Roman" w:cs="Times New Roman"/>
              <w:spacing w:val="34"/>
            </w:rPr>
            <w:t xml:space="preserve">  </w:t>
          </w:r>
          <w:r>
            <w:rPr>
              <w:spacing w:val="18"/>
            </w:rPr>
            <w:t>的程序调试</w:t>
          </w:r>
          <w:r>
            <w:rPr>
              <w:spacing w:val="-115"/>
            </w:rPr>
            <w:t xml:space="preserve"> </w:t>
          </w:r>
          <w:r>
            <w:tab/>
          </w:r>
          <w:r>
            <w:rPr>
              <w:spacing w:val="-55"/>
            </w:rPr>
            <w:t xml:space="preserve"> </w:t>
          </w:r>
          <w:hyperlink w:anchor="bookmark26" w:history="1">
            <w:r>
              <w:rPr>
                <w:rFonts w:ascii="Times New Roman" w:eastAsia="Times New Roman" w:hAnsi="Times New Roman" w:cs="Times New Roman"/>
                <w:spacing w:val="-8"/>
              </w:rPr>
              <w:t>16</w:t>
            </w:r>
          </w:hyperlink>
        </w:p>
      </w:sdtContent>
    </w:sdt>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sdt>
      <w:sdtPr>
        <w:rPr>
          <w:rFonts w:ascii="SimSun" w:eastAsia="SimSun" w:hAnsi="SimSun" w:cs="SimSun"/>
          <w:sz w:val="27"/>
          <w:szCs w:val="27"/>
        </w:rPr>
        <w:id w:val="1910344446"/>
        <w:docPartObj>
          <w:docPartGallery w:val="Table of Contents"/>
          <w:docPartUnique/>
        </w:docPartObj>
      </w:sdtPr>
      <w:sdtEndPr>
        <w:rPr>
          <w:rFonts w:ascii="Times New Roman" w:eastAsia="Times New Roman" w:hAnsi="Times New Roman" w:cs="Times New Roman"/>
          <w:sz w:val="27"/>
          <w:szCs w:val="27"/>
        </w:rPr>
      </w:sdtEndPr>
      <w:sdtContent>
        <w:p>
          <w:pPr>
            <w:pStyle w:val="BodyText"/>
            <w:tabs>
              <w:tab w:val="right" w:leader="dot" w:pos="9494"/>
            </w:tabs>
            <w:spacing w:before="88" w:line="220" w:lineRule="auto"/>
            <w:rPr>
              <w:rFonts w:ascii="Times New Roman" w:eastAsia="Times New Roman" w:hAnsi="Times New Roman" w:cs="Times New Roman"/>
            </w:rPr>
          </w:pPr>
          <w:r>
            <w:rPr>
              <w:spacing w:val="8"/>
            </w:rPr>
            <w:t>实验总结</w:t>
          </w:r>
          <w:r>
            <w:rPr>
              <w:spacing w:val="-119"/>
            </w:rPr>
            <w:t xml:space="preserve"> </w:t>
          </w:r>
          <w:r>
            <w:tab/>
          </w:r>
          <w:hyperlink w:anchor="bookmark27" w:history="1">
            <w:r>
              <w:rPr>
                <w:rFonts w:ascii="Times New Roman" w:eastAsia="Times New Roman" w:hAnsi="Times New Roman" w:cs="Times New Roman"/>
                <w:spacing w:val="12"/>
              </w:rPr>
              <w:t>21</w:t>
            </w:r>
          </w:hyperlink>
        </w:p>
        <w:p>
          <w:pPr>
            <w:pStyle w:val="BodyText"/>
            <w:tabs>
              <w:tab w:val="right" w:leader="dot" w:pos="9464"/>
            </w:tabs>
            <w:spacing w:before="89" w:line="221" w:lineRule="auto"/>
            <w:rPr>
              <w:rFonts w:ascii="Times New Roman" w:eastAsia="Times New Roman" w:hAnsi="Times New Roman" w:cs="Times New Roman"/>
            </w:rPr>
          </w:pPr>
          <w:r>
            <w:rPr>
              <w:spacing w:val="4"/>
            </w:rPr>
            <w:t>原理图</w:t>
          </w:r>
          <w:r>
            <w:tab/>
          </w:r>
          <w:hyperlink w:anchor="bookmark28" w:history="1">
            <w:r>
              <w:rPr>
                <w:rFonts w:ascii="Times New Roman" w:eastAsia="Times New Roman" w:hAnsi="Times New Roman" w:cs="Times New Roman"/>
                <w:spacing w:val="12"/>
              </w:rPr>
              <w:t>22</w:t>
            </w:r>
          </w:hyperlink>
        </w:p>
        <w:p>
          <w:pPr>
            <w:pStyle w:val="BodyText"/>
            <w:tabs>
              <w:tab w:val="right" w:leader="dot" w:pos="9444"/>
            </w:tabs>
            <w:spacing w:before="104" w:line="219" w:lineRule="auto"/>
            <w:rPr>
              <w:rFonts w:ascii="Times New Roman" w:eastAsia="Times New Roman" w:hAnsi="Times New Roman" w:cs="Times New Roman"/>
            </w:rPr>
          </w:pPr>
          <w:r>
            <w:rPr>
              <w:spacing w:val="1"/>
            </w:rPr>
            <w:t>附录</w:t>
          </w:r>
          <w:r>
            <w:rPr>
              <w:spacing w:val="-118"/>
            </w:rPr>
            <w:t xml:space="preserve"> </w:t>
          </w:r>
          <w:r>
            <w:tab/>
          </w:r>
          <w:hyperlink w:anchor="bookmark29" w:history="1">
            <w:r>
              <w:rPr>
                <w:rFonts w:ascii="Times New Roman" w:eastAsia="Times New Roman" w:hAnsi="Times New Roman" w:cs="Times New Roman"/>
                <w:spacing w:val="2"/>
              </w:rPr>
              <w:t>23</w:t>
            </w:r>
          </w:hyperlink>
        </w:p>
      </w:sdtContent>
    </w:sdt>
    <w:p>
      <w:pPr>
        <w:spacing w:line="219" w:lineRule="auto"/>
        <w:rPr>
          <w:rFonts w:ascii="Times New Roman" w:eastAsia="Times New Roman" w:hAnsi="Times New Roman" w:cs="Times New Roman"/>
        </w:rPr>
        <w:sectPr>
          <w:footerReference w:type="default" r:id="rId4"/>
          <w:pgSz w:w="16000" w:h="22640"/>
          <w:pgMar w:top="1924" w:right="2400" w:bottom="1595" w:left="2390" w:header="0" w:footer="1351" w:gutter="0"/>
          <w:cols w:space="708"/>
        </w:sectPr>
      </w:pPr>
    </w:p>
    <w:p>
      <w:pPr>
        <w:pStyle w:val="BodyText"/>
        <w:spacing w:before="199" w:line="221" w:lineRule="auto"/>
        <w:ind w:left="5166"/>
        <w:rPr>
          <w:sz w:val="44"/>
          <w:szCs w:val="44"/>
        </w:rPr>
      </w:pPr>
      <w:bookmarkStart w:id="0" w:name="bookmark1"/>
      <w:bookmarkEnd w:id="0"/>
      <w:r>
        <w:rPr>
          <w:b/>
          <w:bCs/>
          <w:sz w:val="44"/>
          <w:szCs w:val="44"/>
        </w:rPr>
        <w:t>摘要</w:t>
      </w:r>
    </w:p>
    <w:p>
      <w:pPr>
        <w:pStyle w:val="BodyText"/>
        <w:spacing w:before="177" w:line="253" w:lineRule="auto"/>
        <w:ind w:left="40" w:right="217" w:firstLine="569"/>
        <w:rPr>
          <w:sz w:val="28"/>
          <w:szCs w:val="28"/>
        </w:rPr>
      </w:pPr>
      <w:r>
        <w:rPr>
          <w:spacing w:val="1"/>
          <w:sz w:val="28"/>
          <w:szCs w:val="28"/>
        </w:rPr>
        <w:t>直流电机转速作为直流电机的一项重要技术指标，在各个应用场合都有重要的研究价</w:t>
      </w:r>
      <w:r>
        <w:rPr>
          <w:spacing w:val="14"/>
          <w:sz w:val="28"/>
          <w:szCs w:val="28"/>
        </w:rPr>
        <w:t xml:space="preserve"> </w:t>
      </w:r>
      <w:r>
        <w:rPr>
          <w:spacing w:val="2"/>
          <w:sz w:val="28"/>
          <w:szCs w:val="28"/>
        </w:rPr>
        <w:t>值，是其他大部分技术参数的计算来源，因此，准</w:t>
      </w:r>
      <w:r>
        <w:rPr>
          <w:spacing w:val="1"/>
          <w:sz w:val="28"/>
          <w:szCs w:val="28"/>
        </w:rPr>
        <w:t>确测量直流电动机的转速具有重要的研</w:t>
      </w:r>
      <w:r>
        <w:rPr>
          <w:sz w:val="28"/>
          <w:szCs w:val="28"/>
        </w:rPr>
        <w:t xml:space="preserve"> </w:t>
      </w:r>
      <w:r>
        <w:rPr>
          <w:spacing w:val="-7"/>
          <w:sz w:val="28"/>
          <w:szCs w:val="28"/>
        </w:rPr>
        <w:t>究意义和理论价值。</w:t>
      </w:r>
    </w:p>
    <w:p>
      <w:pPr>
        <w:pStyle w:val="BodyText"/>
        <w:spacing w:before="106" w:line="266" w:lineRule="auto"/>
        <w:ind w:left="39" w:right="207" w:firstLine="569"/>
        <w:rPr>
          <w:sz w:val="28"/>
          <w:szCs w:val="28"/>
        </w:rPr>
      </w:pPr>
      <w:r>
        <w:rPr>
          <w:sz w:val="28"/>
          <w:szCs w:val="28"/>
        </w:rPr>
        <w:t>目前，在工程实践中，经常会遇到各种需要测量转速的场</w:t>
      </w:r>
      <w:r>
        <w:rPr>
          <w:spacing w:val="-1"/>
          <w:sz w:val="28"/>
          <w:szCs w:val="28"/>
        </w:rPr>
        <w:t>合。对于工业测试，水利，</w:t>
      </w:r>
      <w:r>
        <w:rPr>
          <w:sz w:val="28"/>
          <w:szCs w:val="28"/>
        </w:rPr>
        <w:t xml:space="preserve"> </w:t>
      </w:r>
      <w:r>
        <w:rPr>
          <w:spacing w:val="1"/>
          <w:sz w:val="28"/>
          <w:szCs w:val="28"/>
        </w:rPr>
        <w:t>机械等方面，转速是重要的控制参数之一。尤机在工业测试系统中，大部分旋转仪器需要</w:t>
      </w:r>
      <w:r>
        <w:rPr>
          <w:spacing w:val="9"/>
          <w:sz w:val="28"/>
          <w:szCs w:val="28"/>
        </w:rPr>
        <w:t xml:space="preserve"> </w:t>
      </w:r>
      <w:r>
        <w:rPr>
          <w:spacing w:val="2"/>
          <w:sz w:val="28"/>
          <w:szCs w:val="28"/>
        </w:rPr>
        <w:t>测定目前的转速，对机械设备进行故障预防。因</w:t>
      </w:r>
      <w:r>
        <w:rPr>
          <w:spacing w:val="1"/>
          <w:sz w:val="28"/>
          <w:szCs w:val="28"/>
        </w:rPr>
        <w:t>此，如何利用先进的数字技术和计算机技</w:t>
      </w:r>
      <w:r>
        <w:rPr>
          <w:sz w:val="28"/>
          <w:szCs w:val="28"/>
        </w:rPr>
        <w:t xml:space="preserve"> </w:t>
      </w:r>
      <w:r>
        <w:rPr>
          <w:spacing w:val="2"/>
          <w:sz w:val="28"/>
          <w:szCs w:val="28"/>
        </w:rPr>
        <w:t>术改造传统的工业技术，提高监控系统的准确性，安全性，方便性是当前</w:t>
      </w:r>
      <w:r>
        <w:rPr>
          <w:spacing w:val="1"/>
          <w:sz w:val="28"/>
          <w:szCs w:val="28"/>
        </w:rPr>
        <w:t>工业测控系统必</w:t>
      </w:r>
      <w:r>
        <w:rPr>
          <w:sz w:val="28"/>
          <w:szCs w:val="28"/>
        </w:rPr>
        <w:t xml:space="preserve"> </w:t>
      </w:r>
      <w:r>
        <w:rPr>
          <w:spacing w:val="-6"/>
          <w:sz w:val="28"/>
          <w:szCs w:val="28"/>
        </w:rPr>
        <w:t>须解决的一个问题。</w:t>
      </w:r>
    </w:p>
    <w:p>
      <w:pPr>
        <w:pStyle w:val="BodyText"/>
        <w:spacing w:before="78" w:line="265" w:lineRule="auto"/>
        <w:ind w:left="40" w:firstLine="780"/>
        <w:jc w:val="both"/>
        <w:rPr>
          <w:sz w:val="28"/>
          <w:szCs w:val="28"/>
        </w:rPr>
      </w:pPr>
      <w:r>
        <w:rPr>
          <w:spacing w:val="2"/>
          <w:sz w:val="28"/>
          <w:szCs w:val="28"/>
        </w:rPr>
        <w:t xml:space="preserve">转速测量方法较多，而模拟量的采集和模拟处理一直是转速测量的主要方法，这种  </w:t>
      </w:r>
      <w:r>
        <w:rPr>
          <w:spacing w:val="2"/>
          <w:sz w:val="28"/>
          <w:szCs w:val="28"/>
        </w:rPr>
        <w:t>测量方技术已不能适应现代科技发展的要求，在测量范围和测量精度上，已不能满</w:t>
      </w:r>
      <w:r>
        <w:rPr>
          <w:spacing w:val="1"/>
          <w:sz w:val="28"/>
          <w:szCs w:val="28"/>
        </w:rPr>
        <w:t>足大多</w:t>
      </w:r>
      <w:r>
        <w:rPr>
          <w:sz w:val="28"/>
          <w:szCs w:val="28"/>
        </w:rPr>
        <w:t xml:space="preserve">  </w:t>
      </w:r>
      <w:r>
        <w:rPr>
          <w:sz w:val="28"/>
          <w:szCs w:val="28"/>
        </w:rPr>
        <w:t xml:space="preserve">数系统的使用。随着大规模及超大规模集成电路技术的发展，数字系统测量得到普遍应用， </w:t>
      </w:r>
      <w:r>
        <w:rPr>
          <w:spacing w:val="2"/>
          <w:sz w:val="28"/>
          <w:szCs w:val="28"/>
        </w:rPr>
        <w:t>特别是单片机对脉冲数字信号的强大处理能力，使得全数字量系统越来越</w:t>
      </w:r>
      <w:r>
        <w:rPr>
          <w:spacing w:val="1"/>
          <w:sz w:val="28"/>
          <w:szCs w:val="28"/>
        </w:rPr>
        <w:t>普及，其转速测</w:t>
      </w:r>
      <w:r>
        <w:rPr>
          <w:sz w:val="28"/>
          <w:szCs w:val="28"/>
        </w:rPr>
        <w:t xml:space="preserve">  </w:t>
      </w:r>
      <w:r>
        <w:rPr>
          <w:sz w:val="28"/>
          <w:szCs w:val="28"/>
        </w:rPr>
        <w:t>量系统也可以用全数字化处理。在测量范围和测量精度方面都有极大的提高。</w:t>
      </w:r>
    </w:p>
    <w:p>
      <w:pPr>
        <w:pStyle w:val="BodyText"/>
        <w:spacing w:before="88" w:line="258" w:lineRule="auto"/>
        <w:ind w:right="219" w:firstLine="609"/>
        <w:rPr>
          <w:sz w:val="28"/>
          <w:szCs w:val="28"/>
        </w:rPr>
      </w:pPr>
      <w:r>
        <w:rPr>
          <w:spacing w:val="2"/>
          <w:sz w:val="28"/>
          <w:szCs w:val="28"/>
        </w:rPr>
        <w:t>模拟检测：即利用测速电机作为发电机，通过检测反电势</w:t>
      </w:r>
      <w:r>
        <w:rPr>
          <w:rFonts w:ascii="Times New Roman" w:eastAsia="Times New Roman" w:hAnsi="Times New Roman" w:cs="Times New Roman"/>
          <w:spacing w:val="2"/>
          <w:sz w:val="28"/>
          <w:szCs w:val="28"/>
        </w:rPr>
        <w:t xml:space="preserve">E </w:t>
      </w:r>
      <w:r>
        <w:rPr>
          <w:spacing w:val="2"/>
          <w:sz w:val="28"/>
          <w:szCs w:val="28"/>
        </w:rPr>
        <w:t>的大小和极性可得到转速</w:t>
      </w:r>
      <w:r>
        <w:rPr>
          <w:spacing w:val="12"/>
          <w:sz w:val="28"/>
          <w:szCs w:val="28"/>
        </w:rPr>
        <w:t xml:space="preserve"> </w:t>
      </w:r>
      <w:r>
        <w:rPr>
          <w:rFonts w:ascii="Times New Roman" w:eastAsia="Times New Roman" w:hAnsi="Times New Roman" w:cs="Times New Roman"/>
          <w:spacing w:val="5"/>
          <w:sz w:val="28"/>
          <w:szCs w:val="28"/>
        </w:rPr>
        <w:t>N</w:t>
      </w:r>
      <w:r>
        <w:rPr>
          <w:spacing w:val="5"/>
          <w:sz w:val="28"/>
          <w:szCs w:val="28"/>
        </w:rPr>
        <w:t>和电机转向，采用这种方法直接可以得到转速</w:t>
      </w:r>
      <w:r>
        <w:rPr>
          <w:rFonts w:ascii="Times New Roman" w:eastAsia="Times New Roman" w:hAnsi="Times New Roman" w:cs="Times New Roman"/>
          <w:spacing w:val="5"/>
          <w:sz w:val="28"/>
          <w:szCs w:val="28"/>
        </w:rPr>
        <w:t>N</w:t>
      </w:r>
      <w:r>
        <w:rPr>
          <w:spacing w:val="5"/>
          <w:sz w:val="28"/>
          <w:szCs w:val="28"/>
        </w:rPr>
        <w:t>和输出电压的特性曲线</w:t>
      </w:r>
      <w:r>
        <w:rPr>
          <w:spacing w:val="4"/>
          <w:sz w:val="28"/>
          <w:szCs w:val="28"/>
        </w:rPr>
        <w:t>，直观，但也有</w:t>
      </w:r>
      <w:r>
        <w:rPr>
          <w:sz w:val="28"/>
          <w:szCs w:val="28"/>
        </w:rPr>
        <w:t xml:space="preserve"> </w:t>
      </w:r>
      <w:r>
        <w:rPr>
          <w:spacing w:val="1"/>
          <w:sz w:val="28"/>
          <w:szCs w:val="28"/>
        </w:rPr>
        <w:t>很多不足，比如在高速和低速情况下实际输出偏离理想特性。</w:t>
      </w:r>
    </w:p>
    <w:p>
      <w:pPr>
        <w:pStyle w:val="BodyText"/>
        <w:spacing w:before="86" w:line="266" w:lineRule="auto"/>
        <w:ind w:left="39" w:right="111" w:firstLine="649"/>
        <w:rPr>
          <w:sz w:val="28"/>
          <w:szCs w:val="28"/>
        </w:rPr>
      </w:pPr>
      <w:r>
        <w:rPr>
          <w:spacing w:val="2"/>
          <w:sz w:val="28"/>
          <w:szCs w:val="28"/>
        </w:rPr>
        <w:t>数字检测技术：即通过分析数字信号产生的一系列脉冲间接</w:t>
      </w:r>
      <w:r>
        <w:rPr>
          <w:spacing w:val="1"/>
          <w:sz w:val="28"/>
          <w:szCs w:val="28"/>
        </w:rPr>
        <w:t>获取电机转速。如光电旋</w:t>
      </w:r>
      <w:r>
        <w:rPr>
          <w:sz w:val="28"/>
          <w:szCs w:val="28"/>
        </w:rPr>
        <w:t xml:space="preserve"> </w:t>
      </w:r>
      <w:r>
        <w:rPr>
          <w:spacing w:val="1"/>
          <w:sz w:val="28"/>
          <w:szCs w:val="28"/>
        </w:rPr>
        <w:t xml:space="preserve">转编码器是将检测圆盘划分为等距的三个同心圆，最外环和次外环分别用等距的黑白条纹 </w:t>
      </w:r>
      <w:r>
        <w:rPr>
          <w:spacing w:val="3"/>
          <w:sz w:val="28"/>
          <w:szCs w:val="28"/>
        </w:rPr>
        <w:t>分开，且最外环和次外环的缝隙位置相位差为90度，用于判断电机的转速，最内环只有</w:t>
      </w:r>
      <w:r>
        <w:rPr>
          <w:spacing w:val="-93"/>
          <w:sz w:val="28"/>
          <w:szCs w:val="28"/>
        </w:rPr>
        <w:t xml:space="preserve"> </w:t>
      </w:r>
      <w:r>
        <w:rPr>
          <w:spacing w:val="3"/>
          <w:sz w:val="28"/>
          <w:szCs w:val="28"/>
        </w:rPr>
        <w:t>…</w:t>
      </w:r>
      <w:r>
        <w:rPr>
          <w:sz w:val="28"/>
          <w:szCs w:val="28"/>
        </w:rPr>
        <w:t xml:space="preserve"> </w:t>
      </w:r>
      <w:r>
        <w:rPr>
          <w:spacing w:val="1"/>
          <w:sz w:val="28"/>
          <w:szCs w:val="28"/>
        </w:rPr>
        <w:t xml:space="preserve">个黑条纹，用作定位脉冲或者是复位脉冲，利用光电编码器输出的脉冲可以计算转速，具 </w:t>
      </w:r>
      <w:r>
        <w:rPr>
          <w:spacing w:val="-4"/>
          <w:sz w:val="28"/>
          <w:szCs w:val="28"/>
        </w:rPr>
        <w:t>体的又可分为</w:t>
      </w:r>
      <w:r>
        <w:rPr>
          <w:rFonts w:ascii="Times New Roman" w:eastAsia="Times New Roman" w:hAnsi="Times New Roman" w:cs="Times New Roman"/>
          <w:spacing w:val="-4"/>
          <w:sz w:val="28"/>
          <w:szCs w:val="28"/>
        </w:rPr>
        <w:t>M</w:t>
      </w:r>
      <w:r>
        <w:rPr>
          <w:spacing w:val="-4"/>
          <w:sz w:val="28"/>
          <w:szCs w:val="28"/>
        </w:rPr>
        <w:t>法，</w:t>
      </w:r>
      <w:r>
        <w:rPr>
          <w:spacing w:val="-47"/>
          <w:sz w:val="28"/>
          <w:szCs w:val="28"/>
        </w:rPr>
        <w:t xml:space="preserve"> </w:t>
      </w:r>
      <w:r>
        <w:rPr>
          <w:rFonts w:ascii="Times New Roman" w:eastAsia="Times New Roman" w:hAnsi="Times New Roman" w:cs="Times New Roman"/>
          <w:spacing w:val="-4"/>
          <w:sz w:val="28"/>
          <w:szCs w:val="28"/>
        </w:rPr>
        <w:t xml:space="preserve">T </w:t>
      </w:r>
      <w:r>
        <w:rPr>
          <w:spacing w:val="-4"/>
          <w:sz w:val="28"/>
          <w:szCs w:val="28"/>
        </w:rPr>
        <w:t>法和</w:t>
      </w:r>
      <w:r>
        <w:rPr>
          <w:rFonts w:ascii="Times New Roman" w:eastAsia="Times New Roman" w:hAnsi="Times New Roman" w:cs="Times New Roman"/>
          <w:spacing w:val="-4"/>
          <w:sz w:val="28"/>
          <w:szCs w:val="28"/>
        </w:rPr>
        <w:t>M\T</w:t>
      </w:r>
      <w:r>
        <w:rPr>
          <w:spacing w:val="-4"/>
          <w:sz w:val="28"/>
          <w:szCs w:val="28"/>
        </w:rPr>
        <w:t>法。</w:t>
      </w:r>
    </w:p>
    <w:p>
      <w:pPr>
        <w:spacing w:line="266" w:lineRule="auto"/>
        <w:rPr>
          <w:sz w:val="28"/>
          <w:szCs w:val="28"/>
        </w:rPr>
        <w:sectPr>
          <w:footerReference w:type="default" r:id="rId5"/>
          <w:pgSz w:w="16000" w:h="22640"/>
          <w:pgMar w:top="1924" w:right="2369" w:bottom="1543" w:left="2390" w:header="0" w:footer="1354" w:gutter="0"/>
          <w:pgNumType w:start="2"/>
          <w:cols w:space="708"/>
        </w:sectPr>
      </w:pPr>
    </w:p>
    <w:p>
      <w:pPr>
        <w:pStyle w:val="BodyText"/>
        <w:spacing w:before="94" w:line="221" w:lineRule="auto"/>
        <w:ind w:left="4"/>
        <w:outlineLvl w:val="0"/>
        <w:rPr>
          <w:sz w:val="28"/>
          <w:szCs w:val="28"/>
        </w:rPr>
      </w:pPr>
      <w:bookmarkStart w:id="1" w:name="bookmark2"/>
      <w:bookmarkEnd w:id="1"/>
      <w:bookmarkStart w:id="2" w:name="bookmark3"/>
      <w:bookmarkEnd w:id="2"/>
      <w:bookmarkStart w:id="3" w:name="bookmark4"/>
      <w:bookmarkEnd w:id="3"/>
      <w:r>
        <w:rPr>
          <w:b/>
          <w:bCs/>
          <w:spacing w:val="25"/>
          <w:sz w:val="28"/>
          <w:szCs w:val="28"/>
        </w:rPr>
        <w:t>一</w:t>
      </w:r>
      <w:r>
        <w:rPr>
          <w:spacing w:val="92"/>
          <w:sz w:val="28"/>
          <w:szCs w:val="28"/>
        </w:rPr>
        <w:t xml:space="preserve"> </w:t>
      </w:r>
      <w:r>
        <w:rPr>
          <w:b/>
          <w:bCs/>
          <w:spacing w:val="25"/>
          <w:sz w:val="28"/>
          <w:szCs w:val="28"/>
        </w:rPr>
        <w:t>、设计题目与要求</w:t>
      </w:r>
    </w:p>
    <w:p>
      <w:pPr>
        <w:pStyle w:val="BodyText"/>
        <w:spacing w:before="85" w:line="219" w:lineRule="auto"/>
        <w:ind w:left="310"/>
        <w:rPr>
          <w:sz w:val="28"/>
          <w:szCs w:val="28"/>
        </w:rPr>
      </w:pPr>
      <w:r>
        <w:rPr>
          <w:sz w:val="28"/>
          <w:szCs w:val="28"/>
        </w:rPr>
        <w:t>电动机转速测量</w:t>
      </w:r>
    </w:p>
    <w:p>
      <w:pPr>
        <w:pStyle w:val="BodyText"/>
        <w:spacing w:before="47" w:line="219" w:lineRule="auto"/>
        <w:ind w:left="310"/>
        <w:rPr>
          <w:sz w:val="28"/>
          <w:szCs w:val="28"/>
        </w:rPr>
      </w:pPr>
      <w:r>
        <w:rPr>
          <w:spacing w:val="-2"/>
          <w:sz w:val="28"/>
          <w:szCs w:val="28"/>
        </w:rPr>
        <w:t>1. 实现对电动机转速的测量。</w:t>
      </w:r>
    </w:p>
    <w:p>
      <w:pPr>
        <w:pStyle w:val="BodyText"/>
        <w:spacing w:before="117" w:line="219" w:lineRule="auto"/>
        <w:ind w:left="310"/>
        <w:rPr>
          <w:sz w:val="28"/>
          <w:szCs w:val="28"/>
        </w:rPr>
      </w:pPr>
      <w:r>
        <w:rPr>
          <w:spacing w:val="-1"/>
          <w:sz w:val="28"/>
          <w:szCs w:val="28"/>
        </w:rPr>
        <w:t>2.</w:t>
      </w:r>
      <w:r>
        <w:rPr>
          <w:spacing w:val="-22"/>
          <w:sz w:val="28"/>
          <w:szCs w:val="28"/>
        </w:rPr>
        <w:t xml:space="preserve"> </w:t>
      </w:r>
      <w:r>
        <w:rPr>
          <w:spacing w:val="-1"/>
          <w:sz w:val="28"/>
          <w:szCs w:val="28"/>
        </w:rPr>
        <w:t>实时显示直流电动机转速的实际测量值。</w:t>
      </w:r>
    </w:p>
    <w:p>
      <w:pPr>
        <w:pStyle w:val="BodyText"/>
        <w:spacing w:before="59" w:line="284" w:lineRule="auto"/>
        <w:ind w:right="289" w:firstLine="310"/>
        <w:rPr>
          <w:sz w:val="28"/>
          <w:szCs w:val="28"/>
        </w:rPr>
      </w:pPr>
      <w:r>
        <w:rPr>
          <w:spacing w:val="2"/>
          <w:sz w:val="28"/>
          <w:szCs w:val="28"/>
        </w:rPr>
        <w:t>设计任务：利用光电接近传感器和单片机技术设计、制</w:t>
      </w:r>
      <w:r>
        <w:rPr>
          <w:spacing w:val="1"/>
          <w:sz w:val="28"/>
          <w:szCs w:val="28"/>
        </w:rPr>
        <w:t>作一个显示电动机转速的速度测</w:t>
      </w:r>
      <w:r>
        <w:rPr>
          <w:sz w:val="28"/>
          <w:szCs w:val="28"/>
        </w:rPr>
        <w:t xml:space="preserve"> </w:t>
      </w:r>
      <w:r>
        <w:rPr>
          <w:spacing w:val="8"/>
          <w:sz w:val="28"/>
          <w:szCs w:val="28"/>
        </w:rPr>
        <w:t>定系统。测量范围约为750～3000</w:t>
      </w:r>
      <w:r>
        <w:rPr>
          <w:rFonts w:ascii="Times New Roman" w:eastAsia="Times New Roman" w:hAnsi="Times New Roman" w:cs="Times New Roman"/>
          <w:spacing w:val="8"/>
          <w:sz w:val="28"/>
          <w:szCs w:val="28"/>
        </w:rPr>
        <w:t xml:space="preserve">r/s,    </w:t>
      </w:r>
      <w:r>
        <w:rPr>
          <w:spacing w:val="8"/>
          <w:sz w:val="28"/>
          <w:szCs w:val="28"/>
        </w:rPr>
        <w:t>尽可能地提高测量误差，用4位</w:t>
      </w:r>
      <w:r>
        <w:rPr>
          <w:rFonts w:ascii="Times New Roman" w:eastAsia="Times New Roman" w:hAnsi="Times New Roman" w:cs="Times New Roman"/>
          <w:sz w:val="28"/>
          <w:szCs w:val="28"/>
        </w:rPr>
        <w:t>LED</w:t>
      </w:r>
      <w:r>
        <w:rPr>
          <w:spacing w:val="8"/>
          <w:sz w:val="28"/>
          <w:szCs w:val="28"/>
        </w:rPr>
        <w:t>数码管显示速</w:t>
      </w:r>
    </w:p>
    <w:p>
      <w:pPr>
        <w:pStyle w:val="BodyText"/>
        <w:spacing w:line="220" w:lineRule="auto"/>
        <w:rPr>
          <w:sz w:val="28"/>
          <w:szCs w:val="28"/>
        </w:rPr>
      </w:pPr>
      <w:r>
        <w:rPr>
          <w:spacing w:val="-5"/>
          <w:sz w:val="28"/>
          <w:szCs w:val="28"/>
        </w:rPr>
        <w:t>度。</w:t>
      </w:r>
    </w:p>
    <w:p>
      <w:pPr>
        <w:pStyle w:val="BodyText"/>
        <w:spacing w:before="103" w:line="220" w:lineRule="auto"/>
        <w:ind w:left="4"/>
        <w:outlineLvl w:val="0"/>
        <w:rPr>
          <w:sz w:val="28"/>
          <w:szCs w:val="28"/>
        </w:rPr>
      </w:pPr>
      <w:r>
        <w:rPr>
          <w:b/>
          <w:bCs/>
          <w:spacing w:val="30"/>
          <w:sz w:val="28"/>
          <w:szCs w:val="28"/>
        </w:rPr>
        <w:t>二</w:t>
      </w:r>
      <w:r>
        <w:rPr>
          <w:spacing w:val="89"/>
          <w:sz w:val="28"/>
          <w:szCs w:val="28"/>
        </w:rPr>
        <w:t xml:space="preserve"> </w:t>
      </w:r>
      <w:r>
        <w:rPr>
          <w:b/>
          <w:bCs/>
          <w:spacing w:val="30"/>
          <w:sz w:val="28"/>
          <w:szCs w:val="28"/>
        </w:rPr>
        <w:t>、方案选定</w:t>
      </w:r>
    </w:p>
    <w:p>
      <w:pPr>
        <w:pStyle w:val="BodyText"/>
        <w:spacing w:before="86" w:line="389" w:lineRule="exact"/>
        <w:ind w:left="153"/>
        <w:rPr>
          <w:sz w:val="28"/>
          <w:szCs w:val="28"/>
        </w:rPr>
      </w:pPr>
      <w:r>
        <w:rPr>
          <w:b/>
          <w:bCs/>
          <w:spacing w:val="-6"/>
          <w:position w:val="7"/>
          <w:sz w:val="28"/>
          <w:szCs w:val="28"/>
        </w:rPr>
        <w:t>1</w:t>
      </w:r>
      <w:r>
        <w:rPr>
          <w:spacing w:val="41"/>
          <w:position w:val="7"/>
          <w:sz w:val="28"/>
          <w:szCs w:val="28"/>
        </w:rPr>
        <w:t xml:space="preserve"> </w:t>
      </w:r>
      <w:r>
        <w:rPr>
          <w:b/>
          <w:bCs/>
          <w:spacing w:val="-6"/>
          <w:position w:val="7"/>
          <w:sz w:val="28"/>
          <w:szCs w:val="28"/>
        </w:rPr>
        <w:t>、选择实现转速测量的方法</w:t>
      </w:r>
    </w:p>
    <w:p>
      <w:pPr>
        <w:pStyle w:val="BodyText"/>
        <w:spacing w:line="219" w:lineRule="auto"/>
        <w:ind w:left="584"/>
        <w:rPr>
          <w:sz w:val="28"/>
          <w:szCs w:val="28"/>
        </w:rPr>
      </w:pPr>
      <w:r>
        <w:rPr>
          <w:b/>
          <w:bCs/>
          <w:spacing w:val="9"/>
          <w:sz w:val="28"/>
          <w:szCs w:val="28"/>
        </w:rPr>
        <w:t>(1)根据测量方法分类</w:t>
      </w:r>
    </w:p>
    <w:p>
      <w:pPr>
        <w:pStyle w:val="BodyText"/>
        <w:spacing w:before="94" w:line="221" w:lineRule="auto"/>
        <w:ind w:left="580"/>
        <w:rPr>
          <w:sz w:val="28"/>
          <w:szCs w:val="28"/>
        </w:rPr>
      </w:pPr>
      <w:r>
        <w:rPr>
          <w:spacing w:val="2"/>
          <w:sz w:val="28"/>
          <w:szCs w:val="28"/>
        </w:rPr>
        <w:t>测速方法</w:t>
      </w:r>
    </w:p>
    <w:p>
      <w:pPr>
        <w:pStyle w:val="BodyText"/>
        <w:spacing w:before="83" w:line="219" w:lineRule="auto"/>
        <w:ind w:left="580"/>
        <w:rPr>
          <w:sz w:val="28"/>
          <w:szCs w:val="28"/>
        </w:rPr>
      </w:pPr>
      <w:r>
        <w:rPr>
          <w:spacing w:val="-1"/>
          <w:sz w:val="28"/>
          <w:szCs w:val="28"/>
        </w:rPr>
        <w:t>数字测速方法目前有比较常用的三种：</w:t>
      </w:r>
      <w:r>
        <w:rPr>
          <w:rFonts w:ascii="Times New Roman" w:eastAsia="Times New Roman" w:hAnsi="Times New Roman" w:cs="Times New Roman"/>
          <w:spacing w:val="-1"/>
          <w:sz w:val="28"/>
          <w:szCs w:val="28"/>
        </w:rPr>
        <w:t>M</w:t>
      </w:r>
      <w:r>
        <w:rPr>
          <w:spacing w:val="-1"/>
          <w:sz w:val="28"/>
          <w:szCs w:val="28"/>
        </w:rPr>
        <w:t>法、</w:t>
      </w:r>
      <w:r>
        <w:rPr>
          <w:rFonts w:ascii="Times New Roman" w:eastAsia="Times New Roman" w:hAnsi="Times New Roman" w:cs="Times New Roman"/>
          <w:spacing w:val="-1"/>
          <w:sz w:val="28"/>
          <w:szCs w:val="28"/>
        </w:rPr>
        <w:t xml:space="preserve">T </w:t>
      </w:r>
      <w:r>
        <w:rPr>
          <w:spacing w:val="-1"/>
          <w:sz w:val="28"/>
          <w:szCs w:val="28"/>
        </w:rPr>
        <w:t>法和</w:t>
      </w:r>
      <w:r>
        <w:rPr>
          <w:rFonts w:ascii="Times New Roman" w:eastAsia="Times New Roman" w:hAnsi="Times New Roman" w:cs="Times New Roman"/>
          <w:spacing w:val="-1"/>
          <w:sz w:val="28"/>
          <w:szCs w:val="28"/>
        </w:rPr>
        <w:t>M/T</w:t>
      </w:r>
      <w:r>
        <w:rPr>
          <w:spacing w:val="-1"/>
          <w:sz w:val="28"/>
          <w:szCs w:val="28"/>
        </w:rPr>
        <w:t>法。</w:t>
      </w:r>
    </w:p>
    <w:p>
      <w:pPr>
        <w:pStyle w:val="BodyText"/>
        <w:spacing w:before="75" w:line="220" w:lineRule="auto"/>
        <w:ind w:left="4"/>
        <w:rPr>
          <w:sz w:val="28"/>
          <w:szCs w:val="28"/>
        </w:rPr>
      </w:pPr>
      <w:r>
        <w:rPr>
          <w:b/>
          <w:bCs/>
          <w:spacing w:val="11"/>
          <w:sz w:val="28"/>
          <w:szCs w:val="28"/>
        </w:rPr>
        <w:t>测周期法“T</w:t>
      </w:r>
      <w:r>
        <w:rPr>
          <w:spacing w:val="-46"/>
          <w:sz w:val="28"/>
          <w:szCs w:val="28"/>
        </w:rPr>
        <w:t xml:space="preserve"> </w:t>
      </w:r>
      <w:r>
        <w:rPr>
          <w:b/>
          <w:bCs/>
          <w:spacing w:val="11"/>
          <w:sz w:val="28"/>
          <w:szCs w:val="28"/>
        </w:rPr>
        <w:t>法”</w:t>
      </w:r>
    </w:p>
    <w:p>
      <w:pPr>
        <w:pStyle w:val="BodyText"/>
        <w:spacing w:before="98" w:line="254" w:lineRule="auto"/>
        <w:ind w:right="518"/>
        <w:rPr>
          <w:rFonts w:ascii="SimHei" w:eastAsia="SimHei" w:hAnsi="SimHei" w:cs="SimHei"/>
          <w:sz w:val="28"/>
          <w:szCs w:val="28"/>
        </w:rPr>
      </w:pPr>
      <w:r>
        <w:rPr>
          <w:spacing w:val="-7"/>
          <w:sz w:val="28"/>
          <w:szCs w:val="28"/>
        </w:rPr>
        <w:t>在给定的角位移距离内，通过测量这一角位移的时间来进行测速的方法，称测周法，即</w:t>
      </w:r>
      <w:r>
        <w:rPr>
          <w:spacing w:val="-62"/>
          <w:sz w:val="28"/>
          <w:szCs w:val="28"/>
        </w:rPr>
        <w:t xml:space="preserve"> </w:t>
      </w:r>
      <w:r>
        <w:rPr>
          <w:rFonts w:ascii="Times New Roman" w:eastAsia="Times New Roman" w:hAnsi="Times New Roman" w:cs="Times New Roman"/>
          <w:spacing w:val="-7"/>
          <w:sz w:val="28"/>
          <w:szCs w:val="28"/>
        </w:rPr>
        <w:t>“T”</w:t>
      </w:r>
      <w:r>
        <w:rPr>
          <w:rFonts w:ascii="Times New Roman" w:eastAsia="Times New Roman" w:hAnsi="Times New Roman" w:cs="Times New Roman"/>
          <w:sz w:val="28"/>
          <w:szCs w:val="28"/>
        </w:rPr>
        <w:t xml:space="preserve"> </w:t>
      </w:r>
      <w:r>
        <w:rPr>
          <w:rFonts w:ascii="SimHei" w:eastAsia="SimHei" w:hAnsi="SimHei" w:cs="SimHei"/>
          <w:sz w:val="28"/>
          <w:szCs w:val="28"/>
        </w:rPr>
        <w:t>法</w:t>
      </w:r>
    </w:p>
    <w:p>
      <w:pPr>
        <w:pStyle w:val="BodyText"/>
        <w:spacing w:before="71" w:line="234" w:lineRule="auto"/>
        <w:ind w:right="343" w:firstLine="580"/>
        <w:rPr>
          <w:rFonts w:ascii="Times New Roman" w:eastAsia="Times New Roman" w:hAnsi="Times New Roman" w:cs="Times New Roman"/>
          <w:sz w:val="28"/>
          <w:szCs w:val="28"/>
        </w:rPr>
      </w:pPr>
      <w:r>
        <w:rPr>
          <w:spacing w:val="2"/>
          <w:sz w:val="28"/>
          <w:szCs w:val="28"/>
        </w:rPr>
        <w:t>若使用霍尔传感器时，可累计传感器输出的脉冲数，测量达到给定的脉冲数所需的时</w:t>
      </w:r>
      <w:r>
        <w:rPr>
          <w:spacing w:val="11"/>
          <w:sz w:val="28"/>
          <w:szCs w:val="28"/>
        </w:rPr>
        <w:t xml:space="preserve"> </w:t>
      </w:r>
      <w:r>
        <w:rPr>
          <w:spacing w:val="-3"/>
          <w:sz w:val="28"/>
          <w:szCs w:val="28"/>
        </w:rPr>
        <w:t>间。则转速</w:t>
      </w:r>
      <w:r>
        <w:rPr>
          <w:rFonts w:ascii="Times New Roman" w:eastAsia="Times New Roman" w:hAnsi="Times New Roman" w:cs="Times New Roman"/>
          <w:spacing w:val="-3"/>
          <w:sz w:val="28"/>
          <w:szCs w:val="28"/>
        </w:rPr>
        <w:t xml:space="preserve">n </w:t>
      </w:r>
      <w:r>
        <w:rPr>
          <w:spacing w:val="-3"/>
          <w:sz w:val="28"/>
          <w:szCs w:val="28"/>
        </w:rPr>
        <w:t xml:space="preserve">可由下式表示： </w:t>
      </w:r>
      <w:r>
        <w:rPr>
          <w:rFonts w:ascii="Times New Roman" w:eastAsia="Times New Roman" w:hAnsi="Times New Roman" w:cs="Times New Roman"/>
          <w:spacing w:val="-3"/>
          <w:sz w:val="28"/>
          <w:szCs w:val="28"/>
        </w:rPr>
        <w:t>n=X/t(r/min)</w:t>
      </w:r>
    </w:p>
    <w:p>
      <w:pPr>
        <w:pStyle w:val="BodyText"/>
        <w:spacing w:before="130" w:line="219" w:lineRule="auto"/>
        <w:ind w:left="580"/>
        <w:rPr>
          <w:rFonts w:ascii="Times New Roman" w:eastAsia="Times New Roman" w:hAnsi="Times New Roman" w:cs="Times New Roman"/>
          <w:sz w:val="28"/>
          <w:szCs w:val="28"/>
        </w:rPr>
      </w:pPr>
      <w:r>
        <w:rPr>
          <w:spacing w:val="-3"/>
          <w:sz w:val="28"/>
          <w:szCs w:val="28"/>
        </w:rPr>
        <w:t>其中</w:t>
      </w:r>
      <w:r>
        <w:rPr>
          <w:rFonts w:ascii="Times New Roman" w:eastAsia="Times New Roman" w:hAnsi="Times New Roman" w:cs="Times New Roman"/>
          <w:spacing w:val="-3"/>
          <w:sz w:val="28"/>
          <w:szCs w:val="28"/>
        </w:rPr>
        <w:t>x</w:t>
      </w:r>
      <w:r>
        <w:rPr>
          <w:rFonts w:ascii="Times New Roman" w:eastAsia="Times New Roman" w:hAnsi="Times New Roman" w:cs="Times New Roman"/>
          <w:spacing w:val="40"/>
          <w:sz w:val="28"/>
          <w:szCs w:val="28"/>
        </w:rPr>
        <w:t xml:space="preserve"> </w:t>
      </w:r>
      <w:r>
        <w:rPr>
          <w:spacing w:val="-3"/>
          <w:sz w:val="28"/>
          <w:szCs w:val="28"/>
        </w:rPr>
        <w:t>为给定的脉冲数；</w:t>
      </w:r>
      <w:r>
        <w:rPr>
          <w:spacing w:val="50"/>
          <w:sz w:val="28"/>
          <w:szCs w:val="28"/>
        </w:rPr>
        <w:t xml:space="preserve"> </w:t>
      </w:r>
      <w:r>
        <w:rPr>
          <w:rFonts w:ascii="Times New Roman" w:eastAsia="Times New Roman" w:hAnsi="Times New Roman" w:cs="Times New Roman"/>
          <w:spacing w:val="-3"/>
          <w:sz w:val="28"/>
          <w:szCs w:val="28"/>
        </w:rPr>
        <w:t>t</w:t>
      </w:r>
      <w:r>
        <w:rPr>
          <w:rFonts w:ascii="Times New Roman" w:eastAsia="Times New Roman" w:hAnsi="Times New Roman" w:cs="Times New Roman"/>
          <w:spacing w:val="65"/>
          <w:sz w:val="28"/>
          <w:szCs w:val="28"/>
        </w:rPr>
        <w:t xml:space="preserve"> </w:t>
      </w:r>
      <w:r>
        <w:rPr>
          <w:spacing w:val="-3"/>
          <w:sz w:val="28"/>
          <w:szCs w:val="28"/>
        </w:rPr>
        <w:t>为达到给定的脉冲数所需的时间，单位</w:t>
      </w:r>
      <w:r>
        <w:rPr>
          <w:rFonts w:ascii="Times New Roman" w:eastAsia="Times New Roman" w:hAnsi="Times New Roman" w:cs="Times New Roman"/>
          <w:spacing w:val="-3"/>
          <w:sz w:val="28"/>
          <w:szCs w:val="28"/>
        </w:rPr>
        <w:t>min</w:t>
      </w:r>
    </w:p>
    <w:p>
      <w:pPr>
        <w:pStyle w:val="BodyText"/>
        <w:spacing w:before="69" w:line="256" w:lineRule="auto"/>
        <w:ind w:right="226" w:firstLine="580"/>
        <w:rPr>
          <w:sz w:val="28"/>
          <w:szCs w:val="28"/>
        </w:rPr>
      </w:pPr>
      <w:r>
        <w:rPr>
          <w:spacing w:val="-8"/>
          <w:sz w:val="28"/>
          <w:szCs w:val="28"/>
        </w:rPr>
        <w:t xml:space="preserve">由  </w:t>
      </w:r>
      <w:r>
        <w:rPr>
          <w:rFonts w:ascii="Times New Roman" w:eastAsia="Times New Roman" w:hAnsi="Times New Roman" w:cs="Times New Roman"/>
          <w:spacing w:val="-8"/>
          <w:sz w:val="28"/>
          <w:szCs w:val="28"/>
        </w:rPr>
        <w:t>“T”</w:t>
      </w:r>
      <w:r>
        <w:rPr>
          <w:rFonts w:ascii="Times New Roman" w:eastAsia="Times New Roman" w:hAnsi="Times New Roman" w:cs="Times New Roman"/>
          <w:spacing w:val="24"/>
          <w:w w:val="101"/>
          <w:sz w:val="28"/>
          <w:szCs w:val="28"/>
        </w:rPr>
        <w:t xml:space="preserve">  </w:t>
      </w:r>
      <w:r>
        <w:rPr>
          <w:spacing w:val="-8"/>
          <w:sz w:val="28"/>
          <w:szCs w:val="28"/>
        </w:rPr>
        <w:t>法脉宽测量可知</w:t>
      </w:r>
      <w:r>
        <w:rPr>
          <w:spacing w:val="-72"/>
          <w:sz w:val="28"/>
          <w:szCs w:val="28"/>
        </w:rPr>
        <w:t xml:space="preserve"> </w:t>
      </w:r>
      <w:r>
        <w:rPr>
          <w:rFonts w:ascii="Times New Roman" w:eastAsia="Times New Roman" w:hAnsi="Times New Roman" w:cs="Times New Roman"/>
          <w:spacing w:val="-8"/>
          <w:sz w:val="28"/>
          <w:szCs w:val="28"/>
        </w:rPr>
        <w:t xml:space="preserve">“T”   </w:t>
      </w:r>
      <w:r>
        <w:rPr>
          <w:spacing w:val="-8"/>
          <w:sz w:val="28"/>
          <w:szCs w:val="28"/>
        </w:rPr>
        <w:t>法测量精度的误差主要有两个方面，</w:t>
      </w:r>
      <w:r>
        <w:rPr>
          <w:spacing w:val="40"/>
          <w:sz w:val="28"/>
          <w:szCs w:val="28"/>
        </w:rPr>
        <w:t xml:space="preserve">  </w:t>
      </w:r>
      <w:r>
        <w:rPr>
          <w:spacing w:val="-8"/>
          <w:sz w:val="28"/>
          <w:szCs w:val="28"/>
        </w:rPr>
        <w:t>·是两脉冲的上升</w:t>
      </w:r>
      <w:r>
        <w:rPr>
          <w:sz w:val="28"/>
          <w:szCs w:val="28"/>
        </w:rPr>
        <w:t xml:space="preserve"> </w:t>
      </w:r>
      <w:r>
        <w:rPr>
          <w:spacing w:val="1"/>
          <w:sz w:val="28"/>
          <w:szCs w:val="28"/>
        </w:rPr>
        <w:t>沿触发时间不一致而产生的；二是计数和定时起始和关闭不一致而产生的。因此要求脉冲</w:t>
      </w:r>
      <w:r>
        <w:rPr>
          <w:spacing w:val="4"/>
          <w:sz w:val="28"/>
          <w:szCs w:val="28"/>
        </w:rPr>
        <w:t xml:space="preserve">  </w:t>
      </w:r>
      <w:r>
        <w:rPr>
          <w:spacing w:val="9"/>
          <w:sz w:val="28"/>
          <w:szCs w:val="28"/>
        </w:rPr>
        <w:t>的上升沿(或下降沿)陡峭和计数和定时严格同步。测周法在低转速时精</w:t>
      </w:r>
      <w:r>
        <w:rPr>
          <w:spacing w:val="8"/>
          <w:sz w:val="28"/>
          <w:szCs w:val="28"/>
        </w:rPr>
        <w:t>度较高，但随着</w:t>
      </w:r>
      <w:r>
        <w:rPr>
          <w:sz w:val="28"/>
          <w:szCs w:val="28"/>
        </w:rPr>
        <w:t xml:space="preserve">  </w:t>
      </w:r>
      <w:r>
        <w:rPr>
          <w:sz w:val="28"/>
          <w:szCs w:val="28"/>
        </w:rPr>
        <w:t>转速的增加，精度变差，有小于一个脉冲的误差存在</w:t>
      </w:r>
      <w:r>
        <w:rPr>
          <w:rFonts w:ascii="Times New Roman" w:eastAsia="Times New Roman" w:hAnsi="Times New Roman" w:cs="Times New Roman"/>
          <w:sz w:val="28"/>
          <w:szCs w:val="28"/>
        </w:rPr>
        <w:t>[hl</w:t>
      </w:r>
      <w:r>
        <w:rPr>
          <w:sz w:val="28"/>
          <w:szCs w:val="28"/>
        </w:rPr>
        <w:t>。</w:t>
      </w:r>
    </w:p>
    <w:p>
      <w:pPr>
        <w:pStyle w:val="BodyText"/>
        <w:spacing w:before="147" w:line="247" w:lineRule="auto"/>
        <w:ind w:right="357" w:firstLine="579"/>
        <w:rPr>
          <w:sz w:val="28"/>
          <w:szCs w:val="28"/>
        </w:rPr>
      </w:pPr>
      <w:r>
        <w:rPr>
          <w:spacing w:val="4"/>
          <w:sz w:val="28"/>
          <w:szCs w:val="28"/>
        </w:rPr>
        <w:t>高速时</w:t>
      </w:r>
      <w:r>
        <w:rPr>
          <w:rFonts w:ascii="Times New Roman" w:eastAsia="Times New Roman" w:hAnsi="Times New Roman" w:cs="Times New Roman"/>
          <w:spacing w:val="4"/>
          <w:sz w:val="28"/>
          <w:szCs w:val="28"/>
        </w:rPr>
        <w:t>M</w:t>
      </w:r>
      <w:r>
        <w:rPr>
          <w:spacing w:val="4"/>
          <w:sz w:val="28"/>
          <w:szCs w:val="28"/>
        </w:rPr>
        <w:t>小，量化误差大，随着转速的降低误差减小，所以</w:t>
      </w:r>
      <w:r>
        <w:rPr>
          <w:rFonts w:ascii="Times New Roman" w:eastAsia="Times New Roman" w:hAnsi="Times New Roman" w:cs="Times New Roman"/>
          <w:spacing w:val="4"/>
          <w:sz w:val="28"/>
          <w:szCs w:val="28"/>
        </w:rPr>
        <w:t>T</w:t>
      </w:r>
      <w:r>
        <w:rPr>
          <w:rFonts w:ascii="Times New Roman" w:eastAsia="Times New Roman" w:hAnsi="Times New Roman" w:cs="Times New Roman"/>
          <w:spacing w:val="3"/>
          <w:sz w:val="28"/>
          <w:szCs w:val="28"/>
        </w:rPr>
        <w:t xml:space="preserve"> </w:t>
      </w:r>
      <w:r>
        <w:rPr>
          <w:spacing w:val="3"/>
          <w:sz w:val="28"/>
          <w:szCs w:val="28"/>
        </w:rPr>
        <w:t>法测速适用于低速段与</w:t>
      </w:r>
      <w:r>
        <w:rPr>
          <w:sz w:val="28"/>
          <w:szCs w:val="28"/>
        </w:rPr>
        <w:t xml:space="preserve"> </w:t>
      </w:r>
      <w:r>
        <w:rPr>
          <w:spacing w:val="-1"/>
          <w:sz w:val="28"/>
          <w:szCs w:val="28"/>
        </w:rPr>
        <w:t>M</w:t>
      </w:r>
      <w:r>
        <w:rPr>
          <w:spacing w:val="-75"/>
          <w:sz w:val="28"/>
          <w:szCs w:val="28"/>
        </w:rPr>
        <w:t xml:space="preserve"> </w:t>
      </w:r>
      <w:r>
        <w:rPr>
          <w:spacing w:val="-1"/>
          <w:sz w:val="28"/>
          <w:szCs w:val="28"/>
        </w:rPr>
        <w:t>法恰好相反。</w:t>
      </w:r>
    </w:p>
    <w:p>
      <w:pPr>
        <w:spacing w:line="413" w:lineRule="auto"/>
        <w:rPr>
          <w:rFonts w:ascii="Arial"/>
          <w:sz w:val="21"/>
        </w:rPr>
      </w:pPr>
    </w:p>
    <w:p>
      <w:pPr>
        <w:pStyle w:val="BodyText"/>
        <w:spacing w:before="91" w:line="221" w:lineRule="auto"/>
        <w:ind w:left="4"/>
        <w:rPr>
          <w:sz w:val="28"/>
          <w:szCs w:val="28"/>
        </w:rPr>
      </w:pPr>
      <w:r>
        <w:rPr>
          <w:b/>
          <w:bCs/>
          <w:spacing w:val="9"/>
          <w:sz w:val="28"/>
          <w:szCs w:val="28"/>
        </w:rPr>
        <w:t>测频法“M</w:t>
      </w:r>
      <w:r>
        <w:rPr>
          <w:spacing w:val="-38"/>
          <w:sz w:val="28"/>
          <w:szCs w:val="28"/>
        </w:rPr>
        <w:t xml:space="preserve"> </w:t>
      </w:r>
      <w:r>
        <w:rPr>
          <w:b/>
          <w:bCs/>
          <w:spacing w:val="9"/>
          <w:sz w:val="28"/>
          <w:szCs w:val="28"/>
        </w:rPr>
        <w:t>法”</w:t>
      </w:r>
    </w:p>
    <w:p>
      <w:pPr>
        <w:pStyle w:val="BodyText"/>
        <w:spacing w:before="59" w:line="449" w:lineRule="exact"/>
        <w:rPr>
          <w:sz w:val="28"/>
          <w:szCs w:val="28"/>
        </w:rPr>
      </w:pPr>
      <w:r>
        <w:rPr>
          <w:spacing w:val="-1"/>
          <w:position w:val="12"/>
          <w:sz w:val="28"/>
          <w:szCs w:val="28"/>
        </w:rPr>
        <w:t>在一定测量时间</w:t>
      </w:r>
      <w:r>
        <w:rPr>
          <w:rFonts w:ascii="Times New Roman" w:eastAsia="Times New Roman" w:hAnsi="Times New Roman" w:cs="Times New Roman"/>
          <w:spacing w:val="-1"/>
          <w:position w:val="12"/>
          <w:sz w:val="28"/>
          <w:szCs w:val="28"/>
        </w:rPr>
        <w:t>T</w:t>
      </w:r>
      <w:r>
        <w:rPr>
          <w:spacing w:val="-1"/>
          <w:position w:val="12"/>
          <w:sz w:val="28"/>
          <w:szCs w:val="28"/>
        </w:rPr>
        <w:t>内，测量霍尔传感器产生的脉冲数</w:t>
      </w:r>
      <w:r>
        <w:rPr>
          <w:rFonts w:ascii="Times New Roman" w:eastAsia="Times New Roman" w:hAnsi="Times New Roman" w:cs="Times New Roman"/>
          <w:spacing w:val="-1"/>
          <w:position w:val="12"/>
          <w:sz w:val="28"/>
          <w:szCs w:val="28"/>
        </w:rPr>
        <w:t>m;</w:t>
      </w:r>
      <w:r>
        <w:rPr>
          <w:spacing w:val="-1"/>
          <w:position w:val="12"/>
          <w:sz w:val="28"/>
          <w:szCs w:val="28"/>
        </w:rPr>
        <w:t>来测量转速。这种以测</w:t>
      </w:r>
      <w:r>
        <w:rPr>
          <w:spacing w:val="-2"/>
          <w:position w:val="12"/>
          <w:sz w:val="28"/>
          <w:szCs w:val="28"/>
        </w:rPr>
        <w:t>量频率来实现</w:t>
      </w:r>
    </w:p>
    <w:p>
      <w:pPr>
        <w:pStyle w:val="BodyText"/>
        <w:spacing w:before="1" w:line="220" w:lineRule="auto"/>
        <w:rPr>
          <w:sz w:val="28"/>
          <w:szCs w:val="28"/>
        </w:rPr>
      </w:pPr>
      <w:r>
        <w:rPr>
          <w:spacing w:val="-15"/>
          <w:sz w:val="28"/>
          <w:szCs w:val="28"/>
        </w:rPr>
        <w:t>测量转速的方法，称测频法，即</w:t>
      </w:r>
      <w:r>
        <w:rPr>
          <w:spacing w:val="-56"/>
          <w:sz w:val="28"/>
          <w:szCs w:val="28"/>
        </w:rPr>
        <w:t xml:space="preserve"> </w:t>
      </w:r>
      <w:r>
        <w:rPr>
          <w:rFonts w:ascii="Times New Roman" w:eastAsia="Times New Roman" w:hAnsi="Times New Roman" w:cs="Times New Roman"/>
          <w:spacing w:val="-15"/>
          <w:sz w:val="28"/>
          <w:szCs w:val="28"/>
        </w:rPr>
        <w:t>“M”</w:t>
      </w:r>
      <w:r>
        <w:rPr>
          <w:rFonts w:ascii="Times New Roman" w:eastAsia="Times New Roman" w:hAnsi="Times New Roman" w:cs="Times New Roman"/>
          <w:spacing w:val="32"/>
          <w:sz w:val="28"/>
          <w:szCs w:val="28"/>
        </w:rPr>
        <w:t xml:space="preserve"> </w:t>
      </w:r>
      <w:r>
        <w:rPr>
          <w:spacing w:val="-15"/>
          <w:sz w:val="28"/>
          <w:szCs w:val="28"/>
        </w:rPr>
        <w:t>法。</w:t>
      </w:r>
    </w:p>
    <w:p>
      <w:pPr>
        <w:pStyle w:val="BodyText"/>
        <w:spacing w:before="86" w:line="431" w:lineRule="exact"/>
        <w:rPr>
          <w:sz w:val="28"/>
          <w:szCs w:val="28"/>
        </w:rPr>
      </w:pPr>
      <w:r>
        <w:rPr>
          <w:spacing w:val="-5"/>
          <w:position w:val="10"/>
          <w:sz w:val="28"/>
          <w:szCs w:val="28"/>
        </w:rPr>
        <w:t>转速</w:t>
      </w:r>
      <w:r>
        <w:rPr>
          <w:rFonts w:ascii="Times New Roman" w:eastAsia="Times New Roman" w:hAnsi="Times New Roman" w:cs="Times New Roman"/>
          <w:spacing w:val="-5"/>
          <w:position w:val="10"/>
          <w:sz w:val="28"/>
          <w:szCs w:val="28"/>
        </w:rPr>
        <w:t>n</w:t>
      </w:r>
      <w:r>
        <w:rPr>
          <w:spacing w:val="-5"/>
          <w:position w:val="10"/>
          <w:sz w:val="28"/>
          <w:szCs w:val="28"/>
        </w:rPr>
        <w:t>可由下式表示：</w:t>
      </w:r>
    </w:p>
    <w:p>
      <w:pPr>
        <w:spacing w:before="1" w:line="191" w:lineRule="auto"/>
        <w:ind w:left="579"/>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n=X/t(r/min)</w:t>
      </w:r>
    </w:p>
    <w:p>
      <w:pPr>
        <w:pStyle w:val="BodyText"/>
        <w:spacing w:before="112" w:line="212" w:lineRule="auto"/>
        <w:ind w:left="580"/>
        <w:rPr>
          <w:sz w:val="28"/>
          <w:szCs w:val="28"/>
        </w:rPr>
      </w:pPr>
      <w:r>
        <w:rPr>
          <w:spacing w:val="1"/>
          <w:sz w:val="28"/>
          <w:szCs w:val="28"/>
        </w:rPr>
        <w:t>其中</w:t>
      </w:r>
      <w:r>
        <w:rPr>
          <w:spacing w:val="-65"/>
          <w:sz w:val="28"/>
          <w:szCs w:val="28"/>
        </w:rPr>
        <w:t xml:space="preserve"> </w:t>
      </w:r>
      <w:r>
        <w:rPr>
          <w:rFonts w:ascii="Times New Roman" w:eastAsia="Times New Roman" w:hAnsi="Times New Roman" w:cs="Times New Roman"/>
          <w:spacing w:val="1"/>
          <w:sz w:val="28"/>
          <w:szCs w:val="28"/>
        </w:rPr>
        <w:t>t</w:t>
      </w:r>
      <w:r>
        <w:rPr>
          <w:rFonts w:ascii="Times New Roman" w:eastAsia="Times New Roman" w:hAnsi="Times New Roman" w:cs="Times New Roman"/>
          <w:spacing w:val="55"/>
          <w:sz w:val="28"/>
          <w:szCs w:val="28"/>
        </w:rPr>
        <w:t xml:space="preserve"> </w:t>
      </w:r>
      <w:r>
        <w:rPr>
          <w:spacing w:val="1"/>
          <w:sz w:val="28"/>
          <w:szCs w:val="28"/>
        </w:rPr>
        <w:t>为给定的测量时间，单位</w:t>
      </w:r>
      <w:r>
        <w:rPr>
          <w:rFonts w:ascii="Times New Roman" w:eastAsia="Times New Roman" w:hAnsi="Times New Roman" w:cs="Times New Roman"/>
          <w:sz w:val="28"/>
          <w:szCs w:val="28"/>
        </w:rPr>
        <w:t>min</w:t>
      </w:r>
      <w:r>
        <w:rPr>
          <w:rFonts w:ascii="Times New Roman" w:eastAsia="Times New Roman" w:hAnsi="Times New Roman" w:cs="Times New Roman"/>
          <w:spacing w:val="1"/>
          <w:sz w:val="28"/>
          <w:szCs w:val="28"/>
        </w:rPr>
        <w:t>;     x</w:t>
      </w:r>
      <w:r>
        <w:rPr>
          <w:rFonts w:ascii="Times New Roman" w:eastAsia="Times New Roman" w:hAnsi="Times New Roman" w:cs="Times New Roman"/>
          <w:spacing w:val="33"/>
          <w:w w:val="101"/>
          <w:sz w:val="28"/>
          <w:szCs w:val="28"/>
        </w:rPr>
        <w:t xml:space="preserve"> </w:t>
      </w:r>
      <w:r>
        <w:rPr>
          <w:spacing w:val="1"/>
          <w:sz w:val="28"/>
          <w:szCs w:val="28"/>
        </w:rPr>
        <w:t>为测量的脉冲数：</w:t>
      </w:r>
    </w:p>
    <w:p>
      <w:pPr>
        <w:pStyle w:val="BodyText"/>
        <w:spacing w:before="118" w:line="257" w:lineRule="auto"/>
        <w:ind w:right="357" w:firstLine="580"/>
        <w:rPr>
          <w:sz w:val="28"/>
          <w:szCs w:val="28"/>
        </w:rPr>
      </w:pPr>
      <w:r>
        <w:rPr>
          <w:spacing w:val="6"/>
          <w:sz w:val="28"/>
          <w:szCs w:val="28"/>
        </w:rPr>
        <w:t>在该方法中，测量精度是由于定时时间</w:t>
      </w:r>
      <w:r>
        <w:rPr>
          <w:rFonts w:ascii="Times New Roman" w:eastAsia="Times New Roman" w:hAnsi="Times New Roman" w:cs="Times New Roman"/>
          <w:spacing w:val="6"/>
          <w:sz w:val="28"/>
          <w:szCs w:val="28"/>
        </w:rPr>
        <w:t xml:space="preserve">T </w:t>
      </w:r>
      <w:r>
        <w:rPr>
          <w:spacing w:val="6"/>
          <w:sz w:val="28"/>
          <w:szCs w:val="28"/>
        </w:rPr>
        <w:t>和脉冲不能保证严</w:t>
      </w:r>
      <w:r>
        <w:rPr>
          <w:spacing w:val="5"/>
          <w:sz w:val="28"/>
          <w:szCs w:val="28"/>
        </w:rPr>
        <w:t>格同步，以及在</w:t>
      </w:r>
      <w:r>
        <w:rPr>
          <w:rFonts w:ascii="Times New Roman" w:eastAsia="Times New Roman" w:hAnsi="Times New Roman" w:cs="Times New Roman"/>
          <w:spacing w:val="5"/>
          <w:sz w:val="28"/>
          <w:szCs w:val="28"/>
        </w:rPr>
        <w:t>T</w:t>
      </w:r>
      <w:r>
        <w:rPr>
          <w:spacing w:val="5"/>
          <w:sz w:val="28"/>
          <w:szCs w:val="28"/>
        </w:rPr>
        <w:t>内能否</w:t>
      </w:r>
      <w:r>
        <w:rPr>
          <w:sz w:val="28"/>
          <w:szCs w:val="28"/>
        </w:rPr>
        <w:t xml:space="preserve"> </w:t>
      </w:r>
      <w:r>
        <w:rPr>
          <w:spacing w:val="6"/>
          <w:sz w:val="28"/>
          <w:szCs w:val="28"/>
        </w:rPr>
        <w:t>正好测量外部脉冲的完整的周期，可能产生的1个脉冲的量化误差。设置的时间过</w:t>
      </w:r>
      <w:r>
        <w:rPr>
          <w:spacing w:val="5"/>
          <w:sz w:val="28"/>
          <w:szCs w:val="28"/>
        </w:rPr>
        <w:t>短，测</w:t>
      </w:r>
      <w:r>
        <w:rPr>
          <w:sz w:val="28"/>
          <w:szCs w:val="28"/>
        </w:rPr>
        <w:t xml:space="preserve"> </w:t>
      </w:r>
      <w:r>
        <w:rPr>
          <w:spacing w:val="-3"/>
          <w:sz w:val="28"/>
          <w:szCs w:val="28"/>
        </w:rPr>
        <w:t>量精度会受到一定的影响[6].因此，为了提高测量精度，</w:t>
      </w:r>
      <w:r>
        <w:rPr>
          <w:rFonts w:ascii="Times New Roman" w:eastAsia="Times New Roman" w:hAnsi="Times New Roman" w:cs="Times New Roman"/>
          <w:spacing w:val="-3"/>
          <w:sz w:val="28"/>
          <w:szCs w:val="28"/>
        </w:rPr>
        <w:t xml:space="preserve">T </w:t>
      </w:r>
      <w:r>
        <w:rPr>
          <w:spacing w:val="-3"/>
          <w:sz w:val="28"/>
          <w:szCs w:val="28"/>
        </w:rPr>
        <w:t>要有足够长的时间。</w:t>
      </w:r>
    </w:p>
    <w:p>
      <w:pPr>
        <w:pStyle w:val="BodyText"/>
        <w:spacing w:before="90" w:line="245" w:lineRule="auto"/>
        <w:ind w:firstLine="580"/>
        <w:rPr>
          <w:sz w:val="28"/>
          <w:szCs w:val="28"/>
        </w:rPr>
      </w:pPr>
      <w:r>
        <w:rPr>
          <w:spacing w:val="-2"/>
          <w:sz w:val="28"/>
          <w:szCs w:val="28"/>
        </w:rPr>
        <w:t xml:space="preserve">在上式中， </w:t>
      </w:r>
      <w:r>
        <w:rPr>
          <w:rFonts w:ascii="Times New Roman" w:eastAsia="Times New Roman" w:hAnsi="Times New Roman" w:cs="Times New Roman"/>
          <w:spacing w:val="-2"/>
          <w:sz w:val="28"/>
          <w:szCs w:val="28"/>
        </w:rPr>
        <w:t>Z</w:t>
      </w:r>
      <w:r>
        <w:rPr>
          <w:rFonts w:ascii="Times New Roman" w:eastAsia="Times New Roman" w:hAnsi="Times New Roman" w:cs="Times New Roman"/>
          <w:spacing w:val="-17"/>
          <w:sz w:val="28"/>
          <w:szCs w:val="28"/>
        </w:rPr>
        <w:t xml:space="preserve"> </w:t>
      </w:r>
      <w:r>
        <w:rPr>
          <w:spacing w:val="-2"/>
          <w:sz w:val="28"/>
          <w:szCs w:val="28"/>
        </w:rPr>
        <w:t>和</w:t>
      </w:r>
      <w:r>
        <w:rPr>
          <w:spacing w:val="-58"/>
          <w:sz w:val="28"/>
          <w:szCs w:val="28"/>
        </w:rPr>
        <w:t xml:space="preserve"> </w:t>
      </w:r>
      <w:r>
        <w:rPr>
          <w:rFonts w:ascii="Times New Roman" w:eastAsia="Times New Roman" w:hAnsi="Times New Roman" w:cs="Times New Roman"/>
          <w:spacing w:val="-2"/>
          <w:sz w:val="28"/>
          <w:szCs w:val="28"/>
        </w:rPr>
        <w:t>T</w:t>
      </w:r>
      <w:r>
        <w:rPr>
          <w:rFonts w:ascii="Times New Roman" w:eastAsia="Times New Roman" w:hAnsi="Times New Roman" w:cs="Times New Roman"/>
          <w:spacing w:val="-22"/>
          <w:sz w:val="28"/>
          <w:szCs w:val="28"/>
        </w:rPr>
        <w:t xml:space="preserve"> </w:t>
      </w:r>
      <w:r>
        <w:rPr>
          <w:spacing w:val="-2"/>
          <w:sz w:val="28"/>
          <w:szCs w:val="28"/>
        </w:rPr>
        <w:t>均为常值，因此转速</w:t>
      </w:r>
      <w:r>
        <w:rPr>
          <w:rFonts w:ascii="Times New Roman" w:eastAsia="Times New Roman" w:hAnsi="Times New Roman" w:cs="Times New Roman"/>
          <w:spacing w:val="-2"/>
          <w:sz w:val="28"/>
          <w:szCs w:val="28"/>
        </w:rPr>
        <w:t>n</w:t>
      </w:r>
      <w:r>
        <w:rPr>
          <w:rFonts w:ascii="Times New Roman" w:eastAsia="Times New Roman" w:hAnsi="Times New Roman" w:cs="Times New Roman"/>
          <w:spacing w:val="-3"/>
          <w:sz w:val="28"/>
          <w:szCs w:val="28"/>
        </w:rPr>
        <w:t xml:space="preserve"> </w:t>
      </w:r>
      <w:r>
        <w:rPr>
          <w:spacing w:val="-3"/>
          <w:sz w:val="28"/>
          <w:szCs w:val="28"/>
        </w:rPr>
        <w:t>正比于脉冲个数</w:t>
      </w:r>
      <w:r>
        <w:rPr>
          <w:rFonts w:ascii="Times New Roman" w:eastAsia="Times New Roman" w:hAnsi="Times New Roman" w:cs="Times New Roman"/>
          <w:spacing w:val="-3"/>
          <w:sz w:val="28"/>
          <w:szCs w:val="28"/>
        </w:rPr>
        <w:t>M</w:t>
      </w:r>
      <w:r>
        <w:rPr>
          <w:spacing w:val="-3"/>
          <w:sz w:val="28"/>
          <w:szCs w:val="28"/>
        </w:rPr>
        <w:t>。高速时</w:t>
      </w:r>
      <w:r>
        <w:rPr>
          <w:rFonts w:ascii="Times New Roman" w:eastAsia="Times New Roman" w:hAnsi="Times New Roman" w:cs="Times New Roman"/>
          <w:spacing w:val="-3"/>
          <w:sz w:val="28"/>
          <w:szCs w:val="28"/>
        </w:rPr>
        <w:t>M</w:t>
      </w:r>
      <w:r>
        <w:rPr>
          <w:spacing w:val="-3"/>
          <w:sz w:val="28"/>
          <w:szCs w:val="28"/>
        </w:rPr>
        <w:t>大，量化误差小，</w:t>
      </w:r>
      <w:r>
        <w:rPr>
          <w:sz w:val="28"/>
          <w:szCs w:val="28"/>
        </w:rPr>
        <w:t xml:space="preserve"> </w:t>
      </w:r>
      <w:r>
        <w:rPr>
          <w:spacing w:val="8"/>
          <w:sz w:val="28"/>
          <w:szCs w:val="28"/>
        </w:rPr>
        <w:t>随着转速的降低误差增大，转速过低时</w:t>
      </w:r>
      <w:r>
        <w:rPr>
          <w:rFonts w:ascii="Times New Roman" w:eastAsia="Times New Roman" w:hAnsi="Times New Roman" w:cs="Times New Roman"/>
          <w:spacing w:val="8"/>
          <w:sz w:val="28"/>
          <w:szCs w:val="28"/>
        </w:rPr>
        <w:t>M</w:t>
      </w:r>
      <w:r>
        <w:rPr>
          <w:spacing w:val="8"/>
          <w:sz w:val="28"/>
          <w:szCs w:val="28"/>
        </w:rPr>
        <w:t>将小于1,测速装置便不能正常工作。所</w:t>
      </w:r>
      <w:r>
        <w:rPr>
          <w:spacing w:val="7"/>
          <w:sz w:val="28"/>
          <w:szCs w:val="28"/>
        </w:rPr>
        <w:t>以</w:t>
      </w:r>
      <w:r>
        <w:rPr>
          <w:rFonts w:ascii="Times New Roman" w:eastAsia="Times New Roman" w:hAnsi="Times New Roman" w:cs="Times New Roman"/>
          <w:spacing w:val="7"/>
          <w:sz w:val="28"/>
          <w:szCs w:val="28"/>
        </w:rPr>
        <w:t>M</w:t>
      </w:r>
      <w:r>
        <w:rPr>
          <w:spacing w:val="7"/>
          <w:sz w:val="28"/>
          <w:szCs w:val="28"/>
        </w:rPr>
        <w:t>法</w:t>
      </w:r>
    </w:p>
    <w:p>
      <w:pPr>
        <w:pStyle w:val="BodyText"/>
        <w:spacing w:before="97" w:line="219" w:lineRule="auto"/>
        <w:rPr>
          <w:sz w:val="28"/>
          <w:szCs w:val="28"/>
        </w:rPr>
      </w:pPr>
      <w:r>
        <w:rPr>
          <w:spacing w:val="-2"/>
          <w:sz w:val="28"/>
          <w:szCs w:val="28"/>
        </w:rPr>
        <w:t>测速只适用于高速段。</w:t>
      </w:r>
    </w:p>
    <w:p>
      <w:pPr>
        <w:pStyle w:val="BodyText"/>
        <w:spacing w:before="85" w:line="221" w:lineRule="auto"/>
        <w:ind w:left="4"/>
        <w:rPr>
          <w:sz w:val="28"/>
          <w:szCs w:val="28"/>
        </w:rPr>
        <w:sectPr>
          <w:footerReference w:type="default" r:id="rId6"/>
          <w:pgSz w:w="16000" w:h="22640"/>
          <w:pgMar w:top="1924" w:right="2229" w:bottom="1526" w:left="2399" w:header="0" w:footer="1347" w:gutter="0"/>
          <w:pgNumType w:start="3"/>
          <w:cols w:space="708"/>
        </w:sectPr>
      </w:pPr>
      <w:r>
        <w:rPr>
          <w:b/>
          <w:bCs/>
          <w:sz w:val="28"/>
          <w:szCs w:val="28"/>
        </w:rPr>
        <w:t>测频测周法M/T</w:t>
      </w:r>
      <w:r>
        <w:rPr>
          <w:spacing w:val="-58"/>
          <w:sz w:val="28"/>
          <w:szCs w:val="28"/>
        </w:rPr>
        <w:t xml:space="preserve"> </w:t>
      </w:r>
      <w:r>
        <w:rPr>
          <w:b/>
          <w:bCs/>
          <w:sz w:val="28"/>
          <w:szCs w:val="28"/>
        </w:rPr>
        <w:t>法</w:t>
      </w:r>
    </w:p>
    <w:p>
      <w:pPr>
        <w:pStyle w:val="BodyText"/>
        <w:spacing w:before="66" w:line="262" w:lineRule="auto"/>
        <w:ind w:right="230"/>
        <w:jc w:val="both"/>
        <w:rPr>
          <w:sz w:val="28"/>
          <w:szCs w:val="28"/>
        </w:rPr>
      </w:pPr>
      <w:r>
        <w:rPr>
          <w:spacing w:val="-2"/>
          <w:sz w:val="28"/>
          <w:szCs w:val="28"/>
        </w:rPr>
        <w:t>所谓测频测周法，即是综合了</w:t>
      </w:r>
      <w:r>
        <w:rPr>
          <w:spacing w:val="-67"/>
          <w:sz w:val="28"/>
          <w:szCs w:val="28"/>
        </w:rPr>
        <w:t xml:space="preserve"> </w:t>
      </w:r>
      <w:r>
        <w:rPr>
          <w:rFonts w:ascii="Times New Roman" w:eastAsia="Times New Roman" w:hAnsi="Times New Roman" w:cs="Times New Roman"/>
          <w:spacing w:val="-2"/>
          <w:sz w:val="28"/>
          <w:szCs w:val="28"/>
        </w:rPr>
        <w:t>“T”</w:t>
      </w:r>
      <w:r>
        <w:rPr>
          <w:rFonts w:ascii="Times New Roman" w:eastAsia="Times New Roman" w:hAnsi="Times New Roman" w:cs="Times New Roman"/>
          <w:spacing w:val="20"/>
          <w:sz w:val="28"/>
          <w:szCs w:val="28"/>
        </w:rPr>
        <w:t xml:space="preserve">  </w:t>
      </w:r>
      <w:r>
        <w:rPr>
          <w:spacing w:val="-2"/>
          <w:sz w:val="28"/>
          <w:szCs w:val="28"/>
        </w:rPr>
        <w:t>法</w:t>
      </w:r>
      <w:r>
        <w:rPr>
          <w:spacing w:val="-63"/>
          <w:sz w:val="28"/>
          <w:szCs w:val="28"/>
        </w:rPr>
        <w:t xml:space="preserve"> </w:t>
      </w:r>
      <w:r>
        <w:rPr>
          <w:spacing w:val="-2"/>
          <w:sz w:val="28"/>
          <w:szCs w:val="28"/>
        </w:rPr>
        <w:t>和</w:t>
      </w:r>
      <w:r>
        <w:rPr>
          <w:spacing w:val="-73"/>
          <w:sz w:val="28"/>
          <w:szCs w:val="28"/>
        </w:rPr>
        <w:t xml:space="preserve"> </w:t>
      </w:r>
      <w:r>
        <w:rPr>
          <w:rFonts w:ascii="Times New Roman" w:eastAsia="Times New Roman" w:hAnsi="Times New Roman" w:cs="Times New Roman"/>
          <w:spacing w:val="-2"/>
          <w:sz w:val="28"/>
          <w:szCs w:val="28"/>
        </w:rPr>
        <w:t>“M”</w:t>
      </w:r>
      <w:r>
        <w:rPr>
          <w:rFonts w:ascii="Times New Roman" w:eastAsia="Times New Roman" w:hAnsi="Times New Roman" w:cs="Times New Roman"/>
          <w:spacing w:val="42"/>
          <w:w w:val="101"/>
          <w:sz w:val="28"/>
          <w:szCs w:val="28"/>
        </w:rPr>
        <w:t xml:space="preserve"> </w:t>
      </w:r>
      <w:r>
        <w:rPr>
          <w:spacing w:val="-2"/>
          <w:sz w:val="28"/>
          <w:szCs w:val="28"/>
        </w:rPr>
        <w:t>法， 一方面象</w:t>
      </w:r>
      <w:r>
        <w:rPr>
          <w:spacing w:val="-72"/>
          <w:sz w:val="28"/>
          <w:szCs w:val="28"/>
        </w:rPr>
        <w:t xml:space="preserve"> </w:t>
      </w:r>
      <w:r>
        <w:rPr>
          <w:rFonts w:ascii="Times New Roman" w:eastAsia="Times New Roman" w:hAnsi="Times New Roman" w:cs="Times New Roman"/>
          <w:spacing w:val="-2"/>
          <w:sz w:val="28"/>
          <w:szCs w:val="28"/>
        </w:rPr>
        <w:t>“M”</w:t>
      </w:r>
      <w:r>
        <w:rPr>
          <w:rFonts w:ascii="Times New Roman" w:eastAsia="Times New Roman" w:hAnsi="Times New Roman" w:cs="Times New Roman"/>
          <w:spacing w:val="42"/>
          <w:sz w:val="28"/>
          <w:szCs w:val="28"/>
        </w:rPr>
        <w:t xml:space="preserve"> </w:t>
      </w:r>
      <w:r>
        <w:rPr>
          <w:spacing w:val="-2"/>
          <w:sz w:val="28"/>
          <w:szCs w:val="28"/>
        </w:rPr>
        <w:t>法那样在对传感器发出的</w:t>
      </w:r>
      <w:r>
        <w:rPr>
          <w:sz w:val="28"/>
          <w:szCs w:val="28"/>
        </w:rPr>
        <w:t xml:space="preserve"> </w:t>
      </w:r>
      <w:r>
        <w:rPr>
          <w:spacing w:val="-4"/>
          <w:sz w:val="28"/>
          <w:szCs w:val="28"/>
        </w:rPr>
        <w:t>脉冲计数的同时，也象</w:t>
      </w:r>
      <w:r>
        <w:rPr>
          <w:spacing w:val="-72"/>
          <w:sz w:val="28"/>
          <w:szCs w:val="28"/>
        </w:rPr>
        <w:t xml:space="preserve"> </w:t>
      </w:r>
      <w:r>
        <w:rPr>
          <w:rFonts w:ascii="Times New Roman" w:eastAsia="Times New Roman" w:hAnsi="Times New Roman" w:cs="Times New Roman"/>
          <w:spacing w:val="-4"/>
          <w:sz w:val="28"/>
          <w:szCs w:val="28"/>
        </w:rPr>
        <w:t>“T”</w:t>
      </w:r>
      <w:r>
        <w:rPr>
          <w:rFonts w:ascii="Times New Roman" w:eastAsia="Times New Roman" w:hAnsi="Times New Roman" w:cs="Times New Roman"/>
          <w:spacing w:val="25"/>
          <w:sz w:val="28"/>
          <w:szCs w:val="28"/>
        </w:rPr>
        <w:t xml:space="preserve">  </w:t>
      </w:r>
      <w:r>
        <w:rPr>
          <w:spacing w:val="-4"/>
          <w:sz w:val="28"/>
          <w:szCs w:val="28"/>
        </w:rPr>
        <w:t>法那样计取脉冲的时间，通</w:t>
      </w:r>
      <w:r>
        <w:rPr>
          <w:spacing w:val="-5"/>
          <w:sz w:val="28"/>
          <w:szCs w:val="28"/>
        </w:rPr>
        <w:t>过计算即可得出转速值。测频测周法</w:t>
      </w:r>
      <w:r>
        <w:rPr>
          <w:spacing w:val="1"/>
          <w:sz w:val="28"/>
          <w:szCs w:val="28"/>
        </w:rPr>
        <w:t xml:space="preserve"> </w:t>
      </w:r>
      <w:r>
        <w:rPr>
          <w:sz w:val="28"/>
          <w:szCs w:val="28"/>
        </w:rPr>
        <w:t>分别对高、低转速具有的不同精度，利用各自的优点而产生的方</w:t>
      </w:r>
      <w:r>
        <w:rPr>
          <w:spacing w:val="-1"/>
          <w:sz w:val="28"/>
          <w:szCs w:val="28"/>
        </w:rPr>
        <w:t>法，精度位于两者之间。</w:t>
      </w:r>
    </w:p>
    <w:p>
      <w:pPr>
        <w:pStyle w:val="BodyText"/>
        <w:spacing w:before="48" w:line="470" w:lineRule="exact"/>
        <w:jc w:val="right"/>
        <w:rPr>
          <w:sz w:val="28"/>
          <w:szCs w:val="28"/>
        </w:rPr>
      </w:pPr>
      <w:r>
        <w:rPr>
          <w:spacing w:val="3"/>
          <w:position w:val="14"/>
          <w:sz w:val="28"/>
          <w:szCs w:val="28"/>
        </w:rPr>
        <w:t>设高频时钟脉冲的频率为</w:t>
      </w:r>
      <w:r>
        <w:rPr>
          <w:rFonts w:ascii="Times New Roman" w:eastAsia="Times New Roman" w:hAnsi="Times New Roman" w:cs="Times New Roman"/>
          <w:spacing w:val="3"/>
          <w:position w:val="14"/>
          <w:sz w:val="28"/>
          <w:szCs w:val="28"/>
        </w:rPr>
        <w:t xml:space="preserve">f,    </w:t>
      </w:r>
      <w:r>
        <w:rPr>
          <w:spacing w:val="3"/>
          <w:position w:val="14"/>
          <w:sz w:val="28"/>
          <w:szCs w:val="28"/>
        </w:rPr>
        <w:t>则准确的测速</w:t>
      </w:r>
      <w:r>
        <w:rPr>
          <w:spacing w:val="2"/>
          <w:position w:val="14"/>
          <w:sz w:val="28"/>
          <w:szCs w:val="28"/>
        </w:rPr>
        <w:t>时间</w:t>
      </w:r>
      <w:r>
        <w:rPr>
          <w:rFonts w:ascii="Times New Roman" w:eastAsia="Times New Roman" w:hAnsi="Times New Roman" w:cs="Times New Roman"/>
          <w:spacing w:val="2"/>
          <w:position w:val="14"/>
          <w:sz w:val="28"/>
          <w:szCs w:val="28"/>
        </w:rPr>
        <w:t>T=M/f,</w:t>
      </w:r>
      <w:r>
        <w:rPr>
          <w:rFonts w:ascii="Times New Roman" w:eastAsia="Times New Roman" w:hAnsi="Times New Roman" w:cs="Times New Roman"/>
          <w:spacing w:val="-20"/>
          <w:position w:val="14"/>
          <w:sz w:val="28"/>
          <w:szCs w:val="28"/>
        </w:rPr>
        <w:t xml:space="preserve"> </w:t>
      </w:r>
      <w:r>
        <w:rPr>
          <w:spacing w:val="2"/>
          <w:position w:val="14"/>
          <w:sz w:val="28"/>
          <w:szCs w:val="28"/>
        </w:rPr>
        <w:t>而电动机转速为</w:t>
      </w:r>
      <w:r>
        <w:rPr>
          <w:rFonts w:ascii="Times New Roman" w:eastAsia="Times New Roman" w:hAnsi="Times New Roman" w:cs="Times New Roman"/>
          <w:spacing w:val="2"/>
          <w:position w:val="14"/>
          <w:sz w:val="28"/>
          <w:szCs w:val="28"/>
        </w:rPr>
        <w:t>n=60M₁f/(</w:t>
      </w:r>
      <w:r>
        <w:rPr>
          <w:rFonts w:ascii="Times New Roman" w:eastAsia="Times New Roman" w:hAnsi="Times New Roman" w:cs="Times New Roman"/>
          <w:position w:val="14"/>
          <w:sz w:val="28"/>
          <w:szCs w:val="28"/>
        </w:rPr>
        <w:t>ZM</w:t>
      </w:r>
      <w:r>
        <w:rPr>
          <w:rFonts w:ascii="Times New Roman" w:eastAsia="Times New Roman" w:hAnsi="Times New Roman" w:cs="Times New Roman"/>
          <w:spacing w:val="2"/>
          <w:position w:val="14"/>
          <w:sz w:val="28"/>
          <w:szCs w:val="28"/>
        </w:rPr>
        <w:t>₂)</w:t>
      </w:r>
      <w:r>
        <w:rPr>
          <w:spacing w:val="2"/>
          <w:position w:val="14"/>
          <w:sz w:val="28"/>
          <w:szCs w:val="28"/>
        </w:rPr>
        <w:t>。</w:t>
      </w:r>
    </w:p>
    <w:p>
      <w:pPr>
        <w:pStyle w:val="BodyText"/>
        <w:spacing w:before="1" w:line="218" w:lineRule="auto"/>
        <w:rPr>
          <w:sz w:val="28"/>
          <w:szCs w:val="28"/>
        </w:rPr>
      </w:pPr>
      <w:r>
        <w:rPr>
          <w:spacing w:val="1"/>
          <w:sz w:val="28"/>
          <w:szCs w:val="28"/>
        </w:rPr>
        <w:t>本设计中采用了</w:t>
      </w:r>
      <w:r>
        <w:rPr>
          <w:rFonts w:ascii="Times New Roman" w:eastAsia="Times New Roman" w:hAnsi="Times New Roman" w:cs="Times New Roman"/>
          <w:spacing w:val="1"/>
          <w:sz w:val="28"/>
          <w:szCs w:val="28"/>
        </w:rPr>
        <w:t>M</w:t>
      </w:r>
      <w:r>
        <w:rPr>
          <w:spacing w:val="1"/>
          <w:sz w:val="28"/>
          <w:szCs w:val="28"/>
        </w:rPr>
        <w:t>法进行测速。有如下测速方案：</w:t>
      </w:r>
    </w:p>
    <w:p>
      <w:pPr>
        <w:pStyle w:val="BodyText"/>
        <w:spacing w:before="86" w:line="220" w:lineRule="auto"/>
        <w:ind w:left="4"/>
        <w:rPr>
          <w:sz w:val="28"/>
          <w:szCs w:val="28"/>
        </w:rPr>
      </w:pPr>
      <w:r>
        <w:rPr>
          <w:b/>
          <w:bCs/>
          <w:spacing w:val="-20"/>
          <w:sz w:val="28"/>
          <w:szCs w:val="28"/>
        </w:rPr>
        <w:t>方案：</w:t>
      </w:r>
    </w:p>
    <w:p>
      <w:pPr>
        <w:spacing w:line="220" w:lineRule="auto"/>
        <w:rPr>
          <w:sz w:val="28"/>
          <w:szCs w:val="28"/>
        </w:rPr>
        <w:sectPr>
          <w:footerReference w:type="default" r:id="rId7"/>
          <w:type w:val="nextPage"/>
          <w:pgSz w:w="16000" w:h="22640"/>
          <w:pgMar w:top="1924" w:right="2229" w:bottom="1526" w:left="2399" w:header="0" w:footer="1347" w:gutter="0"/>
          <w:pgNumType w:start="4"/>
          <w:cols w:space="708"/>
          <w:titlePg w:val="0"/>
        </w:sectPr>
      </w:pPr>
    </w:p>
    <w:p>
      <w:pPr>
        <w:pStyle w:val="BodyText"/>
        <w:spacing w:before="83" w:line="262" w:lineRule="auto"/>
        <w:ind w:left="19" w:right="104" w:firstLine="520"/>
        <w:rPr>
          <w:sz w:val="28"/>
          <w:szCs w:val="28"/>
        </w:rPr>
      </w:pPr>
      <w:bookmarkStart w:id="4" w:name="bookmark5"/>
      <w:bookmarkEnd w:id="4"/>
      <w:r>
        <w:rPr>
          <w:spacing w:val="2"/>
          <w:sz w:val="28"/>
          <w:szCs w:val="28"/>
        </w:rPr>
        <w:t>利用单片机外部中断引脚计数。即通过单片机外部中断信号，在中断程序</w:t>
      </w:r>
      <w:r>
        <w:rPr>
          <w:spacing w:val="1"/>
          <w:sz w:val="28"/>
          <w:szCs w:val="28"/>
        </w:rPr>
        <w:t>对电机转速</w:t>
      </w:r>
      <w:r>
        <w:rPr>
          <w:sz w:val="28"/>
          <w:szCs w:val="28"/>
        </w:rPr>
        <w:t xml:space="preserve">  </w:t>
      </w:r>
      <w:r>
        <w:rPr>
          <w:spacing w:val="-2"/>
          <w:sz w:val="28"/>
          <w:szCs w:val="28"/>
        </w:rPr>
        <w:t>脉冲信号进行计数，测量电机转速。将传感器电路的输出端</w:t>
      </w:r>
      <w:r>
        <w:rPr>
          <w:rFonts w:ascii="Times New Roman" w:eastAsia="Times New Roman" w:hAnsi="Times New Roman" w:cs="Times New Roman"/>
          <w:spacing w:val="-2"/>
          <w:sz w:val="28"/>
          <w:szCs w:val="28"/>
        </w:rPr>
        <w:t>C</w:t>
      </w:r>
      <w:r>
        <w:rPr>
          <w:rFonts w:ascii="Times New Roman" w:eastAsia="Times New Roman" w:hAnsi="Times New Roman" w:cs="Times New Roman"/>
          <w:spacing w:val="-3"/>
          <w:sz w:val="28"/>
          <w:szCs w:val="28"/>
        </w:rPr>
        <w:t>KMOT</w:t>
      </w:r>
      <w:r>
        <w:rPr>
          <w:spacing w:val="-3"/>
          <w:sz w:val="28"/>
          <w:szCs w:val="28"/>
        </w:rPr>
        <w:t>与单片机外部中断引脚</w:t>
      </w:r>
      <w:r>
        <w:rPr>
          <w:sz w:val="28"/>
          <w:szCs w:val="28"/>
        </w:rPr>
        <w:t xml:space="preserve"> </w:t>
      </w:r>
      <w:r>
        <w:rPr>
          <w:spacing w:val="5"/>
          <w:sz w:val="28"/>
          <w:szCs w:val="28"/>
        </w:rPr>
        <w:t>相连，用于输入计数脉冲，设定单片机</w:t>
      </w:r>
      <w:r>
        <w:rPr>
          <w:rFonts w:ascii="Times New Roman" w:eastAsia="Times New Roman" w:hAnsi="Times New Roman" w:cs="Times New Roman"/>
          <w:sz w:val="28"/>
          <w:szCs w:val="28"/>
        </w:rPr>
        <w:t>TO</w:t>
      </w:r>
      <w:r>
        <w:rPr>
          <w:rFonts w:ascii="Times New Roman" w:eastAsia="Times New Roman" w:hAnsi="Times New Roman" w:cs="Times New Roman"/>
          <w:spacing w:val="-19"/>
          <w:sz w:val="28"/>
          <w:szCs w:val="28"/>
        </w:rPr>
        <w:t xml:space="preserve"> </w:t>
      </w:r>
      <w:r>
        <w:rPr>
          <w:spacing w:val="5"/>
          <w:sz w:val="28"/>
          <w:szCs w:val="28"/>
        </w:rPr>
        <w:t>为定时器，定时器时间为1秒，并定义一个外部</w:t>
      </w:r>
      <w:r>
        <w:rPr>
          <w:sz w:val="28"/>
          <w:szCs w:val="28"/>
        </w:rPr>
        <w:t xml:space="preserve"> </w:t>
      </w:r>
      <w:r>
        <w:rPr>
          <w:spacing w:val="4"/>
          <w:sz w:val="28"/>
          <w:szCs w:val="28"/>
        </w:rPr>
        <w:t>中断变量作软件计数器。电机每转一周</w:t>
      </w:r>
      <w:r>
        <w:rPr>
          <w:spacing w:val="-19"/>
          <w:sz w:val="28"/>
          <w:szCs w:val="28"/>
        </w:rPr>
        <w:t xml:space="preserve"> </w:t>
      </w:r>
      <w:r>
        <w:rPr>
          <w:spacing w:val="4"/>
          <w:sz w:val="28"/>
          <w:szCs w:val="28"/>
        </w:rPr>
        <w:t>(</w:t>
      </w:r>
      <w:r>
        <w:rPr>
          <w:sz w:val="28"/>
          <w:szCs w:val="28"/>
        </w:rPr>
        <w:t>CKMOT</w:t>
      </w:r>
      <w:r>
        <w:rPr>
          <w:spacing w:val="4"/>
          <w:sz w:val="28"/>
          <w:szCs w:val="28"/>
        </w:rPr>
        <w:t xml:space="preserve"> 输出一个脉冲信号)中断信号产生一次中</w:t>
      </w:r>
      <w:r>
        <w:rPr>
          <w:sz w:val="28"/>
          <w:szCs w:val="28"/>
        </w:rPr>
        <w:t xml:space="preserve">  </w:t>
      </w:r>
      <w:r>
        <w:rPr>
          <w:spacing w:val="7"/>
          <w:sz w:val="28"/>
          <w:szCs w:val="28"/>
        </w:rPr>
        <w:t>断请求，</w:t>
      </w:r>
      <w:r>
        <w:rPr>
          <w:spacing w:val="-27"/>
          <w:sz w:val="28"/>
          <w:szCs w:val="28"/>
        </w:rPr>
        <w:t xml:space="preserve"> </w:t>
      </w:r>
      <w:r>
        <w:rPr>
          <w:rFonts w:ascii="Times New Roman" w:eastAsia="Times New Roman" w:hAnsi="Times New Roman" w:cs="Times New Roman"/>
          <w:sz w:val="28"/>
          <w:szCs w:val="28"/>
        </w:rPr>
        <w:t>CPU</w:t>
      </w:r>
      <w:r>
        <w:rPr>
          <w:spacing w:val="7"/>
          <w:sz w:val="28"/>
          <w:szCs w:val="28"/>
        </w:rPr>
        <w:t>响应中断后在中断程序中对软件计数器作加1</w:t>
      </w:r>
      <w:r>
        <w:rPr>
          <w:spacing w:val="6"/>
          <w:sz w:val="28"/>
          <w:szCs w:val="28"/>
        </w:rPr>
        <w:t>运算。当定时器</w:t>
      </w:r>
      <w:r>
        <w:rPr>
          <w:rFonts w:ascii="Times New Roman" w:eastAsia="Times New Roman" w:hAnsi="Times New Roman" w:cs="Times New Roman"/>
          <w:spacing w:val="6"/>
          <w:sz w:val="28"/>
          <w:szCs w:val="28"/>
        </w:rPr>
        <w:t>T0</w:t>
      </w:r>
      <w:r>
        <w:rPr>
          <w:rFonts w:ascii="Times New Roman" w:eastAsia="Times New Roman" w:hAnsi="Times New Roman" w:cs="Times New Roman"/>
          <w:spacing w:val="-13"/>
          <w:sz w:val="28"/>
          <w:szCs w:val="28"/>
        </w:rPr>
        <w:t xml:space="preserve"> </w:t>
      </w:r>
      <w:r>
        <w:rPr>
          <w:spacing w:val="6"/>
          <w:sz w:val="28"/>
          <w:szCs w:val="28"/>
        </w:rPr>
        <w:t>计时1秒到</w:t>
      </w:r>
      <w:r>
        <w:rPr>
          <w:sz w:val="28"/>
          <w:szCs w:val="28"/>
        </w:rPr>
        <w:t xml:space="preserve"> </w:t>
      </w:r>
      <w:r>
        <w:rPr>
          <w:spacing w:val="1"/>
          <w:sz w:val="28"/>
          <w:szCs w:val="28"/>
        </w:rPr>
        <w:t>时，停止中断计数，软件计数器计数值为电机当前的转速。</w:t>
      </w:r>
    </w:p>
    <w:p>
      <w:pPr>
        <w:pStyle w:val="BodyText"/>
        <w:spacing w:before="124" w:line="270" w:lineRule="auto"/>
        <w:ind w:left="19" w:right="212" w:firstLine="520"/>
        <w:rPr>
          <w:sz w:val="28"/>
          <w:szCs w:val="28"/>
        </w:rPr>
      </w:pPr>
      <w:r>
        <w:rPr>
          <w:spacing w:val="-5"/>
          <w:sz w:val="28"/>
          <w:szCs w:val="28"/>
        </w:rPr>
        <w:t xml:space="preserve">通过误差和精度分析可知， </w:t>
      </w:r>
      <w:r>
        <w:rPr>
          <w:rFonts w:ascii="Times New Roman" w:eastAsia="Times New Roman" w:hAnsi="Times New Roman" w:cs="Times New Roman"/>
          <w:spacing w:val="-5"/>
          <w:sz w:val="28"/>
          <w:szCs w:val="28"/>
        </w:rPr>
        <w:t>M</w:t>
      </w:r>
      <w:r>
        <w:rPr>
          <w:rFonts w:ascii="Times New Roman" w:eastAsia="Times New Roman" w:hAnsi="Times New Roman" w:cs="Times New Roman"/>
          <w:spacing w:val="-24"/>
          <w:sz w:val="28"/>
          <w:szCs w:val="28"/>
        </w:rPr>
        <w:t xml:space="preserve"> </w:t>
      </w:r>
      <w:r>
        <w:rPr>
          <w:spacing w:val="-5"/>
          <w:sz w:val="28"/>
          <w:szCs w:val="28"/>
        </w:rPr>
        <w:t>法适合于高速测量，当转速越低，</w:t>
      </w:r>
      <w:r>
        <w:rPr>
          <w:spacing w:val="-6"/>
          <w:sz w:val="28"/>
          <w:szCs w:val="28"/>
        </w:rPr>
        <w:t>产生的误差会越大。</w:t>
      </w:r>
      <w:r>
        <w:rPr>
          <w:rFonts w:ascii="Times New Roman" w:eastAsia="Times New Roman" w:hAnsi="Times New Roman" w:cs="Times New Roman"/>
          <w:spacing w:val="-6"/>
          <w:sz w:val="28"/>
          <w:szCs w:val="28"/>
        </w:rPr>
        <w:t>T</w:t>
      </w:r>
      <w:r>
        <w:rPr>
          <w:rFonts w:ascii="Times New Roman" w:eastAsia="Times New Roman" w:hAnsi="Times New Roman" w:cs="Times New Roman"/>
          <w:sz w:val="28"/>
          <w:szCs w:val="28"/>
        </w:rPr>
        <w:t xml:space="preserve"> </w:t>
      </w:r>
      <w:r>
        <w:rPr>
          <w:spacing w:val="2"/>
          <w:sz w:val="28"/>
          <w:szCs w:val="28"/>
        </w:rPr>
        <w:t>法适合于低速测量，转速增高，误差增大。</w:t>
      </w:r>
      <w:r>
        <w:rPr>
          <w:rFonts w:ascii="Times New Roman" w:eastAsia="Times New Roman" w:hAnsi="Times New Roman" w:cs="Times New Roman"/>
          <w:spacing w:val="2"/>
          <w:sz w:val="28"/>
          <w:szCs w:val="28"/>
        </w:rPr>
        <w:t>M/T</w:t>
      </w:r>
      <w:r>
        <w:rPr>
          <w:spacing w:val="2"/>
          <w:sz w:val="28"/>
          <w:szCs w:val="28"/>
        </w:rPr>
        <w:t>这种转速测量方法的相对误差与转</w:t>
      </w:r>
      <w:r>
        <w:rPr>
          <w:spacing w:val="1"/>
          <w:sz w:val="28"/>
          <w:szCs w:val="28"/>
        </w:rPr>
        <w:t>速</w:t>
      </w:r>
      <w:r>
        <w:rPr>
          <w:rFonts w:ascii="Times New Roman" w:eastAsia="Times New Roman" w:hAnsi="Times New Roman" w:cs="Times New Roman"/>
          <w:spacing w:val="1"/>
          <w:sz w:val="28"/>
          <w:szCs w:val="28"/>
        </w:rPr>
        <w:t xml:space="preserve">n </w:t>
      </w:r>
      <w:r>
        <w:rPr>
          <w:spacing w:val="1"/>
          <w:sz w:val="28"/>
          <w:szCs w:val="28"/>
        </w:rPr>
        <w:t>无</w:t>
      </w:r>
      <w:r>
        <w:rPr>
          <w:sz w:val="28"/>
          <w:szCs w:val="28"/>
        </w:rPr>
        <w:t xml:space="preserve">  </w:t>
      </w:r>
      <w:r>
        <w:rPr>
          <w:spacing w:val="1"/>
          <w:sz w:val="28"/>
          <w:szCs w:val="28"/>
        </w:rPr>
        <w:t>关，只与晶体振荡产生的脉冲有关，故可适合各种转速下的测量。因</w:t>
      </w:r>
      <w:r>
        <w:rPr>
          <w:sz w:val="28"/>
          <w:szCs w:val="28"/>
        </w:rPr>
        <w:t xml:space="preserve">此，在实际操作时往 </w:t>
      </w:r>
      <w:r>
        <w:rPr>
          <w:spacing w:val="7"/>
          <w:sz w:val="28"/>
          <w:szCs w:val="28"/>
        </w:rPr>
        <w:t>往采用一种称变</w:t>
      </w:r>
      <w:r>
        <w:rPr>
          <w:rFonts w:ascii="Times New Roman" w:eastAsia="Times New Roman" w:hAnsi="Times New Roman" w:cs="Times New Roman"/>
          <w:spacing w:val="7"/>
          <w:sz w:val="28"/>
          <w:szCs w:val="28"/>
        </w:rPr>
        <w:t>M/T</w:t>
      </w:r>
      <w:r>
        <w:rPr>
          <w:spacing w:val="7"/>
          <w:sz w:val="28"/>
          <w:szCs w:val="28"/>
        </w:rPr>
        <w:t>的测量方法，即所谓变</w:t>
      </w:r>
      <w:r>
        <w:rPr>
          <w:rFonts w:ascii="Times New Roman" w:eastAsia="Times New Roman" w:hAnsi="Times New Roman" w:cs="Times New Roman"/>
          <w:spacing w:val="7"/>
          <w:sz w:val="28"/>
          <w:szCs w:val="28"/>
        </w:rPr>
        <w:t>M/T</w:t>
      </w:r>
      <w:r>
        <w:rPr>
          <w:spacing w:val="7"/>
          <w:sz w:val="28"/>
          <w:szCs w:val="28"/>
        </w:rPr>
        <w:t>法，在</w:t>
      </w:r>
      <w:r>
        <w:rPr>
          <w:rFonts w:ascii="Times New Roman" w:eastAsia="Times New Roman" w:hAnsi="Times New Roman" w:cs="Times New Roman"/>
          <w:spacing w:val="7"/>
          <w:sz w:val="28"/>
          <w:szCs w:val="28"/>
        </w:rPr>
        <w:t>M/T</w:t>
      </w:r>
      <w:r>
        <w:rPr>
          <w:spacing w:val="7"/>
          <w:sz w:val="28"/>
          <w:szCs w:val="28"/>
        </w:rPr>
        <w:t>法的基础上，让测量时间</w:t>
      </w:r>
      <w:r>
        <w:rPr>
          <w:rFonts w:ascii="Times New Roman" w:eastAsia="Times New Roman" w:hAnsi="Times New Roman" w:cs="Times New Roman"/>
          <w:spacing w:val="7"/>
          <w:sz w:val="28"/>
          <w:szCs w:val="28"/>
        </w:rPr>
        <w:t>T.</w:t>
      </w:r>
      <w:r>
        <w:rPr>
          <w:spacing w:val="7"/>
          <w:sz w:val="28"/>
          <w:szCs w:val="28"/>
        </w:rPr>
        <w:t>始</w:t>
      </w:r>
      <w:r>
        <w:rPr>
          <w:spacing w:val="11"/>
          <w:sz w:val="28"/>
          <w:szCs w:val="28"/>
        </w:rPr>
        <w:t xml:space="preserve"> </w:t>
      </w:r>
      <w:r>
        <w:rPr>
          <w:sz w:val="28"/>
          <w:szCs w:val="28"/>
        </w:rPr>
        <w:t>终等于转速输入脉冲信号的周期之和。基于</w:t>
      </w:r>
      <w:r>
        <w:rPr>
          <w:rFonts w:ascii="Times New Roman" w:eastAsia="Times New Roman" w:hAnsi="Times New Roman" w:cs="Times New Roman"/>
          <w:sz w:val="28"/>
          <w:szCs w:val="28"/>
        </w:rPr>
        <w:t>M</w:t>
      </w:r>
      <w:r>
        <w:rPr>
          <w:rFonts w:ascii="Times New Roman" w:eastAsia="Times New Roman" w:hAnsi="Times New Roman" w:cs="Times New Roman"/>
          <w:spacing w:val="-8"/>
          <w:sz w:val="28"/>
          <w:szCs w:val="28"/>
        </w:rPr>
        <w:t xml:space="preserve"> </w:t>
      </w:r>
      <w:r>
        <w:rPr>
          <w:sz w:val="28"/>
          <w:szCs w:val="28"/>
        </w:rPr>
        <w:t xml:space="preserve">法测量速度，电路和程序均较为简单，且可 </w:t>
      </w:r>
      <w:r>
        <w:rPr>
          <w:spacing w:val="2"/>
          <w:sz w:val="28"/>
          <w:szCs w:val="28"/>
        </w:rPr>
        <w:t>以在一定的条件下满足精度的要求采用</w:t>
      </w:r>
      <w:r>
        <w:rPr>
          <w:rFonts w:ascii="Times New Roman" w:eastAsia="Times New Roman" w:hAnsi="Times New Roman" w:cs="Times New Roman"/>
          <w:spacing w:val="2"/>
          <w:sz w:val="28"/>
          <w:szCs w:val="28"/>
        </w:rPr>
        <w:t>M/T</w:t>
      </w:r>
      <w:r>
        <w:rPr>
          <w:spacing w:val="2"/>
          <w:sz w:val="28"/>
          <w:szCs w:val="28"/>
        </w:rPr>
        <w:t>法测速时，应保证高频时钟脉冲计数器与旋转</w:t>
      </w:r>
      <w:r>
        <w:rPr>
          <w:spacing w:val="13"/>
          <w:sz w:val="28"/>
          <w:szCs w:val="28"/>
        </w:rPr>
        <w:t xml:space="preserve"> </w:t>
      </w:r>
      <w:r>
        <w:rPr>
          <w:spacing w:val="2"/>
          <w:sz w:val="28"/>
          <w:szCs w:val="28"/>
        </w:rPr>
        <w:t>编码器输出脉冲计数器同时开启与关闭，以减小误差，只有等到编码器</w:t>
      </w:r>
      <w:r>
        <w:rPr>
          <w:spacing w:val="1"/>
          <w:sz w:val="28"/>
          <w:szCs w:val="28"/>
        </w:rPr>
        <w:t>输出脉冲前沿到达</w:t>
      </w:r>
      <w:r>
        <w:rPr>
          <w:sz w:val="28"/>
          <w:szCs w:val="28"/>
        </w:rPr>
        <w:t xml:space="preserve"> </w:t>
      </w:r>
      <w:r>
        <w:rPr>
          <w:spacing w:val="-1"/>
          <w:sz w:val="28"/>
          <w:szCs w:val="28"/>
        </w:rPr>
        <w:t>时，两个计数器才同时允许开始或停止计数。</w:t>
      </w:r>
    </w:p>
    <w:p>
      <w:pPr>
        <w:pStyle w:val="BodyText"/>
        <w:spacing w:before="109" w:line="232" w:lineRule="auto"/>
        <w:ind w:left="19" w:right="125" w:firstLine="520"/>
        <w:rPr>
          <w:sz w:val="28"/>
          <w:szCs w:val="28"/>
        </w:rPr>
      </w:pPr>
      <w:r>
        <w:rPr>
          <w:spacing w:val="3"/>
          <w:sz w:val="28"/>
          <w:szCs w:val="28"/>
        </w:rPr>
        <w:t>由于</w:t>
      </w:r>
      <w:r>
        <w:rPr>
          <w:rFonts w:ascii="Times New Roman" w:eastAsia="Times New Roman" w:hAnsi="Times New Roman" w:cs="Times New Roman"/>
          <w:spacing w:val="3"/>
          <w:sz w:val="28"/>
          <w:szCs w:val="28"/>
        </w:rPr>
        <w:t>M/T</w:t>
      </w:r>
      <w:r>
        <w:rPr>
          <w:spacing w:val="3"/>
          <w:sz w:val="28"/>
          <w:szCs w:val="28"/>
        </w:rPr>
        <w:t>法的计数值</w:t>
      </w:r>
      <w:r>
        <w:rPr>
          <w:rFonts w:ascii="Times New Roman" w:eastAsia="Times New Roman" w:hAnsi="Times New Roman" w:cs="Times New Roman"/>
          <w:spacing w:val="3"/>
          <w:sz w:val="28"/>
          <w:szCs w:val="28"/>
        </w:rPr>
        <w:t>M₁</w:t>
      </w:r>
      <w:r>
        <w:rPr>
          <w:spacing w:val="3"/>
          <w:sz w:val="28"/>
          <w:szCs w:val="28"/>
        </w:rPr>
        <w:t>和</w:t>
      </w:r>
      <w:r>
        <w:rPr>
          <w:spacing w:val="-58"/>
          <w:sz w:val="28"/>
          <w:szCs w:val="28"/>
        </w:rPr>
        <w:t xml:space="preserve"> </w:t>
      </w:r>
      <w:r>
        <w:rPr>
          <w:rFonts w:ascii="Times New Roman" w:eastAsia="Times New Roman" w:hAnsi="Times New Roman" w:cs="Times New Roman"/>
          <w:spacing w:val="3"/>
          <w:sz w:val="28"/>
          <w:szCs w:val="28"/>
        </w:rPr>
        <w:t>M₂</w:t>
      </w:r>
      <w:r>
        <w:rPr>
          <w:spacing w:val="3"/>
          <w:sz w:val="28"/>
          <w:szCs w:val="28"/>
        </w:rPr>
        <w:t>都随着转速的变化而变化，高速时，相当于</w:t>
      </w:r>
      <w:r>
        <w:rPr>
          <w:rFonts w:ascii="Times New Roman" w:eastAsia="Times New Roman" w:hAnsi="Times New Roman" w:cs="Times New Roman"/>
          <w:spacing w:val="3"/>
          <w:sz w:val="28"/>
          <w:szCs w:val="28"/>
        </w:rPr>
        <w:t>M</w:t>
      </w:r>
      <w:r>
        <w:rPr>
          <w:spacing w:val="3"/>
          <w:sz w:val="28"/>
          <w:szCs w:val="28"/>
        </w:rPr>
        <w:t>法测速</w:t>
      </w:r>
      <w:r>
        <w:rPr>
          <w:spacing w:val="2"/>
          <w:sz w:val="28"/>
          <w:szCs w:val="28"/>
        </w:rPr>
        <w:t>，最</w:t>
      </w:r>
      <w:r>
        <w:rPr>
          <w:sz w:val="28"/>
          <w:szCs w:val="28"/>
        </w:rPr>
        <w:t xml:space="preserve"> </w:t>
      </w:r>
      <w:r>
        <w:rPr>
          <w:spacing w:val="-5"/>
          <w:sz w:val="28"/>
          <w:szCs w:val="28"/>
        </w:rPr>
        <w:t>低速时，</w:t>
      </w:r>
      <w:r>
        <w:rPr>
          <w:spacing w:val="-27"/>
          <w:sz w:val="28"/>
          <w:szCs w:val="28"/>
        </w:rPr>
        <w:t xml:space="preserve"> </w:t>
      </w:r>
      <w:r>
        <w:rPr>
          <w:rFonts w:ascii="Times New Roman" w:eastAsia="Times New Roman" w:hAnsi="Times New Roman" w:cs="Times New Roman"/>
          <w:spacing w:val="-5"/>
          <w:sz w:val="28"/>
          <w:szCs w:val="28"/>
        </w:rPr>
        <w:t>M₁=1,</w:t>
      </w:r>
      <w:r>
        <w:rPr>
          <w:spacing w:val="-5"/>
          <w:sz w:val="28"/>
          <w:szCs w:val="28"/>
        </w:rPr>
        <w:t>自动进入</w:t>
      </w:r>
      <w:r>
        <w:rPr>
          <w:rFonts w:ascii="Times New Roman" w:eastAsia="Times New Roman" w:hAnsi="Times New Roman" w:cs="Times New Roman"/>
          <w:spacing w:val="-5"/>
          <w:sz w:val="28"/>
          <w:szCs w:val="28"/>
        </w:rPr>
        <w:t xml:space="preserve">T </w:t>
      </w:r>
      <w:r>
        <w:rPr>
          <w:spacing w:val="-5"/>
          <w:sz w:val="28"/>
          <w:szCs w:val="28"/>
        </w:rPr>
        <w:t xml:space="preserve">法测速，因此， </w:t>
      </w:r>
      <w:r>
        <w:rPr>
          <w:rFonts w:ascii="Times New Roman" w:eastAsia="Times New Roman" w:hAnsi="Times New Roman" w:cs="Times New Roman"/>
          <w:spacing w:val="-5"/>
          <w:sz w:val="28"/>
          <w:szCs w:val="28"/>
        </w:rPr>
        <w:t>M/T</w:t>
      </w:r>
      <w:r>
        <w:rPr>
          <w:spacing w:val="-6"/>
          <w:sz w:val="28"/>
          <w:szCs w:val="28"/>
        </w:rPr>
        <w:t>法测速能适用的转速范围明显大于前两种，</w:t>
      </w:r>
    </w:p>
    <w:p>
      <w:pPr>
        <w:pStyle w:val="BodyText"/>
        <w:spacing w:before="117" w:line="220" w:lineRule="auto"/>
        <w:ind w:left="19"/>
        <w:rPr>
          <w:sz w:val="28"/>
          <w:szCs w:val="28"/>
        </w:rPr>
      </w:pPr>
      <w:r>
        <w:rPr>
          <w:spacing w:val="-4"/>
          <w:sz w:val="28"/>
          <w:szCs w:val="28"/>
        </w:rPr>
        <w:t>是目前广泛应用的一种测速方法。</w:t>
      </w:r>
    </w:p>
    <w:p>
      <w:pPr>
        <w:pStyle w:val="BodyText"/>
        <w:spacing w:before="67" w:line="221" w:lineRule="auto"/>
        <w:ind w:left="5039"/>
        <w:rPr>
          <w:sz w:val="28"/>
          <w:szCs w:val="28"/>
        </w:rPr>
      </w:pPr>
      <w:r>
        <w:rPr>
          <w:spacing w:val="-2"/>
          <w:sz w:val="28"/>
          <w:szCs w:val="28"/>
        </w:rPr>
        <w:t>测量方法比较</w:t>
      </w:r>
    </w:p>
    <w:p>
      <w:pPr>
        <w:spacing w:line="26" w:lineRule="exact"/>
      </w:pPr>
    </w:p>
    <w:tbl>
      <w:tblPr>
        <w:tblStyle w:val="TableNormal0"/>
        <w:tblW w:w="10839" w:type="dxa"/>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93"/>
        <w:gridCol w:w="1988"/>
        <w:gridCol w:w="2667"/>
        <w:gridCol w:w="3127"/>
        <w:gridCol w:w="1464"/>
      </w:tblGrid>
      <w:tr>
        <w:tblPrEx>
          <w:tblW w:w="10839" w:type="dxa"/>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1"/>
        </w:trPr>
        <w:tc>
          <w:tcPr>
            <w:tcW w:w="1593" w:type="dxa"/>
            <w:vAlign w:val="top"/>
          </w:tcPr>
          <w:p>
            <w:pPr>
              <w:pStyle w:val="TableText"/>
              <w:spacing w:line="1230" w:lineRule="exact"/>
            </w:pPr>
            <w:r>
              <w:rPr>
                <w:position w:val="-26"/>
              </w:rPr>
              <w:pict>
                <v:group id="_x0000_i1025" style="width:67.7pt;height:62.9pt;mso-position-horizontal-relative:char;mso-position-vertical-relative:line" coordorigin="0,0" coordsize="1353,1258" filled="f" stroked="f">
                  <v:shape id="_x0000_s1026" style="width:1256;height:1258;position:absolute" coordorigin="0,0" coordsize="1256,1258" path="m1253,1253l3,3e" filled="f" strokecolor="black" strokeweight="0.5pt">
                    <v:stroke joinstyle="miter"/>
                  </v:shape>
                  <v:shapetype id="_x0000_t202" coordsize="21600,21600" o:spt="202" path="m,l,21600r21600,l21600,xe">
                    <v:stroke joinstyle="miter"/>
                    <v:path gradientshapeok="t" o:connecttype="rect"/>
                  </v:shapetype>
                  <v:shape id="_x0000_s1027" type="#_x0000_t202" style="width:1393;height:1298;left:-20;position:absolute;top:-20" filled="f" stroked="f">
                    <o:lock v:ext="edit" aspectratio="f"/>
                    <v:textbox inset="0,0,0,0">
                      <w:txbxContent>
                        <w:p>
                          <w:pPr>
                            <w:spacing w:before="87" w:line="221" w:lineRule="auto"/>
                            <w:ind w:right="20"/>
                            <w:jc w:val="right"/>
                            <w:rPr>
                              <w:rFonts w:ascii="SimSun" w:eastAsia="SimSun" w:hAnsi="SimSun" w:cs="SimSun"/>
                              <w:sz w:val="29"/>
                              <w:szCs w:val="29"/>
                            </w:rPr>
                          </w:pPr>
                          <w:r>
                            <w:rPr>
                              <w:rFonts w:ascii="SimSun" w:eastAsia="SimSun" w:hAnsi="SimSun" w:cs="SimSun"/>
                              <w:spacing w:val="5"/>
                              <w:sz w:val="29"/>
                              <w:szCs w:val="29"/>
                            </w:rPr>
                            <w:t>方法</w:t>
                          </w:r>
                        </w:p>
                        <w:p>
                          <w:pPr>
                            <w:spacing w:line="415" w:lineRule="auto"/>
                            <w:rPr>
                              <w:rFonts w:ascii="Arial"/>
                              <w:sz w:val="21"/>
                            </w:rPr>
                          </w:pPr>
                        </w:p>
                        <w:p>
                          <w:pPr>
                            <w:spacing w:before="94" w:line="220" w:lineRule="auto"/>
                            <w:ind w:left="183"/>
                            <w:rPr>
                              <w:rFonts w:ascii="SimSun" w:eastAsia="SimSun" w:hAnsi="SimSun" w:cs="SimSun"/>
                              <w:sz w:val="29"/>
                              <w:szCs w:val="29"/>
                            </w:rPr>
                          </w:pPr>
                          <w:r>
                            <w:rPr>
                              <w:rFonts w:ascii="SimSun" w:eastAsia="SimSun" w:hAnsi="SimSun" w:cs="SimSun"/>
                              <w:spacing w:val="-8"/>
                              <w:sz w:val="29"/>
                              <w:szCs w:val="29"/>
                            </w:rPr>
                            <w:t>项 目</w:t>
                          </w:r>
                        </w:p>
                      </w:txbxContent>
                    </v:textbox>
                  </v:shape>
                  <w10:wrap type="none"/>
                </v:group>
              </w:pict>
            </w:r>
          </w:p>
        </w:tc>
        <w:tc>
          <w:tcPr>
            <w:tcW w:w="1988" w:type="dxa"/>
            <w:vAlign w:val="top"/>
          </w:tcPr>
          <w:p>
            <w:pPr>
              <w:spacing w:line="399" w:lineRule="auto"/>
              <w:rPr>
                <w:rFonts w:ascii="Arial"/>
                <w:sz w:val="21"/>
              </w:rPr>
            </w:pPr>
          </w:p>
          <w:p>
            <w:pPr>
              <w:pStyle w:val="TableText"/>
              <w:spacing w:before="94" w:line="225" w:lineRule="auto"/>
              <w:ind w:left="762"/>
            </w:pPr>
            <w:r>
              <w:rPr>
                <w:spacing w:val="-1"/>
              </w:rPr>
              <w:t>M法</w:t>
            </w:r>
          </w:p>
        </w:tc>
        <w:tc>
          <w:tcPr>
            <w:tcW w:w="2667" w:type="dxa"/>
            <w:vAlign w:val="top"/>
          </w:tcPr>
          <w:p>
            <w:pPr>
              <w:spacing w:line="399" w:lineRule="auto"/>
              <w:rPr>
                <w:rFonts w:ascii="Arial"/>
                <w:sz w:val="21"/>
              </w:rPr>
            </w:pPr>
          </w:p>
          <w:p>
            <w:pPr>
              <w:pStyle w:val="TableText"/>
              <w:spacing w:before="94" w:line="225" w:lineRule="auto"/>
              <w:ind w:left="683"/>
            </w:pPr>
            <w:r>
              <w:rPr>
                <w:spacing w:val="-2"/>
              </w:rPr>
              <w:t>T法</w:t>
            </w:r>
          </w:p>
        </w:tc>
        <w:tc>
          <w:tcPr>
            <w:tcW w:w="3127" w:type="dxa"/>
            <w:vAlign w:val="top"/>
          </w:tcPr>
          <w:p>
            <w:pPr>
              <w:spacing w:line="398" w:lineRule="auto"/>
              <w:rPr>
                <w:rFonts w:ascii="Arial"/>
                <w:sz w:val="21"/>
              </w:rPr>
            </w:pPr>
          </w:p>
          <w:p>
            <w:pPr>
              <w:pStyle w:val="TableText"/>
              <w:spacing w:before="94" w:line="224" w:lineRule="auto"/>
              <w:ind w:left="686"/>
            </w:pPr>
            <w:r>
              <w:rPr>
                <w:spacing w:val="-1"/>
              </w:rPr>
              <w:t>M/T法</w:t>
            </w:r>
          </w:p>
        </w:tc>
        <w:tc>
          <w:tcPr>
            <w:tcW w:w="1464" w:type="dxa"/>
            <w:vAlign w:val="top"/>
          </w:tcPr>
          <w:p>
            <w:pPr>
              <w:spacing w:line="391" w:lineRule="auto"/>
              <w:rPr>
                <w:rFonts w:ascii="Arial"/>
                <w:sz w:val="21"/>
              </w:rPr>
            </w:pPr>
          </w:p>
          <w:p>
            <w:pPr>
              <w:pStyle w:val="TableText"/>
              <w:spacing w:before="94" w:line="220" w:lineRule="auto"/>
              <w:ind w:left="740"/>
            </w:pPr>
            <w:r>
              <w:rPr>
                <w:spacing w:val="5"/>
              </w:rPr>
              <w:t>单位</w:t>
            </w:r>
          </w:p>
        </w:tc>
      </w:tr>
      <w:tr>
        <w:tblPrEx>
          <w:tblW w:w="10839" w:type="dxa"/>
          <w:tblInd w:w="290" w:type="dxa"/>
          <w:tblLayout w:type="fixed"/>
        </w:tblPrEx>
        <w:trPr>
          <w:trHeight w:val="429"/>
        </w:trPr>
        <w:tc>
          <w:tcPr>
            <w:tcW w:w="1593" w:type="dxa"/>
            <w:vAlign w:val="top"/>
          </w:tcPr>
          <w:p>
            <w:pPr>
              <w:pStyle w:val="TableText"/>
              <w:spacing w:before="74" w:line="219" w:lineRule="auto"/>
              <w:ind w:left="204"/>
            </w:pPr>
            <w:r>
              <w:rPr>
                <w:spacing w:val="4"/>
              </w:rPr>
              <w:t>被测速度</w:t>
            </w:r>
          </w:p>
        </w:tc>
        <w:tc>
          <w:tcPr>
            <w:tcW w:w="1988" w:type="dxa"/>
            <w:vAlign w:val="top"/>
          </w:tcPr>
          <w:p>
            <w:pPr>
              <w:pStyle w:val="TableText"/>
              <w:spacing w:before="96" w:line="205" w:lineRule="auto"/>
              <w:ind w:left="711"/>
            </w:pPr>
            <w:r>
              <w:rPr>
                <w:spacing w:val="-2"/>
              </w:rPr>
              <w:t>60ml/PTg</w:t>
            </w:r>
          </w:p>
        </w:tc>
        <w:tc>
          <w:tcPr>
            <w:tcW w:w="2667" w:type="dxa"/>
            <w:vAlign w:val="top"/>
          </w:tcPr>
          <w:p>
            <w:pPr>
              <w:pStyle w:val="TableText"/>
              <w:spacing w:before="114" w:line="194" w:lineRule="auto"/>
              <w:ind w:left="743"/>
            </w:pPr>
            <w:r>
              <w:rPr>
                <w:spacing w:val="-2"/>
              </w:rPr>
              <w:t>60fc/Pm2</w:t>
            </w:r>
          </w:p>
        </w:tc>
        <w:tc>
          <w:tcPr>
            <w:tcW w:w="3127" w:type="dxa"/>
            <w:vAlign w:val="top"/>
          </w:tcPr>
          <w:p>
            <w:pPr>
              <w:pStyle w:val="TableText"/>
              <w:spacing w:before="114" w:line="194" w:lineRule="auto"/>
              <w:ind w:left="836"/>
            </w:pPr>
            <w:r>
              <w:rPr>
                <w:spacing w:val="-2"/>
              </w:rPr>
              <w:t>60fcml/Pm2</w:t>
            </w:r>
          </w:p>
        </w:tc>
        <w:tc>
          <w:tcPr>
            <w:tcW w:w="1464" w:type="dxa"/>
            <w:vAlign w:val="top"/>
          </w:tcPr>
          <w:p>
            <w:pPr>
              <w:pStyle w:val="TableText"/>
              <w:spacing w:before="285" w:line="134" w:lineRule="exact"/>
              <w:ind w:left="729"/>
              <w:rPr>
                <w:sz w:val="21"/>
                <w:szCs w:val="21"/>
              </w:rPr>
            </w:pPr>
            <w:r>
              <w:rPr>
                <w:spacing w:val="-3"/>
                <w:sz w:val="21"/>
                <w:szCs w:val="21"/>
              </w:rPr>
              <w:t>rpu</w:t>
            </w:r>
          </w:p>
        </w:tc>
      </w:tr>
      <w:tr>
        <w:tblPrEx>
          <w:tblW w:w="10839" w:type="dxa"/>
          <w:tblInd w:w="290" w:type="dxa"/>
          <w:tblLayout w:type="fixed"/>
        </w:tblPrEx>
        <w:trPr>
          <w:trHeight w:val="428"/>
        </w:trPr>
        <w:tc>
          <w:tcPr>
            <w:tcW w:w="1593" w:type="dxa"/>
            <w:vAlign w:val="top"/>
          </w:tcPr>
          <w:p>
            <w:pPr>
              <w:pStyle w:val="TableText"/>
              <w:spacing w:before="77" w:line="217" w:lineRule="auto"/>
              <w:ind w:left="204"/>
            </w:pPr>
            <w:r>
              <w:rPr>
                <w:spacing w:val="7"/>
              </w:rPr>
              <w:t>检测时间</w:t>
            </w:r>
          </w:p>
        </w:tc>
        <w:tc>
          <w:tcPr>
            <w:tcW w:w="1988" w:type="dxa"/>
            <w:vAlign w:val="top"/>
          </w:tcPr>
          <w:p>
            <w:pPr>
              <w:pStyle w:val="TableText"/>
              <w:spacing w:before="114" w:line="182" w:lineRule="auto"/>
              <w:ind w:left="842"/>
            </w:pPr>
            <w:r>
              <w:rPr>
                <w:spacing w:val="-2"/>
              </w:rPr>
              <w:t>Tg</w:t>
            </w:r>
          </w:p>
        </w:tc>
        <w:tc>
          <w:tcPr>
            <w:tcW w:w="2667" w:type="dxa"/>
            <w:vAlign w:val="top"/>
          </w:tcPr>
          <w:p>
            <w:pPr>
              <w:pStyle w:val="TableText"/>
              <w:spacing w:before="84" w:line="212" w:lineRule="auto"/>
              <w:ind w:left="523"/>
            </w:pPr>
            <w:r>
              <w:rPr>
                <w:spacing w:val="-1"/>
              </w:rPr>
              <w:t>Ttach=60/nP</w:t>
            </w:r>
          </w:p>
        </w:tc>
        <w:tc>
          <w:tcPr>
            <w:tcW w:w="3127" w:type="dxa"/>
            <w:vAlign w:val="top"/>
          </w:tcPr>
          <w:p>
            <w:pPr>
              <w:pStyle w:val="TableText"/>
              <w:spacing w:before="66" w:line="214" w:lineRule="auto"/>
              <w:ind w:left="256"/>
            </w:pPr>
            <w:r>
              <w:rPr>
                <w:spacing w:val="-4"/>
              </w:rPr>
              <w:t>(60/nP)(nPTg/60+1)</w:t>
            </w:r>
          </w:p>
        </w:tc>
        <w:tc>
          <w:tcPr>
            <w:tcW w:w="1464" w:type="dxa"/>
            <w:vAlign w:val="top"/>
          </w:tcPr>
          <w:p>
            <w:pPr>
              <w:pStyle w:val="TableText"/>
              <w:spacing w:before="247" w:line="171" w:lineRule="exact"/>
              <w:ind w:left="700"/>
              <w:rPr>
                <w:sz w:val="21"/>
                <w:szCs w:val="21"/>
              </w:rPr>
            </w:pPr>
            <w:r>
              <w:rPr>
                <w:position w:val="-2"/>
                <w:sz w:val="21"/>
                <w:szCs w:val="21"/>
              </w:rPr>
              <w:t>S</w:t>
            </w:r>
          </w:p>
        </w:tc>
      </w:tr>
      <w:tr>
        <w:tblPrEx>
          <w:tblW w:w="10839" w:type="dxa"/>
          <w:tblInd w:w="290" w:type="dxa"/>
          <w:tblLayout w:type="fixed"/>
        </w:tblPrEx>
        <w:trPr>
          <w:trHeight w:val="408"/>
        </w:trPr>
        <w:tc>
          <w:tcPr>
            <w:tcW w:w="1593" w:type="dxa"/>
            <w:vAlign w:val="top"/>
          </w:tcPr>
          <w:p>
            <w:pPr>
              <w:pStyle w:val="TableText"/>
              <w:spacing w:before="68" w:line="210" w:lineRule="auto"/>
              <w:ind w:left="354"/>
            </w:pPr>
            <w:r>
              <w:rPr>
                <w:spacing w:val="4"/>
              </w:rPr>
              <w:t>分辨率</w:t>
            </w:r>
          </w:p>
        </w:tc>
        <w:tc>
          <w:tcPr>
            <w:tcW w:w="1988" w:type="dxa"/>
            <w:vAlign w:val="top"/>
          </w:tcPr>
          <w:p>
            <w:pPr>
              <w:pStyle w:val="TableText"/>
              <w:spacing w:before="58" w:line="214" w:lineRule="auto"/>
              <w:ind w:left="551"/>
            </w:pPr>
            <w:r>
              <w:rPr>
                <w:spacing w:val="-3"/>
              </w:rPr>
              <w:t>60/PTg</w:t>
            </w:r>
          </w:p>
        </w:tc>
        <w:tc>
          <w:tcPr>
            <w:tcW w:w="2667" w:type="dxa"/>
            <w:vAlign w:val="top"/>
          </w:tcPr>
          <w:p>
            <w:pPr>
              <w:pStyle w:val="TableText"/>
              <w:spacing w:before="72" w:line="207" w:lineRule="auto"/>
              <w:ind w:left="453"/>
            </w:pPr>
            <w:r>
              <w:rPr>
                <w:spacing w:val="-1"/>
              </w:rPr>
              <w:t>nP/(60fc+nP)</w:t>
            </w:r>
          </w:p>
        </w:tc>
        <w:tc>
          <w:tcPr>
            <w:tcW w:w="3127" w:type="dxa"/>
            <w:vAlign w:val="top"/>
          </w:tcPr>
          <w:p>
            <w:pPr>
              <w:pStyle w:val="TableText"/>
              <w:spacing w:before="72" w:line="207" w:lineRule="auto"/>
              <w:ind w:left="976"/>
            </w:pPr>
            <w:r>
              <w:rPr>
                <w:spacing w:val="-2"/>
              </w:rPr>
              <w:t>n/(m2-1)</w:t>
            </w:r>
          </w:p>
        </w:tc>
        <w:tc>
          <w:tcPr>
            <w:tcW w:w="1464" w:type="dxa"/>
            <w:vAlign w:val="top"/>
          </w:tcPr>
          <w:p>
            <w:pPr>
              <w:rPr>
                <w:rFonts w:ascii="Arial"/>
                <w:sz w:val="21"/>
              </w:rPr>
            </w:pPr>
          </w:p>
        </w:tc>
      </w:tr>
      <w:tr>
        <w:tblPrEx>
          <w:tblW w:w="10839" w:type="dxa"/>
          <w:tblInd w:w="290" w:type="dxa"/>
          <w:tblLayout w:type="fixed"/>
        </w:tblPrEx>
        <w:trPr>
          <w:trHeight w:val="434"/>
        </w:trPr>
        <w:tc>
          <w:tcPr>
            <w:tcW w:w="1593" w:type="dxa"/>
            <w:vAlign w:val="top"/>
          </w:tcPr>
          <w:p>
            <w:pPr>
              <w:pStyle w:val="TableText"/>
              <w:spacing w:before="79" w:line="219" w:lineRule="auto"/>
              <w:ind w:left="424"/>
            </w:pPr>
            <w:r>
              <w:rPr>
                <w:spacing w:val="4"/>
              </w:rPr>
              <w:t>精度e</w:t>
            </w:r>
          </w:p>
        </w:tc>
        <w:tc>
          <w:tcPr>
            <w:tcW w:w="1988" w:type="dxa"/>
            <w:vAlign w:val="top"/>
          </w:tcPr>
          <w:p>
            <w:pPr>
              <w:pStyle w:val="TableText"/>
              <w:spacing w:before="89" w:line="213" w:lineRule="auto"/>
              <w:ind w:left="691"/>
            </w:pPr>
            <w:r>
              <w:rPr>
                <w:spacing w:val="-7"/>
              </w:rPr>
              <w:t>1/ml</w:t>
            </w:r>
          </w:p>
        </w:tc>
        <w:tc>
          <w:tcPr>
            <w:tcW w:w="2667" w:type="dxa"/>
            <w:vAlign w:val="top"/>
          </w:tcPr>
          <w:p>
            <w:pPr>
              <w:pStyle w:val="TableText"/>
              <w:spacing w:before="84" w:line="216" w:lineRule="auto"/>
              <w:ind w:left="743"/>
            </w:pPr>
            <w:r>
              <w:rPr>
                <w:spacing w:val="-2"/>
              </w:rPr>
              <w:t>e+(1/m2)</w:t>
            </w:r>
          </w:p>
        </w:tc>
        <w:tc>
          <w:tcPr>
            <w:tcW w:w="3127" w:type="dxa"/>
            <w:vAlign w:val="top"/>
          </w:tcPr>
          <w:p>
            <w:pPr>
              <w:pStyle w:val="TableText"/>
              <w:spacing w:before="84" w:line="216" w:lineRule="auto"/>
              <w:ind w:left="686"/>
            </w:pPr>
            <w:r>
              <w:rPr>
                <w:spacing w:val="-5"/>
              </w:rPr>
              <w:t>(e/m1+(1/m2)</w:t>
            </w:r>
          </w:p>
        </w:tc>
        <w:tc>
          <w:tcPr>
            <w:tcW w:w="1464" w:type="dxa"/>
            <w:vAlign w:val="top"/>
          </w:tcPr>
          <w:p>
            <w:pPr>
              <w:rPr>
                <w:rFonts w:ascii="Arial"/>
                <w:sz w:val="21"/>
              </w:rPr>
            </w:pPr>
          </w:p>
        </w:tc>
      </w:tr>
    </w:tbl>
    <w:p>
      <w:pPr>
        <w:pStyle w:val="BodyText"/>
        <w:spacing w:before="63" w:line="263" w:lineRule="auto"/>
        <w:ind w:left="19" w:right="20" w:firstLine="520"/>
        <w:rPr>
          <w:sz w:val="28"/>
          <w:szCs w:val="28"/>
        </w:rPr>
      </w:pPr>
      <w:r>
        <w:rPr>
          <w:rFonts w:ascii="Times New Roman" w:eastAsia="Times New Roman" w:hAnsi="Times New Roman" w:cs="Times New Roman"/>
          <w:sz w:val="28"/>
          <w:szCs w:val="28"/>
        </w:rPr>
        <w:t>ml</w:t>
      </w:r>
      <w:r>
        <w:rPr>
          <w:spacing w:val="1"/>
          <w:sz w:val="28"/>
          <w:szCs w:val="28"/>
        </w:rPr>
        <w:t>、</w:t>
      </w:r>
      <w:r>
        <w:rPr>
          <w:rFonts w:ascii="Times New Roman" w:eastAsia="Times New Roman" w:hAnsi="Times New Roman" w:cs="Times New Roman"/>
          <w:spacing w:val="1"/>
          <w:sz w:val="28"/>
          <w:szCs w:val="28"/>
        </w:rPr>
        <w:t xml:space="preserve">m2:  </w:t>
      </w:r>
      <w:r>
        <w:rPr>
          <w:spacing w:val="1"/>
          <w:sz w:val="28"/>
          <w:szCs w:val="28"/>
        </w:rPr>
        <w:t>检测时间间隔内的脉冲计数值(分别对应</w:t>
      </w:r>
      <w:r>
        <w:rPr>
          <w:rFonts w:ascii="Times New Roman" w:eastAsia="Times New Roman" w:hAnsi="Times New Roman" w:cs="Times New Roman"/>
          <w:spacing w:val="1"/>
          <w:sz w:val="28"/>
          <w:szCs w:val="28"/>
        </w:rPr>
        <w:t>M</w:t>
      </w:r>
      <w:r>
        <w:rPr>
          <w:spacing w:val="1"/>
          <w:sz w:val="28"/>
          <w:szCs w:val="28"/>
        </w:rPr>
        <w:t>、</w:t>
      </w:r>
      <w:r>
        <w:rPr>
          <w:rFonts w:ascii="Times New Roman" w:eastAsia="Times New Roman" w:hAnsi="Times New Roman" w:cs="Times New Roman"/>
          <w:spacing w:val="1"/>
          <w:sz w:val="28"/>
          <w:szCs w:val="28"/>
        </w:rPr>
        <w:t>T</w:t>
      </w:r>
      <w:r>
        <w:rPr>
          <w:rFonts w:ascii="Times New Roman" w:eastAsia="Times New Roman" w:hAnsi="Times New Roman" w:cs="Times New Roman"/>
          <w:spacing w:val="-11"/>
          <w:sz w:val="28"/>
          <w:szCs w:val="28"/>
        </w:rPr>
        <w:t xml:space="preserve"> </w:t>
      </w:r>
      <w:r>
        <w:rPr>
          <w:spacing w:val="1"/>
          <w:sz w:val="28"/>
          <w:szCs w:val="28"/>
        </w:rPr>
        <w:t>法):</w:t>
      </w:r>
      <w:r>
        <w:rPr>
          <w:spacing w:val="-37"/>
          <w:sz w:val="28"/>
          <w:szCs w:val="28"/>
        </w:rPr>
        <w:t xml:space="preserve"> </w:t>
      </w:r>
      <w:r>
        <w:rPr>
          <w:rFonts w:ascii="Times New Roman" w:eastAsia="Times New Roman" w:hAnsi="Times New Roman" w:cs="Times New Roman"/>
          <w:spacing w:val="1"/>
          <w:sz w:val="28"/>
          <w:szCs w:val="28"/>
        </w:rPr>
        <w:t xml:space="preserve">T </w:t>
      </w:r>
      <w:r>
        <w:rPr>
          <w:spacing w:val="1"/>
          <w:sz w:val="28"/>
          <w:szCs w:val="28"/>
        </w:rPr>
        <w:t xml:space="preserve">为规定的检测时间间   </w:t>
      </w:r>
      <w:r>
        <w:rPr>
          <w:sz w:val="28"/>
          <w:szCs w:val="28"/>
        </w:rPr>
        <w:t>隔：</w:t>
      </w:r>
      <w:r>
        <w:rPr>
          <w:rFonts w:ascii="Times New Roman" w:eastAsia="Times New Roman" w:hAnsi="Times New Roman" w:cs="Times New Roman"/>
          <w:sz w:val="28"/>
          <w:szCs w:val="28"/>
        </w:rPr>
        <w:t xml:space="preserve">P </w:t>
      </w:r>
      <w:r>
        <w:rPr>
          <w:sz w:val="28"/>
          <w:szCs w:val="28"/>
        </w:rPr>
        <w:t>为圆光栅编码器每转一圈发出的转速</w:t>
      </w:r>
      <w:r>
        <w:rPr>
          <w:spacing w:val="-1"/>
          <w:sz w:val="28"/>
          <w:szCs w:val="28"/>
        </w:rPr>
        <w:t>脉冲信号的个数；</w:t>
      </w:r>
      <w:r>
        <w:rPr>
          <w:spacing w:val="60"/>
          <w:sz w:val="28"/>
          <w:szCs w:val="28"/>
        </w:rPr>
        <w:t xml:space="preserve"> </w:t>
      </w:r>
      <w:r>
        <w:rPr>
          <w:rFonts w:ascii="Times New Roman" w:eastAsia="Times New Roman" w:hAnsi="Times New Roman" w:cs="Times New Roman"/>
          <w:spacing w:val="-1"/>
          <w:sz w:val="28"/>
          <w:szCs w:val="28"/>
        </w:rPr>
        <w:t xml:space="preserve">fc  </w:t>
      </w:r>
      <w:r>
        <w:rPr>
          <w:spacing w:val="-1"/>
          <w:sz w:val="28"/>
          <w:szCs w:val="28"/>
        </w:rPr>
        <w:t>为</w:t>
      </w:r>
      <w:r>
        <w:rPr>
          <w:rFonts w:ascii="Times New Roman" w:eastAsia="Times New Roman" w:hAnsi="Times New Roman" w:cs="Times New Roman"/>
          <w:spacing w:val="-1"/>
          <w:sz w:val="28"/>
          <w:szCs w:val="28"/>
        </w:rPr>
        <w:t xml:space="preserve">T </w:t>
      </w:r>
      <w:r>
        <w:rPr>
          <w:spacing w:val="-1"/>
          <w:sz w:val="28"/>
          <w:szCs w:val="28"/>
        </w:rPr>
        <w:t xml:space="preserve">法中已知频率值(填  </w:t>
      </w:r>
      <w:r>
        <w:rPr>
          <w:spacing w:val="-3"/>
          <w:sz w:val="28"/>
          <w:szCs w:val="28"/>
        </w:rPr>
        <w:t xml:space="preserve">充被测频率相邻两个脉冲的间隔); </w:t>
      </w:r>
      <w:r>
        <w:rPr>
          <w:rFonts w:ascii="Times New Roman" w:eastAsia="Times New Roman" w:hAnsi="Times New Roman" w:cs="Times New Roman"/>
          <w:spacing w:val="-3"/>
          <w:sz w:val="28"/>
          <w:szCs w:val="28"/>
        </w:rPr>
        <w:t xml:space="preserve">n </w:t>
      </w:r>
      <w:r>
        <w:rPr>
          <w:spacing w:val="-3"/>
          <w:sz w:val="28"/>
          <w:szCs w:val="28"/>
        </w:rPr>
        <w:t xml:space="preserve">是电机每分钟的转速： </w:t>
      </w:r>
      <w:r>
        <w:rPr>
          <w:rFonts w:ascii="Times New Roman" w:eastAsia="Times New Roman" w:hAnsi="Times New Roman" w:cs="Times New Roman"/>
          <w:spacing w:val="-3"/>
          <w:sz w:val="28"/>
          <w:szCs w:val="28"/>
        </w:rPr>
        <w:t xml:space="preserve">Ttach  </w:t>
      </w:r>
      <w:r>
        <w:rPr>
          <w:spacing w:val="-3"/>
          <w:sz w:val="28"/>
          <w:szCs w:val="28"/>
        </w:rPr>
        <w:t>为圆光棚测速</w:t>
      </w:r>
      <w:r>
        <w:rPr>
          <w:spacing w:val="-4"/>
          <w:sz w:val="28"/>
          <w:szCs w:val="28"/>
        </w:rPr>
        <w:t>脉冲周期：</w:t>
      </w:r>
      <w:r>
        <w:rPr>
          <w:sz w:val="28"/>
          <w:szCs w:val="28"/>
        </w:rPr>
        <w:t xml:space="preserve"> </w:t>
      </w:r>
      <w:r>
        <w:rPr>
          <w:rFonts w:ascii="Times New Roman" w:eastAsia="Times New Roman" w:hAnsi="Times New Roman" w:cs="Times New Roman"/>
          <w:spacing w:val="-2"/>
          <w:sz w:val="28"/>
          <w:szCs w:val="28"/>
        </w:rPr>
        <w:t xml:space="preserve">e </w:t>
      </w:r>
      <w:r>
        <w:rPr>
          <w:spacing w:val="-2"/>
          <w:sz w:val="28"/>
          <w:szCs w:val="28"/>
        </w:rPr>
        <w:t>是圆光栅编码器的制造误差。</w:t>
      </w:r>
    </w:p>
    <w:p>
      <w:pPr>
        <w:pStyle w:val="BodyText"/>
        <w:spacing w:before="113" w:line="219" w:lineRule="auto"/>
        <w:ind w:left="684"/>
        <w:rPr>
          <w:sz w:val="28"/>
          <w:szCs w:val="28"/>
        </w:rPr>
      </w:pPr>
      <w:r>
        <w:rPr>
          <w:b/>
          <w:bCs/>
          <w:spacing w:val="43"/>
          <w:sz w:val="28"/>
          <w:szCs w:val="28"/>
        </w:rPr>
        <w:t>(2)根据工作原理分类</w:t>
      </w:r>
    </w:p>
    <w:p>
      <w:pPr>
        <w:pStyle w:val="BodyText"/>
        <w:spacing w:before="92" w:line="219" w:lineRule="auto"/>
        <w:ind w:left="19"/>
        <w:rPr>
          <w:sz w:val="28"/>
          <w:szCs w:val="28"/>
        </w:rPr>
      </w:pPr>
      <w:r>
        <w:rPr>
          <w:spacing w:val="6"/>
          <w:sz w:val="28"/>
          <w:szCs w:val="28"/>
        </w:rPr>
        <w:t>转速测量方法可以主要分为3类：</w:t>
      </w:r>
    </w:p>
    <w:p>
      <w:pPr>
        <w:pStyle w:val="BodyText"/>
        <w:spacing w:before="56" w:line="214" w:lineRule="auto"/>
        <w:ind w:left="19"/>
        <w:rPr>
          <w:sz w:val="28"/>
          <w:szCs w:val="28"/>
        </w:rPr>
      </w:pPr>
      <w:r>
        <w:rPr>
          <w:sz w:val="28"/>
          <w:szCs w:val="28"/>
        </w:rPr>
        <w:t>◆</w:t>
      </w:r>
      <w:r>
        <w:rPr>
          <w:spacing w:val="134"/>
          <w:sz w:val="28"/>
          <w:szCs w:val="28"/>
        </w:rPr>
        <w:t xml:space="preserve"> </w:t>
      </w:r>
      <w:r>
        <w:rPr>
          <w:b/>
          <w:bCs/>
          <w:sz w:val="28"/>
          <w:szCs w:val="28"/>
        </w:rPr>
        <w:t>机械</w:t>
      </w:r>
      <w:r>
        <w:rPr>
          <w:spacing w:val="-64"/>
          <w:sz w:val="28"/>
          <w:szCs w:val="28"/>
        </w:rPr>
        <w:t xml:space="preserve"> </w:t>
      </w:r>
      <w:r>
        <w:rPr>
          <w:b/>
          <w:bCs/>
          <w:sz w:val="28"/>
          <w:szCs w:val="28"/>
        </w:rPr>
        <w:t>rpm</w:t>
      </w:r>
      <w:r>
        <w:rPr>
          <w:spacing w:val="-81"/>
          <w:sz w:val="28"/>
          <w:szCs w:val="28"/>
        </w:rPr>
        <w:t xml:space="preserve"> </w:t>
      </w:r>
      <w:r>
        <w:rPr>
          <w:b/>
          <w:bCs/>
          <w:sz w:val="28"/>
          <w:szCs w:val="28"/>
        </w:rPr>
        <w:t>转速测量</w:t>
      </w:r>
    </w:p>
    <w:p>
      <w:pPr>
        <w:pStyle w:val="BodyText"/>
        <w:spacing w:before="100" w:line="247" w:lineRule="auto"/>
        <w:ind w:left="20" w:right="269" w:firstLine="519"/>
        <w:rPr>
          <w:sz w:val="28"/>
          <w:szCs w:val="28"/>
        </w:rPr>
      </w:pPr>
      <w:r>
        <w:rPr>
          <w:spacing w:val="3"/>
          <w:sz w:val="28"/>
          <w:szCs w:val="28"/>
        </w:rPr>
        <w:t>通过机械测量传感器采集数据，是最古老的</w:t>
      </w:r>
      <w:r>
        <w:rPr>
          <w:sz w:val="28"/>
          <w:szCs w:val="28"/>
        </w:rPr>
        <w:t>rpm</w:t>
      </w:r>
      <w:r>
        <w:rPr>
          <w:spacing w:val="-36"/>
          <w:sz w:val="28"/>
          <w:szCs w:val="28"/>
        </w:rPr>
        <w:t xml:space="preserve"> </w:t>
      </w:r>
      <w:r>
        <w:rPr>
          <w:spacing w:val="3"/>
          <w:sz w:val="28"/>
          <w:szCs w:val="28"/>
        </w:rPr>
        <w:t>转速测量方法。传感器采集到的转速</w:t>
      </w:r>
      <w:r>
        <w:rPr>
          <w:sz w:val="28"/>
          <w:szCs w:val="28"/>
        </w:rPr>
        <w:t xml:space="preserve"> </w:t>
      </w:r>
      <w:r>
        <w:rPr>
          <w:spacing w:val="6"/>
          <w:sz w:val="28"/>
          <w:szCs w:val="28"/>
        </w:rPr>
        <w:t>资料，还要通过仪器内部的电子分析。这种测量方法仍被应用</w:t>
      </w:r>
      <w:r>
        <w:rPr>
          <w:spacing w:val="5"/>
          <w:sz w:val="28"/>
          <w:szCs w:val="28"/>
        </w:rPr>
        <w:t>，但大多数用于20至</w:t>
      </w:r>
    </w:p>
    <w:p>
      <w:pPr>
        <w:pStyle w:val="BodyText"/>
        <w:spacing w:before="72" w:line="255" w:lineRule="auto"/>
        <w:ind w:left="19"/>
        <w:rPr>
          <w:sz w:val="28"/>
          <w:szCs w:val="28"/>
        </w:rPr>
      </w:pPr>
      <w:r>
        <w:rPr>
          <w:spacing w:val="2"/>
          <w:sz w:val="28"/>
          <w:szCs w:val="28"/>
        </w:rPr>
        <w:t>10000</w:t>
      </w:r>
      <w:r>
        <w:rPr>
          <w:sz w:val="28"/>
          <w:szCs w:val="28"/>
        </w:rPr>
        <w:t>rpm</w:t>
      </w:r>
      <w:r>
        <w:rPr>
          <w:spacing w:val="-69"/>
          <w:sz w:val="28"/>
          <w:szCs w:val="28"/>
        </w:rPr>
        <w:t xml:space="preserve"> </w:t>
      </w:r>
      <w:r>
        <w:rPr>
          <w:spacing w:val="2"/>
          <w:sz w:val="28"/>
          <w:szCs w:val="28"/>
        </w:rPr>
        <w:t>的低转速测量。这种测量方法在</w:t>
      </w:r>
      <w:r>
        <w:rPr>
          <w:spacing w:val="1"/>
          <w:sz w:val="28"/>
          <w:szCs w:val="28"/>
        </w:rPr>
        <w:t>测量过程中依赖于接触压力，其最大的缺点是加</w:t>
      </w:r>
      <w:r>
        <w:rPr>
          <w:sz w:val="28"/>
          <w:szCs w:val="28"/>
        </w:rPr>
        <w:t xml:space="preserve">  </w:t>
      </w:r>
      <w:r>
        <w:rPr>
          <w:spacing w:val="2"/>
          <w:sz w:val="28"/>
          <w:szCs w:val="28"/>
        </w:rPr>
        <w:t>载运动不连续。另外，机械转频闪法测量</w:t>
      </w:r>
      <w:r>
        <w:rPr>
          <w:rFonts w:ascii="Times New Roman" w:eastAsia="Times New Roman" w:hAnsi="Times New Roman" w:cs="Times New Roman"/>
          <w:sz w:val="28"/>
          <w:szCs w:val="28"/>
        </w:rPr>
        <w:t>rpm</w:t>
      </w:r>
      <w:r>
        <w:rPr>
          <w:rFonts w:ascii="Times New Roman" w:eastAsia="Times New Roman" w:hAnsi="Times New Roman" w:cs="Times New Roman"/>
          <w:spacing w:val="-18"/>
          <w:sz w:val="28"/>
          <w:szCs w:val="28"/>
        </w:rPr>
        <w:t xml:space="preserve"> </w:t>
      </w:r>
      <w:r>
        <w:rPr>
          <w:spacing w:val="2"/>
          <w:sz w:val="28"/>
          <w:szCs w:val="28"/>
        </w:rPr>
        <w:t>转速不可应用于细微物体，如果转动率过高，</w:t>
      </w:r>
      <w:r>
        <w:rPr>
          <w:sz w:val="28"/>
          <w:szCs w:val="28"/>
        </w:rPr>
        <w:t xml:space="preserve"> </w:t>
      </w:r>
      <w:r>
        <w:rPr>
          <w:spacing w:val="-8"/>
          <w:sz w:val="28"/>
          <w:szCs w:val="28"/>
        </w:rPr>
        <w:t>易发生滑走情况。</w:t>
      </w:r>
    </w:p>
    <w:p>
      <w:pPr>
        <w:pStyle w:val="BodyText"/>
        <w:spacing w:before="114" w:line="214" w:lineRule="auto"/>
        <w:ind w:left="19"/>
        <w:rPr>
          <w:sz w:val="28"/>
          <w:szCs w:val="28"/>
        </w:rPr>
        <w:sectPr>
          <w:footerReference w:type="default" r:id="rId8"/>
          <w:pgSz w:w="16000" w:h="22640"/>
          <w:pgMar w:top="1924" w:right="2359" w:bottom="1536" w:left="2400" w:header="0" w:footer="1357" w:gutter="0"/>
          <w:pgNumType w:start="5"/>
          <w:cols w:space="708"/>
        </w:sectPr>
      </w:pPr>
      <w:r>
        <w:rPr>
          <w:spacing w:val="7"/>
          <w:sz w:val="28"/>
          <w:szCs w:val="28"/>
        </w:rPr>
        <w:t>◆</w:t>
      </w:r>
      <w:r>
        <w:rPr>
          <w:spacing w:val="140"/>
          <w:sz w:val="28"/>
          <w:szCs w:val="28"/>
        </w:rPr>
        <w:t xml:space="preserve"> </w:t>
      </w:r>
      <w:r>
        <w:rPr>
          <w:b/>
          <w:bCs/>
          <w:spacing w:val="7"/>
          <w:sz w:val="28"/>
          <w:szCs w:val="28"/>
        </w:rPr>
        <w:t>采用反射原理的电力转速测量法(光学</w:t>
      </w:r>
      <w:r>
        <w:rPr>
          <w:spacing w:val="-77"/>
          <w:sz w:val="28"/>
          <w:szCs w:val="28"/>
        </w:rPr>
        <w:t xml:space="preserve"> </w:t>
      </w:r>
      <w:r>
        <w:rPr>
          <w:b/>
          <w:bCs/>
          <w:sz w:val="28"/>
          <w:szCs w:val="28"/>
        </w:rPr>
        <w:t>rpm</w:t>
      </w:r>
      <w:r>
        <w:rPr>
          <w:spacing w:val="-72"/>
          <w:sz w:val="28"/>
          <w:szCs w:val="28"/>
        </w:rPr>
        <w:t xml:space="preserve"> </w:t>
      </w:r>
      <w:r>
        <w:rPr>
          <w:b/>
          <w:bCs/>
          <w:spacing w:val="7"/>
          <w:sz w:val="28"/>
          <w:szCs w:val="28"/>
        </w:rPr>
        <w:t>转速测量法)</w:t>
      </w:r>
    </w:p>
    <w:p>
      <w:pPr>
        <w:pStyle w:val="BodyText"/>
        <w:spacing w:before="106" w:line="258" w:lineRule="auto"/>
        <w:ind w:left="19" w:right="232" w:firstLine="520"/>
        <w:jc w:val="both"/>
        <w:rPr>
          <w:sz w:val="28"/>
          <w:szCs w:val="28"/>
        </w:rPr>
      </w:pPr>
      <w:r>
        <w:rPr>
          <w:spacing w:val="2"/>
          <w:sz w:val="28"/>
          <w:szCs w:val="28"/>
        </w:rPr>
        <w:t>测量仪器发射出的红外线经固定在待测目标上的反射条反射后，即携带上有关转速信</w:t>
      </w:r>
      <w:r>
        <w:rPr>
          <w:spacing w:val="4"/>
          <w:sz w:val="28"/>
          <w:szCs w:val="28"/>
        </w:rPr>
        <w:t xml:space="preserve"> </w:t>
      </w:r>
      <w:r>
        <w:rPr>
          <w:spacing w:val="1"/>
          <w:sz w:val="28"/>
          <w:szCs w:val="28"/>
        </w:rPr>
        <w:t>息。测量仪器接收反射波后，经过处理即可</w:t>
      </w:r>
      <w:r>
        <w:rPr>
          <w:sz w:val="28"/>
          <w:szCs w:val="28"/>
        </w:rPr>
        <w:t>得到转速。这种测量方法虽然要比机械</w:t>
      </w:r>
      <w:r>
        <w:rPr>
          <w:spacing w:val="-72"/>
          <w:sz w:val="28"/>
          <w:szCs w:val="28"/>
        </w:rPr>
        <w:t xml:space="preserve"> </w:t>
      </w:r>
      <w:r>
        <w:rPr>
          <w:rFonts w:ascii="Times New Roman" w:eastAsia="Times New Roman" w:hAnsi="Times New Roman" w:cs="Times New Roman"/>
          <w:sz w:val="28"/>
          <w:szCs w:val="28"/>
        </w:rPr>
        <w:t>rpm</w:t>
      </w:r>
      <w:r>
        <w:rPr>
          <w:rFonts w:ascii="Times New Roman" w:eastAsia="Times New Roman" w:hAnsi="Times New Roman" w:cs="Times New Roman"/>
          <w:spacing w:val="18"/>
          <w:w w:val="101"/>
          <w:sz w:val="28"/>
          <w:szCs w:val="28"/>
        </w:rPr>
        <w:t xml:space="preserve"> </w:t>
      </w:r>
      <w:r>
        <w:rPr>
          <w:sz w:val="28"/>
          <w:szCs w:val="28"/>
        </w:rPr>
        <w:t xml:space="preserve">测 </w:t>
      </w:r>
      <w:r>
        <w:rPr>
          <w:sz w:val="28"/>
          <w:szCs w:val="28"/>
        </w:rPr>
        <w:t>量法先进，但是并非所有持待测目标上都可以安装反射条。</w:t>
      </w:r>
    </w:p>
    <w:p>
      <w:pPr>
        <w:pStyle w:val="BodyText"/>
        <w:spacing w:before="96" w:line="214" w:lineRule="auto"/>
        <w:ind w:left="19"/>
        <w:rPr>
          <w:sz w:val="28"/>
          <w:szCs w:val="28"/>
        </w:rPr>
      </w:pPr>
      <w:r>
        <w:rPr>
          <w:spacing w:val="-7"/>
          <w:sz w:val="28"/>
          <w:szCs w:val="28"/>
        </w:rPr>
        <w:t>◆</w:t>
      </w:r>
      <w:r>
        <w:rPr>
          <w:spacing w:val="142"/>
          <w:sz w:val="28"/>
          <w:szCs w:val="28"/>
        </w:rPr>
        <w:t xml:space="preserve"> </w:t>
      </w:r>
      <w:r>
        <w:rPr>
          <w:b/>
          <w:bCs/>
          <w:spacing w:val="-7"/>
          <w:sz w:val="28"/>
          <w:szCs w:val="28"/>
        </w:rPr>
        <w:t>频闪</w:t>
      </w:r>
      <w:r>
        <w:rPr>
          <w:spacing w:val="-60"/>
          <w:sz w:val="28"/>
          <w:szCs w:val="28"/>
        </w:rPr>
        <w:t xml:space="preserve"> </w:t>
      </w:r>
      <w:r>
        <w:rPr>
          <w:b/>
          <w:bCs/>
          <w:spacing w:val="-7"/>
          <w:sz w:val="28"/>
          <w:szCs w:val="28"/>
        </w:rPr>
        <w:t>rpm</w:t>
      </w:r>
      <w:r>
        <w:rPr>
          <w:spacing w:val="-82"/>
          <w:sz w:val="28"/>
          <w:szCs w:val="28"/>
        </w:rPr>
        <w:t xml:space="preserve"> </w:t>
      </w:r>
      <w:r>
        <w:rPr>
          <w:b/>
          <w:bCs/>
          <w:spacing w:val="-7"/>
          <w:sz w:val="28"/>
          <w:szCs w:val="28"/>
        </w:rPr>
        <w:t>转速测量法</w:t>
      </w:r>
    </w:p>
    <w:p>
      <w:pPr>
        <w:pStyle w:val="BodyText"/>
        <w:spacing w:before="64" w:line="255" w:lineRule="auto"/>
        <w:ind w:left="19" w:right="215" w:firstLine="520"/>
        <w:rPr>
          <w:sz w:val="28"/>
          <w:szCs w:val="28"/>
        </w:rPr>
      </w:pPr>
      <w:r>
        <w:rPr>
          <w:spacing w:val="12"/>
          <w:sz w:val="28"/>
          <w:szCs w:val="28"/>
        </w:rPr>
        <w:t>按照频闪原理，当高速闪光的频率和目标的</w:t>
      </w:r>
      <w:r>
        <w:rPr>
          <w:rFonts w:ascii="Times New Roman" w:eastAsia="Times New Roman" w:hAnsi="Times New Roman" w:cs="Times New Roman"/>
          <w:sz w:val="28"/>
          <w:szCs w:val="28"/>
        </w:rPr>
        <w:t>rpm</w:t>
      </w:r>
      <w:r>
        <w:rPr>
          <w:rFonts w:ascii="Times New Roman" w:eastAsia="Times New Roman" w:hAnsi="Times New Roman" w:cs="Times New Roman"/>
          <w:spacing w:val="-19"/>
          <w:sz w:val="28"/>
          <w:szCs w:val="28"/>
        </w:rPr>
        <w:t xml:space="preserve"> </w:t>
      </w:r>
      <w:r>
        <w:rPr>
          <w:spacing w:val="12"/>
          <w:sz w:val="28"/>
          <w:szCs w:val="28"/>
        </w:rPr>
        <w:t>转速(移动)同</w:t>
      </w:r>
      <w:r>
        <w:rPr>
          <w:spacing w:val="11"/>
          <w:sz w:val="28"/>
          <w:szCs w:val="28"/>
        </w:rPr>
        <w:t>步时，在观察者的眼</w:t>
      </w:r>
      <w:r>
        <w:rPr>
          <w:sz w:val="28"/>
          <w:szCs w:val="28"/>
        </w:rPr>
        <w:t xml:space="preserve"> </w:t>
      </w:r>
      <w:r>
        <w:rPr>
          <w:spacing w:val="2"/>
          <w:sz w:val="28"/>
          <w:szCs w:val="28"/>
        </w:rPr>
        <w:t>中，目标是静静止的。同其它的测量方法如机械法或光学传感器法直比，频闪原理的优点</w:t>
      </w:r>
    </w:p>
    <w:p>
      <w:pPr>
        <w:spacing w:line="255" w:lineRule="auto"/>
        <w:rPr>
          <w:sz w:val="28"/>
          <w:szCs w:val="28"/>
        </w:rPr>
        <w:sectPr>
          <w:footerReference w:type="default" r:id="rId9"/>
          <w:type w:val="nextPage"/>
          <w:pgSz w:w="16000" w:h="22640"/>
          <w:pgMar w:top="1924" w:right="2359" w:bottom="1536" w:left="2400" w:header="0" w:footer="1357" w:gutter="0"/>
          <w:pgNumType w:start="6"/>
          <w:cols w:space="708"/>
          <w:titlePg w:val="0"/>
        </w:sectPr>
      </w:pPr>
    </w:p>
    <w:p>
      <w:pPr>
        <w:pStyle w:val="BodyText"/>
        <w:spacing w:before="66" w:line="255" w:lineRule="auto"/>
        <w:ind w:left="10" w:right="289"/>
        <w:rPr>
          <w:sz w:val="28"/>
          <w:szCs w:val="28"/>
        </w:rPr>
      </w:pPr>
      <w:r>
        <w:rPr>
          <w:spacing w:val="4"/>
          <w:sz w:val="28"/>
          <w:szCs w:val="28"/>
        </w:rPr>
        <w:t>显而易见：这种方法可以用于测量小型目标或不便触及部位的</w:t>
      </w:r>
      <w:r>
        <w:rPr>
          <w:rFonts w:ascii="Times New Roman" w:eastAsia="Times New Roman" w:hAnsi="Times New Roman" w:cs="Times New Roman"/>
          <w:sz w:val="28"/>
          <w:szCs w:val="28"/>
        </w:rPr>
        <w:t>rpm</w:t>
      </w:r>
      <w:r>
        <w:rPr>
          <w:rFonts w:ascii="Times New Roman" w:eastAsia="Times New Roman" w:hAnsi="Times New Roman" w:cs="Times New Roman"/>
          <w:spacing w:val="4"/>
          <w:sz w:val="28"/>
          <w:szCs w:val="28"/>
        </w:rPr>
        <w:t xml:space="preserve">,  </w:t>
      </w:r>
      <w:r>
        <w:rPr>
          <w:spacing w:val="4"/>
          <w:sz w:val="28"/>
          <w:szCs w:val="28"/>
        </w:rPr>
        <w:t>而不需要在待测目标</w:t>
      </w:r>
      <w:r>
        <w:rPr>
          <w:spacing w:val="2"/>
          <w:sz w:val="28"/>
          <w:szCs w:val="28"/>
        </w:rPr>
        <w:t xml:space="preserve"> </w:t>
      </w:r>
      <w:r>
        <w:rPr>
          <w:spacing w:val="3"/>
          <w:sz w:val="28"/>
          <w:szCs w:val="28"/>
        </w:rPr>
        <w:t>上固定反射条。例如，如用于生产过程测量时，便不需中止。测量范围：100至</w:t>
      </w:r>
    </w:p>
    <w:p>
      <w:pPr>
        <w:pStyle w:val="BodyText"/>
        <w:spacing w:before="45" w:line="256" w:lineRule="auto"/>
        <w:ind w:left="570" w:right="1629" w:hanging="560"/>
        <w:rPr>
          <w:sz w:val="28"/>
          <w:szCs w:val="28"/>
        </w:rPr>
      </w:pPr>
      <w:r>
        <w:rPr>
          <w:spacing w:val="-2"/>
          <w:sz w:val="28"/>
          <w:szCs w:val="28"/>
        </w:rPr>
        <w:t>20000rpm。</w:t>
      </w:r>
      <w:r>
        <w:rPr>
          <w:spacing w:val="45"/>
          <w:sz w:val="28"/>
          <w:szCs w:val="28"/>
        </w:rPr>
        <w:t xml:space="preserve"> </w:t>
      </w:r>
      <w:r>
        <w:rPr>
          <w:spacing w:val="-2"/>
          <w:sz w:val="28"/>
          <w:szCs w:val="28"/>
        </w:rPr>
        <w:t>除了测量</w:t>
      </w:r>
      <w:r>
        <w:rPr>
          <w:rFonts w:ascii="Times New Roman" w:eastAsia="Times New Roman" w:hAnsi="Times New Roman" w:cs="Times New Roman"/>
          <w:spacing w:val="-2"/>
          <w:sz w:val="28"/>
          <w:szCs w:val="28"/>
        </w:rPr>
        <w:t>rpm</w:t>
      </w:r>
      <w:r>
        <w:rPr>
          <w:rFonts w:ascii="Times New Roman" w:eastAsia="Times New Roman" w:hAnsi="Times New Roman" w:cs="Times New Roman"/>
          <w:spacing w:val="-19"/>
          <w:sz w:val="28"/>
          <w:szCs w:val="28"/>
        </w:rPr>
        <w:t xml:space="preserve"> </w:t>
      </w:r>
      <w:r>
        <w:rPr>
          <w:spacing w:val="-2"/>
          <w:sz w:val="28"/>
          <w:szCs w:val="28"/>
        </w:rPr>
        <w:t>转速外，频闪测量法还可用于</w:t>
      </w:r>
      <w:r>
        <w:rPr>
          <w:spacing w:val="-3"/>
          <w:sz w:val="28"/>
          <w:szCs w:val="28"/>
        </w:rPr>
        <w:t>振动分析和动作监控。</w:t>
      </w:r>
      <w:r>
        <w:rPr>
          <w:sz w:val="28"/>
          <w:szCs w:val="28"/>
        </w:rPr>
        <w:t xml:space="preserve"> </w:t>
      </w:r>
      <w:r>
        <w:rPr>
          <w:spacing w:val="5"/>
          <w:sz w:val="28"/>
          <w:szCs w:val="28"/>
        </w:rPr>
        <w:t>对于不同形式的测量方法其测量范围如图3-10所示：</w:t>
      </w:r>
    </w:p>
    <w:p>
      <w:pPr>
        <w:spacing w:before="103" w:line="3660" w:lineRule="exact"/>
        <w:ind w:firstLine="2539"/>
      </w:pPr>
      <w:r>
        <w:rPr>
          <w:position w:val="-73"/>
        </w:rPr>
        <w:drawing>
          <wp:inline distT="0" distB="0" distL="0" distR="0">
            <wp:extent cx="3854501" cy="232408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3854501" cy="2324088"/>
                    </a:xfrm>
                    <a:prstGeom prst="rect">
                      <a:avLst/>
                    </a:prstGeom>
                  </pic:spPr>
                </pic:pic>
              </a:graphicData>
            </a:graphic>
          </wp:inline>
        </w:drawing>
      </w:r>
    </w:p>
    <w:p>
      <w:pPr>
        <w:pStyle w:val="BodyText"/>
        <w:spacing w:before="122" w:line="220" w:lineRule="auto"/>
        <w:ind w:left="3760"/>
        <w:rPr>
          <w:sz w:val="28"/>
          <w:szCs w:val="28"/>
        </w:rPr>
      </w:pPr>
      <w:r>
        <w:rPr>
          <w:spacing w:val="4"/>
          <w:sz w:val="28"/>
          <w:szCs w:val="28"/>
        </w:rPr>
        <w:t>图3-10</w:t>
      </w:r>
      <w:r>
        <w:rPr>
          <w:spacing w:val="139"/>
          <w:sz w:val="28"/>
          <w:szCs w:val="28"/>
        </w:rPr>
        <w:t xml:space="preserve"> </w:t>
      </w:r>
      <w:r>
        <w:rPr>
          <w:spacing w:val="4"/>
          <w:sz w:val="28"/>
          <w:szCs w:val="28"/>
        </w:rPr>
        <w:t>不同形式的测量范围</w:t>
      </w:r>
    </w:p>
    <w:p>
      <w:pPr>
        <w:pStyle w:val="BodyText"/>
        <w:spacing w:before="40" w:line="219" w:lineRule="auto"/>
        <w:ind w:left="684"/>
        <w:rPr>
          <w:sz w:val="32"/>
          <w:szCs w:val="32"/>
        </w:rPr>
      </w:pPr>
      <w:bookmarkStart w:id="5" w:name="bookmark6"/>
      <w:bookmarkEnd w:id="5"/>
      <w:bookmarkStart w:id="6" w:name="bookmark7"/>
      <w:bookmarkEnd w:id="6"/>
      <w:r>
        <w:rPr>
          <w:b/>
          <w:bCs/>
          <w:spacing w:val="6"/>
          <w:sz w:val="32"/>
          <w:szCs w:val="32"/>
        </w:rPr>
        <w:t>(3)几种具体的测量方法</w:t>
      </w:r>
    </w:p>
    <w:p>
      <w:pPr>
        <w:pStyle w:val="BodyText"/>
        <w:spacing w:before="73" w:line="219" w:lineRule="auto"/>
        <w:ind w:left="570"/>
        <w:rPr>
          <w:sz w:val="28"/>
          <w:szCs w:val="28"/>
        </w:rPr>
      </w:pPr>
      <w:r>
        <w:rPr>
          <w:spacing w:val="-1"/>
          <w:sz w:val="28"/>
          <w:szCs w:val="28"/>
        </w:rPr>
        <w:t>基于霍尔传感器的直流电机转速测量</w:t>
      </w:r>
    </w:p>
    <w:p>
      <w:pPr>
        <w:pStyle w:val="BodyText"/>
        <w:spacing w:before="82" w:line="264" w:lineRule="auto"/>
        <w:ind w:left="10" w:right="79" w:firstLine="560"/>
        <w:rPr>
          <w:sz w:val="28"/>
          <w:szCs w:val="28"/>
        </w:rPr>
      </w:pPr>
      <w:r>
        <w:rPr>
          <w:spacing w:val="1"/>
          <w:sz w:val="28"/>
          <w:szCs w:val="28"/>
        </w:rPr>
        <w:t>霍尔传感器具有许多优点，它们的结构牢固，体积小，重量轻，</w:t>
      </w:r>
      <w:r>
        <w:rPr>
          <w:sz w:val="28"/>
          <w:szCs w:val="28"/>
        </w:rPr>
        <w:t xml:space="preserve">寿命长，安装方便，  </w:t>
      </w:r>
      <w:r>
        <w:rPr>
          <w:spacing w:val="4"/>
          <w:sz w:val="28"/>
          <w:szCs w:val="28"/>
        </w:rPr>
        <w:t>功耗小，频率高(可达</w:t>
      </w:r>
      <w:r>
        <w:rPr>
          <w:spacing w:val="-61"/>
          <w:sz w:val="28"/>
          <w:szCs w:val="28"/>
        </w:rPr>
        <w:t xml:space="preserve"> </w:t>
      </w:r>
      <w:r>
        <w:rPr>
          <w:rFonts w:ascii="Times New Roman" w:eastAsia="Times New Roman" w:hAnsi="Times New Roman" w:cs="Times New Roman"/>
          <w:sz w:val="28"/>
          <w:szCs w:val="28"/>
        </w:rPr>
        <w:t>IMHz</w:t>
      </w:r>
      <w:r>
        <w:rPr>
          <w:rFonts w:ascii="Times New Roman" w:eastAsia="Times New Roman" w:hAnsi="Times New Roman" w:cs="Times New Roman"/>
          <w:spacing w:val="4"/>
          <w:sz w:val="28"/>
          <w:szCs w:val="28"/>
        </w:rPr>
        <w:t>),</w:t>
      </w:r>
      <w:r>
        <w:rPr>
          <w:rFonts w:ascii="Times New Roman" w:eastAsia="Times New Roman" w:hAnsi="Times New Roman" w:cs="Times New Roman"/>
          <w:spacing w:val="22"/>
          <w:sz w:val="28"/>
          <w:szCs w:val="28"/>
        </w:rPr>
        <w:t xml:space="preserve">   </w:t>
      </w:r>
      <w:r>
        <w:rPr>
          <w:spacing w:val="4"/>
          <w:sz w:val="28"/>
          <w:szCs w:val="28"/>
        </w:rPr>
        <w:t>耐震动，不怕灰尘、油污、水汽及盐</w:t>
      </w:r>
      <w:r>
        <w:rPr>
          <w:spacing w:val="3"/>
          <w:sz w:val="28"/>
          <w:szCs w:val="28"/>
        </w:rPr>
        <w:t xml:space="preserve">雾等的污染或腐蚀。 </w:t>
      </w:r>
      <w:r>
        <w:rPr>
          <w:spacing w:val="5"/>
          <w:sz w:val="28"/>
          <w:szCs w:val="28"/>
        </w:rPr>
        <w:t>霍尔线性传感器的精度高、线性度好；霍尔开关传感器无触点、无磨损、输</w:t>
      </w:r>
      <w:r>
        <w:rPr>
          <w:spacing w:val="4"/>
          <w:sz w:val="28"/>
          <w:szCs w:val="28"/>
        </w:rPr>
        <w:t>出波形清晰、</w:t>
      </w:r>
      <w:r>
        <w:rPr>
          <w:sz w:val="28"/>
          <w:szCs w:val="28"/>
        </w:rPr>
        <w:t xml:space="preserve"> </w:t>
      </w:r>
      <w:r>
        <w:rPr>
          <w:spacing w:val="9"/>
          <w:sz w:val="28"/>
          <w:szCs w:val="28"/>
        </w:rPr>
        <w:t>无抖动、无回跳、位置重复精度高(可达μ</w:t>
      </w:r>
      <w:r>
        <w:rPr>
          <w:rFonts w:ascii="Times New Roman" w:eastAsia="Times New Roman" w:hAnsi="Times New Roman" w:cs="Times New Roman"/>
          <w:spacing w:val="9"/>
          <w:sz w:val="28"/>
          <w:szCs w:val="28"/>
        </w:rPr>
        <w:t>m</w:t>
      </w:r>
      <w:r>
        <w:rPr>
          <w:rFonts w:ascii="Times New Roman" w:eastAsia="Times New Roman" w:hAnsi="Times New Roman" w:cs="Times New Roman"/>
          <w:spacing w:val="-21"/>
          <w:sz w:val="28"/>
          <w:szCs w:val="28"/>
        </w:rPr>
        <w:t xml:space="preserve"> </w:t>
      </w:r>
      <w:r>
        <w:rPr>
          <w:spacing w:val="9"/>
          <w:sz w:val="28"/>
          <w:szCs w:val="28"/>
        </w:rPr>
        <w:t>级)。其中取用了各</w:t>
      </w:r>
      <w:r>
        <w:rPr>
          <w:spacing w:val="8"/>
          <w:sz w:val="28"/>
          <w:szCs w:val="28"/>
        </w:rPr>
        <w:t>种补偿和保护措施的霍</w:t>
      </w:r>
      <w:r>
        <w:rPr>
          <w:sz w:val="28"/>
          <w:szCs w:val="28"/>
        </w:rPr>
        <w:t xml:space="preserve">  </w:t>
      </w:r>
      <w:r>
        <w:rPr>
          <w:spacing w:val="14"/>
          <w:sz w:val="28"/>
          <w:szCs w:val="28"/>
        </w:rPr>
        <w:t>尔器件的工作温度范围可以很宽，可达-55℃~150℃,</w:t>
      </w:r>
    </w:p>
    <w:p>
      <w:pPr>
        <w:pStyle w:val="BodyText"/>
        <w:spacing w:before="94" w:line="219" w:lineRule="auto"/>
        <w:ind w:left="570"/>
        <w:rPr>
          <w:sz w:val="28"/>
          <w:szCs w:val="28"/>
        </w:rPr>
      </w:pPr>
      <w:r>
        <w:rPr>
          <w:spacing w:val="-6"/>
          <w:sz w:val="28"/>
          <w:szCs w:val="28"/>
        </w:rPr>
        <w:t>基于上述优点霍尔传感器产业发展应用大致</w:t>
      </w:r>
      <w:r>
        <w:rPr>
          <w:spacing w:val="-7"/>
          <w:sz w:val="28"/>
          <w:szCs w:val="28"/>
        </w:rPr>
        <w:t>分为：直接应用和间接应用。</w:t>
      </w:r>
    </w:p>
    <w:p>
      <w:pPr>
        <w:pStyle w:val="BodyText"/>
        <w:spacing w:before="77" w:line="269" w:lineRule="auto"/>
        <w:ind w:left="10" w:right="129"/>
        <w:jc w:val="both"/>
        <w:rPr>
          <w:sz w:val="28"/>
          <w:szCs w:val="28"/>
        </w:rPr>
      </w:pPr>
      <w:r>
        <w:rPr>
          <w:spacing w:val="1"/>
          <w:sz w:val="28"/>
          <w:szCs w:val="28"/>
        </w:rPr>
        <w:t>前者是直接检测出受检测对象本身的磁场或磁特性，其中最具特色的当推是霍尔电流、电</w:t>
      </w:r>
      <w:r>
        <w:rPr>
          <w:spacing w:val="6"/>
          <w:sz w:val="28"/>
          <w:szCs w:val="28"/>
        </w:rPr>
        <w:t xml:space="preserve"> </w:t>
      </w:r>
      <w:r>
        <w:rPr>
          <w:sz w:val="28"/>
          <w:szCs w:val="28"/>
        </w:rPr>
        <w:t xml:space="preserve">压类传感器/变送器，它们已成为当今电子测量领域中应用最多的传感器件之一，是测量控 </w:t>
      </w:r>
      <w:r>
        <w:rPr>
          <w:spacing w:val="2"/>
          <w:sz w:val="28"/>
          <w:szCs w:val="28"/>
        </w:rPr>
        <w:t>制电流、电压的新一代工业用电量传感器，是一种新型的高性</w:t>
      </w:r>
      <w:r>
        <w:rPr>
          <w:spacing w:val="1"/>
          <w:sz w:val="28"/>
          <w:szCs w:val="28"/>
        </w:rPr>
        <w:t>能电气隔离检测元件，被广</w:t>
      </w:r>
      <w:r>
        <w:rPr>
          <w:sz w:val="28"/>
          <w:szCs w:val="28"/>
        </w:rPr>
        <w:t xml:space="preserve"> </w:t>
      </w:r>
      <w:r>
        <w:rPr>
          <w:spacing w:val="2"/>
          <w:sz w:val="28"/>
          <w:szCs w:val="28"/>
        </w:rPr>
        <w:t>泛用于电力、电子、交流变频调速、逆变装置、电</w:t>
      </w:r>
      <w:r>
        <w:rPr>
          <w:spacing w:val="1"/>
          <w:sz w:val="28"/>
          <w:szCs w:val="28"/>
        </w:rPr>
        <w:t>子测量和开关电源等诸多领域以及逆变</w:t>
      </w:r>
      <w:r>
        <w:rPr>
          <w:sz w:val="28"/>
          <w:szCs w:val="28"/>
        </w:rPr>
        <w:t xml:space="preserve"> </w:t>
      </w:r>
      <w:r>
        <w:rPr>
          <w:spacing w:val="2"/>
          <w:sz w:val="28"/>
          <w:szCs w:val="28"/>
        </w:rPr>
        <w:t>焊机，发电及输变电设备，电气传动，数控机</w:t>
      </w:r>
      <w:r>
        <w:rPr>
          <w:spacing w:val="1"/>
          <w:sz w:val="28"/>
          <w:szCs w:val="28"/>
        </w:rPr>
        <w:t>床等工业产品上，它正在逐步替代传统的互</w:t>
      </w:r>
      <w:r>
        <w:rPr>
          <w:sz w:val="28"/>
          <w:szCs w:val="28"/>
        </w:rPr>
        <w:t xml:space="preserve"> </w:t>
      </w:r>
      <w:r>
        <w:rPr>
          <w:spacing w:val="2"/>
          <w:sz w:val="28"/>
          <w:szCs w:val="28"/>
        </w:rPr>
        <w:t>感器和分流器，并具有精度高、线性好、频带</w:t>
      </w:r>
      <w:r>
        <w:rPr>
          <w:spacing w:val="1"/>
          <w:sz w:val="28"/>
          <w:szCs w:val="28"/>
        </w:rPr>
        <w:t>宽、响应快、过载能力强和不损失测量电路</w:t>
      </w:r>
      <w:r>
        <w:rPr>
          <w:sz w:val="28"/>
          <w:szCs w:val="28"/>
        </w:rPr>
        <w:t xml:space="preserve"> </w:t>
      </w:r>
      <w:r>
        <w:rPr>
          <w:spacing w:val="-5"/>
          <w:sz w:val="28"/>
          <w:szCs w:val="28"/>
        </w:rPr>
        <w:t>能量等优点。</w:t>
      </w:r>
    </w:p>
    <w:p>
      <w:pPr>
        <w:pStyle w:val="BodyText"/>
        <w:spacing w:before="85" w:line="219" w:lineRule="auto"/>
        <w:ind w:left="479"/>
        <w:rPr>
          <w:sz w:val="28"/>
          <w:szCs w:val="28"/>
        </w:rPr>
      </w:pPr>
      <w:r>
        <w:rPr>
          <w:spacing w:val="-2"/>
          <w:sz w:val="28"/>
          <w:szCs w:val="28"/>
        </w:rPr>
        <w:t>于光电传感器的电机转速测量</w:t>
      </w:r>
    </w:p>
    <w:p>
      <w:pPr>
        <w:pStyle w:val="BodyText"/>
        <w:spacing w:before="89" w:line="263" w:lineRule="auto"/>
        <w:ind w:left="10" w:right="37" w:firstLine="469"/>
        <w:rPr>
          <w:sz w:val="28"/>
          <w:szCs w:val="28"/>
        </w:rPr>
      </w:pPr>
      <w:r>
        <w:rPr>
          <w:spacing w:val="1"/>
          <w:sz w:val="28"/>
          <w:szCs w:val="28"/>
        </w:rPr>
        <w:t>目前，光电开关已被用作物位检测、液位控制、产品计数、宽度判别、速度检测、定长</w:t>
      </w:r>
      <w:r>
        <w:rPr>
          <w:spacing w:val="3"/>
          <w:sz w:val="28"/>
          <w:szCs w:val="28"/>
        </w:rPr>
        <w:t xml:space="preserve"> </w:t>
      </w:r>
      <w:r>
        <w:rPr>
          <w:spacing w:val="2"/>
          <w:sz w:val="28"/>
          <w:szCs w:val="28"/>
        </w:rPr>
        <w:t>剪切、孔洞识别、信号延时、自动门传感、色标检出、冲床和剪切机以及安全防护</w:t>
      </w:r>
      <w:r>
        <w:rPr>
          <w:spacing w:val="1"/>
          <w:sz w:val="28"/>
          <w:szCs w:val="28"/>
        </w:rPr>
        <w:t>等诸多</w:t>
      </w:r>
      <w:r>
        <w:rPr>
          <w:sz w:val="28"/>
          <w:szCs w:val="28"/>
        </w:rPr>
        <w:t xml:space="preserve">  </w:t>
      </w:r>
      <w:r>
        <w:rPr>
          <w:spacing w:val="2"/>
          <w:sz w:val="28"/>
          <w:szCs w:val="28"/>
        </w:rPr>
        <w:t>领域。此外，利用红外线的隐蔽性，还可在银行、仓库、商店</w:t>
      </w:r>
      <w:r>
        <w:rPr>
          <w:spacing w:val="1"/>
          <w:sz w:val="28"/>
          <w:szCs w:val="28"/>
        </w:rPr>
        <w:t>、办公室以及其它需要的场</w:t>
      </w:r>
      <w:r>
        <w:rPr>
          <w:sz w:val="28"/>
          <w:szCs w:val="28"/>
        </w:rPr>
        <w:t xml:space="preserve">  </w:t>
      </w:r>
      <w:r>
        <w:rPr>
          <w:spacing w:val="-2"/>
          <w:sz w:val="28"/>
          <w:szCs w:val="28"/>
        </w:rPr>
        <w:t>合作为防盗警戒之用。</w:t>
      </w:r>
    </w:p>
    <w:p>
      <w:pPr>
        <w:pStyle w:val="BodyText"/>
        <w:spacing w:before="83" w:line="219" w:lineRule="auto"/>
        <w:ind w:left="484"/>
        <w:rPr>
          <w:sz w:val="32"/>
          <w:szCs w:val="32"/>
        </w:rPr>
      </w:pPr>
      <w:r>
        <w:rPr>
          <w:b/>
          <w:bCs/>
          <w:spacing w:val="7"/>
          <w:sz w:val="32"/>
          <w:szCs w:val="32"/>
        </w:rPr>
        <w:t>(4)光电开关具体的类型</w:t>
      </w:r>
    </w:p>
    <w:p>
      <w:pPr>
        <w:pStyle w:val="BodyText"/>
        <w:spacing w:before="50" w:line="258" w:lineRule="auto"/>
        <w:ind w:left="570" w:right="182" w:hanging="560"/>
        <w:rPr>
          <w:sz w:val="28"/>
          <w:szCs w:val="28"/>
        </w:rPr>
      </w:pPr>
      <w:r>
        <w:rPr>
          <w:spacing w:val="2"/>
          <w:sz w:val="28"/>
          <w:szCs w:val="28"/>
        </w:rPr>
        <w:t>●  漫反射式光电开关：它是一种集发射器</w:t>
      </w:r>
      <w:r>
        <w:rPr>
          <w:spacing w:val="1"/>
          <w:sz w:val="28"/>
          <w:szCs w:val="28"/>
        </w:rPr>
        <w:t>和接收器于一体的传感器，当有被检测物体经</w:t>
      </w:r>
      <w:r>
        <w:rPr>
          <w:sz w:val="28"/>
          <w:szCs w:val="28"/>
        </w:rPr>
        <w:t xml:space="preserve"> </w:t>
      </w:r>
      <w:r>
        <w:rPr>
          <w:spacing w:val="2"/>
          <w:sz w:val="28"/>
          <w:szCs w:val="28"/>
        </w:rPr>
        <w:t>过时，物体将光电开关发射器发射的足够量的光线反射到接收器，于是光电开关就产</w:t>
      </w:r>
      <w:r>
        <w:rPr>
          <w:spacing w:val="12"/>
          <w:sz w:val="28"/>
          <w:szCs w:val="28"/>
        </w:rPr>
        <w:t xml:space="preserve"> </w:t>
      </w:r>
      <w:r>
        <w:rPr>
          <w:spacing w:val="2"/>
          <w:sz w:val="28"/>
          <w:szCs w:val="28"/>
        </w:rPr>
        <w:t>生了开关信号。当被检测物体的表面光亮或其反光率极高</w:t>
      </w:r>
      <w:r>
        <w:rPr>
          <w:spacing w:val="1"/>
          <w:sz w:val="28"/>
          <w:szCs w:val="28"/>
        </w:rPr>
        <w:t>时，漫反射式的光电开关是</w:t>
      </w:r>
      <w:r>
        <w:rPr>
          <w:sz w:val="28"/>
          <w:szCs w:val="28"/>
        </w:rPr>
        <w:t xml:space="preserve"> </w:t>
      </w:r>
      <w:r>
        <w:rPr>
          <w:spacing w:val="1"/>
          <w:sz w:val="28"/>
          <w:szCs w:val="28"/>
        </w:rPr>
        <w:t>首选的检测模式</w:t>
      </w:r>
    </w:p>
    <w:p>
      <w:pPr>
        <w:pStyle w:val="BodyText"/>
        <w:spacing w:before="109" w:line="253" w:lineRule="auto"/>
        <w:ind w:left="570" w:right="196" w:hanging="560"/>
        <w:rPr>
          <w:sz w:val="28"/>
          <w:szCs w:val="28"/>
        </w:rPr>
        <w:sectPr>
          <w:footerReference w:type="default" r:id="rId11"/>
          <w:pgSz w:w="16000" w:h="22640"/>
          <w:pgMar w:top="1924" w:right="2400" w:bottom="1524" w:left="2400" w:header="0" w:footer="1347" w:gutter="0"/>
          <w:pgNumType w:start="7"/>
          <w:cols w:space="708"/>
        </w:sectPr>
      </w:pPr>
      <w:r>
        <w:rPr>
          <w:spacing w:val="2"/>
          <w:sz w:val="28"/>
          <w:szCs w:val="28"/>
        </w:rPr>
        <w:t>●</w:t>
      </w:r>
      <w:r>
        <w:rPr>
          <w:spacing w:val="135"/>
          <w:sz w:val="28"/>
          <w:szCs w:val="28"/>
        </w:rPr>
        <w:t xml:space="preserve"> </w:t>
      </w:r>
      <w:r>
        <w:rPr>
          <w:spacing w:val="2"/>
          <w:sz w:val="28"/>
          <w:szCs w:val="28"/>
        </w:rPr>
        <w:t>镜反射式光电开关：它亦集发射器与接收器于一体，光电开</w:t>
      </w:r>
      <w:r>
        <w:rPr>
          <w:spacing w:val="1"/>
          <w:sz w:val="28"/>
          <w:szCs w:val="28"/>
        </w:rPr>
        <w:t>关发射器发出的光线经过</w:t>
      </w:r>
      <w:r>
        <w:rPr>
          <w:sz w:val="28"/>
          <w:szCs w:val="28"/>
        </w:rPr>
        <w:t xml:space="preserve"> </w:t>
      </w:r>
      <w:r>
        <w:rPr>
          <w:spacing w:val="2"/>
          <w:sz w:val="28"/>
          <w:szCs w:val="28"/>
        </w:rPr>
        <w:t>反射镜反射回接收器，当被检测物体经过且完全阻断光线时，光电开关就产生</w:t>
      </w:r>
      <w:r>
        <w:rPr>
          <w:spacing w:val="1"/>
          <w:sz w:val="28"/>
          <w:szCs w:val="28"/>
        </w:rPr>
        <w:t>了检测</w:t>
      </w:r>
      <w:r>
        <w:rPr>
          <w:sz w:val="28"/>
          <w:szCs w:val="28"/>
        </w:rPr>
        <w:t xml:space="preserve"> </w:t>
      </w:r>
      <w:r>
        <w:rPr>
          <w:spacing w:val="-4"/>
          <w:sz w:val="28"/>
          <w:szCs w:val="28"/>
        </w:rPr>
        <w:t>开关信号。</w:t>
      </w:r>
    </w:p>
    <w:p>
      <w:pPr>
        <w:pStyle w:val="BodyText"/>
        <w:spacing w:before="107" w:line="248" w:lineRule="auto"/>
        <w:ind w:left="570" w:right="180" w:hanging="560"/>
        <w:rPr>
          <w:sz w:val="28"/>
          <w:szCs w:val="28"/>
        </w:rPr>
      </w:pPr>
      <w:r>
        <w:rPr>
          <w:spacing w:val="1"/>
          <w:sz w:val="28"/>
          <w:szCs w:val="28"/>
        </w:rPr>
        <w:t>●  对射式光电开关：它包含了在结构上相互分离且光轴相对放置的发射器和接收器，发</w:t>
      </w:r>
      <w:r>
        <w:rPr>
          <w:sz w:val="28"/>
          <w:szCs w:val="28"/>
        </w:rPr>
        <w:t xml:space="preserve"> </w:t>
      </w:r>
      <w:r>
        <w:rPr>
          <w:spacing w:val="2"/>
          <w:sz w:val="28"/>
          <w:szCs w:val="28"/>
        </w:rPr>
        <w:t>射器发出的光线直接进入接收器，当被检测物体经过发射器和接收器之间且阻断光线</w:t>
      </w:r>
    </w:p>
    <w:p>
      <w:pPr>
        <w:spacing w:line="248" w:lineRule="auto"/>
        <w:rPr>
          <w:sz w:val="28"/>
          <w:szCs w:val="28"/>
        </w:rPr>
        <w:sectPr>
          <w:footerReference w:type="default" r:id="rId12"/>
          <w:type w:val="nextPage"/>
          <w:pgSz w:w="16000" w:h="22640"/>
          <w:pgMar w:top="1924" w:right="2400" w:bottom="1524" w:left="2400" w:header="0" w:footer="1347" w:gutter="0"/>
          <w:pgNumType w:start="8"/>
          <w:cols w:space="708"/>
          <w:titlePg w:val="0"/>
        </w:sectPr>
      </w:pPr>
    </w:p>
    <w:p>
      <w:pPr>
        <w:pStyle w:val="BodyText"/>
        <w:spacing w:before="87" w:line="248" w:lineRule="auto"/>
        <w:ind w:left="570" w:right="349"/>
        <w:rPr>
          <w:sz w:val="28"/>
          <w:szCs w:val="28"/>
        </w:rPr>
      </w:pPr>
      <w:r>
        <mc:AlternateContent>
          <mc:Choice Requires="wps">
            <w:drawing>
              <wp:anchor distT="0" distB="0" distL="0" distR="0" simplePos="0" relativeHeight="251663360" behindDoc="0" locked="0" layoutInCell="0" allowOverlap="1">
                <wp:simplePos x="0" y="0"/>
                <wp:positionH relativeFrom="page">
                  <wp:posOffset>1414227</wp:posOffset>
                </wp:positionH>
                <wp:positionV relativeFrom="page">
                  <wp:posOffset>11343173</wp:posOffset>
                </wp:positionV>
                <wp:extent cx="1574800" cy="287654"/>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5400000">
                          <a:off x="1414227" y="11343173"/>
                          <a:ext cx="1574800" cy="2876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8" w:line="213" w:lineRule="auto"/>
                              <w:jc w:val="right"/>
                              <w:rPr>
                                <w:rFonts w:ascii="FZYaoTi" w:eastAsia="FZYaoTi" w:hAnsi="FZYaoTi" w:cs="FZYaoTi"/>
                                <w:sz w:val="28"/>
                                <w:szCs w:val="28"/>
                              </w:rPr>
                            </w:pPr>
                            <w:r>
                              <w:rPr>
                                <w:rFonts w:ascii="FZYaoTi" w:eastAsia="FZYaoTi" w:hAnsi="FZYaoTi" w:cs="FZYaoTi"/>
                                <w:spacing w:val="-49"/>
                                <w:sz w:val="28"/>
                                <w:szCs w:val="28"/>
                              </w:rPr>
                              <w:t>转</w:t>
                            </w:r>
                            <w:r>
                              <w:rPr>
                                <w:rFonts w:ascii="FZYaoTi" w:eastAsia="FZYaoTi" w:hAnsi="FZYaoTi" w:cs="FZYaoTi"/>
                                <w:spacing w:val="33"/>
                                <w:sz w:val="28"/>
                                <w:szCs w:val="28"/>
                              </w:rPr>
                              <w:t xml:space="preserve">  </w:t>
                            </w:r>
                            <w:r>
                              <w:rPr>
                                <w:rFonts w:ascii="FZYaoTi" w:eastAsia="FZYaoTi" w:hAnsi="FZYaoTi" w:cs="FZYaoTi"/>
                                <w:spacing w:val="-49"/>
                                <w:sz w:val="28"/>
                                <w:szCs w:val="28"/>
                              </w:rPr>
                              <w:t>速</w:t>
                            </w:r>
                            <w:r>
                              <w:rPr>
                                <w:rFonts w:ascii="FZYaoTi" w:eastAsia="FZYaoTi" w:hAnsi="FZYaoTi" w:cs="FZYaoTi"/>
                                <w:spacing w:val="30"/>
                                <w:w w:val="101"/>
                                <w:sz w:val="28"/>
                                <w:szCs w:val="28"/>
                              </w:rPr>
                              <w:t xml:space="preserve">  </w:t>
                            </w:r>
                            <w:r>
                              <w:rPr>
                                <w:rFonts w:ascii="FZYaoTi" w:eastAsia="FZYaoTi" w:hAnsi="FZYaoTi" w:cs="FZYaoTi"/>
                                <w:spacing w:val="-48"/>
                                <w:sz w:val="28"/>
                                <w:szCs w:val="28"/>
                              </w:rPr>
                              <w:t>信</w:t>
                            </w:r>
                            <w:r>
                              <w:rPr>
                                <w:rFonts w:ascii="FZYaoTi" w:eastAsia="FZYaoTi" w:hAnsi="FZYaoTi" w:cs="FZYaoTi"/>
                                <w:spacing w:val="1"/>
                                <w:sz w:val="28"/>
                                <w:szCs w:val="28"/>
                              </w:rPr>
                              <w:t xml:space="preserve">   </w:t>
                            </w:r>
                            <w:r>
                              <w:rPr>
                                <w:rFonts w:ascii="FZYaoTi" w:eastAsia="FZYaoTi" w:hAnsi="FZYaoTi" w:cs="FZYaoTi"/>
                                <w:spacing w:val="-48"/>
                                <w:sz w:val="28"/>
                                <w:szCs w:val="28"/>
                              </w:rPr>
                              <w:t>号</w:t>
                            </w:r>
                            <w:r>
                              <w:rPr>
                                <w:rFonts w:ascii="FZYaoTi" w:eastAsia="FZYaoTi" w:hAnsi="FZYaoTi" w:cs="FZYaoTi"/>
                                <w:spacing w:val="34"/>
                                <w:w w:val="101"/>
                                <w:sz w:val="28"/>
                                <w:szCs w:val="28"/>
                              </w:rPr>
                              <w:t xml:space="preserve">  </w:t>
                            </w:r>
                            <w:r>
                              <w:rPr>
                                <w:rFonts w:ascii="FZYaoTi" w:eastAsia="FZYaoTi" w:hAnsi="FZYaoTi" w:cs="FZYaoTi"/>
                                <w:spacing w:val="-48"/>
                                <w:sz w:val="28"/>
                                <w:szCs w:val="28"/>
                              </w:rPr>
                              <w:t>抬</w:t>
                            </w:r>
                            <w:r>
                              <w:rPr>
                                <w:rFonts w:ascii="FZYaoTi" w:eastAsia="FZYaoTi" w:hAnsi="FZYaoTi" w:cs="FZYaoTi"/>
                                <w:sz w:val="28"/>
                                <w:szCs w:val="28"/>
                              </w:rPr>
                              <w:t xml:space="preserve">   </w:t>
                            </w:r>
                            <w:r>
                              <w:rPr>
                                <w:rFonts w:ascii="FZYaoTi" w:eastAsia="FZYaoTi" w:hAnsi="FZYaoTi" w:cs="FZYaoTi"/>
                                <w:spacing w:val="-40"/>
                                <w:sz w:val="28"/>
                                <w:szCs w:val="28"/>
                              </w:rPr>
                              <w:t>取</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 o:spid="_x0000_s1028" type="#_x0000_t202" style="width:124pt;height:22.65pt;margin-top:893.16pt;margin-left:111.36pt;mso-position-horizontal-relative:page;mso-position-vertical-relative:page;mso-wrap-distance-bottom:0;mso-wrap-distance-left:0;mso-wrap-distance-right:0;mso-wrap-distance-top:0;position:absolute;rotation:90;v-text-anchor:top;z-index:251662336" o:allowincell="f" filled="f" fillcolor="this" stroked="f">
                <v:textbox inset="0,0,0,0">
                  <w:txbxContent>
                    <w:p>
                      <w:pPr>
                        <w:spacing w:before="68" w:line="213" w:lineRule="auto"/>
                        <w:jc w:val="right"/>
                        <w:rPr>
                          <w:rFonts w:ascii="FZYaoTi" w:eastAsia="FZYaoTi" w:hAnsi="FZYaoTi" w:cs="FZYaoTi"/>
                          <w:sz w:val="28"/>
                          <w:szCs w:val="28"/>
                        </w:rPr>
                      </w:pPr>
                      <w:r>
                        <w:rPr>
                          <w:rFonts w:ascii="FZYaoTi" w:eastAsia="FZYaoTi" w:hAnsi="FZYaoTi" w:cs="FZYaoTi"/>
                          <w:spacing w:val="-49"/>
                          <w:sz w:val="28"/>
                          <w:szCs w:val="28"/>
                        </w:rPr>
                        <w:t>转</w:t>
                      </w:r>
                      <w:r>
                        <w:rPr>
                          <w:rFonts w:ascii="FZYaoTi" w:eastAsia="FZYaoTi" w:hAnsi="FZYaoTi" w:cs="FZYaoTi"/>
                          <w:spacing w:val="33"/>
                          <w:sz w:val="28"/>
                          <w:szCs w:val="28"/>
                        </w:rPr>
                        <w:t xml:space="preserve">  </w:t>
                      </w:r>
                      <w:r>
                        <w:rPr>
                          <w:rFonts w:ascii="FZYaoTi" w:eastAsia="FZYaoTi" w:hAnsi="FZYaoTi" w:cs="FZYaoTi"/>
                          <w:spacing w:val="-49"/>
                          <w:sz w:val="28"/>
                          <w:szCs w:val="28"/>
                        </w:rPr>
                        <w:t>速</w:t>
                      </w:r>
                      <w:r>
                        <w:rPr>
                          <w:rFonts w:ascii="FZYaoTi" w:eastAsia="FZYaoTi" w:hAnsi="FZYaoTi" w:cs="FZYaoTi"/>
                          <w:spacing w:val="30"/>
                          <w:w w:val="101"/>
                          <w:sz w:val="28"/>
                          <w:szCs w:val="28"/>
                        </w:rPr>
                        <w:t xml:space="preserve">  </w:t>
                      </w:r>
                      <w:r>
                        <w:rPr>
                          <w:rFonts w:ascii="FZYaoTi" w:eastAsia="FZYaoTi" w:hAnsi="FZYaoTi" w:cs="FZYaoTi"/>
                          <w:spacing w:val="-48"/>
                          <w:sz w:val="28"/>
                          <w:szCs w:val="28"/>
                        </w:rPr>
                        <w:t>信</w:t>
                      </w:r>
                      <w:r>
                        <w:rPr>
                          <w:rFonts w:ascii="FZYaoTi" w:eastAsia="FZYaoTi" w:hAnsi="FZYaoTi" w:cs="FZYaoTi"/>
                          <w:spacing w:val="1"/>
                          <w:sz w:val="28"/>
                          <w:szCs w:val="28"/>
                        </w:rPr>
                        <w:t xml:space="preserve">   </w:t>
                      </w:r>
                      <w:r>
                        <w:rPr>
                          <w:rFonts w:ascii="FZYaoTi" w:eastAsia="FZYaoTi" w:hAnsi="FZYaoTi" w:cs="FZYaoTi"/>
                          <w:spacing w:val="-48"/>
                          <w:sz w:val="28"/>
                          <w:szCs w:val="28"/>
                        </w:rPr>
                        <w:t>号</w:t>
                      </w:r>
                      <w:r>
                        <w:rPr>
                          <w:rFonts w:ascii="FZYaoTi" w:eastAsia="FZYaoTi" w:hAnsi="FZYaoTi" w:cs="FZYaoTi"/>
                          <w:spacing w:val="34"/>
                          <w:w w:val="101"/>
                          <w:sz w:val="28"/>
                          <w:szCs w:val="28"/>
                        </w:rPr>
                        <w:t xml:space="preserve">  </w:t>
                      </w:r>
                      <w:r>
                        <w:rPr>
                          <w:rFonts w:ascii="FZYaoTi" w:eastAsia="FZYaoTi" w:hAnsi="FZYaoTi" w:cs="FZYaoTi"/>
                          <w:spacing w:val="-48"/>
                          <w:sz w:val="28"/>
                          <w:szCs w:val="28"/>
                        </w:rPr>
                        <w:t>抬</w:t>
                      </w:r>
                      <w:r>
                        <w:rPr>
                          <w:rFonts w:ascii="FZYaoTi" w:eastAsia="FZYaoTi" w:hAnsi="FZYaoTi" w:cs="FZYaoTi"/>
                          <w:sz w:val="28"/>
                          <w:szCs w:val="28"/>
                        </w:rPr>
                        <w:t xml:space="preserve">   </w:t>
                      </w:r>
                      <w:r>
                        <w:rPr>
                          <w:rFonts w:ascii="FZYaoTi" w:eastAsia="FZYaoTi" w:hAnsi="FZYaoTi" w:cs="FZYaoTi"/>
                          <w:spacing w:val="-40"/>
                          <w:sz w:val="28"/>
                          <w:szCs w:val="28"/>
                        </w:rPr>
                        <w:t>取</w:t>
                      </w:r>
                    </w:p>
                  </w:txbxContent>
                </v:textbox>
              </v:shape>
            </w:pict>
          </mc:Fallback>
        </mc:AlternateContent>
      </w:r>
      <w:r>
        <mc:AlternateContent>
          <mc:Choice Requires="wps">
            <w:drawing>
              <wp:anchor distT="0" distB="0" distL="0" distR="0" simplePos="0" relativeHeight="251669504" behindDoc="0" locked="0" layoutInCell="0" allowOverlap="1">
                <wp:simplePos x="0" y="0"/>
                <wp:positionH relativeFrom="page">
                  <wp:posOffset>2631998</wp:posOffset>
                </wp:positionH>
                <wp:positionV relativeFrom="page">
                  <wp:posOffset>11328169</wp:posOffset>
                </wp:positionV>
                <wp:extent cx="1183005" cy="307340"/>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5400000">
                          <a:off x="2631998" y="11328169"/>
                          <a:ext cx="1183005" cy="3073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81" w:line="220" w:lineRule="auto"/>
                              <w:ind w:left="20"/>
                              <w:rPr>
                                <w:sz w:val="32"/>
                                <w:szCs w:val="32"/>
                              </w:rPr>
                            </w:pPr>
                            <w:r>
                              <w:rPr>
                                <w:spacing w:val="-11"/>
                                <w:sz w:val="32"/>
                                <w:szCs w:val="32"/>
                              </w:rPr>
                              <w:t>整</w:t>
                            </w:r>
                            <w:r>
                              <w:rPr>
                                <w:spacing w:val="42"/>
                                <w:sz w:val="32"/>
                                <w:szCs w:val="32"/>
                              </w:rPr>
                              <w:t xml:space="preserve"> </w:t>
                            </w:r>
                            <w:r>
                              <w:rPr>
                                <w:spacing w:val="-11"/>
                                <w:sz w:val="32"/>
                                <w:szCs w:val="32"/>
                              </w:rPr>
                              <w:t>形</w:t>
                            </w:r>
                            <w:r>
                              <w:rPr>
                                <w:spacing w:val="38"/>
                                <w:sz w:val="32"/>
                                <w:szCs w:val="32"/>
                              </w:rPr>
                              <w:t xml:space="preserve"> </w:t>
                            </w:r>
                            <w:r>
                              <w:rPr>
                                <w:spacing w:val="-11"/>
                                <w:sz w:val="32"/>
                                <w:szCs w:val="32"/>
                              </w:rPr>
                              <w:t>倍</w:t>
                            </w:r>
                            <w:r>
                              <w:rPr>
                                <w:spacing w:val="39"/>
                                <w:sz w:val="32"/>
                                <w:szCs w:val="32"/>
                              </w:rPr>
                              <w:t xml:space="preserve"> </w:t>
                            </w:r>
                            <w:r>
                              <w:rPr>
                                <w:spacing w:val="-11"/>
                                <w:sz w:val="32"/>
                                <w:szCs w:val="32"/>
                              </w:rPr>
                              <w:t>频</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29" type="#_x0000_t202" style="width:93.15pt;height:24.2pt;margin-top:891.98pt;margin-left:207.24pt;mso-position-horizontal-relative:page;mso-position-vertical-relative:page;mso-wrap-distance-bottom:0;mso-wrap-distance-left:0;mso-wrap-distance-right:0;mso-wrap-distance-top:0;position:absolute;rotation:90;v-text-anchor:top;z-index:251668480" o:allowincell="f" filled="f" fillcolor="this" stroked="f">
                <v:textbox inset="0,0,0,0">
                  <w:txbxContent>
                    <w:p>
                      <w:pPr>
                        <w:pStyle w:val="BodyText"/>
                        <w:spacing w:before="81" w:line="220" w:lineRule="auto"/>
                        <w:ind w:left="20"/>
                        <w:rPr>
                          <w:sz w:val="32"/>
                          <w:szCs w:val="32"/>
                        </w:rPr>
                      </w:pPr>
                      <w:r>
                        <w:rPr>
                          <w:spacing w:val="-11"/>
                          <w:sz w:val="32"/>
                          <w:szCs w:val="32"/>
                        </w:rPr>
                        <w:t>整</w:t>
                      </w:r>
                      <w:r>
                        <w:rPr>
                          <w:spacing w:val="42"/>
                          <w:sz w:val="32"/>
                          <w:szCs w:val="32"/>
                        </w:rPr>
                        <w:t xml:space="preserve"> </w:t>
                      </w:r>
                      <w:r>
                        <w:rPr>
                          <w:spacing w:val="-11"/>
                          <w:sz w:val="32"/>
                          <w:szCs w:val="32"/>
                        </w:rPr>
                        <w:t>形</w:t>
                      </w:r>
                      <w:r>
                        <w:rPr>
                          <w:spacing w:val="38"/>
                          <w:sz w:val="32"/>
                          <w:szCs w:val="32"/>
                        </w:rPr>
                        <w:t xml:space="preserve"> </w:t>
                      </w:r>
                      <w:r>
                        <w:rPr>
                          <w:spacing w:val="-11"/>
                          <w:sz w:val="32"/>
                          <w:szCs w:val="32"/>
                        </w:rPr>
                        <w:t>倍</w:t>
                      </w:r>
                      <w:r>
                        <w:rPr>
                          <w:spacing w:val="39"/>
                          <w:sz w:val="32"/>
                          <w:szCs w:val="32"/>
                        </w:rPr>
                        <w:t xml:space="preserve"> </w:t>
                      </w:r>
                      <w:r>
                        <w:rPr>
                          <w:spacing w:val="-11"/>
                          <w:sz w:val="32"/>
                          <w:szCs w:val="32"/>
                        </w:rPr>
                        <w:t>频</w:t>
                      </w:r>
                    </w:p>
                  </w:txbxContent>
                </v:textbox>
              </v:shape>
            </w:pict>
          </mc:Fallback>
        </mc:AlternateContent>
      </w:r>
      <w:r>
        <mc:AlternateContent>
          <mc:Choice Requires="wps">
            <w:drawing>
              <wp:anchor distT="0" distB="0" distL="0" distR="0" simplePos="0" relativeHeight="251661312" behindDoc="0" locked="0" layoutInCell="0" allowOverlap="1">
                <wp:simplePos x="0" y="0"/>
                <wp:positionH relativeFrom="page">
                  <wp:posOffset>3927068</wp:posOffset>
                </wp:positionH>
                <wp:positionV relativeFrom="page">
                  <wp:posOffset>11356139</wp:posOffset>
                </wp:positionV>
                <wp:extent cx="731519" cy="269240"/>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5400000">
                          <a:off x="3927068" y="11356139"/>
                          <a:ext cx="731519" cy="2692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1" w:line="219" w:lineRule="auto"/>
                              <w:ind w:left="20"/>
                              <w:rPr>
                                <w:sz w:val="28"/>
                                <w:szCs w:val="28"/>
                              </w:rPr>
                            </w:pPr>
                            <w:r>
                              <w:rPr>
                                <w:spacing w:val="-11"/>
                                <w:sz w:val="28"/>
                                <w:szCs w:val="28"/>
                              </w:rPr>
                              <w:t>单</w:t>
                            </w:r>
                            <w:r>
                              <w:rPr>
                                <w:spacing w:val="20"/>
                                <w:sz w:val="28"/>
                                <w:szCs w:val="28"/>
                              </w:rPr>
                              <w:t xml:space="preserve"> </w:t>
                            </w:r>
                            <w:r>
                              <w:rPr>
                                <w:spacing w:val="-11"/>
                                <w:sz w:val="28"/>
                                <w:szCs w:val="28"/>
                              </w:rPr>
                              <w:t>片</w:t>
                            </w:r>
                            <w:r>
                              <w:rPr>
                                <w:spacing w:val="12"/>
                                <w:sz w:val="28"/>
                                <w:szCs w:val="28"/>
                              </w:rPr>
                              <w:t xml:space="preserve"> </w:t>
                            </w:r>
                            <w:r>
                              <w:rPr>
                                <w:spacing w:val="-11"/>
                                <w:sz w:val="28"/>
                                <w:szCs w:val="28"/>
                              </w:rPr>
                              <w:t>机</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30" type="#_x0000_t202" style="width:57.6pt;height:21.2pt;margin-top:894.18pt;margin-left:309.22pt;mso-position-horizontal-relative:page;mso-position-vertical-relative:page;mso-wrap-distance-bottom:0;mso-wrap-distance-left:0;mso-wrap-distance-right:0;mso-wrap-distance-top:0;position:absolute;rotation:90;v-text-anchor:top;z-index:251660288" o:allowincell="f" filled="f" fillcolor="this" stroked="f">
                <v:textbox inset="0,0,0,0">
                  <w:txbxContent>
                    <w:p>
                      <w:pPr>
                        <w:pStyle w:val="BodyText"/>
                        <w:spacing w:before="71" w:line="219" w:lineRule="auto"/>
                        <w:ind w:left="20"/>
                        <w:rPr>
                          <w:sz w:val="28"/>
                          <w:szCs w:val="28"/>
                        </w:rPr>
                      </w:pPr>
                      <w:r>
                        <w:rPr>
                          <w:spacing w:val="-11"/>
                          <w:sz w:val="28"/>
                          <w:szCs w:val="28"/>
                        </w:rPr>
                        <w:t>单</w:t>
                      </w:r>
                      <w:r>
                        <w:rPr>
                          <w:spacing w:val="20"/>
                          <w:sz w:val="28"/>
                          <w:szCs w:val="28"/>
                        </w:rPr>
                        <w:t xml:space="preserve"> </w:t>
                      </w:r>
                      <w:r>
                        <w:rPr>
                          <w:spacing w:val="-11"/>
                          <w:sz w:val="28"/>
                          <w:szCs w:val="28"/>
                        </w:rPr>
                        <w:t>片</w:t>
                      </w:r>
                      <w:r>
                        <w:rPr>
                          <w:spacing w:val="12"/>
                          <w:sz w:val="28"/>
                          <w:szCs w:val="28"/>
                        </w:rPr>
                        <w:t xml:space="preserve"> </w:t>
                      </w:r>
                      <w:r>
                        <w:rPr>
                          <w:spacing w:val="-11"/>
                          <w:sz w:val="28"/>
                          <w:szCs w:val="28"/>
                        </w:rPr>
                        <w:t>机</w:t>
                      </w:r>
                    </w:p>
                  </w:txbxContent>
                </v:textbox>
              </v:shape>
            </w:pict>
          </mc:Fallback>
        </mc:AlternateContent>
      </w:r>
      <w:r>
        <mc:AlternateContent>
          <mc:Choice Requires="wps">
            <w:drawing>
              <wp:anchor distT="0" distB="0" distL="0" distR="0" simplePos="0" relativeHeight="251667456" behindDoc="0" locked="0" layoutInCell="0" allowOverlap="1">
                <wp:simplePos x="0" y="0"/>
                <wp:positionH relativeFrom="page">
                  <wp:posOffset>4884914</wp:posOffset>
                </wp:positionH>
                <wp:positionV relativeFrom="page">
                  <wp:posOffset>11349520</wp:posOffset>
                </wp:positionV>
                <wp:extent cx="1539239" cy="290829"/>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5400000">
                          <a:off x="4884914" y="11349520"/>
                          <a:ext cx="1539239" cy="2908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9" w:line="215" w:lineRule="auto"/>
                              <w:jc w:val="right"/>
                              <w:rPr>
                                <w:rFonts w:ascii="FZYaoTi" w:eastAsia="FZYaoTi" w:hAnsi="FZYaoTi" w:cs="FZYaoTi"/>
                                <w:sz w:val="28"/>
                                <w:szCs w:val="28"/>
                              </w:rPr>
                            </w:pPr>
                            <w:r>
                              <w:rPr>
                                <w:rFonts w:ascii="FZYaoTi" w:eastAsia="FZYaoTi" w:hAnsi="FZYaoTi" w:cs="FZYaoTi"/>
                                <w:spacing w:val="-36"/>
                                <w:sz w:val="28"/>
                                <w:szCs w:val="28"/>
                              </w:rPr>
                              <w:t>显</w:t>
                            </w:r>
                            <w:r>
                              <w:rPr>
                                <w:rFonts w:ascii="FZYaoTi" w:eastAsia="FZYaoTi" w:hAnsi="FZYaoTi" w:cs="FZYaoTi"/>
                                <w:spacing w:val="30"/>
                                <w:w w:val="101"/>
                                <w:sz w:val="28"/>
                                <w:szCs w:val="28"/>
                              </w:rPr>
                              <w:t xml:space="preserve">  </w:t>
                            </w:r>
                            <w:r>
                              <w:rPr>
                                <w:rFonts w:ascii="FZYaoTi" w:eastAsia="FZYaoTi" w:hAnsi="FZYaoTi" w:cs="FZYaoTi"/>
                                <w:spacing w:val="-36"/>
                                <w:sz w:val="28"/>
                                <w:szCs w:val="28"/>
                              </w:rPr>
                              <w:t>示   接</w:t>
                            </w:r>
                            <w:r>
                              <w:rPr>
                                <w:rFonts w:ascii="FZYaoTi" w:eastAsia="FZYaoTi" w:hAnsi="FZYaoTi" w:cs="FZYaoTi"/>
                                <w:sz w:val="28"/>
                                <w:szCs w:val="28"/>
                              </w:rPr>
                              <w:t xml:space="preserve">   </w:t>
                            </w:r>
                            <w:r>
                              <w:rPr>
                                <w:rFonts w:ascii="FZYaoTi" w:eastAsia="FZYaoTi" w:hAnsi="FZYaoTi" w:cs="FZYaoTi"/>
                                <w:spacing w:val="-36"/>
                                <w:sz w:val="28"/>
                                <w:szCs w:val="28"/>
                              </w:rPr>
                              <w:t>口</w:t>
                            </w:r>
                            <w:r>
                              <w:rPr>
                                <w:rFonts w:ascii="FZYaoTi" w:eastAsia="FZYaoTi" w:hAnsi="FZYaoTi" w:cs="FZYaoTi"/>
                                <w:spacing w:val="32"/>
                                <w:w w:val="101"/>
                                <w:sz w:val="28"/>
                                <w:szCs w:val="28"/>
                              </w:rPr>
                              <w:t xml:space="preserve">  </w:t>
                            </w:r>
                            <w:r>
                              <w:rPr>
                                <w:rFonts w:ascii="FZYaoTi" w:eastAsia="FZYaoTi" w:hAnsi="FZYaoTi" w:cs="FZYaoTi"/>
                                <w:spacing w:val="-36"/>
                                <w:sz w:val="28"/>
                                <w:szCs w:val="28"/>
                              </w:rPr>
                              <w:t>芯</w:t>
                            </w:r>
                            <w:r>
                              <w:rPr>
                                <w:rFonts w:ascii="FZYaoTi" w:eastAsia="FZYaoTi" w:hAnsi="FZYaoTi" w:cs="FZYaoTi"/>
                                <w:spacing w:val="29"/>
                                <w:w w:val="101"/>
                                <w:sz w:val="28"/>
                                <w:szCs w:val="28"/>
                              </w:rPr>
                              <w:t xml:space="preserve">  </w:t>
                            </w:r>
                            <w:r>
                              <w:rPr>
                                <w:rFonts w:ascii="FZYaoTi" w:eastAsia="FZYaoTi" w:hAnsi="FZYaoTi" w:cs="FZYaoTi"/>
                                <w:spacing w:val="-36"/>
                                <w:sz w:val="28"/>
                                <w:szCs w:val="28"/>
                              </w:rPr>
                              <w:t>片</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1" type="#_x0000_t202" style="width:121.2pt;height:22.9pt;margin-top:893.66pt;margin-left:384.64pt;mso-position-horizontal-relative:page;mso-position-vertical-relative:page;mso-wrap-distance-bottom:0;mso-wrap-distance-left:0;mso-wrap-distance-right:0;mso-wrap-distance-top:0;position:absolute;rotation:90;v-text-anchor:top;z-index:251666432" o:allowincell="f" filled="f" fillcolor="this" stroked="f">
                <v:textbox inset="0,0,0,0">
                  <w:txbxContent>
                    <w:p>
                      <w:pPr>
                        <w:spacing w:before="69" w:line="215" w:lineRule="auto"/>
                        <w:jc w:val="right"/>
                        <w:rPr>
                          <w:rFonts w:ascii="FZYaoTi" w:eastAsia="FZYaoTi" w:hAnsi="FZYaoTi" w:cs="FZYaoTi"/>
                          <w:sz w:val="28"/>
                          <w:szCs w:val="28"/>
                        </w:rPr>
                      </w:pPr>
                      <w:r>
                        <w:rPr>
                          <w:rFonts w:ascii="FZYaoTi" w:eastAsia="FZYaoTi" w:hAnsi="FZYaoTi" w:cs="FZYaoTi"/>
                          <w:spacing w:val="-36"/>
                          <w:sz w:val="28"/>
                          <w:szCs w:val="28"/>
                        </w:rPr>
                        <w:t>显</w:t>
                      </w:r>
                      <w:r>
                        <w:rPr>
                          <w:rFonts w:ascii="FZYaoTi" w:eastAsia="FZYaoTi" w:hAnsi="FZYaoTi" w:cs="FZYaoTi"/>
                          <w:spacing w:val="30"/>
                          <w:w w:val="101"/>
                          <w:sz w:val="28"/>
                          <w:szCs w:val="28"/>
                        </w:rPr>
                        <w:t xml:space="preserve">  </w:t>
                      </w:r>
                      <w:r>
                        <w:rPr>
                          <w:rFonts w:ascii="FZYaoTi" w:eastAsia="FZYaoTi" w:hAnsi="FZYaoTi" w:cs="FZYaoTi"/>
                          <w:spacing w:val="-36"/>
                          <w:sz w:val="28"/>
                          <w:szCs w:val="28"/>
                        </w:rPr>
                        <w:t>示   接</w:t>
                      </w:r>
                      <w:r>
                        <w:rPr>
                          <w:rFonts w:ascii="FZYaoTi" w:eastAsia="FZYaoTi" w:hAnsi="FZYaoTi" w:cs="FZYaoTi"/>
                          <w:sz w:val="28"/>
                          <w:szCs w:val="28"/>
                        </w:rPr>
                        <w:t xml:space="preserve">   </w:t>
                      </w:r>
                      <w:r>
                        <w:rPr>
                          <w:rFonts w:ascii="FZYaoTi" w:eastAsia="FZYaoTi" w:hAnsi="FZYaoTi" w:cs="FZYaoTi"/>
                          <w:spacing w:val="-36"/>
                          <w:sz w:val="28"/>
                          <w:szCs w:val="28"/>
                        </w:rPr>
                        <w:t>口</w:t>
                      </w:r>
                      <w:r>
                        <w:rPr>
                          <w:rFonts w:ascii="FZYaoTi" w:eastAsia="FZYaoTi" w:hAnsi="FZYaoTi" w:cs="FZYaoTi"/>
                          <w:spacing w:val="32"/>
                          <w:w w:val="101"/>
                          <w:sz w:val="28"/>
                          <w:szCs w:val="28"/>
                        </w:rPr>
                        <w:t xml:space="preserve">  </w:t>
                      </w:r>
                      <w:r>
                        <w:rPr>
                          <w:rFonts w:ascii="FZYaoTi" w:eastAsia="FZYaoTi" w:hAnsi="FZYaoTi" w:cs="FZYaoTi"/>
                          <w:spacing w:val="-36"/>
                          <w:sz w:val="28"/>
                          <w:szCs w:val="28"/>
                        </w:rPr>
                        <w:t>芯</w:t>
                      </w:r>
                      <w:r>
                        <w:rPr>
                          <w:rFonts w:ascii="FZYaoTi" w:eastAsia="FZYaoTi" w:hAnsi="FZYaoTi" w:cs="FZYaoTi"/>
                          <w:spacing w:val="29"/>
                          <w:w w:val="101"/>
                          <w:sz w:val="28"/>
                          <w:szCs w:val="28"/>
                        </w:rPr>
                        <w:t xml:space="preserve">  </w:t>
                      </w:r>
                      <w:r>
                        <w:rPr>
                          <w:rFonts w:ascii="FZYaoTi" w:eastAsia="FZYaoTi" w:hAnsi="FZYaoTi" w:cs="FZYaoTi"/>
                          <w:spacing w:val="-36"/>
                          <w:sz w:val="28"/>
                          <w:szCs w:val="28"/>
                        </w:rPr>
                        <w:t>片</w:t>
                      </w:r>
                    </w:p>
                  </w:txbxContent>
                </v:textbox>
              </v:shape>
            </w:pict>
          </mc:Fallback>
        </mc:AlternateContent>
      </w:r>
      <w:r>
        <mc:AlternateContent>
          <mc:Choice Requires="wps">
            <w:drawing>
              <wp:anchor distT="0" distB="0" distL="0" distR="0" simplePos="0" relativeHeight="251659264" behindDoc="0" locked="0" layoutInCell="0" allowOverlap="1">
                <wp:simplePos x="0" y="0"/>
                <wp:positionH relativeFrom="page">
                  <wp:posOffset>6212458</wp:posOffset>
                </wp:positionH>
                <wp:positionV relativeFrom="page">
                  <wp:posOffset>11349198</wp:posOffset>
                </wp:positionV>
                <wp:extent cx="1010285" cy="270509"/>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5400000">
                          <a:off x="6212458" y="11349198"/>
                          <a:ext cx="1010285" cy="2705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73" w:line="219" w:lineRule="auto"/>
                              <w:ind w:left="20"/>
                              <w:rPr>
                                <w:sz w:val="28"/>
                                <w:szCs w:val="28"/>
                              </w:rPr>
                            </w:pPr>
                            <w:r>
                              <w:rPr>
                                <w:spacing w:val="-18"/>
                                <w:sz w:val="28"/>
                                <w:szCs w:val="28"/>
                              </w:rPr>
                              <w:t>驱</w:t>
                            </w:r>
                            <w:r>
                              <w:rPr>
                                <w:spacing w:val="21"/>
                                <w:sz w:val="28"/>
                                <w:szCs w:val="28"/>
                              </w:rPr>
                              <w:t xml:space="preserve"> </w:t>
                            </w:r>
                            <w:r>
                              <w:rPr>
                                <w:spacing w:val="-18"/>
                                <w:sz w:val="28"/>
                                <w:szCs w:val="28"/>
                              </w:rPr>
                              <w:t>动</w:t>
                            </w:r>
                            <w:r>
                              <w:rPr>
                                <w:spacing w:val="52"/>
                                <w:sz w:val="28"/>
                                <w:szCs w:val="28"/>
                              </w:rPr>
                              <w:t xml:space="preserve"> </w:t>
                            </w:r>
                            <w:r>
                              <w:rPr>
                                <w:spacing w:val="-18"/>
                                <w:sz w:val="28"/>
                                <w:szCs w:val="28"/>
                              </w:rPr>
                              <w:t>电</w:t>
                            </w:r>
                            <w:r>
                              <w:rPr>
                                <w:spacing w:val="22"/>
                                <w:sz w:val="28"/>
                                <w:szCs w:val="28"/>
                              </w:rPr>
                              <w:t xml:space="preserve"> </w:t>
                            </w:r>
                            <w:r>
                              <w:rPr>
                                <w:spacing w:val="-18"/>
                                <w:sz w:val="28"/>
                                <w:szCs w:val="28"/>
                              </w:rPr>
                              <w:t>路</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2" type="#_x0000_t202" style="width:79.55pt;height:21.3pt;margin-top:893.64pt;margin-left:489.17pt;mso-position-horizontal-relative:page;mso-position-vertical-relative:page;mso-wrap-distance-bottom:0;mso-wrap-distance-left:0;mso-wrap-distance-right:0;mso-wrap-distance-top:0;position:absolute;rotation:90;v-text-anchor:top;z-index:251658240" o:allowincell="f" filled="f" fillcolor="this" stroked="f">
                <v:textbox inset="0,0,0,0">
                  <w:txbxContent>
                    <w:p>
                      <w:pPr>
                        <w:pStyle w:val="BodyText"/>
                        <w:spacing w:before="73" w:line="219" w:lineRule="auto"/>
                        <w:ind w:left="20"/>
                        <w:rPr>
                          <w:sz w:val="28"/>
                          <w:szCs w:val="28"/>
                        </w:rPr>
                      </w:pPr>
                      <w:r>
                        <w:rPr>
                          <w:spacing w:val="-18"/>
                          <w:sz w:val="28"/>
                          <w:szCs w:val="28"/>
                        </w:rPr>
                        <w:t>驱</w:t>
                      </w:r>
                      <w:r>
                        <w:rPr>
                          <w:spacing w:val="21"/>
                          <w:sz w:val="28"/>
                          <w:szCs w:val="28"/>
                        </w:rPr>
                        <w:t xml:space="preserve"> </w:t>
                      </w:r>
                      <w:r>
                        <w:rPr>
                          <w:spacing w:val="-18"/>
                          <w:sz w:val="28"/>
                          <w:szCs w:val="28"/>
                        </w:rPr>
                        <w:t>动</w:t>
                      </w:r>
                      <w:r>
                        <w:rPr>
                          <w:spacing w:val="52"/>
                          <w:sz w:val="28"/>
                          <w:szCs w:val="28"/>
                        </w:rPr>
                        <w:t xml:space="preserve"> </w:t>
                      </w:r>
                      <w:r>
                        <w:rPr>
                          <w:spacing w:val="-18"/>
                          <w:sz w:val="28"/>
                          <w:szCs w:val="28"/>
                        </w:rPr>
                        <w:t>电</w:t>
                      </w:r>
                      <w:r>
                        <w:rPr>
                          <w:spacing w:val="22"/>
                          <w:sz w:val="28"/>
                          <w:szCs w:val="28"/>
                        </w:rPr>
                        <w:t xml:space="preserve"> </w:t>
                      </w:r>
                      <w:r>
                        <w:rPr>
                          <w:spacing w:val="-18"/>
                          <w:sz w:val="28"/>
                          <w:szCs w:val="28"/>
                        </w:rPr>
                        <w:t>路</w:t>
                      </w:r>
                    </w:p>
                  </w:txbxContent>
                </v:textbox>
              </v:shape>
            </w:pict>
          </mc:Fallback>
        </mc:AlternateContent>
      </w:r>
      <w:r>
        <mc:AlternateContent>
          <mc:Choice Requires="wps">
            <w:drawing>
              <wp:anchor distT="0" distB="0" distL="0" distR="0" simplePos="0" relativeHeight="251665408" behindDoc="0" locked="0" layoutInCell="0" allowOverlap="1">
                <wp:simplePos x="0" y="0"/>
                <wp:positionH relativeFrom="page">
                  <wp:posOffset>7536200</wp:posOffset>
                </wp:positionH>
                <wp:positionV relativeFrom="page">
                  <wp:posOffset>11331013</wp:posOffset>
                </wp:positionV>
                <wp:extent cx="567690" cy="308609"/>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5400000">
                          <a:off x="7536200" y="11331013"/>
                          <a:ext cx="567690" cy="3086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82" w:line="221" w:lineRule="auto"/>
                              <w:ind w:left="20"/>
                              <w:rPr>
                                <w:sz w:val="32"/>
                                <w:szCs w:val="32"/>
                              </w:rPr>
                            </w:pPr>
                            <w:r>
                              <w:rPr>
                                <w:spacing w:val="-11"/>
                                <w:sz w:val="32"/>
                                <w:szCs w:val="32"/>
                              </w:rPr>
                              <w:t>显</w:t>
                            </w:r>
                            <w:r>
                              <w:rPr>
                                <w:spacing w:val="88"/>
                                <w:sz w:val="32"/>
                                <w:szCs w:val="32"/>
                              </w:rPr>
                              <w:t xml:space="preserve"> </w:t>
                            </w:r>
                            <w:r>
                              <w:rPr>
                                <w:spacing w:val="-11"/>
                                <w:sz w:val="32"/>
                                <w:szCs w:val="32"/>
                              </w:rPr>
                              <w:t>示</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33" type="#_x0000_t202" style="width:44.7pt;height:24.3pt;margin-top:892.21pt;margin-left:593.4pt;mso-position-horizontal-relative:page;mso-position-vertical-relative:page;mso-wrap-distance-bottom:0;mso-wrap-distance-left:0;mso-wrap-distance-right:0;mso-wrap-distance-top:0;position:absolute;rotation:90;v-text-anchor:top;z-index:251664384" o:allowincell="f" filled="f" fillcolor="this" stroked="f">
                <v:textbox inset="0,0,0,0">
                  <w:txbxContent>
                    <w:p>
                      <w:pPr>
                        <w:pStyle w:val="BodyText"/>
                        <w:spacing w:before="82" w:line="221" w:lineRule="auto"/>
                        <w:ind w:left="20"/>
                        <w:rPr>
                          <w:sz w:val="32"/>
                          <w:szCs w:val="32"/>
                        </w:rPr>
                      </w:pPr>
                      <w:r>
                        <w:rPr>
                          <w:spacing w:val="-11"/>
                          <w:sz w:val="32"/>
                          <w:szCs w:val="32"/>
                        </w:rPr>
                        <w:t>显</w:t>
                      </w:r>
                      <w:r>
                        <w:rPr>
                          <w:spacing w:val="88"/>
                          <w:sz w:val="32"/>
                          <w:szCs w:val="32"/>
                        </w:rPr>
                        <w:t xml:space="preserve"> </w:t>
                      </w:r>
                      <w:r>
                        <w:rPr>
                          <w:spacing w:val="-11"/>
                          <w:sz w:val="32"/>
                          <w:szCs w:val="32"/>
                        </w:rPr>
                        <w:t>示</w:t>
                      </w:r>
                    </w:p>
                  </w:txbxContent>
                </v:textbox>
              </v:shape>
            </w:pict>
          </mc:Fallback>
        </mc:AlternateContent>
      </w:r>
      <w:bookmarkStart w:id="7" w:name="bookmark8"/>
      <w:bookmarkEnd w:id="7"/>
      <w:bookmarkStart w:id="8" w:name="bookmark9"/>
      <w:bookmarkEnd w:id="8"/>
      <w:r>
        <w:rPr>
          <w:spacing w:val="2"/>
          <w:sz w:val="28"/>
          <w:szCs w:val="28"/>
        </w:rPr>
        <w:t>时，光电开关就产生了开关信号。当检测物体为不透明时，对射式光电开关是最合适</w:t>
      </w:r>
      <w:r>
        <w:rPr>
          <w:spacing w:val="6"/>
          <w:sz w:val="28"/>
          <w:szCs w:val="28"/>
        </w:rPr>
        <w:t xml:space="preserve"> </w:t>
      </w:r>
      <w:r>
        <w:rPr>
          <w:spacing w:val="-5"/>
          <w:sz w:val="28"/>
          <w:szCs w:val="28"/>
        </w:rPr>
        <w:t>的检测装置。</w:t>
      </w:r>
    </w:p>
    <w:p>
      <w:pPr>
        <w:pStyle w:val="BodyText"/>
        <w:spacing w:before="74" w:line="263" w:lineRule="auto"/>
        <w:ind w:left="569" w:right="329" w:hanging="559"/>
        <w:rPr>
          <w:sz w:val="28"/>
          <w:szCs w:val="28"/>
        </w:rPr>
      </w:pPr>
      <w:r>
        <w:rPr>
          <w:spacing w:val="4"/>
          <w:sz w:val="28"/>
          <w:szCs w:val="28"/>
        </w:rPr>
        <w:t>●</w:t>
      </w:r>
      <w:r>
        <w:rPr>
          <w:spacing w:val="139"/>
          <w:sz w:val="28"/>
          <w:szCs w:val="28"/>
        </w:rPr>
        <w:t xml:space="preserve"> </w:t>
      </w:r>
      <w:r>
        <w:rPr>
          <w:spacing w:val="4"/>
          <w:sz w:val="28"/>
          <w:szCs w:val="28"/>
        </w:rPr>
        <w:t>槽式光电开关：它通常采用标准的</w:t>
      </w:r>
      <w:r>
        <w:rPr>
          <w:rFonts w:ascii="Times New Roman" w:eastAsia="Times New Roman" w:hAnsi="Times New Roman" w:cs="Times New Roman"/>
          <w:spacing w:val="4"/>
          <w:sz w:val="28"/>
          <w:szCs w:val="28"/>
        </w:rPr>
        <w:t>U</w:t>
      </w:r>
      <w:r>
        <w:rPr>
          <w:rFonts w:ascii="Times New Roman" w:eastAsia="Times New Roman" w:hAnsi="Times New Roman" w:cs="Times New Roman"/>
          <w:spacing w:val="-22"/>
          <w:sz w:val="28"/>
          <w:szCs w:val="28"/>
        </w:rPr>
        <w:t xml:space="preserve"> </w:t>
      </w:r>
      <w:r>
        <w:rPr>
          <w:spacing w:val="4"/>
          <w:sz w:val="28"/>
          <w:szCs w:val="28"/>
        </w:rPr>
        <w:t>字型结构，其发射器和接收器分别位于</w:t>
      </w:r>
      <w:r>
        <w:rPr>
          <w:rFonts w:ascii="Times New Roman" w:eastAsia="Times New Roman" w:hAnsi="Times New Roman" w:cs="Times New Roman"/>
          <w:spacing w:val="4"/>
          <w:sz w:val="28"/>
          <w:szCs w:val="28"/>
        </w:rPr>
        <w:t>U</w:t>
      </w:r>
      <w:r>
        <w:rPr>
          <w:rFonts w:ascii="Times New Roman" w:eastAsia="Times New Roman" w:hAnsi="Times New Roman" w:cs="Times New Roman"/>
          <w:spacing w:val="-23"/>
          <w:sz w:val="28"/>
          <w:szCs w:val="28"/>
        </w:rPr>
        <w:t xml:space="preserve"> </w:t>
      </w:r>
      <w:r>
        <w:rPr>
          <w:spacing w:val="4"/>
          <w:sz w:val="28"/>
          <w:szCs w:val="28"/>
        </w:rPr>
        <w:t>型槽的</w:t>
      </w:r>
      <w:r>
        <w:rPr>
          <w:sz w:val="28"/>
          <w:szCs w:val="28"/>
        </w:rPr>
        <w:t xml:space="preserve"> </w:t>
      </w:r>
      <w:r>
        <w:rPr>
          <w:spacing w:val="3"/>
          <w:sz w:val="28"/>
          <w:szCs w:val="28"/>
        </w:rPr>
        <w:t>两边，并形成一光轴，当被检测物体经过</w:t>
      </w:r>
      <w:r>
        <w:rPr>
          <w:rFonts w:ascii="Times New Roman" w:eastAsia="Times New Roman" w:hAnsi="Times New Roman" w:cs="Times New Roman"/>
          <w:spacing w:val="3"/>
          <w:sz w:val="28"/>
          <w:szCs w:val="28"/>
        </w:rPr>
        <w:t>U</w:t>
      </w:r>
      <w:r>
        <w:rPr>
          <w:rFonts w:ascii="Times New Roman" w:eastAsia="Times New Roman" w:hAnsi="Times New Roman" w:cs="Times New Roman"/>
          <w:spacing w:val="-13"/>
          <w:sz w:val="28"/>
          <w:szCs w:val="28"/>
        </w:rPr>
        <w:t xml:space="preserve"> </w:t>
      </w:r>
      <w:r>
        <w:rPr>
          <w:spacing w:val="3"/>
          <w:sz w:val="28"/>
          <w:szCs w:val="28"/>
        </w:rPr>
        <w:t>型槽且阻断光轴时</w:t>
      </w:r>
      <w:r>
        <w:rPr>
          <w:spacing w:val="2"/>
          <w:sz w:val="28"/>
          <w:szCs w:val="28"/>
        </w:rPr>
        <w:t>，光电开关就产生了开</w:t>
      </w:r>
      <w:r>
        <w:rPr>
          <w:sz w:val="28"/>
          <w:szCs w:val="28"/>
        </w:rPr>
        <w:t xml:space="preserve"> </w:t>
      </w:r>
      <w:r>
        <w:rPr>
          <w:spacing w:val="3"/>
          <w:sz w:val="28"/>
          <w:szCs w:val="28"/>
        </w:rPr>
        <w:t>关量信号。槽式光电开关比较适合检测高速运动的物体，</w:t>
      </w:r>
      <w:r>
        <w:rPr>
          <w:spacing w:val="2"/>
          <w:sz w:val="28"/>
          <w:szCs w:val="28"/>
        </w:rPr>
        <w:t>并且它能分辨透明与半透明</w:t>
      </w:r>
      <w:r>
        <w:rPr>
          <w:sz w:val="28"/>
          <w:szCs w:val="28"/>
        </w:rPr>
        <w:t xml:space="preserve"> </w:t>
      </w:r>
      <w:r>
        <w:rPr>
          <w:spacing w:val="-17"/>
          <w:sz w:val="28"/>
          <w:szCs w:val="28"/>
        </w:rPr>
        <w:t>物体，使用安全可靠。</w:t>
      </w:r>
    </w:p>
    <w:p>
      <w:pPr>
        <w:pStyle w:val="BodyText"/>
        <w:spacing w:before="87" w:line="244" w:lineRule="auto"/>
        <w:ind w:left="570" w:right="337"/>
        <w:rPr>
          <w:sz w:val="28"/>
          <w:szCs w:val="28"/>
        </w:rPr>
      </w:pPr>
      <w:r>
        <w:rPr>
          <w:spacing w:val="2"/>
          <w:sz w:val="28"/>
          <w:szCs w:val="28"/>
        </w:rPr>
        <w:t>光纤式光电开关：它采用塑料或玻璃光纤传感器来引导光线，可以对距离远的被检测</w:t>
      </w:r>
      <w:r>
        <w:rPr>
          <w:spacing w:val="17"/>
          <w:sz w:val="28"/>
          <w:szCs w:val="28"/>
        </w:rPr>
        <w:t xml:space="preserve"> </w:t>
      </w:r>
      <w:r>
        <w:rPr>
          <w:spacing w:val="1"/>
          <w:sz w:val="28"/>
          <w:szCs w:val="28"/>
        </w:rPr>
        <w:t>物体进行检测。通常光纤传感器分为对射式和漫反射式。</w:t>
      </w:r>
    </w:p>
    <w:p>
      <w:pPr>
        <w:pStyle w:val="BodyText"/>
        <w:spacing w:before="102" w:line="265" w:lineRule="auto"/>
        <w:ind w:left="10" w:firstLine="560"/>
        <w:rPr>
          <w:sz w:val="28"/>
          <w:szCs w:val="28"/>
        </w:rPr>
      </w:pPr>
      <w:r>
        <w:rPr>
          <w:spacing w:val="12"/>
          <w:sz w:val="28"/>
          <w:szCs w:val="28"/>
        </w:rPr>
        <w:t>光电开关把发射端和接收端之间光的强弱变化转化</w:t>
      </w:r>
      <w:r>
        <w:rPr>
          <w:spacing w:val="11"/>
          <w:sz w:val="28"/>
          <w:szCs w:val="28"/>
        </w:rPr>
        <w:t>为电流的变化以达到探测的目的。</w:t>
      </w:r>
      <w:r>
        <w:rPr>
          <w:sz w:val="28"/>
          <w:szCs w:val="28"/>
        </w:rPr>
        <w:t xml:space="preserve"> </w:t>
      </w:r>
      <w:r>
        <w:rPr>
          <w:spacing w:val="22"/>
          <w:sz w:val="28"/>
          <w:szCs w:val="28"/>
        </w:rPr>
        <w:t>由于光电开关输出回路和输入回路是电隔离的(即电缘绝)</w:t>
      </w:r>
      <w:r>
        <w:rPr>
          <w:spacing w:val="106"/>
          <w:sz w:val="28"/>
          <w:szCs w:val="28"/>
        </w:rPr>
        <w:t xml:space="preserve"> </w:t>
      </w:r>
      <w:r>
        <w:rPr>
          <w:spacing w:val="22"/>
          <w:sz w:val="28"/>
          <w:szCs w:val="28"/>
        </w:rPr>
        <w:t>,所以它可以在许多场合</w:t>
      </w:r>
      <w:r>
        <w:rPr>
          <w:sz w:val="28"/>
          <w:szCs w:val="28"/>
        </w:rPr>
        <w:t xml:space="preserve">   </w:t>
      </w:r>
      <w:r>
        <w:rPr>
          <w:spacing w:val="4"/>
          <w:sz w:val="28"/>
          <w:szCs w:val="28"/>
        </w:rPr>
        <w:t>得到应用。光电传感器具有线性度好、分辨率高、噪音小和精度高</w:t>
      </w:r>
      <w:r>
        <w:rPr>
          <w:spacing w:val="3"/>
          <w:sz w:val="28"/>
          <w:szCs w:val="28"/>
        </w:rPr>
        <w:t>、无触点、无机械碰撞、</w:t>
      </w:r>
      <w:r>
        <w:rPr>
          <w:sz w:val="28"/>
          <w:szCs w:val="28"/>
        </w:rPr>
        <w:t xml:space="preserve"> </w:t>
      </w:r>
      <w:r>
        <w:rPr>
          <w:spacing w:val="3"/>
          <w:sz w:val="28"/>
          <w:szCs w:val="28"/>
        </w:rPr>
        <w:t>响应快、控制精度高，而且能识别色标等优点，</w:t>
      </w:r>
      <w:r>
        <w:rPr>
          <w:spacing w:val="2"/>
          <w:sz w:val="28"/>
          <w:szCs w:val="28"/>
        </w:rPr>
        <w:t>在此我们选择光电转速传感器来进行转速</w:t>
      </w:r>
      <w:r>
        <w:rPr>
          <w:sz w:val="28"/>
          <w:szCs w:val="28"/>
        </w:rPr>
        <w:t xml:space="preserve">   </w:t>
      </w:r>
      <w:r>
        <w:rPr>
          <w:spacing w:val="-8"/>
          <w:sz w:val="28"/>
          <w:szCs w:val="28"/>
        </w:rPr>
        <w:t>的检测。</w:t>
      </w:r>
    </w:p>
    <w:p>
      <w:pPr>
        <w:pStyle w:val="BodyText"/>
        <w:spacing w:before="85" w:line="246" w:lineRule="auto"/>
        <w:ind w:left="10" w:right="341" w:firstLine="560"/>
        <w:rPr>
          <w:sz w:val="28"/>
          <w:szCs w:val="28"/>
        </w:rPr>
      </w:pPr>
      <w:r>
        <w:rPr>
          <w:spacing w:val="6"/>
          <w:sz w:val="28"/>
          <w:szCs w:val="28"/>
        </w:rPr>
        <w:t xml:space="preserve">其原理就是一个小型发电机。转轴旋转时产生电压，电压的大小与转速成正比(非线 </w:t>
      </w:r>
      <w:r>
        <w:rPr>
          <w:spacing w:val="10"/>
          <w:sz w:val="28"/>
          <w:szCs w:val="28"/>
        </w:rPr>
        <w:t>性),可用一个具有与转速对应刻度的电压表测量这个电压。</w:t>
      </w:r>
    </w:p>
    <w:p>
      <w:pPr>
        <w:pStyle w:val="BodyText"/>
        <w:spacing w:before="92" w:line="262" w:lineRule="auto"/>
        <w:ind w:left="10" w:right="233" w:firstLine="560"/>
        <w:rPr>
          <w:sz w:val="28"/>
          <w:szCs w:val="28"/>
        </w:rPr>
      </w:pPr>
      <w:r>
        <w:rPr>
          <w:spacing w:val="1"/>
          <w:sz w:val="28"/>
          <w:szCs w:val="28"/>
        </w:rPr>
        <w:t xml:space="preserve">本课题中使用的光电开关是根据光敏二极管工作原理制造的一种感应接收光强度变化  </w:t>
      </w:r>
      <w:r>
        <w:rPr>
          <w:spacing w:val="2"/>
          <w:sz w:val="28"/>
          <w:szCs w:val="28"/>
        </w:rPr>
        <w:t>的器件，当它发出的光被目标反射或阻断时，则接收器感应出相应的电信号。</w:t>
      </w:r>
      <w:r>
        <w:rPr>
          <w:spacing w:val="1"/>
          <w:sz w:val="28"/>
          <w:szCs w:val="28"/>
        </w:rPr>
        <w:t>它包含调制</w:t>
      </w:r>
      <w:r>
        <w:rPr>
          <w:sz w:val="28"/>
          <w:szCs w:val="28"/>
        </w:rPr>
        <w:t xml:space="preserve">  </w:t>
      </w:r>
      <w:r>
        <w:rPr>
          <w:spacing w:val="1"/>
          <w:sz w:val="28"/>
          <w:szCs w:val="28"/>
        </w:rPr>
        <w:t>光源，由光敏元件等组成的光学系统、放大器、开关或模拟量输出装置，其工作原理如图5</w:t>
      </w:r>
      <w:r>
        <w:rPr>
          <w:spacing w:val="16"/>
          <w:sz w:val="28"/>
          <w:szCs w:val="28"/>
        </w:rPr>
        <w:t xml:space="preserve"> </w:t>
      </w:r>
      <w:r>
        <w:rPr>
          <w:spacing w:val="2"/>
          <w:sz w:val="28"/>
          <w:szCs w:val="28"/>
        </w:rPr>
        <w:t>所示。光电式传感器由独立且相对放置的光发射器和收光器组成。当目标</w:t>
      </w:r>
      <w:r>
        <w:rPr>
          <w:spacing w:val="1"/>
          <w:sz w:val="28"/>
          <w:szCs w:val="28"/>
        </w:rPr>
        <w:t>通过光发射器和</w:t>
      </w:r>
      <w:r>
        <w:rPr>
          <w:sz w:val="28"/>
          <w:szCs w:val="28"/>
        </w:rPr>
        <w:t xml:space="preserve">  </w:t>
      </w:r>
      <w:r>
        <w:rPr>
          <w:spacing w:val="2"/>
          <w:sz w:val="28"/>
          <w:szCs w:val="28"/>
        </w:rPr>
        <w:t>收光器之间并阻断光线时，传感器输出信号。</w:t>
      </w:r>
      <w:r>
        <w:rPr>
          <w:spacing w:val="1"/>
          <w:sz w:val="28"/>
          <w:szCs w:val="28"/>
        </w:rPr>
        <w:t>它是效率最高、最可靠的检测装置。槽形</w:t>
      </w:r>
      <w:r>
        <w:rPr>
          <w:spacing w:val="-23"/>
          <w:sz w:val="28"/>
          <w:szCs w:val="28"/>
        </w:rPr>
        <w:t xml:space="preserve"> </w:t>
      </w:r>
      <w:r>
        <w:rPr>
          <w:rFonts w:ascii="Times New Roman" w:eastAsia="Times New Roman" w:hAnsi="Times New Roman" w:cs="Times New Roman"/>
          <w:spacing w:val="1"/>
          <w:sz w:val="28"/>
          <w:szCs w:val="28"/>
        </w:rPr>
        <w:t>(C</w:t>
      </w:r>
      <w:r>
        <w:rPr>
          <w:rFonts w:ascii="Times New Roman" w:eastAsia="Times New Roman" w:hAnsi="Times New Roman" w:cs="Times New Roman"/>
          <w:sz w:val="28"/>
          <w:szCs w:val="28"/>
        </w:rPr>
        <w:t xml:space="preserve"> </w:t>
      </w:r>
      <w:r>
        <w:rPr>
          <w:spacing w:val="5"/>
          <w:sz w:val="28"/>
          <w:szCs w:val="28"/>
        </w:rPr>
        <w:t>形)光电开关是对射式的变形，其优点是无须调整光轴。</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34" w:line="219" w:lineRule="auto"/>
        <w:ind w:left="3440"/>
        <w:rPr>
          <w:sz w:val="41"/>
          <w:szCs w:val="41"/>
        </w:rPr>
      </w:pPr>
      <w:r>
        <w:rPr>
          <w:spacing w:val="9"/>
          <w:sz w:val="41"/>
          <w:szCs w:val="41"/>
        </w:rPr>
        <w:t>图</w:t>
      </w:r>
      <w:r>
        <w:rPr>
          <w:spacing w:val="-40"/>
          <w:sz w:val="41"/>
          <w:szCs w:val="41"/>
        </w:rPr>
        <w:t xml:space="preserve"> </w:t>
      </w:r>
      <w:r>
        <w:rPr>
          <w:spacing w:val="9"/>
          <w:sz w:val="41"/>
          <w:szCs w:val="41"/>
        </w:rPr>
        <w:t>5 光电传感器原理图</w:t>
      </w:r>
    </w:p>
    <w:p>
      <w:pPr>
        <w:pStyle w:val="BodyText"/>
        <w:spacing w:before="201" w:line="244" w:lineRule="auto"/>
        <w:ind w:left="10" w:right="368" w:firstLine="560"/>
        <w:rPr>
          <w:sz w:val="28"/>
          <w:szCs w:val="28"/>
        </w:rPr>
      </w:pPr>
      <w:r>
        <w:rPr>
          <w:spacing w:val="2"/>
          <w:sz w:val="28"/>
          <w:szCs w:val="28"/>
        </w:rPr>
        <w:t>以上两种是常用的转速测量装置。此外还有傅立叶变</w:t>
      </w:r>
      <w:r>
        <w:rPr>
          <w:spacing w:val="1"/>
          <w:sz w:val="28"/>
          <w:szCs w:val="28"/>
        </w:rPr>
        <w:t>换用于电机转速的测量、基于单</w:t>
      </w:r>
      <w:r>
        <w:rPr>
          <w:sz w:val="28"/>
          <w:szCs w:val="28"/>
        </w:rPr>
        <w:t xml:space="preserve"> </w:t>
      </w:r>
      <w:r>
        <w:rPr>
          <w:sz w:val="28"/>
          <w:szCs w:val="28"/>
        </w:rPr>
        <w:t>片机无线电机转速测量系统、基于光电码盘的的高精度电机转速测量等方</w:t>
      </w:r>
      <w:r>
        <w:rPr>
          <w:spacing w:val="-1"/>
          <w:sz w:val="28"/>
          <w:szCs w:val="28"/>
        </w:rPr>
        <w:t>法。</w:t>
      </w:r>
    </w:p>
    <w:p>
      <w:pPr>
        <w:pStyle w:val="BodyText"/>
        <w:spacing w:before="88" w:line="440" w:lineRule="exact"/>
        <w:ind w:left="570"/>
        <w:rPr>
          <w:sz w:val="28"/>
          <w:szCs w:val="28"/>
        </w:rPr>
      </w:pPr>
      <w:r>
        <w:rPr>
          <w:spacing w:val="4"/>
          <w:position w:val="11"/>
          <w:sz w:val="28"/>
          <w:szCs w:val="28"/>
        </w:rPr>
        <w:t xml:space="preserve">综合以上所述，本次课程设计选用计数式，光电传感器， </w:t>
      </w:r>
      <w:r>
        <w:rPr>
          <w:rFonts w:ascii="Times New Roman" w:eastAsia="Times New Roman" w:hAnsi="Times New Roman" w:cs="Times New Roman"/>
          <w:spacing w:val="4"/>
          <w:position w:val="11"/>
          <w:sz w:val="28"/>
          <w:szCs w:val="28"/>
        </w:rPr>
        <w:t>M/T</w:t>
      </w:r>
      <w:r>
        <w:rPr>
          <w:rFonts w:ascii="Times New Roman" w:eastAsia="Times New Roman" w:hAnsi="Times New Roman" w:cs="Times New Roman"/>
          <w:spacing w:val="-27"/>
          <w:position w:val="11"/>
          <w:sz w:val="28"/>
          <w:szCs w:val="28"/>
        </w:rPr>
        <w:t xml:space="preserve"> </w:t>
      </w:r>
      <w:r>
        <w:rPr>
          <w:spacing w:val="4"/>
          <w:position w:val="11"/>
          <w:sz w:val="28"/>
          <w:szCs w:val="28"/>
        </w:rPr>
        <w:t>法(频率/周期法)</w:t>
      </w:r>
      <w:r>
        <w:rPr>
          <w:spacing w:val="3"/>
          <w:position w:val="11"/>
          <w:sz w:val="28"/>
          <w:szCs w:val="28"/>
        </w:rPr>
        <w:t>测量</w:t>
      </w:r>
    </w:p>
    <w:p>
      <w:pPr>
        <w:pStyle w:val="BodyText"/>
        <w:spacing w:before="1" w:line="218" w:lineRule="auto"/>
        <w:ind w:left="10"/>
        <w:rPr>
          <w:sz w:val="28"/>
          <w:szCs w:val="28"/>
        </w:rPr>
      </w:pPr>
      <w:r>
        <w:rPr>
          <w:spacing w:val="-3"/>
          <w:sz w:val="28"/>
          <w:szCs w:val="28"/>
        </w:rPr>
        <w:t>电动机转速，适用于中、高速测量。</w:t>
      </w:r>
    </w:p>
    <w:p>
      <w:pPr>
        <w:pStyle w:val="BodyText"/>
        <w:spacing w:before="67" w:line="220" w:lineRule="auto"/>
        <w:ind w:left="14"/>
        <w:outlineLvl w:val="0"/>
        <w:rPr>
          <w:sz w:val="28"/>
          <w:szCs w:val="28"/>
        </w:rPr>
      </w:pPr>
      <w:r>
        <w:rPr>
          <w:b/>
          <w:bCs/>
          <w:spacing w:val="-9"/>
          <w:sz w:val="28"/>
          <w:szCs w:val="28"/>
        </w:rPr>
        <w:t>2</w:t>
      </w:r>
      <w:r>
        <w:rPr>
          <w:spacing w:val="31"/>
          <w:sz w:val="28"/>
          <w:szCs w:val="28"/>
        </w:rPr>
        <w:t xml:space="preserve"> </w:t>
      </w:r>
      <w:r>
        <w:rPr>
          <w:b/>
          <w:bCs/>
          <w:spacing w:val="-9"/>
          <w:sz w:val="28"/>
          <w:szCs w:val="28"/>
        </w:rPr>
        <w:t>、测量系统的构成</w:t>
      </w:r>
    </w:p>
    <w:p>
      <w:pPr>
        <w:spacing w:line="351" w:lineRule="auto"/>
        <w:rPr>
          <w:rFonts w:ascii="Arial"/>
          <w:sz w:val="21"/>
        </w:rPr>
      </w:pPr>
    </w:p>
    <w:p>
      <w:pPr>
        <w:spacing w:line="352" w:lineRule="auto"/>
        <w:rPr>
          <w:rFonts w:ascii="Arial"/>
          <w:sz w:val="21"/>
        </w:rPr>
        <w:sectPr>
          <w:footerReference w:type="default" r:id="rId13"/>
          <w:pgSz w:w="16000" w:h="22640"/>
          <w:pgMar w:top="1924" w:right="2239" w:bottom="1543" w:left="2400" w:header="0" w:footer="1354" w:gutter="0"/>
          <w:pgNumType w:start="9"/>
          <w:cols w:space="708"/>
        </w:sectPr>
      </w:pPr>
    </w:p>
    <w:p>
      <w:pPr>
        <w:spacing w:line="3180" w:lineRule="exact"/>
        <w:ind w:firstLine="399"/>
      </w:pPr>
      <w:r>
        <w:rPr>
          <w:position w:val="-63"/>
        </w:rPr>
        <w:pict>
          <v:group id="_x0000_i1034" style="width:500pt;height:159.05pt;mso-position-horizontal-relative:char;mso-position-vertical-relative:line" coordorigin="0,0" coordsize="10000,318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10000;height:3181;position:absolute" filled="f" stroked="f">
              <v:imagedata r:id="rId14" o:title=""/>
            </v:shape>
            <w10:wrap type="none"/>
          </v:group>
        </w:pict>
      </w:r>
    </w:p>
    <w:p>
      <w:pPr>
        <w:spacing w:line="288" w:lineRule="auto"/>
        <w:rPr>
          <w:rFonts w:ascii="Arial"/>
          <w:sz w:val="21"/>
        </w:rPr>
      </w:pPr>
    </w:p>
    <w:p>
      <w:pPr>
        <w:pStyle w:val="BodyText"/>
        <w:spacing w:before="92" w:line="219" w:lineRule="auto"/>
        <w:ind w:left="4280"/>
        <w:rPr>
          <w:sz w:val="28"/>
          <w:szCs w:val="28"/>
        </w:rPr>
      </w:pPr>
      <w:r>
        <w:rPr>
          <w:spacing w:val="-5"/>
          <w:sz w:val="28"/>
          <w:szCs w:val="28"/>
        </w:rPr>
        <w:t>图</w:t>
      </w:r>
      <w:r>
        <w:rPr>
          <w:spacing w:val="21"/>
          <w:sz w:val="28"/>
          <w:szCs w:val="28"/>
        </w:rPr>
        <w:t xml:space="preserve"> </w:t>
      </w:r>
      <w:r>
        <w:rPr>
          <w:spacing w:val="-5"/>
          <w:sz w:val="28"/>
          <w:szCs w:val="28"/>
        </w:rPr>
        <w:t>1</w:t>
      </w:r>
      <w:r>
        <w:rPr>
          <w:spacing w:val="51"/>
          <w:sz w:val="28"/>
          <w:szCs w:val="28"/>
        </w:rPr>
        <w:t xml:space="preserve">  </w:t>
      </w:r>
      <w:r>
        <w:rPr>
          <w:spacing w:val="-5"/>
          <w:sz w:val="28"/>
          <w:szCs w:val="28"/>
        </w:rPr>
        <w:t>转速测量框图</w:t>
      </w:r>
    </w:p>
    <w:p>
      <w:pPr>
        <w:spacing w:line="219" w:lineRule="auto"/>
        <w:rPr>
          <w:sz w:val="28"/>
          <w:szCs w:val="28"/>
        </w:rPr>
        <w:sectPr>
          <w:footerReference w:type="default" r:id="rId15"/>
          <w:type w:val="nextPage"/>
          <w:pgSz w:w="16000" w:h="22640"/>
          <w:pgMar w:top="1924" w:right="2239" w:bottom="1543" w:left="2400" w:header="0" w:footer="1354" w:gutter="0"/>
          <w:pgNumType w:start="10"/>
          <w:cols w:space="708"/>
          <w:titlePg w:val="0"/>
        </w:sectPr>
      </w:pPr>
    </w:p>
    <w:p>
      <w:pPr>
        <w:pStyle w:val="BodyText"/>
        <w:spacing w:before="73" w:line="219" w:lineRule="auto"/>
        <w:ind w:left="473"/>
        <w:rPr>
          <w:sz w:val="28"/>
          <w:szCs w:val="28"/>
        </w:rPr>
      </w:pPr>
      <w:bookmarkStart w:id="9" w:name="bookmark10"/>
      <w:bookmarkEnd w:id="9"/>
      <w:r>
        <w:rPr>
          <w:b/>
          <w:bCs/>
          <w:spacing w:val="14"/>
          <w:sz w:val="28"/>
          <w:szCs w:val="28"/>
        </w:rPr>
        <w:t>(1)信号拾取</w:t>
      </w:r>
    </w:p>
    <w:p>
      <w:pPr>
        <w:pStyle w:val="BodyText"/>
        <w:spacing w:before="102" w:line="247" w:lineRule="auto"/>
        <w:ind w:left="9" w:right="466"/>
        <w:rPr>
          <w:sz w:val="28"/>
          <w:szCs w:val="28"/>
        </w:rPr>
      </w:pPr>
      <w:r>
        <w:rPr>
          <w:spacing w:val="2"/>
          <w:sz w:val="28"/>
          <w:szCs w:val="28"/>
        </w:rPr>
        <w:t>转速信号拾取是整个系统的前端通道，目的是将外界的非电参量，通过一定方式转换成</w:t>
      </w:r>
      <w:r>
        <w:rPr>
          <w:spacing w:val="16"/>
          <w:sz w:val="28"/>
          <w:szCs w:val="28"/>
        </w:rPr>
        <w:t xml:space="preserve"> </w:t>
      </w:r>
      <w:r>
        <w:rPr>
          <w:sz w:val="28"/>
          <w:szCs w:val="28"/>
        </w:rPr>
        <w:t>电量，这一环节可以通过敏感元件、传感器或测量仪表等来实现。方法如下：</w:t>
      </w:r>
    </w:p>
    <w:p>
      <w:pPr>
        <w:pStyle w:val="BodyText"/>
        <w:spacing w:before="79" w:line="219" w:lineRule="auto"/>
        <w:ind w:left="9"/>
        <w:rPr>
          <w:sz w:val="28"/>
          <w:szCs w:val="28"/>
        </w:rPr>
      </w:pPr>
      <w:r>
        <w:rPr>
          <w:spacing w:val="1"/>
          <w:sz w:val="28"/>
          <w:szCs w:val="28"/>
        </w:rPr>
        <w:t>●</w:t>
      </w:r>
      <w:r>
        <w:rPr>
          <w:spacing w:val="133"/>
          <w:sz w:val="28"/>
          <w:szCs w:val="28"/>
        </w:rPr>
        <w:t xml:space="preserve"> </w:t>
      </w:r>
      <w:r>
        <w:rPr>
          <w:spacing w:val="1"/>
          <w:sz w:val="28"/>
          <w:szCs w:val="28"/>
        </w:rPr>
        <w:t>通过敏感元件拾取被测信号</w:t>
      </w:r>
    </w:p>
    <w:p>
      <w:pPr>
        <w:pStyle w:val="BodyText"/>
        <w:spacing w:before="98" w:line="257" w:lineRule="auto"/>
        <w:ind w:left="9" w:right="59"/>
        <w:rPr>
          <w:sz w:val="28"/>
          <w:szCs w:val="28"/>
        </w:rPr>
      </w:pPr>
      <w:r>
        <w:rPr>
          <w:spacing w:val="2"/>
          <w:sz w:val="28"/>
          <w:szCs w:val="28"/>
        </w:rPr>
        <w:t>敏感元件体积小，可以根据用户及环境要求做</w:t>
      </w:r>
      <w:r>
        <w:rPr>
          <w:spacing w:val="1"/>
          <w:sz w:val="28"/>
          <w:szCs w:val="28"/>
        </w:rPr>
        <w:t>成各矛中形状的探头，它能将被测的物理量</w:t>
      </w:r>
      <w:r>
        <w:rPr>
          <w:sz w:val="28"/>
          <w:szCs w:val="28"/>
        </w:rPr>
        <w:t xml:space="preserve">  </w:t>
      </w:r>
      <w:r>
        <w:rPr>
          <w:sz w:val="28"/>
          <w:szCs w:val="28"/>
        </w:rPr>
        <w:t>变换成电流、电压，只要选择合适的元件参数。如</w:t>
      </w:r>
      <w:r>
        <w:rPr>
          <w:rFonts w:ascii="Times New Roman" w:eastAsia="Times New Roman" w:hAnsi="Times New Roman" w:cs="Times New Roman"/>
          <w:sz w:val="28"/>
          <w:szCs w:val="28"/>
        </w:rPr>
        <w:t>R</w:t>
      </w:r>
      <w:r>
        <w:rPr>
          <w:sz w:val="28"/>
          <w:szCs w:val="28"/>
        </w:rPr>
        <w:t>、</w:t>
      </w:r>
      <w:r>
        <w:rPr>
          <w:rFonts w:ascii="Times New Roman" w:eastAsia="Times New Roman" w:hAnsi="Times New Roman" w:cs="Times New Roman"/>
          <w:sz w:val="28"/>
          <w:szCs w:val="28"/>
        </w:rPr>
        <w:t>L</w:t>
      </w:r>
      <w:r>
        <w:rPr>
          <w:rFonts w:ascii="Times New Roman" w:eastAsia="Times New Roman" w:hAnsi="Times New Roman" w:cs="Times New Roman"/>
          <w:spacing w:val="-41"/>
          <w:sz w:val="28"/>
          <w:szCs w:val="28"/>
        </w:rPr>
        <w:t xml:space="preserve"> </w:t>
      </w:r>
      <w:r>
        <w:rPr>
          <w:sz w:val="28"/>
          <w:szCs w:val="28"/>
        </w:rPr>
        <w:t>、</w:t>
      </w:r>
      <w:r>
        <w:rPr>
          <w:rFonts w:ascii="Times New Roman" w:eastAsia="Times New Roman" w:hAnsi="Times New Roman" w:cs="Times New Roman"/>
          <w:sz w:val="28"/>
          <w:szCs w:val="28"/>
        </w:rPr>
        <w:t>c</w:t>
      </w:r>
      <w:r>
        <w:rPr>
          <w:sz w:val="28"/>
          <w:szCs w:val="28"/>
        </w:rPr>
        <w:t>设计</w:t>
      </w:r>
      <w:r>
        <w:rPr>
          <w:spacing w:val="-1"/>
          <w:sz w:val="28"/>
          <w:szCs w:val="28"/>
        </w:rPr>
        <w:t>相应的电路，便能完成这种</w:t>
      </w:r>
      <w:r>
        <w:rPr>
          <w:sz w:val="28"/>
          <w:szCs w:val="28"/>
        </w:rPr>
        <w:t xml:space="preserve"> </w:t>
      </w:r>
      <w:r>
        <w:rPr>
          <w:spacing w:val="2"/>
          <w:sz w:val="28"/>
          <w:szCs w:val="28"/>
        </w:rPr>
        <w:t>对应关系。这种方法设计难度大，信号稳定度差，在</w:t>
      </w:r>
      <w:r>
        <w:rPr>
          <w:spacing w:val="1"/>
          <w:sz w:val="28"/>
          <w:szCs w:val="28"/>
        </w:rPr>
        <w:t>模拟处理系统中不宜采用。</w:t>
      </w:r>
    </w:p>
    <w:p>
      <w:pPr>
        <w:pStyle w:val="BodyText"/>
        <w:spacing w:before="78" w:line="219" w:lineRule="auto"/>
        <w:ind w:left="9"/>
        <w:rPr>
          <w:sz w:val="28"/>
          <w:szCs w:val="28"/>
        </w:rPr>
      </w:pPr>
      <w:r>
        <w:rPr>
          <w:spacing w:val="3"/>
          <w:sz w:val="28"/>
          <w:szCs w:val="28"/>
        </w:rPr>
        <w:t>●</w:t>
      </w:r>
      <w:r>
        <w:rPr>
          <w:spacing w:val="126"/>
          <w:sz w:val="28"/>
          <w:szCs w:val="28"/>
        </w:rPr>
        <w:t xml:space="preserve"> </w:t>
      </w:r>
      <w:r>
        <w:rPr>
          <w:spacing w:val="3"/>
          <w:sz w:val="28"/>
          <w:szCs w:val="28"/>
        </w:rPr>
        <w:t>通过传感器拾取信号</w:t>
      </w:r>
    </w:p>
    <w:p>
      <w:pPr>
        <w:pStyle w:val="BodyText"/>
        <w:spacing w:before="87" w:line="247" w:lineRule="auto"/>
        <w:ind w:left="9" w:right="235"/>
        <w:rPr>
          <w:sz w:val="28"/>
          <w:szCs w:val="28"/>
        </w:rPr>
      </w:pPr>
      <w:r>
        <w:rPr>
          <w:spacing w:val="1"/>
          <w:sz w:val="28"/>
          <w:szCs w:val="28"/>
        </w:rPr>
        <w:t>由专业人员将敏感元件和相应的测量电路、传递机构以适当的形式制成不同类型、不同用</w:t>
      </w:r>
      <w:r>
        <w:rPr>
          <w:spacing w:val="4"/>
          <w:sz w:val="28"/>
          <w:szCs w:val="28"/>
        </w:rPr>
        <w:t xml:space="preserve"> </w:t>
      </w:r>
      <w:r>
        <w:rPr>
          <w:spacing w:val="-2"/>
          <w:sz w:val="28"/>
          <w:szCs w:val="28"/>
          <w:u w:val="single" w:color="auto"/>
        </w:rPr>
        <w:t>蔓堕查兰堡主堂篁堡三</w:t>
      </w:r>
    </w:p>
    <w:p>
      <w:pPr>
        <w:pStyle w:val="BodyText"/>
        <w:spacing w:before="91" w:line="247" w:lineRule="auto"/>
        <w:ind w:left="9" w:right="196"/>
        <w:rPr>
          <w:sz w:val="28"/>
          <w:szCs w:val="28"/>
        </w:rPr>
      </w:pPr>
      <w:r>
        <w:rPr>
          <w:spacing w:val="2"/>
          <w:sz w:val="28"/>
          <w:szCs w:val="28"/>
        </w:rPr>
        <w:t>处的传感器，根据原理输出电量。该电量可以是模拟量或数字量，现代传感器还可以输出</w:t>
      </w:r>
      <w:r>
        <w:rPr>
          <w:spacing w:val="4"/>
          <w:sz w:val="28"/>
          <w:szCs w:val="28"/>
        </w:rPr>
        <w:t xml:space="preserve"> </w:t>
      </w:r>
      <w:r>
        <w:rPr>
          <w:sz w:val="28"/>
          <w:szCs w:val="28"/>
        </w:rPr>
        <w:t>开</w:t>
      </w:r>
    </w:p>
    <w:p>
      <w:pPr>
        <w:pStyle w:val="BodyText"/>
        <w:spacing w:before="93" w:line="219" w:lineRule="auto"/>
        <w:ind w:left="9"/>
        <w:rPr>
          <w:sz w:val="28"/>
          <w:szCs w:val="28"/>
        </w:rPr>
      </w:pPr>
      <w:r>
        <w:rPr>
          <w:spacing w:val="-5"/>
          <w:sz w:val="28"/>
          <w:szCs w:val="28"/>
        </w:rPr>
        <w:t>关量，用于数字逻辑电路。</w:t>
      </w:r>
    </w:p>
    <w:p>
      <w:pPr>
        <w:pStyle w:val="BodyText"/>
        <w:spacing w:before="78" w:line="219" w:lineRule="auto"/>
        <w:ind w:left="9"/>
        <w:rPr>
          <w:sz w:val="28"/>
          <w:szCs w:val="28"/>
        </w:rPr>
      </w:pPr>
      <w:r>
        <w:rPr>
          <w:sz w:val="28"/>
          <w:szCs w:val="28"/>
        </w:rPr>
        <w:t>●</w:t>
      </w:r>
      <w:r>
        <w:rPr>
          <w:spacing w:val="146"/>
          <w:sz w:val="28"/>
          <w:szCs w:val="28"/>
        </w:rPr>
        <w:t xml:space="preserve"> </w:t>
      </w:r>
      <w:r>
        <w:rPr>
          <w:sz w:val="28"/>
          <w:szCs w:val="28"/>
        </w:rPr>
        <w:t>通过测量仪表拾取被测信号</w:t>
      </w:r>
    </w:p>
    <w:p>
      <w:pPr>
        <w:pStyle w:val="BodyText"/>
        <w:spacing w:before="97" w:line="249" w:lineRule="auto"/>
        <w:ind w:left="9" w:right="729"/>
        <w:rPr>
          <w:sz w:val="28"/>
          <w:szCs w:val="28"/>
        </w:rPr>
      </w:pPr>
      <w:r>
        <w:rPr>
          <w:spacing w:val="-3"/>
          <w:sz w:val="28"/>
          <w:szCs w:val="28"/>
        </w:rPr>
        <w:t>目前有许多测量仪表用于各种测量中，有大信号输出、有</w:t>
      </w:r>
      <w:r>
        <w:rPr>
          <w:rFonts w:ascii="Times New Roman" w:eastAsia="Times New Roman" w:hAnsi="Times New Roman" w:cs="Times New Roman"/>
          <w:spacing w:val="-3"/>
          <w:sz w:val="28"/>
          <w:szCs w:val="28"/>
        </w:rPr>
        <w:t>BcD</w:t>
      </w:r>
      <w:r>
        <w:rPr>
          <w:spacing w:val="-3"/>
          <w:sz w:val="28"/>
          <w:szCs w:val="28"/>
        </w:rPr>
        <w:t>码输出</w:t>
      </w:r>
      <w:r>
        <w:rPr>
          <w:spacing w:val="-4"/>
          <w:sz w:val="28"/>
          <w:szCs w:val="28"/>
        </w:rPr>
        <w:t>等，但价格昂贵，</w:t>
      </w:r>
      <w:r>
        <w:rPr>
          <w:sz w:val="28"/>
          <w:szCs w:val="28"/>
        </w:rPr>
        <w:t xml:space="preserve"> </w:t>
      </w:r>
      <w:r>
        <w:rPr>
          <w:spacing w:val="-15"/>
          <w:sz w:val="28"/>
          <w:szCs w:val="28"/>
        </w:rPr>
        <w:t>专业性强，</w:t>
      </w:r>
      <w:r>
        <w:rPr>
          <w:spacing w:val="35"/>
          <w:sz w:val="28"/>
          <w:szCs w:val="28"/>
        </w:rPr>
        <w:t xml:space="preserve"> </w:t>
      </w:r>
      <w:r>
        <w:rPr>
          <w:spacing w:val="-15"/>
          <w:sz w:val="28"/>
          <w:szCs w:val="28"/>
        </w:rPr>
        <w:t>一般不适合通用系统。</w:t>
      </w:r>
    </w:p>
    <w:p>
      <w:pPr>
        <w:pStyle w:val="BodyText"/>
        <w:spacing w:before="74" w:line="219" w:lineRule="auto"/>
        <w:jc w:val="right"/>
        <w:rPr>
          <w:sz w:val="28"/>
          <w:szCs w:val="28"/>
        </w:rPr>
      </w:pPr>
      <w:r>
        <w:rPr>
          <w:sz w:val="28"/>
          <w:szCs w:val="28"/>
        </w:rPr>
        <w:t>通用的转速测量系统大都采用一种俗称“码盘”的传感装置，将圆形的码盘固定在转轴</w:t>
      </w:r>
      <w:r>
        <w:rPr>
          <w:spacing w:val="-1"/>
          <w:sz w:val="28"/>
          <w:szCs w:val="28"/>
        </w:rPr>
        <w:t>上，</w:t>
      </w:r>
    </w:p>
    <w:p>
      <w:pPr>
        <w:spacing w:line="425" w:lineRule="auto"/>
        <w:rPr>
          <w:rFonts w:ascii="Arial"/>
          <w:sz w:val="21"/>
        </w:rPr>
      </w:pPr>
    </w:p>
    <w:p>
      <w:pPr>
        <w:pStyle w:val="BodyText"/>
        <w:spacing w:before="91" w:line="248" w:lineRule="auto"/>
        <w:ind w:left="9" w:right="187"/>
        <w:rPr>
          <w:rFonts w:ascii="SimHei" w:eastAsia="SimHei" w:hAnsi="SimHei" w:cs="SimHei"/>
          <w:sz w:val="28"/>
          <w:szCs w:val="28"/>
        </w:rPr>
      </w:pPr>
      <w:r>
        <w:rPr>
          <w:spacing w:val="2"/>
          <w:sz w:val="28"/>
          <w:szCs w:val="28"/>
        </w:rPr>
        <w:t>码盘上有若干规则排列的小孔，用光电偶来输出电信号，以反映转速对应关系，即是将转</w:t>
      </w:r>
      <w:r>
        <w:rPr>
          <w:spacing w:val="13"/>
          <w:sz w:val="28"/>
          <w:szCs w:val="28"/>
        </w:rPr>
        <w:t xml:space="preserve"> </w:t>
      </w:r>
      <w:r>
        <w:rPr>
          <w:rFonts w:ascii="SimHei" w:eastAsia="SimHei" w:hAnsi="SimHei" w:cs="SimHei"/>
          <w:sz w:val="28"/>
          <w:szCs w:val="28"/>
        </w:rPr>
        <w:t>轴</w:t>
      </w:r>
    </w:p>
    <w:p>
      <w:pPr>
        <w:pStyle w:val="BodyText"/>
        <w:spacing w:before="79" w:line="219" w:lineRule="auto"/>
        <w:ind w:left="9"/>
        <w:rPr>
          <w:sz w:val="28"/>
          <w:szCs w:val="28"/>
        </w:rPr>
      </w:pPr>
      <w:r>
        <w:rPr>
          <w:spacing w:val="-2"/>
          <w:sz w:val="28"/>
          <w:szCs w:val="28"/>
        </w:rPr>
        <w:t>的速度以脉冲形式反映出来，通常有两种形式：</w:t>
      </w:r>
    </w:p>
    <w:p>
      <w:pPr>
        <w:pStyle w:val="BodyText"/>
        <w:spacing w:before="86" w:line="251" w:lineRule="auto"/>
        <w:ind w:left="9" w:right="1279"/>
        <w:rPr>
          <w:sz w:val="28"/>
          <w:szCs w:val="28"/>
        </w:rPr>
      </w:pPr>
      <w:r>
        <w:rPr>
          <w:spacing w:val="-2"/>
          <w:sz w:val="28"/>
          <w:szCs w:val="28"/>
        </w:rPr>
        <w:t>1)模拟量量化后经</w:t>
      </w:r>
      <w:r>
        <w:rPr>
          <w:rFonts w:ascii="Times New Roman" w:eastAsia="Times New Roman" w:hAnsi="Times New Roman" w:cs="Times New Roman"/>
          <w:spacing w:val="-2"/>
          <w:sz w:val="28"/>
          <w:szCs w:val="28"/>
        </w:rPr>
        <w:t>A</w:t>
      </w:r>
      <w:r>
        <w:rPr>
          <w:spacing w:val="-2"/>
          <w:sz w:val="28"/>
          <w:szCs w:val="28"/>
        </w:rPr>
        <w:t>仍转换，由数字量反映角度，供单片机</w:t>
      </w:r>
      <w:r>
        <w:rPr>
          <w:spacing w:val="-3"/>
          <w:sz w:val="28"/>
          <w:szCs w:val="28"/>
        </w:rPr>
        <w:t>计算处理，得出转速。</w:t>
      </w:r>
      <w:r>
        <w:rPr>
          <w:sz w:val="28"/>
          <w:szCs w:val="28"/>
        </w:rPr>
        <w:t xml:space="preserve"> </w:t>
      </w:r>
      <w:r>
        <w:rPr>
          <w:spacing w:val="1"/>
          <w:sz w:val="28"/>
          <w:szCs w:val="28"/>
        </w:rPr>
        <w:t>2)直接由脉冲来反应转轴的角度，用每转产生的脉冲经单片机处理得出转速。</w:t>
      </w:r>
    </w:p>
    <w:p>
      <w:pPr>
        <w:pStyle w:val="BodyText"/>
        <w:spacing w:before="50" w:line="219" w:lineRule="auto"/>
        <w:ind w:left="9"/>
        <w:rPr>
          <w:sz w:val="28"/>
          <w:szCs w:val="28"/>
        </w:rPr>
      </w:pPr>
      <w:r>
        <w:rPr>
          <w:spacing w:val="7"/>
          <w:sz w:val="28"/>
          <w:szCs w:val="28"/>
        </w:rPr>
        <w:t>此处使用74</w:t>
      </w:r>
      <w:r>
        <w:rPr>
          <w:sz w:val="28"/>
          <w:szCs w:val="28"/>
        </w:rPr>
        <w:t>HC</w:t>
      </w:r>
      <w:r>
        <w:rPr>
          <w:spacing w:val="7"/>
          <w:sz w:val="28"/>
          <w:szCs w:val="28"/>
        </w:rPr>
        <w:t>14</w:t>
      </w:r>
    </w:p>
    <w:p>
      <w:pPr>
        <w:pStyle w:val="BodyText"/>
        <w:spacing w:before="96" w:line="219" w:lineRule="auto"/>
        <w:ind w:left="9"/>
        <w:rPr>
          <w:sz w:val="28"/>
          <w:szCs w:val="28"/>
        </w:rPr>
      </w:pPr>
      <w:r>
        <w:rPr>
          <w:spacing w:val="-1"/>
          <w:sz w:val="28"/>
          <w:szCs w:val="28"/>
        </w:rPr>
        <w:t>74HC14 是一款高速</w:t>
      </w:r>
      <w:r>
        <w:rPr>
          <w:spacing w:val="-65"/>
          <w:sz w:val="28"/>
          <w:szCs w:val="28"/>
        </w:rPr>
        <w:t xml:space="preserve"> </w:t>
      </w:r>
      <w:r>
        <w:rPr>
          <w:spacing w:val="-1"/>
          <w:sz w:val="28"/>
          <w:szCs w:val="28"/>
        </w:rPr>
        <w:t>CMOS  器件，74HC14 引脚兼容低功耗肖特基TT</w:t>
      </w:r>
      <w:r>
        <w:rPr>
          <w:spacing w:val="-2"/>
          <w:sz w:val="28"/>
          <w:szCs w:val="28"/>
        </w:rPr>
        <w:t>L(LSTTL)</w:t>
      </w:r>
      <w:r>
        <w:rPr>
          <w:spacing w:val="87"/>
          <w:sz w:val="28"/>
          <w:szCs w:val="28"/>
        </w:rPr>
        <w:t xml:space="preserve"> </w:t>
      </w:r>
      <w:r>
        <w:rPr>
          <w:spacing w:val="-2"/>
          <w:sz w:val="28"/>
          <w:szCs w:val="28"/>
        </w:rPr>
        <w:t>系列。</w:t>
      </w:r>
    </w:p>
    <w:p>
      <w:pPr>
        <w:pStyle w:val="BodyText"/>
        <w:spacing w:before="87" w:line="249" w:lineRule="auto"/>
        <w:ind w:left="9" w:right="68"/>
        <w:rPr>
          <w:sz w:val="28"/>
          <w:szCs w:val="28"/>
        </w:rPr>
      </w:pPr>
      <w:r>
        <w:rPr>
          <w:spacing w:val="2"/>
          <w:sz w:val="28"/>
          <w:szCs w:val="28"/>
        </w:rPr>
        <w:t>74</w:t>
      </w:r>
      <w:r>
        <w:rPr>
          <w:sz w:val="28"/>
          <w:szCs w:val="28"/>
        </w:rPr>
        <w:t>HC</w:t>
      </w:r>
      <w:r>
        <w:rPr>
          <w:spacing w:val="2"/>
          <w:sz w:val="28"/>
          <w:szCs w:val="28"/>
        </w:rPr>
        <w:t>14</w:t>
      </w:r>
      <w:r>
        <w:rPr>
          <w:spacing w:val="77"/>
          <w:sz w:val="28"/>
          <w:szCs w:val="28"/>
        </w:rPr>
        <w:t xml:space="preserve"> </w:t>
      </w:r>
      <w:r>
        <w:rPr>
          <w:spacing w:val="2"/>
          <w:sz w:val="28"/>
          <w:szCs w:val="28"/>
        </w:rPr>
        <w:t>遵循</w:t>
      </w:r>
      <w:r>
        <w:rPr>
          <w:sz w:val="28"/>
          <w:szCs w:val="28"/>
        </w:rPr>
        <w:t>JEDEC</w:t>
      </w:r>
      <w:r>
        <w:rPr>
          <w:spacing w:val="-50"/>
          <w:sz w:val="28"/>
          <w:szCs w:val="28"/>
        </w:rPr>
        <w:t xml:space="preserve"> </w:t>
      </w:r>
      <w:r>
        <w:rPr>
          <w:spacing w:val="2"/>
          <w:sz w:val="28"/>
          <w:szCs w:val="28"/>
        </w:rPr>
        <w:t>标准</w:t>
      </w:r>
      <w:r>
        <w:rPr>
          <w:rFonts w:ascii="Arial" w:eastAsia="Arial" w:hAnsi="Arial" w:cs="Arial"/>
          <w:sz w:val="28"/>
          <w:szCs w:val="28"/>
        </w:rPr>
        <w:t>no</w:t>
      </w:r>
      <w:r>
        <w:rPr>
          <w:rFonts w:ascii="Arial" w:eastAsia="Arial" w:hAnsi="Arial" w:cs="Arial"/>
          <w:spacing w:val="2"/>
          <w:sz w:val="28"/>
          <w:szCs w:val="28"/>
        </w:rPr>
        <w:t>.7A</w:t>
      </w:r>
      <w:r>
        <w:rPr>
          <w:spacing w:val="2"/>
          <w:sz w:val="28"/>
          <w:szCs w:val="28"/>
        </w:rPr>
        <w:t>。</w:t>
      </w:r>
      <w:r>
        <w:rPr>
          <w:rFonts w:ascii="Times New Roman" w:eastAsia="Times New Roman" w:hAnsi="Times New Roman" w:cs="Times New Roman"/>
          <w:spacing w:val="2"/>
          <w:sz w:val="28"/>
          <w:szCs w:val="28"/>
        </w:rPr>
        <w:t>7</w:t>
      </w:r>
      <w:r>
        <w:rPr>
          <w:rFonts w:ascii="Arial" w:eastAsia="Arial" w:hAnsi="Arial" w:cs="Arial"/>
          <w:spacing w:val="2"/>
          <w:sz w:val="28"/>
          <w:szCs w:val="28"/>
        </w:rPr>
        <w:t>4</w:t>
      </w:r>
      <w:r>
        <w:rPr>
          <w:rFonts w:ascii="Arial" w:eastAsia="Arial" w:hAnsi="Arial" w:cs="Arial"/>
          <w:sz w:val="28"/>
          <w:szCs w:val="28"/>
        </w:rPr>
        <w:t>HC</w:t>
      </w:r>
      <w:r>
        <w:rPr>
          <w:spacing w:val="2"/>
          <w:sz w:val="28"/>
          <w:szCs w:val="28"/>
        </w:rPr>
        <w:t>14</w:t>
      </w:r>
      <w:r>
        <w:rPr>
          <w:spacing w:val="-48"/>
          <w:sz w:val="28"/>
          <w:szCs w:val="28"/>
        </w:rPr>
        <w:t xml:space="preserve"> </w:t>
      </w:r>
      <w:r>
        <w:rPr>
          <w:spacing w:val="2"/>
          <w:sz w:val="28"/>
          <w:szCs w:val="28"/>
        </w:rPr>
        <w:t>实现了6路</w:t>
      </w:r>
      <w:r>
        <w:rPr>
          <w:spacing w:val="1"/>
          <w:sz w:val="28"/>
          <w:szCs w:val="28"/>
        </w:rPr>
        <w:t>施密特触发反相器，可将缓慢变化的输</w:t>
      </w:r>
      <w:r>
        <w:rPr>
          <w:sz w:val="28"/>
          <w:szCs w:val="28"/>
        </w:rPr>
        <w:t xml:space="preserve"> </w:t>
      </w:r>
      <w:r>
        <w:rPr>
          <w:spacing w:val="2"/>
          <w:sz w:val="28"/>
          <w:szCs w:val="28"/>
        </w:rPr>
        <w:t>入信号转换成清晰、无抖动的输出信号.</w:t>
      </w:r>
    </w:p>
    <w:p>
      <w:pPr>
        <w:pStyle w:val="BodyText"/>
        <w:spacing w:before="88" w:line="418" w:lineRule="exact"/>
        <w:ind w:left="9"/>
        <w:rPr>
          <w:sz w:val="28"/>
          <w:szCs w:val="28"/>
        </w:rPr>
      </w:pPr>
      <w:r>
        <w:rPr>
          <w:spacing w:val="-10"/>
          <w:position w:val="9"/>
          <w:sz w:val="28"/>
          <w:szCs w:val="28"/>
        </w:rPr>
        <w:t>应用：</w:t>
      </w:r>
      <w:r>
        <w:rPr>
          <w:spacing w:val="121"/>
          <w:position w:val="9"/>
          <w:sz w:val="28"/>
          <w:szCs w:val="28"/>
        </w:rPr>
        <w:t xml:space="preserve"> </w:t>
      </w:r>
      <w:r>
        <w:rPr>
          <w:spacing w:val="-10"/>
          <w:position w:val="9"/>
          <w:sz w:val="28"/>
          <w:szCs w:val="28"/>
        </w:rPr>
        <w:t>波形，脉冲整形器</w:t>
      </w:r>
    </w:p>
    <w:p>
      <w:pPr>
        <w:pStyle w:val="BodyText"/>
        <w:spacing w:before="1" w:line="218" w:lineRule="auto"/>
        <w:ind w:left="9"/>
        <w:rPr>
          <w:sz w:val="28"/>
          <w:szCs w:val="28"/>
        </w:rPr>
      </w:pPr>
      <w:r>
        <w:rPr>
          <w:spacing w:val="-2"/>
          <w:sz w:val="28"/>
          <w:szCs w:val="28"/>
        </w:rPr>
        <w:t>非稳态多谐振荡器</w:t>
      </w:r>
    </w:p>
    <w:p>
      <w:pPr>
        <w:pStyle w:val="BodyText"/>
        <w:spacing w:before="88" w:line="219" w:lineRule="auto"/>
        <w:ind w:left="9"/>
        <w:rPr>
          <w:sz w:val="28"/>
          <w:szCs w:val="28"/>
        </w:rPr>
      </w:pPr>
      <w:r>
        <w:rPr>
          <w:spacing w:val="-2"/>
          <w:sz w:val="28"/>
          <w:szCs w:val="28"/>
        </w:rPr>
        <w:t>单稳多谐振荡器</w:t>
      </w:r>
    </w:p>
    <w:p>
      <w:pPr>
        <w:pStyle w:val="BodyText"/>
        <w:spacing w:before="136" w:line="422" w:lineRule="exact"/>
        <w:ind w:left="9"/>
        <w:rPr>
          <w:sz w:val="23"/>
          <w:szCs w:val="23"/>
        </w:rPr>
      </w:pPr>
      <w:r>
        <w:rPr>
          <w:spacing w:val="-2"/>
          <w:position w:val="14"/>
          <w:sz w:val="23"/>
          <w:szCs w:val="23"/>
        </w:rPr>
        <w:t>兼</w:t>
      </w:r>
      <w:r>
        <w:rPr>
          <w:spacing w:val="-39"/>
          <w:position w:val="14"/>
          <w:sz w:val="23"/>
          <w:szCs w:val="23"/>
        </w:rPr>
        <w:t xml:space="preserve"> </w:t>
      </w:r>
      <w:r>
        <w:rPr>
          <w:spacing w:val="-2"/>
          <w:position w:val="14"/>
          <w:sz w:val="23"/>
          <w:szCs w:val="23"/>
        </w:rPr>
        <w:t>容JEDEC</w:t>
      </w:r>
      <w:r>
        <w:rPr>
          <w:spacing w:val="11"/>
          <w:position w:val="14"/>
          <w:sz w:val="23"/>
          <w:szCs w:val="23"/>
        </w:rPr>
        <w:t xml:space="preserve">  </w:t>
      </w:r>
      <w:r>
        <w:rPr>
          <w:spacing w:val="-2"/>
          <w:position w:val="14"/>
          <w:sz w:val="23"/>
          <w:szCs w:val="23"/>
        </w:rPr>
        <w:t>标</w:t>
      </w:r>
      <w:r>
        <w:rPr>
          <w:spacing w:val="-34"/>
          <w:position w:val="14"/>
          <w:sz w:val="23"/>
          <w:szCs w:val="23"/>
        </w:rPr>
        <w:t xml:space="preserve"> </w:t>
      </w:r>
      <w:r>
        <w:rPr>
          <w:spacing w:val="-2"/>
          <w:position w:val="14"/>
          <w:sz w:val="23"/>
          <w:szCs w:val="23"/>
        </w:rPr>
        <w:t>准</w:t>
      </w:r>
      <w:r>
        <w:rPr>
          <w:spacing w:val="-26"/>
          <w:position w:val="14"/>
          <w:sz w:val="23"/>
          <w:szCs w:val="23"/>
        </w:rPr>
        <w:t xml:space="preserve"> </w:t>
      </w:r>
      <w:r>
        <w:rPr>
          <w:spacing w:val="-2"/>
          <w:position w:val="14"/>
          <w:sz w:val="23"/>
          <w:szCs w:val="23"/>
        </w:rPr>
        <w:t>no.8-1A</w:t>
      </w:r>
    </w:p>
    <w:p>
      <w:pPr>
        <w:pStyle w:val="BodyText"/>
        <w:spacing w:line="220" w:lineRule="auto"/>
        <w:ind w:left="9"/>
        <w:rPr>
          <w:sz w:val="23"/>
          <w:szCs w:val="23"/>
        </w:rPr>
      </w:pPr>
      <w:r>
        <w:rPr>
          <w:rFonts w:ascii="Times New Roman" w:eastAsia="Times New Roman" w:hAnsi="Times New Roman" w:cs="Times New Roman"/>
          <w:spacing w:val="-5"/>
          <w:sz w:val="23"/>
          <w:szCs w:val="23"/>
        </w:rPr>
        <w:t>ESD</w:t>
      </w:r>
      <w:r>
        <w:rPr>
          <w:rFonts w:ascii="Times New Roman" w:eastAsia="Times New Roman" w:hAnsi="Times New Roman" w:cs="Times New Roman"/>
          <w:spacing w:val="37"/>
          <w:sz w:val="23"/>
          <w:szCs w:val="23"/>
        </w:rPr>
        <w:t xml:space="preserve"> </w:t>
      </w:r>
      <w:r>
        <w:rPr>
          <w:spacing w:val="-5"/>
          <w:sz w:val="23"/>
          <w:szCs w:val="23"/>
        </w:rPr>
        <w:t>保</w:t>
      </w:r>
      <w:r>
        <w:rPr>
          <w:spacing w:val="-51"/>
          <w:sz w:val="23"/>
          <w:szCs w:val="23"/>
        </w:rPr>
        <w:t xml:space="preserve"> </w:t>
      </w:r>
      <w:r>
        <w:rPr>
          <w:spacing w:val="-5"/>
          <w:sz w:val="23"/>
          <w:szCs w:val="23"/>
        </w:rPr>
        <w:t>护</w:t>
      </w:r>
      <w:r>
        <w:rPr>
          <w:spacing w:val="-62"/>
          <w:sz w:val="23"/>
          <w:szCs w:val="23"/>
        </w:rPr>
        <w:t xml:space="preserve"> </w:t>
      </w:r>
      <w:r>
        <w:rPr>
          <w:spacing w:val="-5"/>
          <w:sz w:val="23"/>
          <w:szCs w:val="23"/>
        </w:rPr>
        <w:t>：</w:t>
      </w:r>
    </w:p>
    <w:p>
      <w:pPr>
        <w:pStyle w:val="BodyText"/>
        <w:spacing w:before="109" w:line="410" w:lineRule="exact"/>
        <w:ind w:left="9"/>
        <w:rPr>
          <w:rFonts w:ascii="Times New Roman" w:eastAsia="Times New Roman" w:hAnsi="Times New Roman" w:cs="Times New Roman"/>
          <w:sz w:val="28"/>
          <w:szCs w:val="28"/>
        </w:rPr>
      </w:pPr>
      <w:r>
        <w:rPr>
          <w:rFonts w:ascii="Times New Roman" w:eastAsia="Times New Roman" w:hAnsi="Times New Roman" w:cs="Times New Roman"/>
          <w:spacing w:val="-8"/>
          <w:position w:val="9"/>
          <w:sz w:val="28"/>
          <w:szCs w:val="28"/>
        </w:rPr>
        <w:t xml:space="preserve">HBM EIA/JESD22-A114-A </w:t>
      </w:r>
      <w:r>
        <w:rPr>
          <w:spacing w:val="-8"/>
          <w:position w:val="9"/>
          <w:sz w:val="28"/>
          <w:szCs w:val="28"/>
        </w:rPr>
        <w:t>超过2000</w:t>
      </w:r>
      <w:r>
        <w:rPr>
          <w:rFonts w:ascii="Times New Roman" w:eastAsia="Times New Roman" w:hAnsi="Times New Roman" w:cs="Times New Roman"/>
          <w:spacing w:val="-8"/>
          <w:position w:val="9"/>
          <w:sz w:val="28"/>
          <w:szCs w:val="28"/>
        </w:rPr>
        <w:t>V</w:t>
      </w:r>
    </w:p>
    <w:p>
      <w:pPr>
        <w:pStyle w:val="BodyText"/>
        <w:spacing w:before="2" w:line="220" w:lineRule="auto"/>
        <w:ind w:left="9"/>
        <w:rPr>
          <w:rFonts w:ascii="Times New Roman" w:eastAsia="Times New Roman" w:hAnsi="Times New Roman" w:cs="Times New Roman"/>
          <w:sz w:val="28"/>
          <w:szCs w:val="28"/>
        </w:rPr>
      </w:pPr>
      <w:r>
        <w:rPr>
          <w:rFonts w:ascii="Times New Roman" w:eastAsia="Times New Roman" w:hAnsi="Times New Roman" w:cs="Times New Roman"/>
          <w:spacing w:val="-6"/>
          <w:sz w:val="28"/>
          <w:szCs w:val="28"/>
        </w:rPr>
        <w:t xml:space="preserve">MM EIA/JESD22-A115-A </w:t>
      </w:r>
      <w:r>
        <w:rPr>
          <w:spacing w:val="-6"/>
          <w:sz w:val="28"/>
          <w:szCs w:val="28"/>
        </w:rPr>
        <w:t>超过200</w:t>
      </w:r>
      <w:r>
        <w:rPr>
          <w:rFonts w:ascii="Times New Roman" w:eastAsia="Times New Roman" w:hAnsi="Times New Roman" w:cs="Times New Roman"/>
          <w:spacing w:val="-6"/>
          <w:sz w:val="28"/>
          <w:szCs w:val="28"/>
        </w:rPr>
        <w:t>V</w:t>
      </w:r>
    </w:p>
    <w:p>
      <w:pPr>
        <w:pStyle w:val="BodyText"/>
        <w:spacing w:before="74" w:line="220" w:lineRule="auto"/>
        <w:ind w:left="9"/>
        <w:rPr>
          <w:sz w:val="28"/>
          <w:szCs w:val="28"/>
        </w:rPr>
      </w:pPr>
      <w:r>
        <w:rPr>
          <w:spacing w:val="11"/>
          <w:sz w:val="28"/>
          <w:szCs w:val="28"/>
        </w:rPr>
        <w:t>温度范围-40～+85℃-40～+125℃</w:t>
      </w:r>
    </w:p>
    <w:p>
      <w:pPr>
        <w:pStyle w:val="BodyText"/>
        <w:spacing w:before="75" w:line="219" w:lineRule="auto"/>
        <w:ind w:left="9"/>
        <w:rPr>
          <w:sz w:val="28"/>
          <w:szCs w:val="28"/>
        </w:rPr>
      </w:pPr>
      <w:r>
        <w:rPr>
          <w:spacing w:val="-8"/>
          <w:sz w:val="28"/>
          <w:szCs w:val="28"/>
        </w:rPr>
        <w:t>主要参数：</w:t>
      </w:r>
    </w:p>
    <w:p>
      <w:pPr>
        <w:pStyle w:val="BodyText"/>
        <w:spacing w:before="128" w:line="219" w:lineRule="auto"/>
        <w:ind w:left="9"/>
        <w:rPr>
          <w:rFonts w:ascii="Times New Roman" w:eastAsia="Times New Roman" w:hAnsi="Times New Roman" w:cs="Times New Roman"/>
          <w:sz w:val="28"/>
          <w:szCs w:val="28"/>
        </w:rPr>
      </w:pPr>
      <w:r>
        <w:rPr>
          <w:spacing w:val="-7"/>
          <w:sz w:val="28"/>
          <w:szCs w:val="28"/>
        </w:rPr>
        <w:t>典型电源电压：5.0</w:t>
      </w:r>
      <w:r>
        <w:rPr>
          <w:rFonts w:ascii="Times New Roman" w:eastAsia="Times New Roman" w:hAnsi="Times New Roman" w:cs="Times New Roman"/>
          <w:spacing w:val="-7"/>
          <w:sz w:val="28"/>
          <w:szCs w:val="28"/>
        </w:rPr>
        <w:t>V</w:t>
      </w:r>
    </w:p>
    <w:p>
      <w:pPr>
        <w:pStyle w:val="BodyText"/>
        <w:spacing w:before="78" w:line="410" w:lineRule="exact"/>
        <w:ind w:left="9"/>
        <w:rPr>
          <w:rFonts w:ascii="Arial" w:eastAsia="Arial" w:hAnsi="Arial" w:cs="Arial"/>
          <w:sz w:val="28"/>
          <w:szCs w:val="28"/>
        </w:rPr>
      </w:pPr>
      <w:r>
        <w:rPr>
          <w:spacing w:val="-11"/>
          <w:position w:val="9"/>
          <w:sz w:val="28"/>
          <w:szCs w:val="28"/>
        </w:rPr>
        <w:t>正向输入阀值电压：</w:t>
      </w:r>
      <w:r>
        <w:rPr>
          <w:rFonts w:ascii="Arial" w:eastAsia="Arial" w:hAnsi="Arial" w:cs="Arial"/>
          <w:spacing w:val="-11"/>
          <w:position w:val="9"/>
          <w:sz w:val="28"/>
          <w:szCs w:val="28"/>
        </w:rPr>
        <w:t>VT+=1.6V</w:t>
      </w:r>
    </w:p>
    <w:p>
      <w:pPr>
        <w:pStyle w:val="BodyText"/>
        <w:spacing w:line="219" w:lineRule="auto"/>
        <w:ind w:left="9"/>
        <w:rPr>
          <w:rFonts w:ascii="Times New Roman" w:eastAsia="Times New Roman" w:hAnsi="Times New Roman" w:cs="Times New Roman"/>
          <w:sz w:val="28"/>
          <w:szCs w:val="28"/>
        </w:rPr>
        <w:sectPr>
          <w:footerReference w:type="default" r:id="rId16"/>
          <w:pgSz w:w="16000" w:h="22640"/>
          <w:pgMar w:top="1924" w:right="2400" w:bottom="1551" w:left="2390" w:header="0" w:footer="1364" w:gutter="0"/>
          <w:pgNumType w:start="11"/>
          <w:cols w:space="708"/>
        </w:sectPr>
      </w:pPr>
      <w:r>
        <w:rPr>
          <w:spacing w:val="-14"/>
          <w:sz w:val="28"/>
          <w:szCs w:val="28"/>
        </w:rPr>
        <w:t xml:space="preserve">负向输入阀值电压： </w:t>
      </w:r>
      <w:r>
        <w:rPr>
          <w:rFonts w:ascii="Times New Roman" w:eastAsia="Times New Roman" w:hAnsi="Times New Roman" w:cs="Times New Roman"/>
          <w:spacing w:val="-14"/>
          <w:sz w:val="28"/>
          <w:szCs w:val="28"/>
        </w:rPr>
        <w:t>VT-=0.8V</w:t>
      </w:r>
    </w:p>
    <w:p>
      <w:pPr>
        <w:pStyle w:val="BodyText"/>
        <w:spacing w:before="79" w:line="408" w:lineRule="exact"/>
        <w:rPr>
          <w:sz w:val="28"/>
          <w:szCs w:val="28"/>
        </w:rPr>
      </w:pPr>
      <w:r>
        <w:rPr>
          <w:spacing w:val="-23"/>
          <w:position w:val="9"/>
          <w:sz w:val="28"/>
          <w:szCs w:val="28"/>
        </w:rPr>
        <w:t>驱动电流：</w:t>
      </w:r>
      <w:r>
        <w:rPr>
          <w:spacing w:val="9"/>
          <w:position w:val="9"/>
          <w:sz w:val="28"/>
          <w:szCs w:val="28"/>
        </w:rPr>
        <w:t xml:space="preserve">  </w:t>
      </w:r>
      <w:r>
        <w:rPr>
          <w:spacing w:val="-23"/>
          <w:position w:val="9"/>
          <w:sz w:val="28"/>
          <w:szCs w:val="28"/>
        </w:rPr>
        <w:t>+1-5.2mA</w:t>
      </w:r>
    </w:p>
    <w:p>
      <w:pPr>
        <w:pStyle w:val="BodyText"/>
        <w:spacing w:before="1" w:line="218" w:lineRule="auto"/>
        <w:ind w:left="9"/>
        <w:rPr>
          <w:sz w:val="28"/>
          <w:szCs w:val="28"/>
        </w:rPr>
      </w:pPr>
      <w:r>
        <w:rPr>
          <w:spacing w:val="-3"/>
          <w:sz w:val="28"/>
          <w:szCs w:val="28"/>
        </w:rPr>
        <w:t>传输延迟：12ns</w:t>
      </w:r>
      <w:r>
        <w:rPr>
          <w:spacing w:val="87"/>
          <w:sz w:val="28"/>
          <w:szCs w:val="28"/>
        </w:rPr>
        <w:t xml:space="preserve"> </w:t>
      </w:r>
      <w:r>
        <w:rPr>
          <w:spacing w:val="-3"/>
          <w:sz w:val="28"/>
          <w:szCs w:val="28"/>
        </w:rPr>
        <w:t>@5V</w:t>
      </w:r>
    </w:p>
    <w:p>
      <w:pPr>
        <w:pStyle w:val="BodyText"/>
        <w:spacing w:before="81" w:line="221" w:lineRule="auto"/>
        <w:ind w:left="9"/>
        <w:rPr>
          <w:rFonts w:ascii="Arial" w:eastAsia="Arial" w:hAnsi="Arial" w:cs="Arial"/>
          <w:sz w:val="28"/>
          <w:szCs w:val="28"/>
        </w:rPr>
      </w:pPr>
      <w:r>
        <w:rPr>
          <w:spacing w:val="-12"/>
          <w:sz w:val="28"/>
          <w:szCs w:val="28"/>
        </w:rPr>
        <w:t>逻辑电平：</w:t>
      </w:r>
      <w:r>
        <w:rPr>
          <w:rFonts w:ascii="Arial" w:eastAsia="Arial" w:hAnsi="Arial" w:cs="Arial"/>
          <w:spacing w:val="-12"/>
          <w:sz w:val="28"/>
          <w:szCs w:val="28"/>
        </w:rPr>
        <w:t>CMOS</w:t>
      </w:r>
    </w:p>
    <w:p>
      <w:pPr>
        <w:pStyle w:val="BodyText"/>
        <w:spacing w:before="177" w:line="219" w:lineRule="auto"/>
        <w:ind w:left="149"/>
        <w:rPr>
          <w:sz w:val="17"/>
          <w:szCs w:val="17"/>
        </w:rPr>
      </w:pPr>
      <w:r>
        <w:rPr>
          <w:spacing w:val="-14"/>
          <w:sz w:val="17"/>
          <w:szCs w:val="17"/>
        </w:rPr>
        <w:t>引</w:t>
      </w:r>
      <w:r>
        <w:rPr>
          <w:spacing w:val="10"/>
          <w:sz w:val="17"/>
          <w:szCs w:val="17"/>
        </w:rPr>
        <w:t xml:space="preserve"> </w:t>
      </w:r>
      <w:r>
        <w:rPr>
          <w:spacing w:val="-14"/>
          <w:sz w:val="17"/>
          <w:szCs w:val="17"/>
        </w:rPr>
        <w:t>脚</w:t>
      </w:r>
      <w:r>
        <w:rPr>
          <w:spacing w:val="23"/>
          <w:sz w:val="17"/>
          <w:szCs w:val="17"/>
        </w:rPr>
        <w:t xml:space="preserve"> </w:t>
      </w:r>
      <w:r>
        <w:rPr>
          <w:spacing w:val="-14"/>
          <w:sz w:val="17"/>
          <w:szCs w:val="17"/>
        </w:rPr>
        <w:t>：</w:t>
      </w:r>
      <w:r>
        <w:rPr>
          <w:spacing w:val="20"/>
          <w:sz w:val="17"/>
          <w:szCs w:val="17"/>
        </w:rPr>
        <w:t xml:space="preserve"> </w:t>
      </w:r>
      <w:r>
        <w:rPr>
          <w:spacing w:val="-14"/>
          <w:sz w:val="17"/>
          <w:szCs w:val="17"/>
        </w:rPr>
        <w:t>1</w:t>
      </w:r>
      <w:r>
        <w:rPr>
          <w:spacing w:val="7"/>
          <w:sz w:val="17"/>
          <w:szCs w:val="17"/>
        </w:rPr>
        <w:t xml:space="preserve"> </w:t>
      </w:r>
      <w:r>
        <w:rPr>
          <w:spacing w:val="-14"/>
          <w:sz w:val="17"/>
          <w:szCs w:val="17"/>
        </w:rPr>
        <w:t>4</w:t>
      </w:r>
    </w:p>
    <w:p>
      <w:pPr>
        <w:pStyle w:val="BodyText"/>
        <w:spacing w:before="104" w:line="219" w:lineRule="auto"/>
        <w:ind w:left="9"/>
        <w:rPr>
          <w:sz w:val="28"/>
          <w:szCs w:val="28"/>
        </w:rPr>
      </w:pPr>
      <w:r>
        <w:rPr>
          <w:spacing w:val="-25"/>
          <w:sz w:val="28"/>
          <w:szCs w:val="28"/>
        </w:rPr>
        <w:t>封装类型：</w:t>
      </w:r>
      <w:r>
        <w:rPr>
          <w:spacing w:val="45"/>
          <w:sz w:val="28"/>
          <w:szCs w:val="28"/>
        </w:rPr>
        <w:t xml:space="preserve"> </w:t>
      </w:r>
      <w:r>
        <w:rPr>
          <w:spacing w:val="-25"/>
          <w:sz w:val="28"/>
          <w:szCs w:val="28"/>
        </w:rPr>
        <w:t>DIP</w:t>
      </w:r>
    </w:p>
    <w:p>
      <w:pPr>
        <w:spacing w:line="219" w:lineRule="auto"/>
        <w:rPr>
          <w:sz w:val="28"/>
          <w:szCs w:val="28"/>
        </w:rPr>
        <w:sectPr>
          <w:footerReference w:type="default" r:id="rId17"/>
          <w:type w:val="nextPage"/>
          <w:pgSz w:w="16000" w:h="22640"/>
          <w:pgMar w:top="1924" w:right="2400" w:bottom="1551" w:left="2390" w:header="0" w:footer="1364" w:gutter="0"/>
          <w:pgNumType w:start="12"/>
          <w:cols w:space="708"/>
          <w:titlePg w:val="0"/>
        </w:sectPr>
      </w:pPr>
    </w:p>
    <w:p>
      <w:pPr>
        <w:spacing w:line="400" w:lineRule="auto"/>
        <w:rPr>
          <w:rFonts w:ascii="Arial"/>
          <w:sz w:val="21"/>
        </w:rPr>
      </w:pPr>
    </w:p>
    <w:p>
      <w:pPr>
        <w:pStyle w:val="BodyText"/>
        <w:spacing w:before="91" w:line="220" w:lineRule="auto"/>
        <w:ind w:left="464"/>
        <w:rPr>
          <w:sz w:val="28"/>
          <w:szCs w:val="28"/>
        </w:rPr>
      </w:pPr>
      <w:bookmarkStart w:id="10" w:name="bookmark11"/>
      <w:bookmarkEnd w:id="10"/>
      <w:r>
        <w:rPr>
          <w:b/>
          <w:bCs/>
          <w:spacing w:val="16"/>
          <w:sz w:val="28"/>
          <w:szCs w:val="28"/>
        </w:rPr>
        <w:t>(2)整形倍频</w:t>
      </w:r>
    </w:p>
    <w:p>
      <w:pPr>
        <w:pStyle w:val="BodyText"/>
        <w:spacing w:before="73" w:line="270" w:lineRule="auto"/>
        <w:ind w:left="19" w:right="255" w:firstLine="590"/>
        <w:rPr>
          <w:sz w:val="28"/>
          <w:szCs w:val="28"/>
        </w:rPr>
      </w:pPr>
      <w:r>
        <w:rPr>
          <w:spacing w:val="1"/>
          <w:sz w:val="28"/>
          <w:szCs w:val="28"/>
        </w:rPr>
        <w:t>前向通道中，从传感器输出的信号必须转换成计算机输入要求的信号，由于</w:t>
      </w:r>
      <w:r>
        <w:rPr>
          <w:sz w:val="28"/>
          <w:szCs w:val="28"/>
        </w:rPr>
        <w:t xml:space="preserve">信号调节 </w:t>
      </w:r>
      <w:r>
        <w:rPr>
          <w:spacing w:val="1"/>
          <w:sz w:val="28"/>
          <w:szCs w:val="28"/>
        </w:rPr>
        <w:t>电路与传感器的选择，现场干扰程度等，都会影响信号的质量。而脉冲信号的上升沿和下</w:t>
      </w:r>
      <w:r>
        <w:rPr>
          <w:spacing w:val="8"/>
          <w:sz w:val="28"/>
          <w:szCs w:val="28"/>
        </w:rPr>
        <w:t xml:space="preserve"> </w:t>
      </w:r>
      <w:r>
        <w:rPr>
          <w:spacing w:val="2"/>
          <w:sz w:val="28"/>
          <w:szCs w:val="28"/>
        </w:rPr>
        <w:t>降沿对数字电路的触发尤为重要，若要将转速脉冲</w:t>
      </w:r>
      <w:r>
        <w:rPr>
          <w:spacing w:val="1"/>
          <w:sz w:val="28"/>
          <w:szCs w:val="28"/>
        </w:rPr>
        <w:t>信号直接加到计数器或外部中断的输入</w:t>
      </w:r>
      <w:r>
        <w:rPr>
          <w:sz w:val="28"/>
          <w:szCs w:val="28"/>
        </w:rPr>
        <w:t xml:space="preserve"> </w:t>
      </w:r>
      <w:r>
        <w:rPr>
          <w:spacing w:val="1"/>
          <w:sz w:val="28"/>
          <w:szCs w:val="28"/>
        </w:rPr>
        <w:t>端，并利用其上升沿来触发进行计数，则必须要求输入的信号有陡峭的上升沿或下降沿。</w:t>
      </w:r>
      <w:r>
        <w:rPr>
          <w:spacing w:val="9"/>
          <w:sz w:val="28"/>
          <w:szCs w:val="28"/>
        </w:rPr>
        <w:t xml:space="preserve"> </w:t>
      </w:r>
      <w:r>
        <w:rPr>
          <w:sz w:val="28"/>
          <w:szCs w:val="28"/>
        </w:rPr>
        <w:t>处理方法上可以用触发器电路来整形。而倍频电路主要用于解决低转速时测量精度问题。</w:t>
      </w:r>
      <w:r>
        <w:rPr>
          <w:spacing w:val="18"/>
          <w:sz w:val="28"/>
          <w:szCs w:val="28"/>
        </w:rPr>
        <w:t xml:space="preserve"> </w:t>
      </w:r>
      <w:r>
        <w:rPr>
          <w:spacing w:val="5"/>
          <w:sz w:val="28"/>
          <w:szCs w:val="28"/>
        </w:rPr>
        <w:t>及码盘的刻度误差而造成的精度下降问题。方法是在每转中增加脉冲的个数(码盘的线程</w:t>
      </w:r>
      <w:r>
        <w:rPr>
          <w:spacing w:val="3"/>
          <w:sz w:val="28"/>
          <w:szCs w:val="28"/>
        </w:rPr>
        <w:t xml:space="preserve"> </w:t>
      </w:r>
      <w:r>
        <w:rPr>
          <w:spacing w:val="5"/>
          <w:sz w:val="28"/>
          <w:szCs w:val="28"/>
        </w:rPr>
        <w:t xml:space="preserve">数)来提高精度。但在高转速时，由于脉冲个数的增加，限制了最高转速测量量程，这个 </w:t>
      </w:r>
      <w:r>
        <w:rPr>
          <w:spacing w:val="-1"/>
          <w:sz w:val="28"/>
          <w:szCs w:val="28"/>
        </w:rPr>
        <w:t>问题可用单片机控制来动态处理解决，兼顾高低转速的测量精度。</w:t>
      </w:r>
    </w:p>
    <w:p>
      <w:pPr>
        <w:pStyle w:val="BodyText"/>
        <w:spacing w:before="94" w:line="219" w:lineRule="auto"/>
        <w:ind w:left="434"/>
        <w:rPr>
          <w:sz w:val="28"/>
          <w:szCs w:val="28"/>
        </w:rPr>
      </w:pPr>
      <w:r>
        <w:rPr>
          <w:b/>
          <w:bCs/>
          <w:spacing w:val="12"/>
          <w:sz w:val="28"/>
          <w:szCs w:val="28"/>
        </w:rPr>
        <w:t>(3)单片机模块</w:t>
      </w:r>
    </w:p>
    <w:p>
      <w:pPr>
        <w:pStyle w:val="BodyText"/>
        <w:spacing w:before="81" w:line="258" w:lineRule="auto"/>
        <w:ind w:left="19" w:right="233" w:firstLine="590"/>
        <w:jc w:val="both"/>
        <w:rPr>
          <w:sz w:val="28"/>
          <w:szCs w:val="28"/>
        </w:rPr>
      </w:pPr>
      <w:r>
        <w:rPr>
          <w:spacing w:val="1"/>
          <w:sz w:val="28"/>
          <w:szCs w:val="28"/>
        </w:rPr>
        <w:t>根据系统功能要求以及单片机硬件电路设计思路对单片机模块进行</w:t>
      </w:r>
      <w:r>
        <w:rPr>
          <w:sz w:val="28"/>
          <w:szCs w:val="28"/>
        </w:rPr>
        <w:t xml:space="preserve">设计，要使单片机 </w:t>
      </w:r>
      <w:r>
        <w:rPr>
          <w:spacing w:val="2"/>
          <w:sz w:val="28"/>
          <w:szCs w:val="28"/>
        </w:rPr>
        <w:t>准确的测量电机转速，并且使测出的数据能显示出来，所以整个单片机部分分为传感器电</w:t>
      </w:r>
      <w:r>
        <w:rPr>
          <w:spacing w:val="7"/>
          <w:sz w:val="28"/>
          <w:szCs w:val="28"/>
        </w:rPr>
        <w:t xml:space="preserve"> </w:t>
      </w:r>
      <w:r>
        <w:rPr>
          <w:spacing w:val="1"/>
          <w:sz w:val="28"/>
          <w:szCs w:val="28"/>
        </w:rPr>
        <w:t>路、时钟电路、复位电路、执行元件以及显</w:t>
      </w:r>
      <w:r>
        <w:rPr>
          <w:sz w:val="28"/>
          <w:szCs w:val="28"/>
        </w:rPr>
        <w:t>示电路五个部分。</w:t>
      </w:r>
    </w:p>
    <w:p>
      <w:pPr>
        <w:pStyle w:val="BodyText"/>
        <w:spacing w:before="98" w:line="219" w:lineRule="auto"/>
        <w:ind w:left="19"/>
        <w:rPr>
          <w:sz w:val="28"/>
          <w:szCs w:val="28"/>
        </w:rPr>
      </w:pPr>
      <w:r>
        <w:rPr>
          <w:spacing w:val="-12"/>
          <w:sz w:val="28"/>
          <w:szCs w:val="28"/>
        </w:rPr>
        <w:t>●</w:t>
      </w:r>
      <w:r>
        <w:rPr>
          <w:spacing w:val="14"/>
          <w:sz w:val="28"/>
          <w:szCs w:val="28"/>
        </w:rPr>
        <w:t xml:space="preserve">  </w:t>
      </w:r>
      <w:r>
        <w:rPr>
          <w:spacing w:val="-12"/>
          <w:sz w:val="28"/>
          <w:szCs w:val="28"/>
        </w:rPr>
        <w:t>处理执行元件：</w:t>
      </w:r>
    </w:p>
    <w:p>
      <w:pPr>
        <w:pStyle w:val="BodyText"/>
        <w:spacing w:before="59" w:line="268" w:lineRule="auto"/>
        <w:ind w:left="19"/>
        <w:rPr>
          <w:sz w:val="28"/>
          <w:szCs w:val="28"/>
        </w:rPr>
      </w:pPr>
      <w:r>
        <w:rPr>
          <w:spacing w:val="3"/>
          <w:sz w:val="28"/>
          <w:szCs w:val="28"/>
        </w:rPr>
        <w:t>单片机我们采用</w:t>
      </w:r>
      <w:r>
        <w:rPr>
          <w:sz w:val="28"/>
          <w:szCs w:val="28"/>
        </w:rPr>
        <w:t>AT</w:t>
      </w:r>
      <w:r>
        <w:rPr>
          <w:spacing w:val="3"/>
          <w:sz w:val="28"/>
          <w:szCs w:val="28"/>
        </w:rPr>
        <w:t>89C51(其引脚图如图4-1),</w:t>
      </w:r>
      <w:r>
        <w:rPr>
          <w:spacing w:val="-77"/>
          <w:sz w:val="28"/>
          <w:szCs w:val="28"/>
        </w:rPr>
        <w:t xml:space="preserve"> </w:t>
      </w:r>
      <w:r>
        <w:rPr>
          <w:sz w:val="28"/>
          <w:szCs w:val="28"/>
        </w:rPr>
        <w:t>AT</w:t>
      </w:r>
      <w:r>
        <w:rPr>
          <w:spacing w:val="3"/>
          <w:sz w:val="28"/>
          <w:szCs w:val="28"/>
        </w:rPr>
        <w:t>89S51 单片机最小系统</w:t>
      </w:r>
      <w:r>
        <w:rPr>
          <w:spacing w:val="2"/>
          <w:sz w:val="28"/>
          <w:szCs w:val="28"/>
        </w:rPr>
        <w:t>由</w:t>
      </w:r>
      <w:r>
        <w:rPr>
          <w:sz w:val="28"/>
          <w:szCs w:val="28"/>
        </w:rPr>
        <w:t>AT</w:t>
      </w:r>
      <w:r>
        <w:rPr>
          <w:spacing w:val="2"/>
          <w:sz w:val="28"/>
          <w:szCs w:val="28"/>
        </w:rPr>
        <w:t xml:space="preserve">89S51 单片机  </w:t>
      </w:r>
      <w:r>
        <w:rPr>
          <w:spacing w:val="-2"/>
          <w:sz w:val="28"/>
          <w:szCs w:val="28"/>
        </w:rPr>
        <w:t>及其外围电路组成  是整个磁电式转速表系统的核心。</w:t>
      </w:r>
      <w:r>
        <w:rPr>
          <w:spacing w:val="35"/>
          <w:sz w:val="28"/>
          <w:szCs w:val="28"/>
        </w:rPr>
        <w:t xml:space="preserve">  </w:t>
      </w:r>
      <w:r>
        <w:rPr>
          <w:spacing w:val="-2"/>
          <w:sz w:val="28"/>
          <w:szCs w:val="28"/>
        </w:rPr>
        <w:t>AT8</w:t>
      </w:r>
      <w:r>
        <w:rPr>
          <w:spacing w:val="-3"/>
          <w:sz w:val="28"/>
          <w:szCs w:val="28"/>
        </w:rPr>
        <w:t>9S51</w:t>
      </w:r>
      <w:r>
        <w:rPr>
          <w:spacing w:val="-47"/>
          <w:sz w:val="28"/>
          <w:szCs w:val="28"/>
        </w:rPr>
        <w:t xml:space="preserve"> </w:t>
      </w:r>
      <w:r>
        <w:rPr>
          <w:spacing w:val="-3"/>
          <w:sz w:val="28"/>
          <w:szCs w:val="28"/>
        </w:rPr>
        <w:t xml:space="preserve">单片机在高温环境中稳定 </w:t>
      </w:r>
      <w:r>
        <w:rPr>
          <w:spacing w:val="2"/>
          <w:sz w:val="28"/>
          <w:szCs w:val="28"/>
        </w:rPr>
        <w:t>性好，支持在线编程1</w:t>
      </w:r>
      <w:r>
        <w:rPr>
          <w:rFonts w:ascii="Times New Roman" w:eastAsia="Times New Roman" w:hAnsi="Times New Roman" w:cs="Times New Roman"/>
          <w:sz w:val="28"/>
          <w:szCs w:val="28"/>
        </w:rPr>
        <w:t>Sp</w:t>
      </w:r>
      <w:r>
        <w:rPr>
          <w:rFonts w:ascii="Times New Roman" w:eastAsia="Times New Roman" w:hAnsi="Times New Roman" w:cs="Times New Roman"/>
          <w:spacing w:val="2"/>
          <w:sz w:val="28"/>
          <w:szCs w:val="28"/>
        </w:rPr>
        <w:t xml:space="preserve">,   </w:t>
      </w:r>
      <w:r>
        <w:rPr>
          <w:spacing w:val="2"/>
          <w:sz w:val="28"/>
          <w:szCs w:val="28"/>
        </w:rPr>
        <w:t>无需专用的编程器，方便调试.</w:t>
      </w:r>
      <w:r>
        <w:rPr>
          <w:sz w:val="28"/>
          <w:szCs w:val="28"/>
        </w:rPr>
        <w:t>AT</w:t>
      </w:r>
      <w:r>
        <w:rPr>
          <w:spacing w:val="2"/>
          <w:sz w:val="28"/>
          <w:szCs w:val="28"/>
        </w:rPr>
        <w:t>89S51</w:t>
      </w:r>
      <w:r>
        <w:rPr>
          <w:spacing w:val="-38"/>
          <w:sz w:val="28"/>
          <w:szCs w:val="28"/>
        </w:rPr>
        <w:t xml:space="preserve"> </w:t>
      </w:r>
      <w:r>
        <w:rPr>
          <w:spacing w:val="2"/>
          <w:sz w:val="28"/>
          <w:szCs w:val="28"/>
        </w:rPr>
        <w:t>单片机</w:t>
      </w:r>
      <w:r>
        <w:rPr>
          <w:spacing w:val="1"/>
          <w:sz w:val="28"/>
          <w:szCs w:val="28"/>
        </w:rPr>
        <w:t xml:space="preserve">对很多嵌入式控  </w:t>
      </w:r>
      <w:r>
        <w:rPr>
          <w:spacing w:val="-1"/>
          <w:sz w:val="28"/>
          <w:szCs w:val="28"/>
        </w:rPr>
        <w:t>制应用提供了·个高灵活有效的解决方案。它的作用使形成用于产生超声波的40</w:t>
      </w:r>
      <w:r>
        <w:rPr>
          <w:rFonts w:ascii="Times New Roman" w:eastAsia="Times New Roman" w:hAnsi="Times New Roman" w:cs="Times New Roman"/>
          <w:spacing w:val="-1"/>
          <w:sz w:val="28"/>
          <w:szCs w:val="28"/>
        </w:rPr>
        <w:t>KHZ</w:t>
      </w:r>
      <w:r>
        <w:rPr>
          <w:rFonts w:ascii="Times New Roman" w:eastAsia="Times New Roman" w:hAnsi="Times New Roman" w:cs="Times New Roman"/>
          <w:spacing w:val="-5"/>
          <w:sz w:val="28"/>
          <w:szCs w:val="28"/>
        </w:rPr>
        <w:t xml:space="preserve"> </w:t>
      </w:r>
      <w:r>
        <w:rPr>
          <w:spacing w:val="-1"/>
          <w:sz w:val="28"/>
          <w:szCs w:val="28"/>
        </w:rPr>
        <w:t>信号、</w:t>
      </w:r>
      <w:r>
        <w:rPr>
          <w:sz w:val="28"/>
          <w:szCs w:val="28"/>
        </w:rPr>
        <w:t xml:space="preserve"> </w:t>
      </w:r>
      <w:r>
        <w:rPr>
          <w:spacing w:val="-2"/>
          <w:sz w:val="28"/>
          <w:szCs w:val="28"/>
        </w:rPr>
        <w:t>形成必要的时序、控制</w:t>
      </w:r>
      <w:r>
        <w:rPr>
          <w:rFonts w:ascii="Times New Roman" w:eastAsia="Times New Roman" w:hAnsi="Times New Roman" w:cs="Times New Roman"/>
          <w:spacing w:val="-2"/>
          <w:sz w:val="28"/>
          <w:szCs w:val="28"/>
        </w:rPr>
        <w:t>LCD</w:t>
      </w:r>
      <w:r>
        <w:rPr>
          <w:rFonts w:ascii="Times New Roman" w:eastAsia="Times New Roman" w:hAnsi="Times New Roman" w:cs="Times New Roman"/>
          <w:spacing w:val="-10"/>
          <w:sz w:val="28"/>
          <w:szCs w:val="28"/>
        </w:rPr>
        <w:t xml:space="preserve"> </w:t>
      </w:r>
      <w:r>
        <w:rPr>
          <w:spacing w:val="-2"/>
          <w:sz w:val="28"/>
          <w:szCs w:val="28"/>
        </w:rPr>
        <w:t>字符的显示。P3.2</w:t>
      </w:r>
      <w:r>
        <w:rPr>
          <w:spacing w:val="-53"/>
          <w:sz w:val="28"/>
          <w:szCs w:val="28"/>
        </w:rPr>
        <w:t xml:space="preserve"> </w:t>
      </w:r>
      <w:r>
        <w:rPr>
          <w:spacing w:val="-2"/>
          <w:sz w:val="28"/>
          <w:szCs w:val="28"/>
        </w:rPr>
        <w:t>为接受霍尔传感器脉冲信号输入端</w:t>
      </w:r>
      <w:r>
        <w:rPr>
          <w:spacing w:val="136"/>
          <w:sz w:val="28"/>
          <w:szCs w:val="28"/>
        </w:rPr>
        <w:t xml:space="preserve"> </w:t>
      </w:r>
      <w:r>
        <w:rPr>
          <w:spacing w:val="-2"/>
          <w:sz w:val="28"/>
          <w:szCs w:val="28"/>
        </w:rPr>
        <w:t>P18 和</w:t>
      </w:r>
      <w:r>
        <w:rPr>
          <w:sz w:val="28"/>
          <w:szCs w:val="28"/>
        </w:rPr>
        <w:t xml:space="preserve">   </w:t>
      </w:r>
      <w:r>
        <w:rPr>
          <w:spacing w:val="-1"/>
          <w:sz w:val="28"/>
          <w:szCs w:val="28"/>
        </w:rPr>
        <w:t>P19</w:t>
      </w:r>
      <w:r>
        <w:rPr>
          <w:spacing w:val="-73"/>
          <w:sz w:val="28"/>
          <w:szCs w:val="28"/>
        </w:rPr>
        <w:t xml:space="preserve"> </w:t>
      </w:r>
      <w:r>
        <w:rPr>
          <w:spacing w:val="-1"/>
          <w:sz w:val="28"/>
          <w:szCs w:val="28"/>
        </w:rPr>
        <w:t>为单片机自身的11.0592</w:t>
      </w:r>
      <w:r>
        <w:rPr>
          <w:rFonts w:ascii="Times New Roman" w:eastAsia="Times New Roman" w:hAnsi="Times New Roman" w:cs="Times New Roman"/>
          <w:spacing w:val="-1"/>
          <w:sz w:val="28"/>
          <w:szCs w:val="28"/>
        </w:rPr>
        <w:t>MHZ</w:t>
      </w:r>
      <w:r>
        <w:rPr>
          <w:spacing w:val="-1"/>
          <w:sz w:val="28"/>
          <w:szCs w:val="28"/>
        </w:rPr>
        <w:t>晶振</w:t>
      </w:r>
      <w:r>
        <w:rPr>
          <w:spacing w:val="128"/>
          <w:sz w:val="28"/>
          <w:szCs w:val="28"/>
        </w:rPr>
        <w:t xml:space="preserve"> </w:t>
      </w:r>
      <w:r>
        <w:rPr>
          <w:rFonts w:ascii="Times New Roman" w:eastAsia="Times New Roman" w:hAnsi="Times New Roman" w:cs="Times New Roman"/>
          <w:spacing w:val="-1"/>
          <w:sz w:val="28"/>
          <w:szCs w:val="28"/>
        </w:rPr>
        <w:t>P9</w:t>
      </w:r>
      <w:r>
        <w:rPr>
          <w:rFonts w:ascii="Times New Roman" w:eastAsia="Times New Roman" w:hAnsi="Times New Roman" w:cs="Times New Roman"/>
          <w:spacing w:val="29"/>
          <w:sz w:val="28"/>
          <w:szCs w:val="28"/>
        </w:rPr>
        <w:t xml:space="preserve"> </w:t>
      </w:r>
      <w:r>
        <w:rPr>
          <w:spacing w:val="-1"/>
          <w:sz w:val="28"/>
          <w:szCs w:val="28"/>
        </w:rPr>
        <w:t>是复位信号  有…个电阻和·</w:t>
      </w:r>
      <w:r>
        <w:rPr>
          <w:spacing w:val="-2"/>
          <w:sz w:val="28"/>
          <w:szCs w:val="28"/>
        </w:rPr>
        <w:t>个电容构成。</w:t>
      </w:r>
    </w:p>
    <w:p>
      <w:pPr>
        <w:pStyle w:val="BodyText"/>
        <w:spacing w:before="88" w:line="264" w:lineRule="auto"/>
        <w:ind w:left="19"/>
        <w:rPr>
          <w:sz w:val="28"/>
          <w:szCs w:val="28"/>
        </w:rPr>
      </w:pPr>
      <w:r>
        <w:rPr>
          <w:spacing w:val="-1"/>
          <w:sz w:val="28"/>
          <w:szCs w:val="28"/>
        </w:rPr>
        <w:t>P0.0^P0.7</w:t>
      </w:r>
      <w:r>
        <w:rPr>
          <w:spacing w:val="-74"/>
          <w:sz w:val="28"/>
          <w:szCs w:val="28"/>
        </w:rPr>
        <w:t xml:space="preserve"> </w:t>
      </w:r>
      <w:r>
        <w:rPr>
          <w:spacing w:val="-1"/>
          <w:sz w:val="28"/>
          <w:szCs w:val="28"/>
        </w:rPr>
        <w:t>输出转速数码管显示信号</w:t>
      </w:r>
      <w:r>
        <w:rPr>
          <w:spacing w:val="133"/>
          <w:sz w:val="28"/>
          <w:szCs w:val="28"/>
        </w:rPr>
        <w:t xml:space="preserve"> </w:t>
      </w:r>
      <w:r>
        <w:rPr>
          <w:spacing w:val="-1"/>
          <w:sz w:val="28"/>
          <w:szCs w:val="28"/>
        </w:rPr>
        <w:t>控制液晶屏</w:t>
      </w:r>
      <w:r>
        <w:rPr>
          <w:spacing w:val="-2"/>
          <w:sz w:val="28"/>
          <w:szCs w:val="28"/>
        </w:rPr>
        <w:t>的写入字符。P2.0-P2.3</w:t>
      </w:r>
      <w:r>
        <w:rPr>
          <w:spacing w:val="116"/>
          <w:sz w:val="28"/>
          <w:szCs w:val="28"/>
        </w:rPr>
        <w:t xml:space="preserve"> </w:t>
      </w:r>
      <w:r>
        <w:rPr>
          <w:spacing w:val="-2"/>
          <w:sz w:val="28"/>
          <w:szCs w:val="28"/>
        </w:rPr>
        <w:t>引脚对应液品显</w:t>
      </w:r>
      <w:r>
        <w:rPr>
          <w:sz w:val="28"/>
          <w:szCs w:val="28"/>
        </w:rPr>
        <w:t xml:space="preserve"> </w:t>
      </w:r>
      <w:r>
        <w:rPr>
          <w:spacing w:val="-2"/>
          <w:sz w:val="28"/>
          <w:szCs w:val="28"/>
        </w:rPr>
        <w:t>示屏的位选通信号</w:t>
      </w:r>
      <w:r>
        <w:rPr>
          <w:spacing w:val="123"/>
          <w:sz w:val="28"/>
          <w:szCs w:val="28"/>
        </w:rPr>
        <w:t xml:space="preserve"> </w:t>
      </w:r>
      <w:r>
        <w:rPr>
          <w:spacing w:val="-2"/>
          <w:sz w:val="28"/>
          <w:szCs w:val="28"/>
        </w:rPr>
        <w:t>通知四个</w:t>
      </w:r>
      <w:r>
        <w:rPr>
          <w:spacing w:val="-43"/>
          <w:sz w:val="28"/>
          <w:szCs w:val="28"/>
        </w:rPr>
        <w:t xml:space="preserve"> </w:t>
      </w:r>
      <w:r>
        <w:rPr>
          <w:rFonts w:ascii="Times New Roman" w:eastAsia="Times New Roman" w:hAnsi="Times New Roman" w:cs="Times New Roman"/>
          <w:spacing w:val="-2"/>
          <w:sz w:val="28"/>
          <w:szCs w:val="28"/>
        </w:rPr>
        <w:t>LED</w:t>
      </w:r>
      <w:r>
        <w:rPr>
          <w:spacing w:val="-2"/>
          <w:sz w:val="28"/>
          <w:szCs w:val="28"/>
        </w:rPr>
        <w:t>数码管的</w:t>
      </w:r>
      <w:r>
        <w:rPr>
          <w:spacing w:val="-3"/>
          <w:sz w:val="28"/>
          <w:szCs w:val="28"/>
        </w:rPr>
        <w:t>选通与否。  将霍尔元件采集到的信号传输给单</w:t>
      </w:r>
      <w:r>
        <w:rPr>
          <w:sz w:val="28"/>
          <w:szCs w:val="28"/>
        </w:rPr>
        <w:t xml:space="preserve"> </w:t>
      </w:r>
      <w:r>
        <w:rPr>
          <w:spacing w:val="4"/>
          <w:sz w:val="28"/>
          <w:szCs w:val="28"/>
        </w:rPr>
        <w:t>片机</w:t>
      </w:r>
      <w:r>
        <w:rPr>
          <w:spacing w:val="-72"/>
          <w:sz w:val="28"/>
          <w:szCs w:val="28"/>
        </w:rPr>
        <w:t xml:space="preserve"> </w:t>
      </w:r>
      <w:r>
        <w:rPr>
          <w:spacing w:val="4"/>
          <w:sz w:val="28"/>
          <w:szCs w:val="28"/>
        </w:rPr>
        <w:t>P3.2</w:t>
      </w:r>
      <w:r>
        <w:rPr>
          <w:spacing w:val="136"/>
          <w:sz w:val="28"/>
          <w:szCs w:val="28"/>
        </w:rPr>
        <w:t xml:space="preserve"> </w:t>
      </w:r>
      <w:r>
        <w:rPr>
          <w:spacing w:val="4"/>
          <w:sz w:val="28"/>
          <w:szCs w:val="28"/>
        </w:rPr>
        <w:t>每发送一次脉冲</w:t>
      </w:r>
      <w:r>
        <w:rPr>
          <w:spacing w:val="132"/>
          <w:sz w:val="28"/>
          <w:szCs w:val="28"/>
        </w:rPr>
        <w:t xml:space="preserve"> </w:t>
      </w:r>
      <w:r>
        <w:rPr>
          <w:spacing w:val="4"/>
          <w:sz w:val="28"/>
          <w:szCs w:val="28"/>
        </w:rPr>
        <w:t>单片机的计数器就</w:t>
      </w:r>
      <w:r>
        <w:rPr>
          <w:spacing w:val="3"/>
          <w:sz w:val="28"/>
          <w:szCs w:val="28"/>
        </w:rPr>
        <w:t>自动加1</w:t>
      </w:r>
      <w:r>
        <w:rPr>
          <w:spacing w:val="1"/>
          <w:sz w:val="28"/>
          <w:szCs w:val="28"/>
        </w:rPr>
        <w:t xml:space="preserve">  </w:t>
      </w:r>
      <w:r>
        <w:rPr>
          <w:spacing w:val="3"/>
          <w:sz w:val="28"/>
          <w:szCs w:val="28"/>
        </w:rPr>
        <w:t xml:space="preserve">根据脉冲的次数计算出齿轮的  </w:t>
      </w:r>
      <w:r>
        <w:rPr>
          <w:spacing w:val="1"/>
          <w:sz w:val="28"/>
          <w:szCs w:val="28"/>
        </w:rPr>
        <w:t>转速</w:t>
      </w:r>
      <w:r>
        <w:rPr>
          <w:spacing w:val="133"/>
          <w:sz w:val="28"/>
          <w:szCs w:val="28"/>
        </w:rPr>
        <w:t xml:space="preserve"> </w:t>
      </w:r>
      <w:r>
        <w:rPr>
          <w:spacing w:val="1"/>
          <w:sz w:val="28"/>
          <w:szCs w:val="28"/>
        </w:rPr>
        <w:t>然后单片机将转速传输给四连排</w:t>
      </w:r>
      <w:r>
        <w:rPr>
          <w:rFonts w:ascii="Times New Roman" w:eastAsia="Times New Roman" w:hAnsi="Times New Roman" w:cs="Times New Roman"/>
          <w:sz w:val="28"/>
          <w:szCs w:val="28"/>
        </w:rPr>
        <w:t>LED</w:t>
      </w:r>
      <w:r>
        <w:rPr>
          <w:rFonts w:ascii="Times New Roman" w:eastAsia="Times New Roman" w:hAnsi="Times New Roman" w:cs="Times New Roman"/>
          <w:spacing w:val="-30"/>
          <w:sz w:val="28"/>
          <w:szCs w:val="28"/>
        </w:rPr>
        <w:t xml:space="preserve"> </w:t>
      </w:r>
      <w:r>
        <w:rPr>
          <w:spacing w:val="1"/>
          <w:sz w:val="28"/>
          <w:szCs w:val="28"/>
        </w:rPr>
        <w:t>数码管显示电路</w:t>
      </w:r>
      <w:r>
        <w:rPr>
          <w:spacing w:val="129"/>
          <w:sz w:val="28"/>
          <w:szCs w:val="28"/>
        </w:rPr>
        <w:t xml:space="preserve"> </w:t>
      </w:r>
      <w:r>
        <w:rPr>
          <w:spacing w:val="1"/>
          <w:sz w:val="28"/>
          <w:szCs w:val="28"/>
        </w:rPr>
        <w:t>通过数码管将转速显</w:t>
      </w:r>
      <w:r>
        <w:rPr>
          <w:sz w:val="28"/>
          <w:szCs w:val="28"/>
        </w:rPr>
        <w:t>示出来。</w:t>
      </w:r>
    </w:p>
    <w:p>
      <w:pPr>
        <w:spacing w:line="327" w:lineRule="auto"/>
        <w:rPr>
          <w:rFonts w:ascii="Arial"/>
          <w:sz w:val="21"/>
        </w:rPr>
      </w:pPr>
    </w:p>
    <w:p>
      <w:pPr>
        <w:spacing w:line="327" w:lineRule="auto"/>
        <w:rPr>
          <w:rFonts w:ascii="Arial"/>
          <w:sz w:val="21"/>
        </w:rPr>
      </w:pPr>
    </w:p>
    <w:p>
      <w:pPr>
        <w:pStyle w:val="BodyText"/>
        <w:spacing w:line="3880" w:lineRule="exact"/>
        <w:ind w:firstLine="3620"/>
      </w:pPr>
      <w:r>
        <w:rPr>
          <w:position w:val="-77"/>
        </w:rPr>
        <w:pict>
          <v:group id="_x0000_i1036" style="width:191pt;height:194pt;mso-position-horizontal-relative:char;mso-position-vertical-relative:line" coordorigin="0,0" coordsize="3820,3880" filled="f" stroked="f">
            <v:shape id="_x0000_s1037" type="#_x0000_t75" style="width:3820;height:3880;position:absolute" filled="f" stroked="f">
              <v:imagedata r:id="rId18" o:title=""/>
            </v:shape>
            <v:shape id="_x0000_s1038" type="#_x0000_t202" style="width:1501;height:3586;left:119;position:absolute;top:163" filled="f" stroked="f">
              <o:lock v:ext="edit" aspectratio="f"/>
              <v:textbox inset="0,0,0,0">
                <w:txbxContent>
                  <w:p>
                    <w:pPr>
                      <w:spacing w:before="20" w:line="168" w:lineRule="auto"/>
                      <w:ind w:left="580"/>
                      <w:rPr>
                        <w:rFonts w:ascii="SimSun" w:eastAsia="SimSun" w:hAnsi="SimSun" w:cs="SimSun"/>
                        <w:sz w:val="24"/>
                        <w:szCs w:val="24"/>
                      </w:rPr>
                    </w:pPr>
                    <w:r>
                      <w:rPr>
                        <w:rFonts w:ascii="SimSun" w:eastAsia="SimSun" w:hAnsi="SimSun" w:cs="SimSun"/>
                        <w:spacing w:val="-2"/>
                        <w:sz w:val="24"/>
                        <w:szCs w:val="24"/>
                      </w:rPr>
                      <w:t>P1.0(</w:t>
                    </w:r>
                  </w:p>
                  <w:p>
                    <w:pPr>
                      <w:spacing w:line="167" w:lineRule="auto"/>
                      <w:ind w:left="580"/>
                      <w:rPr>
                        <w:rFonts w:ascii="SimSun" w:eastAsia="SimSun" w:hAnsi="SimSun" w:cs="SimSun"/>
                        <w:sz w:val="24"/>
                        <w:szCs w:val="24"/>
                      </w:rPr>
                    </w:pPr>
                    <w:r>
                      <w:rPr>
                        <w:rFonts w:ascii="SimSun" w:eastAsia="SimSun" w:hAnsi="SimSun" w:cs="SimSun"/>
                        <w:spacing w:val="-16"/>
                        <w:sz w:val="24"/>
                        <w:szCs w:val="24"/>
                      </w:rPr>
                      <w:t>P1.1</w:t>
                    </w:r>
                  </w:p>
                  <w:p>
                    <w:pPr>
                      <w:spacing w:before="43" w:line="78" w:lineRule="exact"/>
                      <w:ind w:left="580"/>
                      <w:rPr>
                        <w:rFonts w:ascii="SimSun" w:eastAsia="SimSun" w:hAnsi="SimSun" w:cs="SimSun"/>
                        <w:sz w:val="11"/>
                        <w:szCs w:val="11"/>
                      </w:rPr>
                    </w:pPr>
                    <w:r>
                      <w:rPr>
                        <w:rFonts w:ascii="SimSun" w:eastAsia="SimSun" w:hAnsi="SimSun" w:cs="SimSun"/>
                        <w:spacing w:val="-1"/>
                        <w:position w:val="-2"/>
                        <w:sz w:val="11"/>
                        <w:szCs w:val="11"/>
                      </w:rPr>
                      <w:t>P42</w:t>
                    </w:r>
                  </w:p>
                  <w:p>
                    <w:pPr>
                      <w:spacing w:line="394" w:lineRule="exact"/>
                      <w:ind w:left="580"/>
                      <w:rPr>
                        <w:sz w:val="28"/>
                        <w:szCs w:val="28"/>
                      </w:rPr>
                    </w:pPr>
                    <w:r>
                      <w:rPr>
                        <w:position w:val="-2"/>
                      </w:rPr>
                      <w:drawing>
                        <wp:inline distT="0" distB="0" distL="0" distR="0">
                          <wp:extent cx="93954" cy="22274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9"/>
                                  <a:stretch>
                                    <a:fillRect/>
                                  </a:stretch>
                                </pic:blipFill>
                                <pic:spPr>
                                  <a:xfrm>
                                    <a:off x="0" y="0"/>
                                    <a:ext cx="93954" cy="222743"/>
                                  </a:xfrm>
                                  <a:prstGeom prst="rect">
                                    <a:avLst/>
                                  </a:prstGeom>
                                </pic:spPr>
                              </pic:pic>
                            </a:graphicData>
                          </a:graphic>
                        </wp:inline>
                      </w:drawing>
                    </w:r>
                    <w:r>
                      <w:ruby>
                        <w:rubyPr>
                          <w:rubyAlign w:val="left"/>
                          <w:hps w:val="18"/>
                          <w:hpsRaise w:val="12"/>
                          <w:hpsBaseText w:val="21"/>
                        </w:rubyPr>
                        <w:rt>
                          <w:r>
                            <w:rPr>
                              <w:rFonts w:ascii="STXingkai" w:eastAsia="STXingkai" w:hAnsi="STXingkai" w:cs="STXingkai"/>
                              <w:w w:val="77"/>
                              <w:position w:val="5"/>
                              <w:sz w:val="18"/>
                              <w:szCs w:val="18"/>
                            </w:rPr>
                            <w:t>1</w:t>
                          </w:r>
                          <w:r>
                            <w:rPr>
                              <w:rFonts w:ascii="STXingkai" w:eastAsia="STXingkai" w:hAnsi="STXingkai" w:cs="STXingkai"/>
                              <w:w w:val="55"/>
                              <w:position w:val="5"/>
                              <w:sz w:val="18"/>
                              <w:szCs w:val="18"/>
                            </w:rPr>
                            <w:t xml:space="preserve"> </w:t>
                          </w:r>
                          <w:r>
                            <w:rPr>
                              <w:rFonts w:ascii="STXingkai" w:eastAsia="STXingkai" w:hAnsi="STXingkai" w:cs="STXingkai"/>
                              <w:w w:val="77"/>
                              <w:position w:val="5"/>
                              <w:sz w:val="18"/>
                              <w:szCs w:val="18"/>
                            </w:rPr>
                            <w:t>》</w:t>
                          </w:r>
                        </w:rt>
                        <w:rubyBase>
                          <w:r>
                            <w:rPr>
                              <w:rFonts w:ascii="SimSun" w:eastAsia="SimSun" w:hAnsi="SimSun" w:cs="SimSun"/>
                              <w:w w:val="94"/>
                              <w:position w:val="-2"/>
                              <w:sz w:val="28"/>
                              <w:szCs w:val="28"/>
                            </w:rPr>
                            <w:t>14</w:t>
                          </w:r>
                        </w:rubyBase>
                      </w:ruby>
                    </w:r>
                    <w:r>
                      <w:rPr>
                        <w:rFonts w:ascii="SimSun" w:eastAsia="SimSun" w:hAnsi="SimSun" w:cs="SimSun"/>
                        <w:spacing w:val="-82"/>
                        <w:position w:val="-6"/>
                        <w:sz w:val="28"/>
                        <w:szCs w:val="28"/>
                      </w:rPr>
                      <w:t xml:space="preserve"> </w:t>
                    </w:r>
                    <w:r>
                      <w:rPr>
                        <w:position w:val="-6"/>
                        <w:sz w:val="28"/>
                        <w:szCs w:val="28"/>
                      </w:rPr>
                      <w:drawing>
                        <wp:inline distT="0" distB="0" distL="0" distR="0">
                          <wp:extent cx="51930" cy="23230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0"/>
                                  <a:stretch>
                                    <a:fillRect/>
                                  </a:stretch>
                                </pic:blipFill>
                                <pic:spPr>
                                  <a:xfrm>
                                    <a:off x="0" y="0"/>
                                    <a:ext cx="51930" cy="232306"/>
                                  </a:xfrm>
                                  <a:prstGeom prst="rect">
                                    <a:avLst/>
                                  </a:prstGeom>
                                </pic:spPr>
                              </pic:pic>
                            </a:graphicData>
                          </a:graphic>
                        </wp:inline>
                      </w:drawing>
                    </w:r>
                  </w:p>
                  <w:p>
                    <w:pPr>
                      <w:spacing w:before="216" w:line="79" w:lineRule="exact"/>
                      <w:ind w:left="580"/>
                      <w:rPr>
                        <w:rFonts w:ascii="SimSun" w:eastAsia="SimSun" w:hAnsi="SimSun" w:cs="SimSun"/>
                        <w:sz w:val="11"/>
                        <w:szCs w:val="11"/>
                      </w:rPr>
                    </w:pPr>
                    <w:r>
                      <w:rPr>
                        <w:rFonts w:ascii="SimSun" w:eastAsia="SimSun" w:hAnsi="SimSun" w:cs="SimSun"/>
                        <w:spacing w:val="-1"/>
                        <w:position w:val="-1"/>
                        <w:sz w:val="11"/>
                        <w:szCs w:val="11"/>
                      </w:rPr>
                      <w:t>P1.6</w:t>
                    </w:r>
                  </w:p>
                  <w:p>
                    <w:pPr>
                      <w:spacing w:line="190" w:lineRule="exact"/>
                      <w:ind w:left="580"/>
                      <w:rPr>
                        <w:rFonts w:ascii="SimSun" w:eastAsia="SimSun" w:hAnsi="SimSun" w:cs="SimSun"/>
                        <w:sz w:val="24"/>
                        <w:szCs w:val="24"/>
                      </w:rPr>
                    </w:pPr>
                    <w:r>
                      <w:rPr>
                        <w:rFonts w:ascii="SimSun" w:eastAsia="SimSun" w:hAnsi="SimSun" w:cs="SimSun"/>
                        <w:spacing w:val="-2"/>
                        <w:position w:val="-3"/>
                        <w:sz w:val="24"/>
                        <w:szCs w:val="24"/>
                      </w:rPr>
                      <w:t>P17:</w:t>
                    </w:r>
                  </w:p>
                  <w:p>
                    <w:pPr>
                      <w:spacing w:before="1" w:line="204" w:lineRule="auto"/>
                      <w:ind w:left="580"/>
                      <w:rPr>
                        <w:sz w:val="18"/>
                        <w:szCs w:val="18"/>
                      </w:rPr>
                    </w:pPr>
                    <w:r>
                      <w:rPr>
                        <w:rFonts w:ascii="Arial" w:eastAsia="Arial" w:hAnsi="Arial" w:cs="Arial"/>
                        <w:spacing w:val="-4"/>
                        <w:sz w:val="18"/>
                        <w:szCs w:val="18"/>
                      </w:rPr>
                      <w:t>RST;</w:t>
                    </w:r>
                    <w:r>
                      <w:rPr>
                        <w:rFonts w:ascii="Arial" w:eastAsia="Arial" w:hAnsi="Arial" w:cs="Arial"/>
                        <w:sz w:val="18"/>
                        <w:szCs w:val="18"/>
                      </w:rPr>
                      <w:t xml:space="preserve">      </w:t>
                    </w:r>
                    <w:r>
                      <w:rPr>
                        <w:position w:val="-3"/>
                        <w:sz w:val="18"/>
                        <w:szCs w:val="18"/>
                      </w:rPr>
                      <w:drawing>
                        <wp:inline distT="0" distB="0" distL="0" distR="0">
                          <wp:extent cx="76200" cy="6986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1"/>
                                  <a:stretch>
                                    <a:fillRect/>
                                  </a:stretch>
                                </pic:blipFill>
                                <pic:spPr>
                                  <a:xfrm>
                                    <a:off x="0" y="0"/>
                                    <a:ext cx="76200" cy="69869"/>
                                  </a:xfrm>
                                  <a:prstGeom prst="rect">
                                    <a:avLst/>
                                  </a:prstGeom>
                                </pic:spPr>
                              </pic:pic>
                            </a:graphicData>
                          </a:graphic>
                        </wp:inline>
                      </w:drawing>
                    </w:r>
                  </w:p>
                  <w:p>
                    <w:pPr>
                      <w:spacing w:before="17" w:line="198"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RxD)P3.0□</w:t>
                    </w:r>
                  </w:p>
                  <w:p>
                    <w:pPr>
                      <w:spacing w:line="159" w:lineRule="exact"/>
                      <w:ind w:left="20"/>
                      <w:rPr>
                        <w:rFonts w:ascii="Times New Roman" w:eastAsia="Times New Roman" w:hAnsi="Times New Roman" w:cs="Times New Roman"/>
                        <w:sz w:val="24"/>
                        <w:szCs w:val="24"/>
                      </w:rPr>
                    </w:pPr>
                    <w:r>
                      <w:rPr>
                        <w:rFonts w:ascii="Times New Roman" w:eastAsia="Times New Roman" w:hAnsi="Times New Roman" w:cs="Times New Roman"/>
                        <w:spacing w:val="-1"/>
                        <w:position w:val="-3"/>
                        <w:sz w:val="24"/>
                        <w:szCs w:val="24"/>
                      </w:rPr>
                      <w:t>TxDiP3.1</w:t>
                    </w:r>
                  </w:p>
                  <w:p>
                    <w:pPr>
                      <w:spacing w:before="1" w:line="191"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GT0)P3.2□</w:t>
                    </w:r>
                  </w:p>
                  <w:p>
                    <w:pPr>
                      <w:spacing w:before="11" w:line="528" w:lineRule="exact"/>
                      <w:ind w:left="20"/>
                    </w:pPr>
                    <w:r>
                      <w:rPr>
                        <w:rFonts w:ascii="Times New Roman" w:eastAsia="Times New Roman" w:hAnsi="Times New Roman" w:cs="Times New Roman"/>
                        <w:position w:val="-10"/>
                        <w:sz w:val="18"/>
                        <w:szCs w:val="18"/>
                      </w:rPr>
                      <w:drawing>
                        <wp:inline distT="0" distB="0" distL="0" distR="0">
                          <wp:extent cx="134015" cy="33313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2"/>
                                  <a:stretch>
                                    <a:fillRect/>
                                  </a:stretch>
                                </pic:blipFill>
                                <pic:spPr>
                                  <a:xfrm>
                                    <a:off x="0" y="0"/>
                                    <a:ext cx="134015" cy="333131"/>
                                  </a:xfrm>
                                  <a:prstGeom prst="rect">
                                    <a:avLst/>
                                  </a:prstGeom>
                                </pic:spPr>
                              </pic:pic>
                            </a:graphicData>
                          </a:graphic>
                        </wp:inline>
                      </w:drawing>
                    </w:r>
                    <w:r>
                      <w:rPr>
                        <w:rFonts w:ascii="Times New Roman" w:eastAsia="Times New Roman" w:hAnsi="Times New Roman" w:cs="Times New Roman"/>
                        <w:w w:val="10"/>
                        <w:position w:val="7"/>
                        <w:sz w:val="18"/>
                        <w:szCs w:val="18"/>
                      </w:rPr>
                      <w:t>t</w:t>
                    </w:r>
                    <w:r>
                      <w:rPr>
                        <w:rFonts w:ascii="Arial" w:eastAsia="Arial" w:hAnsi="Arial" w:cs="Arial"/>
                        <w:w w:val="10"/>
                        <w:position w:val="7"/>
                        <w:sz w:val="28"/>
                        <w:szCs w:val="28"/>
                      </w:rPr>
                      <w:t>t</w:t>
                    </w:r>
                    <w:r>
                      <w:rPr>
                        <w:rFonts w:ascii="Times New Roman" w:eastAsia="Times New Roman" w:hAnsi="Times New Roman" w:cs="Times New Roman"/>
                        <w:w w:val="10"/>
                        <w:position w:val="-6"/>
                        <w:sz w:val="18"/>
                        <w:szCs w:val="18"/>
                      </w:rPr>
                      <w:t>t</w:t>
                    </w:r>
                    <w:r>
                      <w:rPr>
                        <w:position w:val="-10"/>
                        <w:sz w:val="18"/>
                        <w:szCs w:val="18"/>
                      </w:rPr>
                      <w:drawing>
                        <wp:inline distT="0" distB="0" distL="0" distR="0">
                          <wp:extent cx="160759" cy="335264"/>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3"/>
                                  <a:stretch>
                                    <a:fillRect/>
                                  </a:stretch>
                                </pic:blipFill>
                                <pic:spPr>
                                  <a:xfrm>
                                    <a:off x="0" y="0"/>
                                    <a:ext cx="160759" cy="335264"/>
                                  </a:xfrm>
                                  <a:prstGeom prst="rect">
                                    <a:avLst/>
                                  </a:prstGeom>
                                </pic:spPr>
                              </pic:pic>
                            </a:graphicData>
                          </a:graphic>
                        </wp:inline>
                      </w:drawing>
                    </w:r>
                    <w:r>
                      <w:rPr>
                        <w:position w:val="-7"/>
                        <w:sz w:val="18"/>
                        <w:szCs w:val="18"/>
                      </w:rPr>
                      <w:drawing>
                        <wp:inline distT="0" distB="0" distL="0" distR="0">
                          <wp:extent cx="96476" cy="31004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4"/>
                                  <a:stretch>
                                    <a:fillRect/>
                                  </a:stretch>
                                </pic:blipFill>
                                <pic:spPr>
                                  <a:xfrm>
                                    <a:off x="0" y="0"/>
                                    <a:ext cx="96476" cy="310042"/>
                                  </a:xfrm>
                                  <a:prstGeom prst="rect">
                                    <a:avLst/>
                                  </a:prstGeom>
                                </pic:spPr>
                              </pic:pic>
                            </a:graphicData>
                          </a:graphic>
                        </wp:inline>
                      </w:drawing>
                    </w:r>
                    <w:r>
                      <w:rPr>
                        <w:position w:val="-6"/>
                        <w:sz w:val="18"/>
                        <w:szCs w:val="18"/>
                      </w:rPr>
                      <w:drawing>
                        <wp:inline distT="0" distB="0" distL="0" distR="0">
                          <wp:extent cx="102168" cy="31091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102168" cy="310919"/>
                                  </a:xfrm>
                                  <a:prstGeom prst="rect">
                                    <a:avLst/>
                                  </a:prstGeom>
                                </pic:spPr>
                              </pic:pic>
                            </a:graphicData>
                          </a:graphic>
                        </wp:inline>
                      </w:drawing>
                    </w:r>
                    <w:r>
                      <w:rPr>
                        <w:rFonts w:ascii="Times New Roman" w:eastAsia="Times New Roman" w:hAnsi="Times New Roman" w:cs="Times New Roman"/>
                        <w:spacing w:val="-18"/>
                        <w:w w:val="73"/>
                        <w:position w:val="18"/>
                        <w:sz w:val="24"/>
                        <w:szCs w:val="24"/>
                        <w:em w:val="dot"/>
                      </w:rPr>
                      <w:t>5</w:t>
                    </w:r>
                    <w:r>
                      <w:rPr>
                        <w:rFonts w:ascii="Arial" w:eastAsia="Arial" w:hAnsi="Arial" w:cs="Arial"/>
                        <w:spacing w:val="-18"/>
                        <w:w w:val="73"/>
                        <w:position w:val="18"/>
                        <w:sz w:val="28"/>
                        <w:szCs w:val="28"/>
                      </w:rPr>
                      <w:t>4</w:t>
                    </w:r>
                    <w:r>
                      <w:rPr>
                        <w:rFonts w:ascii="Times New Roman" w:eastAsia="Times New Roman" w:hAnsi="Times New Roman" w:cs="Times New Roman"/>
                        <w:spacing w:val="-18"/>
                        <w:w w:val="73"/>
                        <w:position w:val="18"/>
                        <w:sz w:val="24"/>
                        <w:szCs w:val="24"/>
                      </w:rPr>
                      <w:t>C</w:t>
                    </w:r>
                    <w:r>
                      <w:rPr>
                        <w:rFonts w:ascii="Arial" w:eastAsia="Arial" w:hAnsi="Arial" w:cs="Arial"/>
                        <w:spacing w:val="-18"/>
                        <w:w w:val="73"/>
                        <w:position w:val="18"/>
                        <w:sz w:val="28"/>
                        <w:szCs w:val="28"/>
                      </w:rPr>
                      <w:t xml:space="preserve">□ </w:t>
                    </w:r>
                    <w:r>
                      <w:ruby>
                        <w:rubyPr>
                          <w:rubyAlign w:val="left"/>
                          <w:hps w:val="11"/>
                          <w:hpsRaise w:val="0"/>
                          <w:hpsBaseText w:val="21"/>
                        </w:rubyPr>
                        <w:rt>
                          <w:r>
                            <w:rPr>
                              <w:rFonts w:ascii="SimSun" w:eastAsia="SimSun" w:hAnsi="SimSun" w:cs="SimSun"/>
                              <w:w w:val="97"/>
                              <w:position w:val="11"/>
                              <w:sz w:val="11"/>
                              <w:szCs w:val="11"/>
                            </w:rPr>
                            <w:t>14</w:t>
                          </w:r>
                        </w:rt>
                        <w:rubyBase>
                          <w:r>
                            <w:rPr>
                              <w:rFonts w:ascii="SimSun" w:eastAsia="SimSun" w:hAnsi="SimSun" w:cs="SimSun"/>
                              <w:w w:val="88"/>
                              <w:position w:val="-9"/>
                              <w:sz w:val="11"/>
                              <w:szCs w:val="11"/>
                            </w:rPr>
                            <w:t>15</w:t>
                          </w:r>
                        </w:rubyBase>
                      </w:ruby>
                    </w:r>
                  </w:p>
                  <w:p>
                    <w:pPr>
                      <w:spacing w:before="9" w:line="159" w:lineRule="auto"/>
                      <w:ind w:left="20"/>
                      <w:rPr>
                        <w:rFonts w:ascii="SimSun" w:eastAsia="SimSun" w:hAnsi="SimSun" w:cs="SimSun"/>
                        <w:sz w:val="18"/>
                        <w:szCs w:val="18"/>
                      </w:rPr>
                    </w:pPr>
                    <w:r>
                      <w:rPr>
                        <w:rFonts w:ascii="Arial" w:eastAsia="Arial" w:hAnsi="Arial" w:cs="Arial"/>
                        <w:spacing w:val="-2"/>
                        <w:sz w:val="18"/>
                        <w:szCs w:val="18"/>
                      </w:rPr>
                      <w:t>(WR)P3.65</w:t>
                    </w:r>
                    <w:r>
                      <w:rPr>
                        <w:rFonts w:ascii="Arial" w:eastAsia="Arial" w:hAnsi="Arial" w:cs="Arial"/>
                        <w:spacing w:val="8"/>
                        <w:sz w:val="18"/>
                        <w:szCs w:val="18"/>
                      </w:rPr>
                      <w:t xml:space="preserve">     </w:t>
                    </w:r>
                    <w:r>
                      <w:rPr>
                        <w:rFonts w:ascii="SimSun" w:eastAsia="SimSun" w:hAnsi="SimSun" w:cs="SimSun"/>
                        <w:spacing w:val="-2"/>
                        <w:position w:val="-1"/>
                        <w:sz w:val="18"/>
                        <w:szCs w:val="18"/>
                      </w:rPr>
                      <w:t>18</w:t>
                    </w:r>
                  </w:p>
                  <w:p>
                    <w:pPr>
                      <w:spacing w:before="1" w:line="195" w:lineRule="auto"/>
                      <w:ind w:left="20"/>
                      <w:rPr>
                        <w:rFonts w:ascii="SimSun" w:eastAsia="SimSun" w:hAnsi="SimSun" w:cs="SimSun"/>
                        <w:sz w:val="18"/>
                        <w:szCs w:val="18"/>
                      </w:rPr>
                    </w:pPr>
                    <w:r>
                      <w:rPr>
                        <w:rFonts w:ascii="Arial" w:eastAsia="Arial" w:hAnsi="Arial" w:cs="Arial"/>
                        <w:spacing w:val="-2"/>
                        <w:sz w:val="18"/>
                        <w:szCs w:val="18"/>
                      </w:rPr>
                      <w:t>(RD)P3.7</w:t>
                    </w:r>
                    <w:r>
                      <w:rPr>
                        <w:rFonts w:ascii="Arial" w:eastAsia="Arial" w:hAnsi="Arial" w:cs="Arial"/>
                        <w:spacing w:val="11"/>
                        <w:sz w:val="18"/>
                        <w:szCs w:val="18"/>
                      </w:rPr>
                      <w:t xml:space="preserve">    </w:t>
                    </w:r>
                    <w:r>
                      <w:rPr>
                        <w:rFonts w:ascii="SimSun" w:eastAsia="SimSun" w:hAnsi="SimSun" w:cs="SimSun"/>
                        <w:spacing w:val="-2"/>
                        <w:sz w:val="18"/>
                        <w:szCs w:val="18"/>
                      </w:rPr>
                      <w:t>日</w:t>
                    </w:r>
                  </w:p>
                  <w:p>
                    <w:pPr>
                      <w:spacing w:before="19" w:line="188" w:lineRule="auto"/>
                      <w:ind w:left="450"/>
                      <w:rPr>
                        <w:rFonts w:ascii="SimSun" w:eastAsia="SimSun" w:hAnsi="SimSun" w:cs="SimSun"/>
                        <w:sz w:val="11"/>
                        <w:szCs w:val="11"/>
                      </w:rPr>
                    </w:pPr>
                    <w:r>
                      <w:rPr>
                        <w:rFonts w:ascii="Times New Roman" w:eastAsia="Times New Roman" w:hAnsi="Times New Roman" w:cs="Times New Roman"/>
                        <w:spacing w:val="-2"/>
                        <w:sz w:val="18"/>
                        <w:szCs w:val="18"/>
                      </w:rPr>
                      <w:t>xTAL2C</w:t>
                    </w:r>
                    <w:r>
                      <w:rPr>
                        <w:rFonts w:ascii="Times New Roman" w:eastAsia="Times New Roman" w:hAnsi="Times New Roman" w:cs="Times New Roman"/>
                        <w:spacing w:val="7"/>
                        <w:sz w:val="18"/>
                        <w:szCs w:val="18"/>
                      </w:rPr>
                      <w:t xml:space="preserve">    </w:t>
                    </w:r>
                    <w:r>
                      <w:rPr>
                        <w:rFonts w:ascii="SimSun" w:eastAsia="SimSun" w:hAnsi="SimSun" w:cs="SimSun"/>
                        <w:spacing w:val="-2"/>
                        <w:sz w:val="11"/>
                        <w:szCs w:val="11"/>
                      </w:rPr>
                      <w:t>18</w:t>
                    </w:r>
                  </w:p>
                  <w:p>
                    <w:pPr>
                      <w:spacing w:before="89" w:line="307" w:lineRule="exact"/>
                      <w:ind w:right="15"/>
                      <w:jc w:val="right"/>
                      <w:rPr>
                        <w:rFonts w:ascii="SimSun" w:eastAsia="SimSun" w:hAnsi="SimSun" w:cs="SimSun"/>
                        <w:sz w:val="18"/>
                        <w:szCs w:val="18"/>
                      </w:rPr>
                    </w:pPr>
                    <w:r>
                      <w:rPr>
                        <w:rFonts w:ascii="Arial" w:eastAsia="Arial" w:hAnsi="Arial" w:cs="Arial"/>
                        <w:spacing w:val="-3"/>
                        <w:position w:val="6"/>
                        <w:sz w:val="18"/>
                        <w:szCs w:val="18"/>
                      </w:rPr>
                      <w:t>QNO|</w:t>
                    </w:r>
                    <w:r>
                      <w:rPr>
                        <w:rFonts w:ascii="Arial" w:eastAsia="Arial" w:hAnsi="Arial" w:cs="Arial"/>
                        <w:spacing w:val="7"/>
                        <w:position w:val="6"/>
                        <w:sz w:val="18"/>
                        <w:szCs w:val="18"/>
                      </w:rPr>
                      <w:t xml:space="preserve">     </w:t>
                    </w:r>
                    <w:r>
                      <w:rPr>
                        <w:rFonts w:ascii="SimSun" w:eastAsia="SimSun" w:hAnsi="SimSun" w:cs="SimSun"/>
                        <w:spacing w:val="-3"/>
                        <w:sz w:val="18"/>
                        <w:szCs w:val="18"/>
                      </w:rPr>
                      <w:t>20</w:t>
                    </w:r>
                  </w:p>
                </w:txbxContent>
              </v:textbox>
            </v:shape>
            <v:shape id="_x0000_s1039" type="#_x0000_t202" style="width:1608;height:2747;left:2150;position:absolute;top:436" filled="f" stroked="f">
              <o:lock v:ext="edit" aspectratio="f"/>
              <v:textbox inset="0,0,0,0">
                <w:txbxContent>
                  <w:p>
                    <w:pPr>
                      <w:spacing w:before="20" w:line="241" w:lineRule="exact"/>
                      <w:ind w:left="20" w:right="55"/>
                      <w:rPr>
                        <w:rFonts w:ascii="SimSun" w:eastAsia="SimSun" w:hAnsi="SimSun" w:cs="SimSun"/>
                        <w:sz w:val="18"/>
                        <w:szCs w:val="18"/>
                      </w:rPr>
                    </w:pPr>
                    <w:r>
                      <w:rPr>
                        <w:rFonts w:ascii="SimSun" w:eastAsia="SimSun" w:hAnsi="SimSun" w:cs="SimSun"/>
                        <w:spacing w:val="-26"/>
                        <w:position w:val="-10"/>
                        <w:sz w:val="24"/>
                        <w:szCs w:val="24"/>
                      </w:rPr>
                      <w:t>30|</w:t>
                    </w:r>
                    <w:r>
                      <w:rPr>
                        <w:rFonts w:ascii="Arial" w:eastAsia="Arial" w:hAnsi="Arial" w:cs="Arial"/>
                        <w:spacing w:val="-26"/>
                        <w:position w:val="5"/>
                        <w:sz w:val="18"/>
                        <w:szCs w:val="18"/>
                      </w:rPr>
                      <w:t>1</w:t>
                    </w:r>
                    <w:r>
                      <w:rPr>
                        <w:rFonts w:ascii="SimSun" w:eastAsia="SimSun" w:hAnsi="SimSun" w:cs="SimSun"/>
                        <w:spacing w:val="-26"/>
                        <w:position w:val="-10"/>
                        <w:sz w:val="24"/>
                        <w:szCs w:val="24"/>
                      </w:rPr>
                      <w:t>1</w:t>
                    </w:r>
                    <w:r>
                      <w:rPr>
                        <w:rFonts w:ascii="SimSun" w:eastAsia="SimSun" w:hAnsi="SimSun" w:cs="SimSun"/>
                        <w:b/>
                        <w:bCs/>
                        <w:spacing w:val="-26"/>
                        <w:position w:val="-10"/>
                        <w:sz w:val="24"/>
                        <w:szCs w:val="24"/>
                      </w:rPr>
                      <w:t>P0</w:t>
                    </w:r>
                    <w:r>
                      <w:rPr>
                        <w:rFonts w:ascii="Arial" w:eastAsia="Arial" w:hAnsi="Arial" w:cs="Arial"/>
                        <w:spacing w:val="-26"/>
                        <w:position w:val="5"/>
                        <w:sz w:val="18"/>
                        <w:szCs w:val="18"/>
                      </w:rPr>
                      <w:t>.</w:t>
                    </w:r>
                    <w:r>
                      <w:rPr>
                        <w:rFonts w:ascii="Arial" w:eastAsia="Arial" w:hAnsi="Arial" w:cs="Arial"/>
                        <w:spacing w:val="-26"/>
                        <w:position w:val="5"/>
                        <w:sz w:val="18"/>
                        <w:szCs w:val="18"/>
                        <w:em w:val="dot"/>
                      </w:rPr>
                      <w:t>0</w:t>
                    </w:r>
                    <w:r>
                      <w:rPr>
                        <w:rFonts w:ascii="Arial" w:eastAsia="Arial" w:hAnsi="Arial" w:cs="Arial"/>
                        <w:spacing w:val="-26"/>
                        <w:position w:val="5"/>
                        <w:sz w:val="18"/>
                        <w:szCs w:val="18"/>
                      </w:rPr>
                      <w:t xml:space="preserve"> </w:t>
                    </w:r>
                    <w:r>
                      <w:rPr>
                        <w:rFonts w:ascii="SimSun" w:eastAsia="SimSun" w:hAnsi="SimSun" w:cs="SimSun"/>
                        <w:spacing w:val="-26"/>
                        <w:position w:val="-10"/>
                        <w:sz w:val="24"/>
                        <w:szCs w:val="24"/>
                      </w:rPr>
                      <w:t>1</w:t>
                    </w:r>
                    <w:r>
                      <w:rPr>
                        <w:rFonts w:ascii="SimSun" w:eastAsia="SimSun" w:hAnsi="SimSun" w:cs="SimSun"/>
                        <w:spacing w:val="-11"/>
                        <w:position w:val="-10"/>
                        <w:sz w:val="24"/>
                        <w:szCs w:val="24"/>
                      </w:rPr>
                      <w:t xml:space="preserve"> </w:t>
                    </w:r>
                    <w:r>
                      <w:rPr>
                        <w:rFonts w:ascii="Arial" w:eastAsia="Arial" w:hAnsi="Arial" w:cs="Arial"/>
                        <w:spacing w:val="-26"/>
                        <w:position w:val="5"/>
                        <w:sz w:val="18"/>
                        <w:szCs w:val="18"/>
                      </w:rPr>
                      <w:t>t</w:t>
                    </w:r>
                    <w:r>
                      <w:rPr>
                        <w:position w:val="-13"/>
                        <w:sz w:val="18"/>
                        <w:szCs w:val="18"/>
                      </w:rPr>
                      <w:drawing>
                        <wp:inline distT="0" distB="0" distL="0" distR="0">
                          <wp:extent cx="68166" cy="204284"/>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6"/>
                                  <a:stretch>
                                    <a:fillRect/>
                                  </a:stretch>
                                </pic:blipFill>
                                <pic:spPr>
                                  <a:xfrm>
                                    <a:off x="0" y="0"/>
                                    <a:ext cx="68166" cy="204284"/>
                                  </a:xfrm>
                                  <a:prstGeom prst="rect">
                                    <a:avLst/>
                                  </a:prstGeom>
                                </pic:spPr>
                              </pic:pic>
                            </a:graphicData>
                          </a:graphic>
                        </wp:inline>
                      </w:drawing>
                    </w:r>
                    <w:r>
                      <w:rPr>
                        <w:rFonts w:ascii="SimSun" w:eastAsia="SimSun" w:hAnsi="SimSun" w:cs="SimSun"/>
                        <w:spacing w:val="-26"/>
                        <w:position w:val="-10"/>
                        <w:sz w:val="24"/>
                        <w:szCs w:val="24"/>
                      </w:rPr>
                      <w:t>*</w:t>
                    </w:r>
                    <w:r>
                      <w:rPr>
                        <w:rFonts w:ascii="SimSun" w:eastAsia="SimSun" w:hAnsi="SimSun" w:cs="SimSun"/>
                        <w:b/>
                        <w:bCs/>
                        <w:spacing w:val="-26"/>
                        <w:position w:val="-10"/>
                        <w:sz w:val="24"/>
                        <w:szCs w:val="24"/>
                      </w:rPr>
                      <w:t>D</w:t>
                    </w:r>
                    <w:r>
                      <w:rPr>
                        <w:position w:val="-1"/>
                        <w:sz w:val="24"/>
                        <w:szCs w:val="24"/>
                      </w:rPr>
                      <w:drawing>
                        <wp:inline distT="0" distB="0" distL="0" distR="0">
                          <wp:extent cx="78284" cy="12484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7"/>
                                  <a:stretch>
                                    <a:fillRect/>
                                  </a:stretch>
                                </pic:blipFill>
                                <pic:spPr>
                                  <a:xfrm>
                                    <a:off x="0" y="0"/>
                                    <a:ext cx="78284" cy="124846"/>
                                  </a:xfrm>
                                  <a:prstGeom prst="rect">
                                    <a:avLst/>
                                  </a:prstGeom>
                                </pic:spPr>
                              </pic:pic>
                            </a:graphicData>
                          </a:graphic>
                        </wp:inline>
                      </w:drawing>
                    </w:r>
                    <w:r>
                      <w:rPr>
                        <w:rFonts w:ascii="Arial" w:eastAsia="Arial" w:hAnsi="Arial" w:cs="Arial"/>
                        <w:spacing w:val="-26"/>
                        <w:position w:val="5"/>
                        <w:sz w:val="18"/>
                        <w:szCs w:val="18"/>
                      </w:rPr>
                      <w:t>I</w:t>
                    </w:r>
                    <w:r>
                      <w:rPr>
                        <w:rFonts w:ascii="SimSun" w:eastAsia="SimSun" w:hAnsi="SimSun" w:cs="SimSun"/>
                        <w:spacing w:val="-26"/>
                        <w:position w:val="-10"/>
                        <w:sz w:val="24"/>
                        <w:szCs w:val="24"/>
                      </w:rPr>
                      <w:t>1</w:t>
                    </w:r>
                    <w:r>
                      <w:rPr>
                        <w:rFonts w:ascii="SimSun" w:eastAsia="SimSun" w:hAnsi="SimSun" w:cs="SimSun"/>
                        <w:position w:val="-10"/>
                        <w:sz w:val="24"/>
                        <w:szCs w:val="24"/>
                      </w:rPr>
                      <w:t xml:space="preserve"> </w:t>
                    </w:r>
                    <w:r>
                      <w:rPr>
                        <w:rFonts w:ascii="SimSun" w:eastAsia="SimSun" w:hAnsi="SimSun" w:cs="SimSun"/>
                        <w:spacing w:val="-1"/>
                        <w:position w:val="-2"/>
                        <w:sz w:val="18"/>
                        <w:szCs w:val="18"/>
                      </w:rPr>
                      <w:t>37|1P0.2(AD)</w:t>
                    </w:r>
                  </w:p>
                  <w:p>
                    <w:pPr>
                      <w:spacing w:before="9" w:line="169" w:lineRule="auto"/>
                      <w:ind w:left="309"/>
                      <w:rPr>
                        <w:rFonts w:ascii="SimSun" w:eastAsia="SimSun" w:hAnsi="SimSun" w:cs="SimSun"/>
                        <w:sz w:val="18"/>
                        <w:szCs w:val="18"/>
                      </w:rPr>
                    </w:pPr>
                    <w:r>
                      <w:rPr>
                        <w:rFonts w:ascii="SimSun" w:eastAsia="SimSun" w:hAnsi="SimSun" w:cs="SimSun"/>
                        <w:spacing w:val="-3"/>
                        <w:sz w:val="18"/>
                        <w:szCs w:val="18"/>
                      </w:rPr>
                      <w:t>1P0.3(AD2)</w:t>
                    </w:r>
                  </w:p>
                  <w:p>
                    <w:pPr>
                      <w:spacing w:line="217" w:lineRule="auto"/>
                      <w:ind w:left="20"/>
                      <w:rPr>
                        <w:rFonts w:ascii="Arial" w:eastAsia="Arial" w:hAnsi="Arial" w:cs="Arial"/>
                        <w:sz w:val="24"/>
                        <w:szCs w:val="24"/>
                      </w:rPr>
                    </w:pPr>
                    <w:r>
                      <w:rPr>
                        <w:rFonts w:ascii="SimSun" w:eastAsia="SimSun" w:hAnsi="SimSun" w:cs="SimSun"/>
                        <w:b/>
                        <w:bCs/>
                        <w:spacing w:val="-13"/>
                        <w:position w:val="17"/>
                        <w:sz w:val="11"/>
                        <w:szCs w:val="11"/>
                      </w:rPr>
                      <w:t>3</w:t>
                    </w:r>
                    <w:r>
                      <w:rPr>
                        <w:rFonts w:ascii="SimSun" w:eastAsia="SimSun" w:hAnsi="SimSun" w:cs="SimSun"/>
                        <w:spacing w:val="-13"/>
                        <w:position w:val="17"/>
                        <w:sz w:val="11"/>
                        <w:szCs w:val="11"/>
                      </w:rPr>
                      <w:t>5</w:t>
                    </w:r>
                    <w:r>
                      <w:rPr>
                        <w:rFonts w:ascii="SimSun" w:eastAsia="SimSun" w:hAnsi="SimSun" w:cs="SimSun"/>
                        <w:spacing w:val="-13"/>
                        <w:position w:val="2"/>
                        <w:sz w:val="24"/>
                        <w:szCs w:val="24"/>
                      </w:rPr>
                      <w:t>4</w:t>
                    </w:r>
                    <w:r>
                      <w:rPr>
                        <w:rFonts w:ascii="SimSun" w:eastAsia="SimSun" w:hAnsi="SimSun" w:cs="SimSun"/>
                        <w:spacing w:val="-13"/>
                        <w:position w:val="17"/>
                        <w:sz w:val="11"/>
                        <w:szCs w:val="11"/>
                      </w:rPr>
                      <w:t>1</w:t>
                    </w:r>
                    <w:r>
                      <w:rPr>
                        <w:rFonts w:ascii="SimSun" w:eastAsia="SimSun" w:hAnsi="SimSun" w:cs="SimSun"/>
                        <w:spacing w:val="-13"/>
                        <w:position w:val="2"/>
                        <w:sz w:val="24"/>
                        <w:szCs w:val="24"/>
                      </w:rPr>
                      <w:t>7</w:t>
                    </w:r>
                    <w:r>
                      <w:rPr>
                        <w:position w:val="-9"/>
                        <w:sz w:val="24"/>
                        <w:szCs w:val="24"/>
                      </w:rPr>
                      <w:drawing>
                        <wp:inline distT="0" distB="0" distL="0" distR="0">
                          <wp:extent cx="47718" cy="25401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8"/>
                                  <a:stretch>
                                    <a:fillRect/>
                                  </a:stretch>
                                </pic:blipFill>
                                <pic:spPr>
                                  <a:xfrm>
                                    <a:off x="0" y="0"/>
                                    <a:ext cx="47718" cy="254015"/>
                                  </a:xfrm>
                                  <a:prstGeom prst="rect">
                                    <a:avLst/>
                                  </a:prstGeom>
                                </pic:spPr>
                              </pic:pic>
                            </a:graphicData>
                          </a:graphic>
                        </wp:inline>
                      </w:drawing>
                    </w:r>
                    <w:r>
                      <w:rPr>
                        <w:position w:val="-9"/>
                        <w:sz w:val="24"/>
                        <w:szCs w:val="24"/>
                      </w:rPr>
                      <w:drawing>
                        <wp:inline distT="0" distB="0" distL="0" distR="0">
                          <wp:extent cx="91487" cy="25279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9"/>
                                  <a:stretch>
                                    <a:fillRect/>
                                  </a:stretch>
                                </pic:blipFill>
                                <pic:spPr>
                                  <a:xfrm>
                                    <a:off x="0" y="0"/>
                                    <a:ext cx="91487" cy="252794"/>
                                  </a:xfrm>
                                  <a:prstGeom prst="rect">
                                    <a:avLst/>
                                  </a:prstGeom>
                                </pic:spPr>
                              </pic:pic>
                            </a:graphicData>
                          </a:graphic>
                        </wp:inline>
                      </w:drawing>
                    </w:r>
                    <w:r>
                      <w:rPr>
                        <w:rFonts w:ascii="SimSun" w:eastAsia="SimSun" w:hAnsi="SimSun" w:cs="SimSun"/>
                        <w:b/>
                        <w:bCs/>
                        <w:spacing w:val="-10"/>
                        <w:w w:val="53"/>
                        <w:position w:val="2"/>
                        <w:sz w:val="24"/>
                        <w:szCs w:val="24"/>
                      </w:rPr>
                      <w:t>0</w:t>
                    </w:r>
                    <w:r>
                      <w:rPr>
                        <w:rFonts w:ascii="SimSun" w:eastAsia="SimSun" w:hAnsi="SimSun" w:cs="SimSun"/>
                        <w:spacing w:val="-10"/>
                        <w:w w:val="53"/>
                        <w:position w:val="18"/>
                        <w:sz w:val="18"/>
                        <w:szCs w:val="18"/>
                      </w:rPr>
                      <w:t>.</w:t>
                    </w:r>
                    <w:r>
                      <w:ruby>
                        <w:rubyPr>
                          <w:rubyAlign w:val="left"/>
                          <w:hps w:val="18"/>
                          <w:hpsRaise w:val="16"/>
                          <w:hpsBaseText w:val="21"/>
                        </w:rubyPr>
                        <w:rt>
                          <w:r>
                            <w:rPr>
                              <w:rFonts w:ascii="SimSun" w:eastAsia="SimSun" w:hAnsi="SimSun" w:cs="SimSun"/>
                              <w:sz w:val="18"/>
                              <w:szCs w:val="18"/>
                              <w:em w:val="dot"/>
                            </w:rPr>
                            <w:t>4</w:t>
                          </w:r>
                        </w:rt>
                        <w:rubyBase>
                          <w:r>
                            <w:rPr>
                              <w:rFonts w:ascii="Arial" w:eastAsia="Arial" w:hAnsi="Arial" w:cs="Arial"/>
                              <w:w w:val="30"/>
                              <w:position w:val="-9"/>
                              <w:sz w:val="24"/>
                              <w:szCs w:val="24"/>
                            </w:rPr>
                            <w:t>0</w:t>
                          </w:r>
                          <w:r>
                            <w:rPr>
                              <w:rFonts w:ascii="SimSun" w:eastAsia="SimSun" w:hAnsi="SimSun" w:cs="SimSun"/>
                              <w:w w:val="30"/>
                              <w:position w:val="-9"/>
                              <w:sz w:val="24"/>
                              <w:szCs w:val="24"/>
                            </w:rPr>
                            <w:t>.</w:t>
                          </w:r>
                        </w:rubyBase>
                      </w:ruby>
                    </w:r>
                    <w:r>
                      <w:rPr>
                        <w:position w:val="2"/>
                        <w:sz w:val="18"/>
                        <w:szCs w:val="18"/>
                      </w:rPr>
                      <w:drawing>
                        <wp:inline distT="0" distB="0" distL="0" distR="0">
                          <wp:extent cx="47078" cy="18971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0"/>
                                  <a:stretch>
                                    <a:fillRect/>
                                  </a:stretch>
                                </pic:blipFill>
                                <pic:spPr>
                                  <a:xfrm>
                                    <a:off x="0" y="0"/>
                                    <a:ext cx="47078" cy="189714"/>
                                  </a:xfrm>
                                  <a:prstGeom prst="rect">
                                    <a:avLst/>
                                  </a:prstGeom>
                                </pic:spPr>
                              </pic:pic>
                            </a:graphicData>
                          </a:graphic>
                        </wp:inline>
                      </w:drawing>
                    </w:r>
                    <w:r>
                      <w:rPr>
                        <w:position w:val="-10"/>
                        <w:sz w:val="18"/>
                        <w:szCs w:val="18"/>
                      </w:rPr>
                      <w:drawing>
                        <wp:inline distT="0" distB="0" distL="0" distR="0">
                          <wp:extent cx="59381" cy="256087"/>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1"/>
                                  <a:stretch>
                                    <a:fillRect/>
                                  </a:stretch>
                                </pic:blipFill>
                                <pic:spPr>
                                  <a:xfrm>
                                    <a:off x="0" y="0"/>
                                    <a:ext cx="59381" cy="256087"/>
                                  </a:xfrm>
                                  <a:prstGeom prst="rect">
                                    <a:avLst/>
                                  </a:prstGeom>
                                </pic:spPr>
                              </pic:pic>
                            </a:graphicData>
                          </a:graphic>
                        </wp:inline>
                      </w:drawing>
                    </w:r>
                    <w:r>
                      <w:rPr>
                        <w:rFonts w:ascii="SimSun" w:eastAsia="SimSun" w:hAnsi="SimSun" w:cs="SimSun"/>
                        <w:spacing w:val="-10"/>
                        <w:w w:val="53"/>
                        <w:position w:val="5"/>
                        <w:sz w:val="24"/>
                        <w:szCs w:val="24"/>
                      </w:rPr>
                      <w:t>(</w:t>
                    </w:r>
                    <w:r>
                      <w:rPr>
                        <w:rFonts w:ascii="SimSun" w:eastAsia="SimSun" w:hAnsi="SimSun" w:cs="SimSun"/>
                        <w:spacing w:val="-10"/>
                        <w:w w:val="53"/>
                        <w:position w:val="5"/>
                        <w:sz w:val="18"/>
                        <w:szCs w:val="18"/>
                      </w:rPr>
                      <w:t>D</w:t>
                    </w:r>
                    <w:r>
                      <w:rPr>
                        <w:rFonts w:ascii="SimSun" w:eastAsia="SimSun" w:hAnsi="SimSun" w:cs="SimSun"/>
                        <w:spacing w:val="-10"/>
                        <w:w w:val="53"/>
                        <w:position w:val="5"/>
                        <w:sz w:val="24"/>
                        <w:szCs w:val="24"/>
                      </w:rPr>
                      <w:t>A</w:t>
                    </w:r>
                    <w:r>
                      <w:rPr>
                        <w:position w:val="-17"/>
                        <w:sz w:val="24"/>
                        <w:szCs w:val="24"/>
                      </w:rPr>
                      <w:drawing>
                        <wp:inline distT="0" distB="0" distL="0" distR="0">
                          <wp:extent cx="37230" cy="30152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2"/>
                                  <a:stretch>
                                    <a:fillRect/>
                                  </a:stretch>
                                </pic:blipFill>
                                <pic:spPr>
                                  <a:xfrm>
                                    <a:off x="0" y="0"/>
                                    <a:ext cx="37230" cy="301520"/>
                                  </a:xfrm>
                                  <a:prstGeom prst="rect">
                                    <a:avLst/>
                                  </a:prstGeom>
                                </pic:spPr>
                              </pic:pic>
                            </a:graphicData>
                          </a:graphic>
                        </wp:inline>
                      </w:drawing>
                    </w:r>
                    <w:r>
                      <w:rPr>
                        <w:position w:val="-9"/>
                        <w:sz w:val="24"/>
                        <w:szCs w:val="24"/>
                      </w:rPr>
                      <w:drawing>
                        <wp:inline distT="0" distB="0" distL="0" distR="0">
                          <wp:extent cx="73517" cy="271108"/>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3"/>
                                  <a:stretch>
                                    <a:fillRect/>
                                  </a:stretch>
                                </pic:blipFill>
                                <pic:spPr>
                                  <a:xfrm>
                                    <a:off x="0" y="0"/>
                                    <a:ext cx="73517" cy="271108"/>
                                  </a:xfrm>
                                  <a:prstGeom prst="rect">
                                    <a:avLst/>
                                  </a:prstGeom>
                                </pic:spPr>
                              </pic:pic>
                            </a:graphicData>
                          </a:graphic>
                        </wp:inline>
                      </w:drawing>
                    </w:r>
                    <w:r>
                      <w:rPr>
                        <w:rFonts w:ascii="SimSun" w:eastAsia="SimSun" w:hAnsi="SimSun" w:cs="SimSun"/>
                        <w:spacing w:val="-10"/>
                        <w:w w:val="53"/>
                        <w:sz w:val="24"/>
                        <w:szCs w:val="24"/>
                      </w:rPr>
                      <w:t>3</w:t>
                    </w:r>
                    <w:r>
                      <w:rPr>
                        <w:rFonts w:ascii="Arial" w:eastAsia="Arial" w:hAnsi="Arial" w:cs="Arial"/>
                        <w:spacing w:val="-10"/>
                        <w:w w:val="53"/>
                        <w:sz w:val="24"/>
                        <w:szCs w:val="24"/>
                      </w:rPr>
                      <w:t>D</w:t>
                    </w:r>
                    <w:r>
                      <w:rPr>
                        <w:rFonts w:ascii="SimSun" w:eastAsia="SimSun" w:hAnsi="SimSun" w:cs="SimSun"/>
                        <w:spacing w:val="-10"/>
                        <w:w w:val="53"/>
                        <w:sz w:val="24"/>
                        <w:szCs w:val="24"/>
                      </w:rPr>
                      <w:t>)</w:t>
                    </w:r>
                    <w:r>
                      <w:rPr>
                        <w:rFonts w:ascii="Arial" w:eastAsia="Arial" w:hAnsi="Arial" w:cs="Arial"/>
                        <w:spacing w:val="4"/>
                        <w:position w:val="-10"/>
                        <w:sz w:val="24"/>
                        <w:szCs w:val="24"/>
                      </w:rPr>
                      <w:t>)</w:t>
                    </w:r>
                  </w:p>
                  <w:p>
                    <w:pPr>
                      <w:spacing w:before="28" w:line="197" w:lineRule="auto"/>
                      <w:ind w:left="660"/>
                      <w:rPr>
                        <w:rFonts w:ascii="Arial" w:eastAsia="Arial" w:hAnsi="Arial" w:cs="Arial"/>
                        <w:sz w:val="11"/>
                        <w:szCs w:val="11"/>
                      </w:rPr>
                    </w:pPr>
                    <w:r>
                      <w:rPr>
                        <w:rFonts w:ascii="Arial" w:eastAsia="Arial" w:hAnsi="Arial" w:cs="Arial"/>
                        <w:spacing w:val="-2"/>
                        <w:sz w:val="11"/>
                        <w:szCs w:val="11"/>
                      </w:rPr>
                      <w:t>PO.T(ADT</w:t>
                    </w:r>
                  </w:p>
                  <w:p>
                    <w:pPr>
                      <w:spacing w:line="190" w:lineRule="exact"/>
                      <w:ind w:left="20"/>
                      <w:rPr>
                        <w:rFonts w:ascii="Times New Roman" w:eastAsia="Times New Roman" w:hAnsi="Times New Roman" w:cs="Times New Roman"/>
                        <w:sz w:val="28"/>
                        <w:szCs w:val="28"/>
                      </w:rPr>
                    </w:pPr>
                    <w:r>
                      <w:rPr>
                        <w:rFonts w:ascii="Times New Roman" w:eastAsia="Times New Roman" w:hAnsi="Times New Roman" w:cs="Times New Roman"/>
                        <w:spacing w:val="-4"/>
                        <w:position w:val="-4"/>
                        <w:sz w:val="28"/>
                        <w:szCs w:val="28"/>
                      </w:rPr>
                      <w:t>*EEAVP</w:t>
                    </w:r>
                  </w:p>
                  <w:p>
                    <w:pPr>
                      <w:spacing w:line="166" w:lineRule="exact"/>
                      <w:ind w:left="20"/>
                      <w:rPr>
                        <w:rFonts w:ascii="Arial" w:eastAsia="Arial" w:hAnsi="Arial" w:cs="Arial"/>
                        <w:sz w:val="24"/>
                        <w:szCs w:val="24"/>
                      </w:rPr>
                    </w:pPr>
                    <w:r>
                      <w:rPr>
                        <w:rFonts w:ascii="Arial" w:eastAsia="Arial" w:hAnsi="Arial" w:cs="Arial"/>
                        <w:spacing w:val="-8"/>
                        <w:position w:val="-4"/>
                        <w:sz w:val="24"/>
                        <w:szCs w:val="24"/>
                      </w:rPr>
                      <w:t>30EALEFROG</w:t>
                    </w:r>
                  </w:p>
                  <w:p>
                    <w:pPr>
                      <w:spacing w:before="2" w:line="182" w:lineRule="auto"/>
                      <w:jc w:val="right"/>
                      <w:rPr>
                        <w:rFonts w:ascii="SimSun" w:eastAsia="SimSun" w:hAnsi="SimSun" w:cs="SimSun"/>
                        <w:sz w:val="28"/>
                        <w:szCs w:val="28"/>
                      </w:rPr>
                    </w:pPr>
                    <w:r>
                      <w:rPr>
                        <w:rFonts w:ascii="SimSun" w:eastAsia="SimSun" w:hAnsi="SimSun" w:cs="SimSun"/>
                        <w:b/>
                        <w:bCs/>
                        <w:spacing w:val="-27"/>
                        <w:w w:val="92"/>
                        <w:position w:val="-2"/>
                        <w:sz w:val="28"/>
                        <w:szCs w:val="28"/>
                      </w:rPr>
                      <w:t>2</w:t>
                    </w:r>
                    <w:r>
                      <w:rPr>
                        <w:rFonts w:ascii="SimSun" w:eastAsia="SimSun" w:hAnsi="SimSun" w:cs="SimSun"/>
                        <w:spacing w:val="-27"/>
                        <w:w w:val="92"/>
                        <w:position w:val="-2"/>
                        <w:sz w:val="28"/>
                        <w:szCs w:val="28"/>
                      </w:rPr>
                      <w:t>0</w:t>
                    </w:r>
                    <w:r>
                      <w:rPr>
                        <w:rFonts w:ascii="Times New Roman" w:eastAsia="Times New Roman" w:hAnsi="Times New Roman" w:cs="Times New Roman"/>
                        <w:spacing w:val="-27"/>
                        <w:w w:val="92"/>
                        <w:position w:val="-2"/>
                        <w:sz w:val="24"/>
                        <w:szCs w:val="24"/>
                      </w:rPr>
                      <w:t>·</w:t>
                    </w:r>
                    <w:r>
                      <w:rPr>
                        <w:rFonts w:ascii="Times New Roman" w:eastAsia="Times New Roman" w:hAnsi="Times New Roman" w:cs="Times New Roman"/>
                        <w:spacing w:val="-27"/>
                        <w:w w:val="92"/>
                        <w:position w:val="4"/>
                        <w:sz w:val="24"/>
                        <w:szCs w:val="24"/>
                      </w:rPr>
                      <w:t>S</w:t>
                    </w:r>
                    <w:r>
                      <w:rPr>
                        <w:rFonts w:ascii="SimSun" w:eastAsia="SimSun" w:hAnsi="SimSun" w:cs="SimSun"/>
                        <w:spacing w:val="-27"/>
                        <w:w w:val="92"/>
                        <w:position w:val="4"/>
                        <w:sz w:val="28"/>
                        <w:szCs w:val="28"/>
                      </w:rPr>
                      <w:t>5</w:t>
                    </w:r>
                    <w:r>
                      <w:rPr>
                        <w:rFonts w:ascii="SimSun" w:eastAsia="SimSun" w:hAnsi="SimSun" w:cs="SimSun"/>
                        <w:b/>
                        <w:bCs/>
                        <w:spacing w:val="-27"/>
                        <w:w w:val="92"/>
                        <w:position w:val="-2"/>
                        <w:sz w:val="28"/>
                        <w:szCs w:val="28"/>
                      </w:rPr>
                      <w:t>P</w:t>
                    </w:r>
                    <w:r>
                      <w:rPr>
                        <w:rFonts w:ascii="Times New Roman" w:eastAsia="Times New Roman" w:hAnsi="Times New Roman" w:cs="Times New Roman"/>
                        <w:spacing w:val="-27"/>
                        <w:w w:val="92"/>
                        <w:position w:val="4"/>
                        <w:sz w:val="24"/>
                        <w:szCs w:val="24"/>
                      </w:rPr>
                      <w:t>S</w:t>
                    </w:r>
                    <w:r>
                      <w:rPr>
                        <w:rFonts w:ascii="SimSun" w:eastAsia="SimSun" w:hAnsi="SimSun" w:cs="SimSun"/>
                        <w:spacing w:val="-27"/>
                        <w:w w:val="92"/>
                        <w:position w:val="4"/>
                        <w:sz w:val="28"/>
                        <w:szCs w:val="28"/>
                      </w:rPr>
                      <w:t>2</w:t>
                    </w:r>
                    <w:r>
                      <w:rPr>
                        <w:position w:val="-5"/>
                        <w:sz w:val="28"/>
                        <w:szCs w:val="28"/>
                      </w:rPr>
                      <w:drawing>
                        <wp:inline distT="0" distB="0" distL="0" distR="0">
                          <wp:extent cx="85747" cy="20841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4"/>
                                  <a:stretch>
                                    <a:fillRect/>
                                  </a:stretch>
                                </pic:blipFill>
                                <pic:spPr>
                                  <a:xfrm>
                                    <a:off x="0" y="0"/>
                                    <a:ext cx="85747" cy="208410"/>
                                  </a:xfrm>
                                  <a:prstGeom prst="rect">
                                    <a:avLst/>
                                  </a:prstGeom>
                                </pic:spPr>
                              </pic:pic>
                            </a:graphicData>
                          </a:graphic>
                        </wp:inline>
                      </w:drawing>
                    </w:r>
                    <w:r>
                      <w:rPr>
                        <w:position w:val="-1"/>
                        <w:sz w:val="28"/>
                        <w:szCs w:val="28"/>
                      </w:rPr>
                      <w:drawing>
                        <wp:inline distT="0" distB="0" distL="0" distR="0">
                          <wp:extent cx="85411" cy="18728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5"/>
                                  <a:stretch>
                                    <a:fillRect/>
                                  </a:stretch>
                                </pic:blipFill>
                                <pic:spPr>
                                  <a:xfrm>
                                    <a:off x="0" y="0"/>
                                    <a:ext cx="85411" cy="187280"/>
                                  </a:xfrm>
                                  <a:prstGeom prst="rect">
                                    <a:avLst/>
                                  </a:prstGeom>
                                </pic:spPr>
                              </pic:pic>
                            </a:graphicData>
                          </a:graphic>
                        </wp:inline>
                      </w:drawing>
                    </w:r>
                    <w:r>
                      <w:rPr>
                        <w:rFonts w:ascii="SimSun" w:eastAsia="SimSun" w:hAnsi="SimSun" w:cs="SimSun"/>
                        <w:spacing w:val="-86"/>
                        <w:position w:val="4"/>
                        <w:sz w:val="28"/>
                        <w:szCs w:val="28"/>
                      </w:rPr>
                      <w:t xml:space="preserve"> </w:t>
                    </w:r>
                    <w:r>
                      <w:rPr>
                        <w:rFonts w:ascii="SimSun" w:eastAsia="SimSun" w:hAnsi="SimSun" w:cs="SimSun"/>
                        <w:spacing w:val="-27"/>
                        <w:w w:val="92"/>
                        <w:position w:val="-2"/>
                        <w:sz w:val="28"/>
                        <w:szCs w:val="28"/>
                      </w:rPr>
                      <w:t>(A15)</w:t>
                    </w:r>
                  </w:p>
                  <w:p>
                    <w:pPr>
                      <w:spacing w:line="340" w:lineRule="exact"/>
                      <w:ind w:left="20"/>
                      <w:rPr>
                        <w:rFonts w:ascii="SimSun" w:eastAsia="SimSun" w:hAnsi="SimSun" w:cs="SimSun"/>
                        <w:sz w:val="28"/>
                        <w:szCs w:val="28"/>
                      </w:rPr>
                    </w:pPr>
                    <w:r>
                      <w:rPr>
                        <w:rFonts w:ascii="SimSun" w:eastAsia="SimSun" w:hAnsi="SimSun" w:cs="SimSun"/>
                        <w:b/>
                        <w:bCs/>
                        <w:spacing w:val="-6"/>
                        <w:position w:val="6"/>
                        <w:sz w:val="18"/>
                        <w:szCs w:val="18"/>
                      </w:rPr>
                      <w:t>2</w:t>
                    </w:r>
                    <w:r>
                      <w:rPr>
                        <w:rFonts w:ascii="SimSun" w:eastAsia="SimSun" w:hAnsi="SimSun" w:cs="SimSun"/>
                        <w:spacing w:val="-6"/>
                        <w:position w:val="6"/>
                        <w:sz w:val="18"/>
                        <w:szCs w:val="18"/>
                      </w:rPr>
                      <w:t>7</w:t>
                    </w:r>
                    <w:r>
                      <w:rPr>
                        <w:rFonts w:ascii="SimSun" w:eastAsia="SimSun" w:hAnsi="SimSun" w:cs="SimSun"/>
                        <w:spacing w:val="-18"/>
                        <w:w w:val="69"/>
                        <w:position w:val="-7"/>
                        <w:sz w:val="28"/>
                        <w:szCs w:val="28"/>
                      </w:rPr>
                      <w:t>6</w:t>
                    </w:r>
                    <w:r>
                      <w:rPr>
                        <w:rFonts w:ascii="SimSun" w:eastAsia="SimSun" w:hAnsi="SimSun" w:cs="SimSun"/>
                        <w:spacing w:val="-79"/>
                        <w:position w:val="6"/>
                        <w:sz w:val="18"/>
                        <w:szCs w:val="18"/>
                      </w:rPr>
                      <w:t>|</w:t>
                    </w:r>
                    <w:r>
                      <w:rPr>
                        <w:rFonts w:ascii="SimSun" w:eastAsia="SimSun" w:hAnsi="SimSun" w:cs="SimSun"/>
                        <w:b/>
                        <w:bCs/>
                        <w:spacing w:val="-15"/>
                        <w:position w:val="-7"/>
                        <w:sz w:val="28"/>
                        <w:szCs w:val="28"/>
                      </w:rPr>
                      <w:t>EP2</w:t>
                    </w:r>
                    <w:r>
                      <w:ruby>
                        <w:rubyPr>
                          <w:rubyAlign w:val="left"/>
                          <w:hps w:val="28"/>
                          <w:hpsRaise w:val="10"/>
                          <w:hpsBaseText w:val="21"/>
                        </w:rubyPr>
                        <w:rt>
                          <w:r>
                            <w:rPr>
                              <w:rFonts w:ascii="SimSun" w:eastAsia="SimSun" w:hAnsi="SimSun" w:cs="SimSun"/>
                              <w:w w:val="107"/>
                              <w:position w:val="-3"/>
                              <w:sz w:val="28"/>
                              <w:szCs w:val="28"/>
                            </w:rPr>
                            <w:t>,</w:t>
                          </w:r>
                        </w:rt>
                        <w:rubyBase>
                          <w:r>
                            <w:rPr>
                              <w:rFonts w:ascii="SimSun" w:eastAsia="SimSun" w:hAnsi="SimSun" w:cs="SimSun"/>
                              <w:w w:val="94"/>
                              <w:position w:val="-7"/>
                              <w:sz w:val="28"/>
                              <w:szCs w:val="28"/>
                            </w:rPr>
                            <w:t>,</w:t>
                          </w:r>
                        </w:rubyBase>
                      </w:ruby>
                    </w:r>
                    <w:r>
                      <w:rPr>
                        <w:position w:val="-6"/>
                        <w:sz w:val="28"/>
                        <w:szCs w:val="28"/>
                      </w:rPr>
                      <w:drawing>
                        <wp:inline distT="0" distB="0" distL="0" distR="0">
                          <wp:extent cx="85559" cy="19339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6"/>
                                  <a:stretch>
                                    <a:fillRect/>
                                  </a:stretch>
                                </pic:blipFill>
                                <pic:spPr>
                                  <a:xfrm>
                                    <a:off x="0" y="0"/>
                                    <a:ext cx="85559" cy="193390"/>
                                  </a:xfrm>
                                  <a:prstGeom prst="rect">
                                    <a:avLst/>
                                  </a:prstGeom>
                                </pic:spPr>
                              </pic:pic>
                            </a:graphicData>
                          </a:graphic>
                        </wp:inline>
                      </w:drawing>
                    </w:r>
                    <w:r>
                      <w:rPr>
                        <w:rFonts w:ascii="SimSun" w:eastAsia="SimSun" w:hAnsi="SimSun" w:cs="SimSun"/>
                        <w:b/>
                        <w:bCs/>
                        <w:spacing w:val="-15"/>
                        <w:position w:val="-7"/>
                        <w:sz w:val="28"/>
                        <w:szCs w:val="28"/>
                      </w:rPr>
                      <w:t>(A</w:t>
                    </w:r>
                    <w:r>
                      <w:ruby>
                        <w:rubyPr>
                          <w:rubyAlign w:val="left"/>
                          <w:hps w:val="28"/>
                          <w:hpsRaise w:val="10"/>
                          <w:hpsBaseText w:val="21"/>
                        </w:rubyPr>
                        <w:rt>
                          <w:r>
                            <w:rPr>
                              <w:rFonts w:ascii="SimSun" w:eastAsia="SimSun" w:hAnsi="SimSun" w:cs="SimSun"/>
                              <w:w w:val="97"/>
                              <w:position w:val="-3"/>
                              <w:sz w:val="28"/>
                              <w:szCs w:val="28"/>
                            </w:rPr>
                            <w:t>1</w:t>
                          </w:r>
                        </w:rt>
                        <w:rubyBase>
                          <w:r>
                            <w:rPr>
                              <w:rFonts w:ascii="SimSun" w:eastAsia="SimSun" w:hAnsi="SimSun" w:cs="SimSun"/>
                              <w:w w:val="94"/>
                              <w:position w:val="-7"/>
                              <w:sz w:val="28"/>
                              <w:szCs w:val="28"/>
                            </w:rPr>
                            <w:t>t</w:t>
                          </w:r>
                        </w:rubyBase>
                      </w:ruby>
                    </w:r>
                    <w:r>
                      <w:rPr>
                        <w:position w:val="-6"/>
                        <w:sz w:val="28"/>
                        <w:szCs w:val="28"/>
                      </w:rPr>
                      <w:drawing>
                        <wp:inline distT="0" distB="0" distL="0" distR="0">
                          <wp:extent cx="77397" cy="19339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7"/>
                                  <a:stretch>
                                    <a:fillRect/>
                                  </a:stretch>
                                </pic:blipFill>
                                <pic:spPr>
                                  <a:xfrm>
                                    <a:off x="0" y="0"/>
                                    <a:ext cx="77397" cy="193390"/>
                                  </a:xfrm>
                                  <a:prstGeom prst="rect">
                                    <a:avLst/>
                                  </a:prstGeom>
                                </pic:spPr>
                              </pic:pic>
                            </a:graphicData>
                          </a:graphic>
                        </wp:inline>
                      </w:drawing>
                    </w:r>
                    <w:r>
                      <w:rPr>
                        <w:rFonts w:ascii="SimSun" w:eastAsia="SimSun" w:hAnsi="SimSun" w:cs="SimSun"/>
                        <w:b/>
                        <w:bCs/>
                        <w:spacing w:val="-15"/>
                        <w:position w:val="-7"/>
                        <w:sz w:val="28"/>
                        <w:szCs w:val="28"/>
                      </w:rPr>
                      <w:t>)</w:t>
                    </w:r>
                  </w:p>
                  <w:p>
                    <w:pPr>
                      <w:spacing w:line="379" w:lineRule="exact"/>
                      <w:ind w:left="20"/>
                      <w:rPr>
                        <w:rFonts w:ascii="STXingkai" w:eastAsia="STXingkai" w:hAnsi="STXingkai" w:cs="STXingkai"/>
                        <w:sz w:val="24"/>
                        <w:szCs w:val="24"/>
                      </w:rPr>
                    </w:pPr>
                    <w:r>
                      <w:ruby>
                        <w:rubyPr>
                          <w:rubyAlign w:val="left"/>
                          <w:hps w:val="24"/>
                          <w:hpsRaise w:val="6"/>
                          <w:hpsBaseText w:val="21"/>
                        </w:rubyPr>
                        <w:rt>
                          <w:r>
                            <w:rPr>
                              <w:rFonts w:ascii="STXingkai" w:eastAsia="STXingkai" w:hAnsi="STXingkai" w:cs="STXingkai"/>
                              <w:w w:val="118"/>
                              <w:position w:val="6"/>
                              <w:sz w:val="24"/>
                              <w:szCs w:val="24"/>
                            </w:rPr>
                            <w:t>25</w:t>
                          </w:r>
                        </w:rt>
                        <w:rubyBase>
                          <w:r>
                            <w:rPr>
                              <w:rFonts w:ascii="SimSun" w:eastAsia="SimSun" w:hAnsi="SimSun" w:cs="SimSun"/>
                              <w:w w:val="94"/>
                              <w:position w:val="-4"/>
                              <w:sz w:val="24"/>
                              <w:szCs w:val="24"/>
                            </w:rPr>
                            <w:t>24</w:t>
                          </w:r>
                        </w:rubyBase>
                      </w:ruby>
                    </w:r>
                    <w:r>
                      <w:rPr>
                        <w:rFonts w:ascii="STXingkai" w:eastAsia="STXingkai" w:hAnsi="STXingkai" w:cs="STXingkai"/>
                        <w:spacing w:val="-18"/>
                        <w:position w:val="14"/>
                        <w:sz w:val="24"/>
                        <w:szCs w:val="24"/>
                      </w:rPr>
                      <w:t>户</w:t>
                    </w:r>
                    <w:r>
                      <w:ruby>
                        <w:rubyPr>
                          <w:rubyAlign w:val="left"/>
                          <w:hps w:val="24"/>
                          <w:hpsRaise w:val="6"/>
                          <w:hpsBaseText w:val="21"/>
                        </w:rubyPr>
                        <w:rt>
                          <w:r>
                            <w:rPr>
                              <w:rFonts w:ascii="STXingkai" w:eastAsia="STXingkai" w:hAnsi="STXingkai" w:cs="STXingkai"/>
                              <w:position w:val="6"/>
                              <w:sz w:val="24"/>
                              <w:szCs w:val="24"/>
                            </w:rPr>
                            <w:t>P</w:t>
                          </w:r>
                        </w:rt>
                        <w:rubyBase>
                          <w:r>
                            <w:rPr>
                              <w:rFonts w:ascii="SimSun" w:eastAsia="SimSun" w:hAnsi="SimSun" w:cs="SimSun"/>
                              <w:w w:val="119"/>
                              <w:position w:val="-4"/>
                              <w:sz w:val="24"/>
                              <w:szCs w:val="24"/>
                            </w:rPr>
                            <w:t>P</w:t>
                          </w:r>
                        </w:rubyBase>
                      </w:ruby>
                    </w:r>
                    <w:r>
                      <w:ruby>
                        <w:rubyPr>
                          <w:rubyAlign w:val="left"/>
                          <w:hps w:val="24"/>
                          <w:hpsRaise w:val="6"/>
                          <w:hpsBaseText w:val="21"/>
                        </w:rubyPr>
                        <w:rt>
                          <w:r>
                            <w:rPr>
                              <w:rFonts w:ascii="STXingkai" w:eastAsia="STXingkai" w:hAnsi="STXingkai" w:cs="STXingkai"/>
                              <w:w w:val="102"/>
                              <w:position w:val="6"/>
                              <w:sz w:val="24"/>
                              <w:szCs w:val="24"/>
                            </w:rPr>
                            <w:t>2</w:t>
                          </w:r>
                        </w:rt>
                        <w:rubyBase>
                          <w:r>
                            <w:rPr>
                              <w:rFonts w:ascii="SimSun" w:eastAsia="SimSun" w:hAnsi="SimSun" w:cs="SimSun"/>
                              <w:w w:val="94"/>
                              <w:position w:val="-4"/>
                              <w:sz w:val="24"/>
                              <w:szCs w:val="24"/>
                            </w:rPr>
                            <w:t>²</w:t>
                          </w:r>
                        </w:rubyBase>
                      </w:ruby>
                    </w:r>
                    <w:r>
                      <w:ruby>
                        <w:rubyPr>
                          <w:rubyAlign w:val="left"/>
                          <w:hps w:val="24"/>
                          <w:hpsRaise w:val="6"/>
                          <w:hpsBaseText w:val="21"/>
                        </w:rubyPr>
                        <w:rt>
                          <w:r>
                            <w:rPr>
                              <w:rFonts w:ascii="STXingkai" w:eastAsia="STXingkai" w:hAnsi="STXingkai" w:cs="STXingkai"/>
                              <w:position w:val="6"/>
                              <w:sz w:val="24"/>
                              <w:szCs w:val="24"/>
                            </w:rPr>
                            <w:t>,4</w:t>
                          </w:r>
                        </w:rt>
                        <w:rubyBase>
                          <w:r>
                            <w:rPr>
                              <w:rFonts w:ascii="SimSun" w:eastAsia="SimSun" w:hAnsi="SimSun" w:cs="SimSun"/>
                              <w:position w:val="-4"/>
                              <w:sz w:val="24"/>
                              <w:szCs w:val="24"/>
                            </w:rPr>
                            <w:t>3</w:t>
                          </w:r>
                        </w:rubyBase>
                      </w:ruby>
                    </w:r>
                    <w:r>
                      <w:rPr>
                        <w:rFonts w:ascii="SimSun" w:eastAsia="SimSun" w:hAnsi="SimSun" w:cs="SimSun"/>
                        <w:b/>
                        <w:bCs/>
                        <w:spacing w:val="-18"/>
                        <w:position w:val="-4"/>
                        <w:sz w:val="24"/>
                        <w:szCs w:val="24"/>
                      </w:rPr>
                      <w:t>(</w:t>
                    </w:r>
                    <w:r>
                      <w:ruby>
                        <w:rubyPr>
                          <w:rubyAlign w:val="left"/>
                          <w:hps w:val="24"/>
                          <w:hpsRaise w:val="6"/>
                          <w:hpsBaseText w:val="21"/>
                        </w:rubyPr>
                        <w:rt>
                          <w:r>
                            <w:rPr>
                              <w:rFonts w:ascii="STXingkai" w:eastAsia="STXingkai" w:hAnsi="STXingkai" w:cs="STXingkai"/>
                              <w:w w:val="105"/>
                              <w:position w:val="6"/>
                              <w:sz w:val="24"/>
                              <w:szCs w:val="24"/>
                            </w:rPr>
                            <w:t>A1</w:t>
                          </w:r>
                        </w:rt>
                        <w:rubyBase>
                          <w:r>
                            <w:rPr>
                              <w:rFonts w:ascii="SimSun" w:eastAsia="SimSun" w:hAnsi="SimSun" w:cs="SimSun"/>
                              <w:position w:val="-4"/>
                              <w:sz w:val="24"/>
                              <w:szCs w:val="24"/>
                            </w:rPr>
                            <w:t>A1</w:t>
                          </w:r>
                        </w:rubyBase>
                      </w:ruby>
                    </w:r>
                    <w:r>
                      <w:rPr>
                        <w:rFonts w:ascii="STXingkai" w:eastAsia="STXingkai" w:hAnsi="STXingkai" w:cs="STXingkai"/>
                        <w:spacing w:val="-18"/>
                        <w:position w:val="14"/>
                        <w:sz w:val="24"/>
                        <w:szCs w:val="24"/>
                      </w:rPr>
                      <w:t>2)</w:t>
                    </w:r>
                  </w:p>
                </w:txbxContent>
              </v:textbox>
            </v:shape>
            <v:shape id="_x0000_s1040" type="#_x0000_t202" style="width:1620;height:780;left:2150;position:absolute;top:2978" filled="f" stroked="f">
              <o:lock v:ext="edit" aspectratio="f"/>
              <v:textbox inset="0,0,0,0">
                <w:txbxContent>
                  <w:p>
                    <w:pPr>
                      <w:spacing w:before="19" w:line="176" w:lineRule="auto"/>
                      <w:ind w:left="20"/>
                      <w:rPr>
                        <w:rFonts w:ascii="SimSun" w:eastAsia="SimSun" w:hAnsi="SimSun" w:cs="SimSun"/>
                        <w:sz w:val="34"/>
                        <w:szCs w:val="34"/>
                      </w:rPr>
                    </w:pPr>
                    <w:r>
                      <w:rPr>
                        <w:rFonts w:ascii="SimSun" w:eastAsia="SimSun" w:hAnsi="SimSun" w:cs="SimSun"/>
                        <w:spacing w:val="-11"/>
                        <w:sz w:val="34"/>
                        <w:szCs w:val="34"/>
                      </w:rPr>
                      <w:t>2EP22(A10)</w:t>
                    </w:r>
                  </w:p>
                  <w:p>
                    <w:pPr>
                      <w:spacing w:before="1" w:line="184" w:lineRule="auto"/>
                      <w:ind w:left="509" w:right="135" w:hanging="489"/>
                      <w:rPr>
                        <w:rFonts w:ascii="SimSun" w:eastAsia="SimSun" w:hAnsi="SimSun" w:cs="SimSun"/>
                        <w:sz w:val="18"/>
                        <w:szCs w:val="18"/>
                      </w:rPr>
                    </w:pPr>
                    <w:r>
                      <w:rPr>
                        <w:rFonts w:ascii="STXingkai" w:eastAsia="STXingkai" w:hAnsi="STXingkai" w:cs="STXingkai"/>
                        <w:spacing w:val="6"/>
                        <w:sz w:val="24"/>
                        <w:szCs w:val="24"/>
                      </w:rPr>
                      <w:t>22户</w:t>
                    </w:r>
                    <w:r>
                      <w:rPr>
                        <w:rFonts w:ascii="SimSun" w:eastAsia="SimSun" w:hAnsi="SimSun" w:cs="SimSun"/>
                        <w:spacing w:val="6"/>
                        <w:sz w:val="24"/>
                        <w:szCs w:val="24"/>
                      </w:rPr>
                      <w:t>P2.!(</w:t>
                    </w:r>
                    <w:r>
                      <w:rPr>
                        <w:rFonts w:ascii="SimSun" w:eastAsia="SimSun" w:hAnsi="SimSun" w:cs="SimSun"/>
                        <w:sz w:val="24"/>
                        <w:szCs w:val="24"/>
                      </w:rPr>
                      <w:t>AB</w:t>
                    </w:r>
                    <w:r>
                      <w:rPr>
                        <w:rFonts w:ascii="SimSun" w:eastAsia="SimSun" w:hAnsi="SimSun" w:cs="SimSun"/>
                        <w:spacing w:val="6"/>
                        <w:sz w:val="24"/>
                        <w:szCs w:val="24"/>
                      </w:rPr>
                      <w:t>)</w:t>
                    </w:r>
                    <w:r>
                      <w:rPr>
                        <w:rFonts w:ascii="SimSun" w:eastAsia="SimSun" w:hAnsi="SimSun" w:cs="SimSun"/>
                        <w:sz w:val="24"/>
                        <w:szCs w:val="24"/>
                      </w:rPr>
                      <w:t xml:space="preserve"> </w:t>
                    </w:r>
                    <w:r>
                      <w:rPr>
                        <w:rFonts w:ascii="SimSun" w:eastAsia="SimSun" w:hAnsi="SimSun" w:cs="SimSun"/>
                        <w:spacing w:val="-1"/>
                        <w:sz w:val="18"/>
                        <w:szCs w:val="18"/>
                      </w:rPr>
                      <w:t>P2.0(A8)</w:t>
                    </w:r>
                  </w:p>
                </w:txbxContent>
              </v:textbox>
            </v:shape>
            <v:shape id="_x0000_s1041" type="#_x0000_t202" style="width:594;height:236;left:680;position:absolute;top:1042" filled="f" stroked="f">
              <o:lock v:ext="edit" aspectratio="f"/>
              <v:textbox inset="0,0,0,0">
                <w:txbxContent>
                  <w:p>
                    <w:pPr>
                      <w:spacing w:before="19" w:line="184" w:lineRule="auto"/>
                      <w:ind w:left="20"/>
                      <w:rPr>
                        <w:rFonts w:ascii="SimSun" w:eastAsia="SimSun" w:hAnsi="SimSun" w:cs="SimSun"/>
                        <w:sz w:val="28"/>
                        <w:szCs w:val="28"/>
                      </w:rPr>
                    </w:pPr>
                    <w:r>
                      <w:rPr>
                        <w:rFonts w:ascii="SimSun" w:eastAsia="SimSun" w:hAnsi="SimSun" w:cs="SimSun"/>
                        <w:spacing w:val="-2"/>
                        <w:sz w:val="28"/>
                        <w:szCs w:val="28"/>
                      </w:rPr>
                      <w:t>P151</w:t>
                    </w:r>
                  </w:p>
                </w:txbxContent>
              </v:textbox>
            </v:shape>
            <w10:wrap type="none"/>
          </v:group>
        </w:pict>
      </w:r>
    </w:p>
    <w:p>
      <w:pPr>
        <w:spacing w:line="268" w:lineRule="auto"/>
        <w:rPr>
          <w:rFonts w:ascii="Arial"/>
          <w:sz w:val="21"/>
        </w:rPr>
      </w:pPr>
    </w:p>
    <w:p>
      <w:pPr>
        <w:spacing w:line="269" w:lineRule="auto"/>
        <w:rPr>
          <w:rFonts w:ascii="Arial"/>
          <w:sz w:val="21"/>
        </w:rPr>
      </w:pPr>
    </w:p>
    <w:p>
      <w:pPr>
        <w:pStyle w:val="BodyText"/>
        <w:spacing w:before="78" w:line="219" w:lineRule="auto"/>
        <w:ind w:left="4210"/>
        <w:rPr>
          <w:sz w:val="24"/>
          <w:szCs w:val="24"/>
        </w:rPr>
      </w:pPr>
      <w:r>
        <w:rPr>
          <w:spacing w:val="4"/>
          <w:sz w:val="24"/>
          <w:szCs w:val="24"/>
        </w:rPr>
        <w:t>图4</w:t>
      </w:r>
      <w:r>
        <w:rPr>
          <w:spacing w:val="-54"/>
          <w:sz w:val="24"/>
          <w:szCs w:val="24"/>
        </w:rPr>
        <w:t xml:space="preserve"> </w:t>
      </w:r>
      <w:r>
        <w:rPr>
          <w:spacing w:val="4"/>
          <w:sz w:val="24"/>
          <w:szCs w:val="24"/>
        </w:rPr>
        <w:t>-</w:t>
      </w:r>
      <w:r>
        <w:rPr>
          <w:spacing w:val="-45"/>
          <w:sz w:val="24"/>
          <w:szCs w:val="24"/>
        </w:rPr>
        <w:t xml:space="preserve"> </w:t>
      </w:r>
      <w:r>
        <w:rPr>
          <w:spacing w:val="4"/>
          <w:sz w:val="24"/>
          <w:szCs w:val="24"/>
        </w:rPr>
        <w:t>1</w:t>
      </w:r>
      <w:r>
        <w:rPr>
          <w:spacing w:val="48"/>
          <w:sz w:val="24"/>
          <w:szCs w:val="24"/>
        </w:rPr>
        <w:t xml:space="preserve"> </w:t>
      </w:r>
      <w:r>
        <w:rPr>
          <w:sz w:val="24"/>
          <w:szCs w:val="24"/>
        </w:rPr>
        <w:t>AT</w:t>
      </w:r>
      <w:r>
        <w:rPr>
          <w:spacing w:val="4"/>
          <w:sz w:val="24"/>
          <w:szCs w:val="24"/>
        </w:rPr>
        <w:t>89C51</w:t>
      </w:r>
      <w:r>
        <w:rPr>
          <w:spacing w:val="26"/>
          <w:sz w:val="24"/>
          <w:szCs w:val="24"/>
        </w:rPr>
        <w:t xml:space="preserve">  </w:t>
      </w:r>
      <w:r>
        <w:rPr>
          <w:spacing w:val="4"/>
          <w:sz w:val="24"/>
          <w:szCs w:val="24"/>
        </w:rPr>
        <w:t>引脚图</w:t>
      </w:r>
    </w:p>
    <w:p>
      <w:pPr>
        <w:pStyle w:val="BodyText"/>
        <w:spacing w:before="100" w:line="221" w:lineRule="auto"/>
        <w:ind w:left="19"/>
        <w:rPr>
          <w:sz w:val="28"/>
          <w:szCs w:val="28"/>
        </w:rPr>
      </w:pPr>
      <w:r>
        <w:rPr>
          <w:spacing w:val="8"/>
          <w:sz w:val="28"/>
          <w:szCs w:val="28"/>
        </w:rPr>
        <w:t>●</w:t>
      </w:r>
      <w:r>
        <w:rPr>
          <w:spacing w:val="15"/>
          <w:sz w:val="28"/>
          <w:szCs w:val="28"/>
        </w:rPr>
        <w:t xml:space="preserve">  </w:t>
      </w:r>
      <w:r>
        <w:rPr>
          <w:spacing w:val="8"/>
          <w:sz w:val="28"/>
          <w:szCs w:val="28"/>
        </w:rPr>
        <w:t>显示方式：</w:t>
      </w:r>
    </w:p>
    <w:p>
      <w:pPr>
        <w:pStyle w:val="BodyText"/>
        <w:spacing w:before="68" w:line="219" w:lineRule="auto"/>
        <w:ind w:left="24"/>
        <w:rPr>
          <w:sz w:val="28"/>
          <w:szCs w:val="28"/>
        </w:rPr>
      </w:pPr>
      <w:r>
        <w:rPr>
          <w:b/>
          <w:bCs/>
          <w:spacing w:val="10"/>
          <w:sz w:val="28"/>
          <w:szCs w:val="28"/>
        </w:rPr>
        <w:t>方案一：静态显示方式</w:t>
      </w:r>
    </w:p>
    <w:p>
      <w:pPr>
        <w:pStyle w:val="BodyText"/>
        <w:spacing w:before="82" w:line="219" w:lineRule="auto"/>
        <w:ind w:left="610"/>
        <w:rPr>
          <w:sz w:val="28"/>
          <w:szCs w:val="28"/>
        </w:rPr>
        <w:sectPr>
          <w:footerReference w:type="default" r:id="rId38"/>
          <w:pgSz w:w="16000" w:h="22640"/>
          <w:pgMar w:top="1924" w:right="2340" w:bottom="1536" w:left="2400" w:header="0" w:footer="1357" w:gutter="0"/>
          <w:pgNumType w:start="13"/>
          <w:cols w:space="708"/>
        </w:sectPr>
      </w:pPr>
      <w:r>
        <w:rPr>
          <w:spacing w:val="11"/>
          <w:sz w:val="28"/>
          <w:szCs w:val="28"/>
        </w:rPr>
        <w:t>所谓静态显示就是指无论是多少位数码管，同时处于显示状态。</w:t>
      </w:r>
    </w:p>
    <w:p>
      <w:pPr>
        <w:pStyle w:val="BodyText"/>
        <w:spacing w:before="87" w:line="252" w:lineRule="auto"/>
        <w:ind w:left="19" w:right="147"/>
        <w:rPr>
          <w:sz w:val="28"/>
          <w:szCs w:val="28"/>
        </w:rPr>
      </w:pPr>
      <w:r>
        <w:rPr>
          <w:spacing w:val="19"/>
          <w:sz w:val="28"/>
          <w:szCs w:val="28"/>
        </w:rPr>
        <w:t>当数码管处于静态显示方式时，所有位选线(数码管的公共端)连接在一起，而各个数</w:t>
      </w:r>
      <w:r>
        <w:rPr>
          <w:spacing w:val="9"/>
          <w:sz w:val="28"/>
          <w:szCs w:val="28"/>
        </w:rPr>
        <w:t xml:space="preserve"> </w:t>
      </w:r>
      <w:r>
        <w:rPr>
          <w:spacing w:val="20"/>
          <w:sz w:val="28"/>
          <w:szCs w:val="28"/>
        </w:rPr>
        <w:t>码管的段选线(数码管上各笔段的引出线)是相互分离的。</w:t>
      </w:r>
    </w:p>
    <w:p>
      <w:pPr>
        <w:pStyle w:val="BodyText"/>
        <w:spacing w:before="76" w:line="219" w:lineRule="auto"/>
        <w:ind w:left="610"/>
        <w:rPr>
          <w:sz w:val="28"/>
          <w:szCs w:val="28"/>
        </w:rPr>
      </w:pPr>
      <w:r>
        <w:rPr>
          <w:spacing w:val="12"/>
          <w:sz w:val="28"/>
          <w:szCs w:val="28"/>
        </w:rPr>
        <w:t>静态显示的优点是：数码管显示无闪烁，亮度高，软件控制比较容易；缺点是：需</w:t>
      </w:r>
    </w:p>
    <w:p>
      <w:pPr>
        <w:spacing w:line="219" w:lineRule="auto"/>
        <w:rPr>
          <w:sz w:val="28"/>
          <w:szCs w:val="28"/>
        </w:rPr>
        <w:sectPr>
          <w:footerReference w:type="default" r:id="rId39"/>
          <w:type w:val="nextPage"/>
          <w:pgSz w:w="16000" w:h="22640"/>
          <w:pgMar w:top="1924" w:right="2340" w:bottom="1536" w:left="2400" w:header="0" w:footer="1357" w:gutter="0"/>
          <w:pgNumType w:start="14"/>
          <w:cols w:space="708"/>
          <w:titlePg w:val="0"/>
        </w:sectPr>
      </w:pPr>
    </w:p>
    <w:p>
      <w:pPr>
        <w:pStyle w:val="BodyText"/>
        <w:spacing w:before="82" w:line="258" w:lineRule="auto"/>
        <w:ind w:right="235"/>
        <w:jc w:val="both"/>
        <w:rPr>
          <w:sz w:val="28"/>
          <w:szCs w:val="28"/>
        </w:rPr>
      </w:pPr>
      <w:bookmarkStart w:id="11" w:name="bookmark12"/>
      <w:bookmarkEnd w:id="11"/>
      <w:bookmarkStart w:id="12" w:name="bookmark13"/>
      <w:bookmarkEnd w:id="12"/>
      <w:bookmarkStart w:id="13" w:name="bookmark14"/>
      <w:bookmarkEnd w:id="13"/>
      <w:r>
        <w:rPr>
          <w:spacing w:val="24"/>
          <w:sz w:val="28"/>
          <w:szCs w:val="28"/>
        </w:rPr>
        <w:t>要的硬件电路较多(每一个数码管都需要一</w:t>
      </w:r>
      <w:r>
        <w:rPr>
          <w:spacing w:val="23"/>
          <w:sz w:val="28"/>
          <w:szCs w:val="28"/>
        </w:rPr>
        <w:t>个锁存器),如果在全国大学生电子设计竞</w:t>
      </w:r>
      <w:r>
        <w:rPr>
          <w:sz w:val="28"/>
          <w:szCs w:val="28"/>
        </w:rPr>
        <w:t xml:space="preserve"> </w:t>
      </w:r>
      <w:r>
        <w:rPr>
          <w:spacing w:val="12"/>
          <w:sz w:val="28"/>
          <w:szCs w:val="28"/>
        </w:rPr>
        <w:t>赛中使用，将造成很大的不便，同时由于所有数码管都处于被</w:t>
      </w:r>
      <w:r>
        <w:rPr>
          <w:spacing w:val="11"/>
          <w:sz w:val="28"/>
          <w:szCs w:val="28"/>
        </w:rPr>
        <w:t>点亮状态，所以需要的电</w:t>
      </w:r>
      <w:r>
        <w:rPr>
          <w:sz w:val="28"/>
          <w:szCs w:val="28"/>
        </w:rPr>
        <w:t xml:space="preserve"> </w:t>
      </w:r>
      <w:r>
        <w:rPr>
          <w:spacing w:val="12"/>
          <w:sz w:val="28"/>
          <w:szCs w:val="28"/>
        </w:rPr>
        <w:t>流很大，当数码管的数量增多时，对电源的要求也就</w:t>
      </w:r>
      <w:r>
        <w:rPr>
          <w:spacing w:val="11"/>
          <w:sz w:val="28"/>
          <w:szCs w:val="28"/>
        </w:rPr>
        <w:t>随之增高。所以，在大部分的硬件</w:t>
      </w:r>
      <w:r>
        <w:rPr>
          <w:sz w:val="28"/>
          <w:szCs w:val="28"/>
        </w:rPr>
        <w:t xml:space="preserve"> </w:t>
      </w:r>
      <w:r>
        <w:rPr>
          <w:spacing w:val="7"/>
          <w:sz w:val="28"/>
          <w:szCs w:val="28"/>
        </w:rPr>
        <w:t>电路设计中，很少采用静态显示方式。</w:t>
      </w:r>
    </w:p>
    <w:p>
      <w:pPr>
        <w:pStyle w:val="BodyText"/>
        <w:spacing w:before="106" w:line="220" w:lineRule="auto"/>
        <w:ind w:left="4"/>
        <w:rPr>
          <w:sz w:val="28"/>
          <w:szCs w:val="28"/>
        </w:rPr>
      </w:pPr>
      <w:r>
        <w:rPr>
          <w:b/>
          <w:bCs/>
          <w:spacing w:val="12"/>
          <w:sz w:val="28"/>
          <w:szCs w:val="28"/>
        </w:rPr>
        <w:t>方案二：动态显示方式</w:t>
      </w:r>
    </w:p>
    <w:p>
      <w:pPr>
        <w:pStyle w:val="BodyText"/>
        <w:spacing w:before="86" w:line="263" w:lineRule="auto"/>
        <w:ind w:firstLine="590"/>
        <w:rPr>
          <w:sz w:val="28"/>
          <w:szCs w:val="28"/>
        </w:rPr>
      </w:pPr>
      <w:r>
        <w:rPr>
          <w:spacing w:val="13"/>
          <w:sz w:val="28"/>
          <w:szCs w:val="28"/>
        </w:rPr>
        <w:t>所谓动态显示，是指无论在任何时刻只有一个数码管处于显示状态，每个数码管轮</w:t>
      </w:r>
      <w:r>
        <w:rPr>
          <w:spacing w:val="1"/>
          <w:sz w:val="28"/>
          <w:szCs w:val="28"/>
        </w:rPr>
        <w:t xml:space="preserve">  </w:t>
      </w:r>
      <w:r>
        <w:rPr>
          <w:spacing w:val="11"/>
          <w:sz w:val="28"/>
          <w:szCs w:val="28"/>
        </w:rPr>
        <w:t>流显示。当数码管处于动态显示时，所有位选线分离，而每个数码管的各条段选线相连。</w:t>
      </w:r>
      <w:r>
        <w:rPr>
          <w:sz w:val="28"/>
          <w:szCs w:val="28"/>
        </w:rPr>
        <w:t xml:space="preserve"> </w:t>
      </w:r>
      <w:r>
        <w:rPr>
          <w:spacing w:val="11"/>
          <w:sz w:val="28"/>
          <w:szCs w:val="28"/>
        </w:rPr>
        <w:t xml:space="preserve">当需要显示数字或字符时，需要将所有数码管轮流点亮，这时对每个数码管的点亮周期  </w:t>
      </w:r>
      <w:r>
        <w:rPr>
          <w:spacing w:val="10"/>
          <w:sz w:val="28"/>
          <w:szCs w:val="28"/>
        </w:rPr>
        <w:t>有了一个较严格的要求：由于发光体从通入电流开始点亮到完全发光需要一定的时间，</w:t>
      </w:r>
    </w:p>
    <w:p>
      <w:pPr>
        <w:pStyle w:val="BodyText"/>
        <w:spacing w:before="84" w:line="252" w:lineRule="auto"/>
        <w:ind w:right="225"/>
        <w:rPr>
          <w:rFonts w:ascii="Times New Roman" w:eastAsia="Times New Roman" w:hAnsi="Times New Roman" w:cs="Times New Roman"/>
          <w:sz w:val="28"/>
          <w:szCs w:val="28"/>
        </w:rPr>
      </w:pPr>
      <w:r>
        <w:rPr>
          <w:spacing w:val="13"/>
          <w:sz w:val="28"/>
          <w:szCs w:val="28"/>
        </w:rPr>
        <w:t>叫做响应时间，这个时间对于不同的发光材质是不同的，通常</w:t>
      </w:r>
      <w:r>
        <w:rPr>
          <w:spacing w:val="12"/>
          <w:sz w:val="28"/>
          <w:szCs w:val="28"/>
        </w:rPr>
        <w:t>情况下为几百微秒，所以</w:t>
      </w:r>
      <w:r>
        <w:rPr>
          <w:sz w:val="28"/>
          <w:szCs w:val="28"/>
        </w:rPr>
        <w:t xml:space="preserve"> </w:t>
      </w:r>
      <w:r>
        <w:rPr>
          <w:spacing w:val="20"/>
          <w:sz w:val="28"/>
          <w:szCs w:val="28"/>
        </w:rPr>
        <w:t>数码管的刷新周期(所有数码管被轮流点亮一次的时间)不要过</w:t>
      </w:r>
      <w:r>
        <w:rPr>
          <w:spacing w:val="19"/>
          <w:sz w:val="28"/>
          <w:szCs w:val="28"/>
        </w:rPr>
        <w:t>短，这也与数码管的数</w:t>
      </w:r>
      <w:r>
        <w:rPr>
          <w:sz w:val="28"/>
          <w:szCs w:val="28"/>
        </w:rPr>
        <w:t xml:space="preserve"> </w:t>
      </w:r>
      <w:r>
        <w:rPr>
          <w:spacing w:val="8"/>
          <w:sz w:val="28"/>
          <w:szCs w:val="28"/>
        </w:rPr>
        <w:t>量有关，</w:t>
      </w:r>
      <w:r>
        <w:rPr>
          <w:spacing w:val="49"/>
          <w:sz w:val="28"/>
          <w:szCs w:val="28"/>
        </w:rPr>
        <w:t xml:space="preserve"> </w:t>
      </w:r>
      <w:r>
        <w:rPr>
          <w:spacing w:val="8"/>
          <w:sz w:val="28"/>
          <w:szCs w:val="28"/>
        </w:rPr>
        <w:t>一般的数码管的刷新周期应控制在</w:t>
      </w:r>
      <w:r>
        <w:rPr>
          <w:spacing w:val="2"/>
          <w:sz w:val="28"/>
          <w:szCs w:val="28"/>
        </w:rPr>
        <w:t xml:space="preserve">  </w:t>
      </w:r>
      <w:r>
        <w:rPr>
          <w:spacing w:val="8"/>
          <w:sz w:val="28"/>
          <w:szCs w:val="28"/>
        </w:rPr>
        <w:t>5</w:t>
      </w:r>
      <w:r>
        <w:rPr>
          <w:rFonts w:ascii="Times New Roman" w:eastAsia="Times New Roman" w:hAnsi="Times New Roman" w:cs="Times New Roman"/>
          <w:sz w:val="28"/>
          <w:szCs w:val="28"/>
        </w:rPr>
        <w:t>ms</w:t>
      </w:r>
      <w:r>
        <w:rPr>
          <w:rFonts w:ascii="Times New Roman" w:eastAsia="Times New Roman" w:hAnsi="Times New Roman" w:cs="Times New Roman"/>
          <w:spacing w:val="8"/>
          <w:sz w:val="28"/>
          <w:szCs w:val="28"/>
        </w:rPr>
        <w:t>~10</w:t>
      </w:r>
      <w:r>
        <w:rPr>
          <w:rFonts w:ascii="Times New Roman" w:eastAsia="Times New Roman" w:hAnsi="Times New Roman" w:cs="Times New Roman"/>
          <w:sz w:val="28"/>
          <w:szCs w:val="28"/>
        </w:rPr>
        <w:t>ms</w:t>
      </w:r>
      <w:r>
        <w:rPr>
          <w:rFonts w:ascii="Times New Roman" w:eastAsia="Times New Roman" w:hAnsi="Times New Roman" w:cs="Times New Roman"/>
          <w:spacing w:val="8"/>
          <w:sz w:val="28"/>
          <w:szCs w:val="28"/>
        </w:rPr>
        <w:t>,</w:t>
      </w:r>
      <w:r>
        <w:rPr>
          <w:rFonts w:ascii="Times New Roman" w:eastAsia="Times New Roman" w:hAnsi="Times New Roman" w:cs="Times New Roman"/>
          <w:spacing w:val="34"/>
          <w:sz w:val="28"/>
          <w:szCs w:val="28"/>
        </w:rPr>
        <w:t xml:space="preserve">  </w:t>
      </w:r>
      <w:r>
        <w:rPr>
          <w:spacing w:val="8"/>
          <w:sz w:val="28"/>
          <w:szCs w:val="28"/>
        </w:rPr>
        <w:t>即刷新率为</w:t>
      </w:r>
      <w:r>
        <w:rPr>
          <w:spacing w:val="7"/>
          <w:sz w:val="28"/>
          <w:szCs w:val="28"/>
        </w:rPr>
        <w:t>200</w:t>
      </w:r>
      <w:r>
        <w:rPr>
          <w:rFonts w:ascii="Times New Roman" w:eastAsia="Times New Roman" w:hAnsi="Times New Roman" w:cs="Times New Roman"/>
          <w:sz w:val="28"/>
          <w:szCs w:val="28"/>
        </w:rPr>
        <w:t>Hz</w:t>
      </w:r>
      <w:r>
        <w:rPr>
          <w:rFonts w:ascii="Times New Roman" w:eastAsia="Times New Roman" w:hAnsi="Times New Roman" w:cs="Times New Roman"/>
          <w:spacing w:val="7"/>
          <w:sz w:val="28"/>
          <w:szCs w:val="28"/>
        </w:rPr>
        <w:t>~100</w:t>
      </w:r>
      <w:r>
        <w:rPr>
          <w:rFonts w:ascii="Times New Roman" w:eastAsia="Times New Roman" w:hAnsi="Times New Roman" w:cs="Times New Roman"/>
          <w:sz w:val="28"/>
          <w:szCs w:val="28"/>
        </w:rPr>
        <w:t>Hz</w:t>
      </w:r>
      <w:r>
        <w:rPr>
          <w:rFonts w:ascii="Times New Roman" w:eastAsia="Times New Roman" w:hAnsi="Times New Roman" w:cs="Times New Roman"/>
          <w:spacing w:val="7"/>
          <w:sz w:val="28"/>
          <w:szCs w:val="28"/>
        </w:rPr>
        <w:t>,</w:t>
      </w:r>
    </w:p>
    <w:p>
      <w:pPr>
        <w:pStyle w:val="BodyText"/>
        <w:spacing w:before="114" w:line="219" w:lineRule="auto"/>
        <w:rPr>
          <w:sz w:val="28"/>
          <w:szCs w:val="28"/>
        </w:rPr>
      </w:pPr>
      <w:r>
        <w:rPr>
          <w:spacing w:val="11"/>
          <w:sz w:val="28"/>
          <w:szCs w:val="28"/>
        </w:rPr>
        <w:t>这样既保证了数码管每一次刷新都被完全点亮，同时又不会产生闪烁现象。</w:t>
      </w:r>
    </w:p>
    <w:p>
      <w:pPr>
        <w:pStyle w:val="BodyText"/>
        <w:spacing w:before="85" w:line="258" w:lineRule="auto"/>
        <w:ind w:right="229" w:firstLine="590"/>
        <w:rPr>
          <w:sz w:val="28"/>
          <w:szCs w:val="28"/>
        </w:rPr>
      </w:pPr>
      <w:r>
        <w:rPr>
          <w:spacing w:val="24"/>
          <w:sz w:val="28"/>
          <w:szCs w:val="28"/>
        </w:rPr>
        <w:t>动态显示的优点是：硬件电路简单(数码管越多，这个优势越明显),由于每个时</w:t>
      </w:r>
      <w:r>
        <w:rPr>
          <w:spacing w:val="1"/>
          <w:sz w:val="28"/>
          <w:szCs w:val="28"/>
        </w:rPr>
        <w:t xml:space="preserve"> </w:t>
      </w:r>
      <w:r>
        <w:rPr>
          <w:spacing w:val="13"/>
          <w:sz w:val="28"/>
          <w:szCs w:val="28"/>
        </w:rPr>
        <w:t>刻只有一个数码管被点亮，所以所有数码管消耗的电</w:t>
      </w:r>
      <w:r>
        <w:rPr>
          <w:spacing w:val="12"/>
          <w:sz w:val="28"/>
          <w:szCs w:val="28"/>
        </w:rPr>
        <w:t>流较小；缺点是：数码管亮度不如</w:t>
      </w:r>
      <w:r>
        <w:rPr>
          <w:sz w:val="28"/>
          <w:szCs w:val="28"/>
        </w:rPr>
        <w:t xml:space="preserve"> </w:t>
      </w:r>
      <w:r>
        <w:rPr>
          <w:spacing w:val="26"/>
          <w:sz w:val="28"/>
          <w:szCs w:val="28"/>
        </w:rPr>
        <w:t>静态显示时的亮度高，例如有8个数码管，以1秒为单位，每个数码管点亮的</w:t>
      </w:r>
      <w:r>
        <w:rPr>
          <w:spacing w:val="25"/>
          <w:sz w:val="28"/>
          <w:szCs w:val="28"/>
        </w:rPr>
        <w:t>时间只</w:t>
      </w:r>
      <w:r>
        <w:rPr>
          <w:sz w:val="28"/>
          <w:szCs w:val="28"/>
        </w:rPr>
        <w:t xml:space="preserve"> </w:t>
      </w:r>
      <w:r>
        <w:rPr>
          <w:spacing w:val="17"/>
          <w:sz w:val="28"/>
          <w:szCs w:val="28"/>
        </w:rPr>
        <w:t>有1/8秒，所以亮度较低；如果刷新率较低，会出现闪烁现象；如果数码</w:t>
      </w:r>
      <w:r>
        <w:rPr>
          <w:spacing w:val="16"/>
          <w:sz w:val="28"/>
          <w:szCs w:val="28"/>
        </w:rPr>
        <w:t>管直接与单</w:t>
      </w:r>
    </w:p>
    <w:p>
      <w:pPr>
        <w:pStyle w:val="BodyText"/>
        <w:spacing w:before="78" w:line="219" w:lineRule="auto"/>
        <w:rPr>
          <w:sz w:val="28"/>
          <w:szCs w:val="28"/>
        </w:rPr>
      </w:pPr>
      <w:r>
        <w:rPr>
          <w:spacing w:val="7"/>
          <w:sz w:val="28"/>
          <w:szCs w:val="28"/>
        </w:rPr>
        <w:t>片机连接，软件控制上会比较麻烦等。</w:t>
      </w:r>
    </w:p>
    <w:p>
      <w:pPr>
        <w:pStyle w:val="BodyText"/>
        <w:spacing w:before="108" w:line="443" w:lineRule="exact"/>
        <w:ind w:left="590"/>
        <w:rPr>
          <w:sz w:val="28"/>
          <w:szCs w:val="28"/>
        </w:rPr>
      </w:pPr>
      <w:r>
        <w:rPr>
          <w:spacing w:val="12"/>
          <w:position w:val="11"/>
          <w:sz w:val="28"/>
          <w:szCs w:val="28"/>
        </w:rPr>
        <w:t xml:space="preserve">由于本课题需要需要数码管个数较多，为节约  </w:t>
      </w:r>
      <w:r>
        <w:rPr>
          <w:rFonts w:ascii="Times New Roman" w:eastAsia="Times New Roman" w:hAnsi="Times New Roman" w:cs="Times New Roman"/>
          <w:spacing w:val="12"/>
          <w:position w:val="11"/>
          <w:sz w:val="28"/>
          <w:szCs w:val="28"/>
        </w:rPr>
        <w:t xml:space="preserve">i/o   </w:t>
      </w:r>
      <w:r>
        <w:rPr>
          <w:spacing w:val="12"/>
          <w:position w:val="11"/>
          <w:sz w:val="28"/>
          <w:szCs w:val="28"/>
        </w:rPr>
        <w:t>端口综合比较采用动态显示</w:t>
      </w:r>
    </w:p>
    <w:p>
      <w:pPr>
        <w:pStyle w:val="BodyText"/>
        <w:spacing w:before="1" w:line="220" w:lineRule="auto"/>
        <w:rPr>
          <w:sz w:val="28"/>
          <w:szCs w:val="28"/>
        </w:rPr>
      </w:pPr>
      <w:r>
        <w:rPr>
          <w:spacing w:val="-11"/>
          <w:sz w:val="28"/>
          <w:szCs w:val="28"/>
        </w:rPr>
        <w:t>更合适。</w:t>
      </w:r>
    </w:p>
    <w:p>
      <w:pPr>
        <w:pStyle w:val="BodyText"/>
        <w:spacing w:before="60" w:line="262" w:lineRule="auto"/>
        <w:ind w:right="203" w:firstLine="590"/>
        <w:rPr>
          <w:sz w:val="28"/>
          <w:szCs w:val="28"/>
        </w:rPr>
      </w:pPr>
      <w:r>
        <w:rPr>
          <w:spacing w:val="8"/>
          <w:sz w:val="28"/>
          <w:szCs w:val="28"/>
        </w:rPr>
        <w:t>所谓动态显示，就一位一位地轮流点亮各位显示器</w:t>
      </w:r>
      <w:r>
        <w:rPr>
          <w:spacing w:val="7"/>
          <w:sz w:val="28"/>
          <w:szCs w:val="28"/>
        </w:rPr>
        <w:t>(扫描),对于每一位显示器来说，</w:t>
      </w:r>
      <w:r>
        <w:rPr>
          <w:sz w:val="28"/>
          <w:szCs w:val="28"/>
        </w:rPr>
        <w:t xml:space="preserve"> </w:t>
      </w:r>
      <w:r>
        <w:rPr>
          <w:spacing w:val="1"/>
          <w:sz w:val="28"/>
          <w:szCs w:val="28"/>
        </w:rPr>
        <w:t>每隔一段时间点亮一次。显示器的亮度既与导通电流有关，也与点亮时间和间隔时间的比</w:t>
      </w:r>
      <w:r>
        <w:rPr>
          <w:spacing w:val="8"/>
          <w:sz w:val="28"/>
          <w:szCs w:val="28"/>
        </w:rPr>
        <w:t xml:space="preserve">  </w:t>
      </w:r>
      <w:r>
        <w:rPr>
          <w:spacing w:val="4"/>
          <w:sz w:val="28"/>
          <w:szCs w:val="28"/>
        </w:rPr>
        <w:t>例有关。调整电流和时间参数，可实现亮度较高较稳定的显示。若显示器的位数不大于8</w:t>
      </w:r>
      <w:r>
        <w:rPr>
          <w:sz w:val="28"/>
          <w:szCs w:val="28"/>
        </w:rPr>
        <w:t xml:space="preserve">  </w:t>
      </w:r>
      <w:r>
        <w:rPr>
          <w:spacing w:val="13"/>
          <w:sz w:val="28"/>
          <w:szCs w:val="28"/>
        </w:rPr>
        <w:t>位，则控制显示器公共极电位只需8位口(称为扫描口)</w:t>
      </w:r>
      <w:r>
        <w:rPr>
          <w:spacing w:val="12"/>
          <w:sz w:val="28"/>
          <w:szCs w:val="28"/>
        </w:rPr>
        <w:t>,控制各位显示器所显示的字形也</w:t>
      </w:r>
      <w:r>
        <w:rPr>
          <w:sz w:val="28"/>
          <w:szCs w:val="28"/>
        </w:rPr>
        <w:t xml:space="preserve"> </w:t>
      </w:r>
      <w:r>
        <w:rPr>
          <w:spacing w:val="9"/>
          <w:sz w:val="28"/>
          <w:szCs w:val="28"/>
        </w:rPr>
        <w:t>需一个8位口(称为段数据口)。本次设计要求的转速测量范围60</w:t>
      </w:r>
      <w:r>
        <w:rPr>
          <w:rFonts w:ascii="Times New Roman" w:eastAsia="Times New Roman" w:hAnsi="Times New Roman" w:cs="Times New Roman"/>
          <w:spacing w:val="9"/>
          <w:sz w:val="28"/>
          <w:szCs w:val="28"/>
        </w:rPr>
        <w:t>r/</w:t>
      </w:r>
      <w:r>
        <w:rPr>
          <w:rFonts w:ascii="Times New Roman" w:eastAsia="Times New Roman" w:hAnsi="Times New Roman" w:cs="Times New Roman"/>
          <w:sz w:val="28"/>
          <w:szCs w:val="28"/>
        </w:rPr>
        <w:t>min</w:t>
      </w:r>
      <w:r>
        <w:rPr>
          <w:rFonts w:ascii="Times New Roman" w:eastAsia="Times New Roman" w:hAnsi="Times New Roman" w:cs="Times New Roman"/>
          <w:spacing w:val="9"/>
          <w:sz w:val="28"/>
          <w:szCs w:val="28"/>
        </w:rPr>
        <w:t>-36000</w:t>
      </w:r>
      <w:r>
        <w:rPr>
          <w:rFonts w:ascii="Times New Roman" w:eastAsia="Times New Roman" w:hAnsi="Times New Roman" w:cs="Times New Roman"/>
          <w:spacing w:val="8"/>
          <w:sz w:val="28"/>
          <w:szCs w:val="28"/>
        </w:rPr>
        <w:t>r/</w:t>
      </w:r>
      <w:r>
        <w:rPr>
          <w:rFonts w:ascii="Times New Roman" w:eastAsia="Times New Roman" w:hAnsi="Times New Roman" w:cs="Times New Roman"/>
          <w:sz w:val="28"/>
          <w:szCs w:val="28"/>
        </w:rPr>
        <w:t>min</w:t>
      </w:r>
      <w:r>
        <w:rPr>
          <w:rFonts w:ascii="Times New Roman" w:eastAsia="Times New Roman" w:hAnsi="Times New Roman" w:cs="Times New Roman"/>
          <w:spacing w:val="8"/>
          <w:sz w:val="28"/>
          <w:szCs w:val="28"/>
        </w:rPr>
        <w:t xml:space="preserve">,      </w:t>
      </w:r>
      <w:r>
        <w:rPr>
          <w:spacing w:val="8"/>
          <w:sz w:val="28"/>
          <w:szCs w:val="28"/>
        </w:rPr>
        <w:t>所</w:t>
      </w:r>
    </w:p>
    <w:p>
      <w:pPr>
        <w:pStyle w:val="BodyText"/>
        <w:spacing w:before="117" w:line="219" w:lineRule="auto"/>
        <w:rPr>
          <w:sz w:val="28"/>
          <w:szCs w:val="28"/>
        </w:rPr>
      </w:pPr>
      <w:r>
        <w:rPr>
          <w:spacing w:val="10"/>
          <w:sz w:val="28"/>
          <w:szCs w:val="28"/>
        </w:rPr>
        <w:t>以只需要5位数码管即可。5位共阴极显示器和</w:t>
      </w:r>
      <w:r>
        <w:rPr>
          <w:sz w:val="28"/>
          <w:szCs w:val="28"/>
        </w:rPr>
        <w:t>AT</w:t>
      </w:r>
      <w:r>
        <w:rPr>
          <w:spacing w:val="10"/>
          <w:sz w:val="28"/>
          <w:szCs w:val="28"/>
        </w:rPr>
        <w:t>89C51</w:t>
      </w:r>
      <w:r>
        <w:rPr>
          <w:spacing w:val="-31"/>
          <w:sz w:val="28"/>
          <w:szCs w:val="28"/>
        </w:rPr>
        <w:t xml:space="preserve"> </w:t>
      </w:r>
      <w:r>
        <w:rPr>
          <w:spacing w:val="10"/>
          <w:sz w:val="28"/>
          <w:szCs w:val="28"/>
        </w:rPr>
        <w:t>的接口逻辑如图4-7所示。</w:t>
      </w:r>
    </w:p>
    <w:p>
      <w:pPr>
        <w:pStyle w:val="BodyText"/>
        <w:spacing w:before="88" w:line="248" w:lineRule="auto"/>
        <w:ind w:right="196"/>
        <w:rPr>
          <w:sz w:val="28"/>
          <w:szCs w:val="28"/>
        </w:rPr>
      </w:pPr>
      <w:r>
        <w:rPr>
          <w:spacing w:val="-4"/>
          <w:sz w:val="28"/>
          <w:szCs w:val="28"/>
        </w:rPr>
        <w:t>AT89C51</w:t>
      </w:r>
      <w:r>
        <w:rPr>
          <w:spacing w:val="-67"/>
          <w:sz w:val="28"/>
          <w:szCs w:val="28"/>
        </w:rPr>
        <w:t xml:space="preserve"> </w:t>
      </w:r>
      <w:r>
        <w:rPr>
          <w:spacing w:val="-4"/>
          <w:sz w:val="28"/>
          <w:szCs w:val="28"/>
        </w:rPr>
        <w:t>的</w:t>
      </w:r>
      <w:r>
        <w:rPr>
          <w:spacing w:val="-46"/>
          <w:sz w:val="28"/>
          <w:szCs w:val="28"/>
        </w:rPr>
        <w:t xml:space="preserve"> </w:t>
      </w:r>
      <w:r>
        <w:rPr>
          <w:spacing w:val="-4"/>
          <w:sz w:val="28"/>
          <w:szCs w:val="28"/>
        </w:rPr>
        <w:t>PO 口作为段数据口，接</w:t>
      </w:r>
      <w:r>
        <w:rPr>
          <w:spacing w:val="-5"/>
          <w:sz w:val="28"/>
          <w:szCs w:val="28"/>
        </w:rPr>
        <w:t>上拉电阻到显示器的各个段； P2 口作为扫描口，经同相</w:t>
      </w:r>
      <w:r>
        <w:rPr>
          <w:sz w:val="28"/>
          <w:szCs w:val="28"/>
        </w:rPr>
        <w:t xml:space="preserve"> </w:t>
      </w:r>
      <w:r>
        <w:rPr>
          <w:spacing w:val="8"/>
          <w:sz w:val="28"/>
          <w:szCs w:val="28"/>
        </w:rPr>
        <w:t>驱动器7407接显示器公共极。</w:t>
      </w:r>
    </w:p>
    <w:p>
      <w:pPr>
        <w:pStyle w:val="BodyText"/>
        <w:spacing w:before="103" w:line="401" w:lineRule="exact"/>
        <w:ind w:left="4"/>
        <w:rPr>
          <w:sz w:val="28"/>
          <w:szCs w:val="28"/>
        </w:rPr>
      </w:pPr>
      <w:r>
        <w:rPr>
          <w:b/>
          <w:bCs/>
          <w:spacing w:val="-8"/>
          <w:position w:val="8"/>
          <w:sz w:val="28"/>
          <w:szCs w:val="28"/>
        </w:rPr>
        <w:t>三</w:t>
      </w:r>
      <w:r>
        <w:rPr>
          <w:spacing w:val="-8"/>
          <w:position w:val="8"/>
          <w:sz w:val="28"/>
          <w:szCs w:val="28"/>
        </w:rPr>
        <w:t xml:space="preserve"> </w:t>
      </w:r>
      <w:r>
        <w:rPr>
          <w:b/>
          <w:bCs/>
          <w:spacing w:val="-8"/>
          <w:position w:val="8"/>
          <w:sz w:val="28"/>
          <w:szCs w:val="28"/>
        </w:rPr>
        <w:t>、硬件电路设计</w:t>
      </w:r>
    </w:p>
    <w:p>
      <w:pPr>
        <w:pStyle w:val="BodyText"/>
        <w:spacing w:line="220" w:lineRule="auto"/>
        <w:ind w:left="4"/>
        <w:rPr>
          <w:sz w:val="28"/>
          <w:szCs w:val="28"/>
        </w:rPr>
      </w:pPr>
      <w:r>
        <w:rPr>
          <w:b/>
          <w:bCs/>
          <w:spacing w:val="-5"/>
          <w:sz w:val="28"/>
          <w:szCs w:val="28"/>
        </w:rPr>
        <w:t>1.</w:t>
      </w:r>
      <w:r>
        <w:rPr>
          <w:spacing w:val="-5"/>
          <w:sz w:val="28"/>
          <w:szCs w:val="28"/>
        </w:rPr>
        <w:t xml:space="preserve"> </w:t>
      </w:r>
      <w:r>
        <w:rPr>
          <w:b/>
          <w:bCs/>
          <w:spacing w:val="-5"/>
          <w:sz w:val="28"/>
          <w:szCs w:val="28"/>
        </w:rPr>
        <w:t>原理分析</w:t>
      </w:r>
    </w:p>
    <w:p>
      <w:pPr>
        <w:pStyle w:val="BodyText"/>
        <w:spacing w:before="118" w:line="3460" w:lineRule="exact"/>
        <w:ind w:firstLine="190"/>
      </w:pPr>
      <w:r>
        <w:rPr>
          <w:position w:val="-69"/>
        </w:rPr>
        <w:pict>
          <v:group id="_x0000_i1042" style="width:544.5pt;height:173pt;mso-position-horizontal-relative:char;mso-position-vertical-relative:line" coordorigin="0,0" coordsize="10890,3460" filled="f" stroked="f">
            <v:shape id="_x0000_s1043" type="#_x0000_t75" style="width:10890;height:3460;position:absolute" filled="f" stroked="f">
              <v:imagedata r:id="rId40" o:title=""/>
            </v:shape>
            <v:shape id="_x0000_s1044" type="#_x0000_t202" style="width:2075;height:2725;left:4320;position:absolute;top:364" filled="f" stroked="f">
              <o:lock v:ext="edit" aspectratio="f"/>
              <v:textbox inset="0,0,0,0">
                <w:txbxContent>
                  <w:p>
                    <w:pPr>
                      <w:spacing w:before="20" w:line="183" w:lineRule="auto"/>
                      <w:ind w:right="20"/>
                      <w:jc w:val="right"/>
                      <w:rPr>
                        <w:rFonts w:ascii="SimSun" w:eastAsia="SimSun" w:hAnsi="SimSun" w:cs="SimSun"/>
                        <w:sz w:val="25"/>
                        <w:szCs w:val="25"/>
                      </w:rPr>
                    </w:pPr>
                    <w:r>
                      <w:rPr>
                        <w:rFonts w:ascii="SimSun" w:eastAsia="SimSun" w:hAnsi="SimSun" w:cs="SimSun"/>
                        <w:spacing w:val="-2"/>
                        <w:sz w:val="25"/>
                        <w:szCs w:val="25"/>
                      </w:rPr>
                      <w:t>P2.0</w:t>
                    </w:r>
                  </w:p>
                  <w:p>
                    <w:pPr>
                      <w:spacing w:before="172" w:line="183" w:lineRule="auto"/>
                      <w:ind w:right="20"/>
                      <w:jc w:val="right"/>
                      <w:rPr>
                        <w:rFonts w:ascii="SimSun" w:eastAsia="SimSun" w:hAnsi="SimSun" w:cs="SimSun"/>
                        <w:sz w:val="25"/>
                        <w:szCs w:val="25"/>
                      </w:rPr>
                    </w:pPr>
                    <w:r>
                      <w:rPr>
                        <w:rFonts w:ascii="SimSun" w:eastAsia="SimSun" w:hAnsi="SimSun" w:cs="SimSun"/>
                        <w:spacing w:val="-2"/>
                        <w:sz w:val="25"/>
                        <w:szCs w:val="25"/>
                      </w:rPr>
                      <w:t>P2.3</w:t>
                    </w:r>
                  </w:p>
                  <w:p>
                    <w:pPr>
                      <w:spacing w:before="140" w:line="198" w:lineRule="auto"/>
                      <w:ind w:left="20"/>
                      <w:rPr>
                        <w:rFonts w:ascii="Arial" w:eastAsia="Arial" w:hAnsi="Arial" w:cs="Arial"/>
                        <w:sz w:val="25"/>
                        <w:szCs w:val="25"/>
                      </w:rPr>
                    </w:pPr>
                    <w:r>
                      <w:rPr>
                        <w:rFonts w:ascii="Arial" w:eastAsia="Arial" w:hAnsi="Arial" w:cs="Arial"/>
                        <w:spacing w:val="-9"/>
                        <w:sz w:val="25"/>
                        <w:szCs w:val="25"/>
                      </w:rPr>
                      <w:t>TO</w:t>
                    </w:r>
                  </w:p>
                  <w:p>
                    <w:pPr>
                      <w:spacing w:line="265" w:lineRule="auto"/>
                      <w:rPr>
                        <w:rFonts w:ascii="Arial"/>
                        <w:sz w:val="21"/>
                      </w:rPr>
                    </w:pPr>
                  </w:p>
                  <w:p>
                    <w:pPr>
                      <w:spacing w:line="265" w:lineRule="auto"/>
                      <w:rPr>
                        <w:rFonts w:ascii="Arial"/>
                        <w:sz w:val="21"/>
                      </w:rPr>
                    </w:pPr>
                  </w:p>
                  <w:p>
                    <w:pPr>
                      <w:spacing w:before="81" w:line="183" w:lineRule="auto"/>
                      <w:ind w:right="20"/>
                      <w:jc w:val="right"/>
                      <w:rPr>
                        <w:rFonts w:ascii="SimSun" w:eastAsia="SimSun" w:hAnsi="SimSun" w:cs="SimSun"/>
                        <w:sz w:val="25"/>
                        <w:szCs w:val="25"/>
                      </w:rPr>
                    </w:pPr>
                    <w:r>
                      <w:rPr>
                        <w:rFonts w:ascii="SimSun" w:eastAsia="SimSun" w:hAnsi="SimSun" w:cs="SimSun"/>
                        <w:spacing w:val="-2"/>
                        <w:sz w:val="25"/>
                        <w:szCs w:val="25"/>
                      </w:rPr>
                      <w:t>P0.0</w:t>
                    </w:r>
                  </w:p>
                  <w:p>
                    <w:pPr>
                      <w:spacing w:line="258" w:lineRule="auto"/>
                      <w:rPr>
                        <w:rFonts w:ascii="Arial"/>
                        <w:sz w:val="21"/>
                      </w:rPr>
                    </w:pPr>
                  </w:p>
                  <w:p>
                    <w:pPr>
                      <w:spacing w:line="259" w:lineRule="auto"/>
                      <w:rPr>
                        <w:rFonts w:ascii="Arial"/>
                        <w:sz w:val="21"/>
                      </w:rPr>
                    </w:pPr>
                  </w:p>
                  <w:p>
                    <w:pPr>
                      <w:spacing w:before="82" w:line="183" w:lineRule="auto"/>
                      <w:ind w:right="20"/>
                      <w:jc w:val="right"/>
                      <w:rPr>
                        <w:rFonts w:ascii="SimSun" w:eastAsia="SimSun" w:hAnsi="SimSun" w:cs="SimSun"/>
                        <w:sz w:val="25"/>
                        <w:szCs w:val="25"/>
                      </w:rPr>
                    </w:pPr>
                    <w:r>
                      <w:rPr>
                        <w:rFonts w:ascii="SimSun" w:eastAsia="SimSun" w:hAnsi="SimSun" w:cs="SimSun"/>
                        <w:spacing w:val="-2"/>
                        <w:sz w:val="25"/>
                        <w:szCs w:val="25"/>
                      </w:rPr>
                      <w:t>P0.7</w:t>
                    </w:r>
                  </w:p>
                </w:txbxContent>
              </v:textbox>
            </v:shape>
            <v:shape id="_x0000_s1045" type="#_x0000_t202" style="width:1151;height:290;left:1919;position:absolute;top:1281" filled="f" stroked="f">
              <o:lock v:ext="edit" aspectratio="f"/>
              <v:textbox inset="0,0,0,0">
                <w:txbxContent>
                  <w:p>
                    <w:pPr>
                      <w:spacing w:before="19" w:line="221" w:lineRule="auto"/>
                      <w:ind w:left="20"/>
                      <w:rPr>
                        <w:rFonts w:ascii="SimSun" w:eastAsia="SimSun" w:hAnsi="SimSun" w:cs="SimSun"/>
                        <w:sz w:val="25"/>
                        <w:szCs w:val="25"/>
                      </w:rPr>
                    </w:pPr>
                    <w:r>
                      <w:rPr>
                        <w:rFonts w:ascii="SimSun" w:eastAsia="SimSun" w:hAnsi="SimSun" w:cs="SimSun"/>
                        <w:spacing w:val="27"/>
                        <w:sz w:val="25"/>
                        <w:szCs w:val="25"/>
                      </w:rPr>
                      <w:t>脉冲整形</w:t>
                    </w:r>
                  </w:p>
                </w:txbxContent>
              </v:textbox>
            </v:shape>
            <v:shape id="_x0000_s1046" type="#_x0000_t202" style="width:839;height:320;left:8569;position:absolute;top:1252" filled="f" stroked="f">
              <o:lock v:ext="edit" aspectratio="f"/>
              <v:textbox inset="0,0,0,0">
                <w:txbxContent>
                  <w:p>
                    <w:pPr>
                      <w:spacing w:before="20" w:line="220" w:lineRule="auto"/>
                      <w:ind w:left="20"/>
                      <w:rPr>
                        <w:rFonts w:ascii="SimSun" w:eastAsia="SimSun" w:hAnsi="SimSun" w:cs="SimSun"/>
                        <w:sz w:val="28"/>
                        <w:szCs w:val="28"/>
                      </w:rPr>
                    </w:pPr>
                    <w:r>
                      <w:rPr>
                        <w:rFonts w:ascii="SimSun" w:eastAsia="SimSun" w:hAnsi="SimSun" w:cs="SimSun"/>
                        <w:spacing w:val="-8"/>
                        <w:sz w:val="28"/>
                        <w:szCs w:val="28"/>
                      </w:rPr>
                      <w:t>驱</w:t>
                    </w:r>
                    <w:r>
                      <w:rPr>
                        <w:rFonts w:ascii="SimSun" w:eastAsia="SimSun" w:hAnsi="SimSun" w:cs="SimSun"/>
                        <w:spacing w:val="125"/>
                        <w:sz w:val="28"/>
                        <w:szCs w:val="28"/>
                      </w:rPr>
                      <w:t xml:space="preserve"> </w:t>
                    </w:r>
                    <w:r>
                      <w:rPr>
                        <w:rFonts w:ascii="SimSun" w:eastAsia="SimSun" w:hAnsi="SimSun" w:cs="SimSun"/>
                        <w:spacing w:val="-8"/>
                        <w:sz w:val="28"/>
                        <w:szCs w:val="28"/>
                      </w:rPr>
                      <w:t>动</w:t>
                    </w:r>
                  </w:p>
                </w:txbxContent>
              </v:textbox>
            </v:shape>
            <v:shape id="_x0000_s1047" type="#_x0000_t202" style="width:590;height:320;left:299;position:absolute;top:1261" filled="f" stroked="f">
              <o:lock v:ext="edit" aspectratio="f"/>
              <v:textbox inset="0,0,0,0">
                <w:txbxContent>
                  <w:p>
                    <w:pPr>
                      <w:spacing w:before="20" w:line="219" w:lineRule="auto"/>
                      <w:ind w:left="20"/>
                      <w:rPr>
                        <w:rFonts w:ascii="SimSun" w:eastAsia="SimSun" w:hAnsi="SimSun" w:cs="SimSun"/>
                        <w:sz w:val="28"/>
                        <w:szCs w:val="28"/>
                      </w:rPr>
                    </w:pPr>
                    <w:r>
                      <w:rPr>
                        <w:rFonts w:ascii="SimSun" w:eastAsia="SimSun" w:hAnsi="SimSun" w:cs="SimSun"/>
                        <w:spacing w:val="-3"/>
                        <w:sz w:val="28"/>
                        <w:szCs w:val="28"/>
                      </w:rPr>
                      <w:t>信号</w:t>
                    </w:r>
                  </w:p>
                </w:txbxContent>
              </v:textbox>
            </v:shape>
            <v:shape id="_x0000_s1048" type="#_x0000_t202" style="width:728;height:236;left:4309;position:absolute;top:332" filled="f" stroked="f">
              <o:lock v:ext="edit" aspectratio="f"/>
              <v:textbox inset="0,0,0,0">
                <w:txbxContent>
                  <w:p>
                    <w:pPr>
                      <w:spacing w:before="19" w:line="184" w:lineRule="auto"/>
                      <w:ind w:left="20"/>
                      <w:rPr>
                        <w:rFonts w:ascii="SimSun" w:eastAsia="SimSun" w:hAnsi="SimSun" w:cs="SimSun"/>
                        <w:sz w:val="28"/>
                        <w:szCs w:val="28"/>
                      </w:rPr>
                    </w:pPr>
                    <w:r>
                      <w:rPr>
                        <w:rFonts w:ascii="SimSun" w:eastAsia="SimSun" w:hAnsi="SimSun" w:cs="SimSun"/>
                        <w:spacing w:val="-2"/>
                        <w:sz w:val="28"/>
                        <w:szCs w:val="28"/>
                      </w:rPr>
                      <w:t>89C51</w:t>
                    </w:r>
                  </w:p>
                </w:txbxContent>
              </v:textbox>
            </v:shape>
            <w10:wrap type="none"/>
          </v:group>
        </w:pict>
      </w:r>
    </w:p>
    <w:p>
      <w:pPr>
        <w:pStyle w:val="BodyText"/>
        <w:spacing w:before="280" w:line="219" w:lineRule="auto"/>
        <w:ind w:left="3380"/>
        <w:rPr>
          <w:sz w:val="28"/>
          <w:szCs w:val="28"/>
        </w:rPr>
      </w:pPr>
      <w:r>
        <w:rPr>
          <w:sz w:val="28"/>
          <w:szCs w:val="28"/>
        </w:rPr>
        <w:t>图 2</w:t>
      </w:r>
      <w:r>
        <w:rPr>
          <w:spacing w:val="31"/>
          <w:sz w:val="28"/>
          <w:szCs w:val="28"/>
        </w:rPr>
        <w:t xml:space="preserve">   </w:t>
      </w:r>
      <w:r>
        <w:rPr>
          <w:sz w:val="28"/>
          <w:szCs w:val="28"/>
        </w:rPr>
        <w:t>单片机系统测量转速原理图</w:t>
      </w:r>
    </w:p>
    <w:p>
      <w:pPr>
        <w:pStyle w:val="BodyText"/>
        <w:spacing w:before="86" w:line="219" w:lineRule="auto"/>
        <w:ind w:left="454"/>
        <w:rPr>
          <w:sz w:val="28"/>
          <w:szCs w:val="28"/>
        </w:rPr>
        <w:sectPr>
          <w:footerReference w:type="default" r:id="rId41"/>
          <w:pgSz w:w="16000" w:h="22640"/>
          <w:pgMar w:top="1924" w:right="2250" w:bottom="1543" w:left="2399" w:header="0" w:footer="1354" w:gutter="0"/>
          <w:pgNumType w:start="15"/>
          <w:cols w:space="708"/>
        </w:sectPr>
      </w:pPr>
      <w:r>
        <w:rPr>
          <w:b/>
          <w:bCs/>
          <w:spacing w:val="16"/>
          <w:sz w:val="28"/>
          <w:szCs w:val="28"/>
        </w:rPr>
        <w:t>(1)显示部分</w:t>
      </w:r>
    </w:p>
    <w:p>
      <w:pPr>
        <w:pStyle w:val="BodyText"/>
        <w:spacing w:before="104" w:line="257" w:lineRule="auto"/>
        <w:ind w:right="269" w:firstLine="590"/>
        <w:jc w:val="both"/>
        <w:rPr>
          <w:sz w:val="28"/>
          <w:szCs w:val="28"/>
        </w:rPr>
      </w:pPr>
      <w:r>
        <w:rPr>
          <w:sz w:val="28"/>
          <w:szCs w:val="28"/>
        </w:rPr>
        <w:t>4位显示器，在</w:t>
      </w:r>
      <w:r>
        <w:rPr>
          <w:rFonts w:ascii="Times New Roman" w:eastAsia="Times New Roman" w:hAnsi="Times New Roman" w:cs="Times New Roman"/>
          <w:sz w:val="28"/>
          <w:szCs w:val="28"/>
        </w:rPr>
        <w:t>AT89C41RAM</w:t>
      </w:r>
      <w:r>
        <w:rPr>
          <w:rFonts w:ascii="Times New Roman" w:eastAsia="Times New Roman" w:hAnsi="Times New Roman" w:cs="Times New Roman"/>
          <w:spacing w:val="-25"/>
          <w:sz w:val="28"/>
          <w:szCs w:val="28"/>
        </w:rPr>
        <w:t xml:space="preserve"> </w:t>
      </w:r>
      <w:r>
        <w:rPr>
          <w:sz w:val="28"/>
          <w:szCs w:val="28"/>
        </w:rPr>
        <w:t>存贮器中设置四个显示缓冲器单元30</w:t>
      </w:r>
      <w:r>
        <w:rPr>
          <w:rFonts w:ascii="Times New Roman" w:eastAsia="Times New Roman" w:hAnsi="Times New Roman" w:cs="Times New Roman"/>
          <w:sz w:val="28"/>
          <w:szCs w:val="28"/>
        </w:rPr>
        <w:t xml:space="preserve">H-34H,    </w:t>
      </w:r>
      <w:r>
        <w:rPr>
          <w:sz w:val="28"/>
          <w:szCs w:val="28"/>
        </w:rPr>
        <w:t>分别存</w:t>
      </w:r>
      <w:r>
        <w:rPr>
          <w:spacing w:val="-1"/>
          <w:sz w:val="28"/>
          <w:szCs w:val="28"/>
        </w:rPr>
        <w:t>放4</w:t>
      </w:r>
      <w:r>
        <w:rPr>
          <w:sz w:val="28"/>
          <w:szCs w:val="28"/>
        </w:rPr>
        <w:t xml:space="preserve"> </w:t>
      </w:r>
      <w:r>
        <w:rPr>
          <w:sz w:val="28"/>
          <w:szCs w:val="28"/>
        </w:rPr>
        <w:t>位显示器的显示数据， AT89C41</w:t>
      </w:r>
      <w:r>
        <w:rPr>
          <w:spacing w:val="-38"/>
          <w:sz w:val="28"/>
          <w:szCs w:val="28"/>
        </w:rPr>
        <w:t xml:space="preserve"> </w:t>
      </w:r>
      <w:r>
        <w:rPr>
          <w:sz w:val="28"/>
          <w:szCs w:val="28"/>
        </w:rPr>
        <w:t>的</w:t>
      </w:r>
      <w:r>
        <w:rPr>
          <w:spacing w:val="-46"/>
          <w:sz w:val="28"/>
          <w:szCs w:val="28"/>
        </w:rPr>
        <w:t xml:space="preserve"> </w:t>
      </w:r>
      <w:r>
        <w:rPr>
          <w:rFonts w:ascii="Times New Roman" w:eastAsia="Times New Roman" w:hAnsi="Times New Roman" w:cs="Times New Roman"/>
          <w:sz w:val="28"/>
          <w:szCs w:val="28"/>
        </w:rPr>
        <w:t>P2</w:t>
      </w:r>
      <w:r>
        <w:rPr>
          <w:rFonts w:ascii="Times New Roman" w:eastAsia="Times New Roman" w:hAnsi="Times New Roman" w:cs="Times New Roman"/>
          <w:spacing w:val="39"/>
          <w:sz w:val="28"/>
          <w:szCs w:val="28"/>
        </w:rPr>
        <w:t xml:space="preserve"> </w:t>
      </w:r>
      <w:r>
        <w:rPr>
          <w:sz w:val="28"/>
          <w:szCs w:val="28"/>
        </w:rPr>
        <w:t>口</w:t>
      </w:r>
      <w:r>
        <w:rPr>
          <w:spacing w:val="-1"/>
          <w:sz w:val="28"/>
          <w:szCs w:val="28"/>
        </w:rPr>
        <w:t>扫描输出总是只在一位为低电平，即4位显示器中</w:t>
      </w:r>
      <w:r>
        <w:rPr>
          <w:sz w:val="28"/>
          <w:szCs w:val="28"/>
        </w:rPr>
        <w:t xml:space="preserve"> </w:t>
      </w:r>
      <w:r>
        <w:rPr>
          <w:spacing w:val="3"/>
          <w:sz w:val="28"/>
          <w:szCs w:val="28"/>
        </w:rPr>
        <w:t xml:space="preserve">仅有一位公共阴极为低电平，其它位为高电平， </w:t>
      </w:r>
      <w:r>
        <w:rPr>
          <w:sz w:val="28"/>
          <w:szCs w:val="28"/>
        </w:rPr>
        <w:t>AT</w:t>
      </w:r>
      <w:r>
        <w:rPr>
          <w:spacing w:val="3"/>
          <w:sz w:val="28"/>
          <w:szCs w:val="28"/>
        </w:rPr>
        <w:t>89C41 的</w:t>
      </w:r>
      <w:r>
        <w:rPr>
          <w:spacing w:val="-54"/>
          <w:sz w:val="28"/>
          <w:szCs w:val="28"/>
        </w:rPr>
        <w:t xml:space="preserve"> </w:t>
      </w:r>
      <w:r>
        <w:rPr>
          <w:rFonts w:ascii="Times New Roman" w:eastAsia="Times New Roman" w:hAnsi="Times New Roman" w:cs="Times New Roman"/>
          <w:sz w:val="28"/>
          <w:szCs w:val="28"/>
        </w:rPr>
        <w:t>PO</w:t>
      </w:r>
      <w:r>
        <w:rPr>
          <w:spacing w:val="3"/>
          <w:sz w:val="28"/>
          <w:szCs w:val="28"/>
        </w:rPr>
        <w:t>口相应位(阴极为低)的显</w:t>
      </w:r>
    </w:p>
    <w:p>
      <w:pPr>
        <w:spacing w:line="257" w:lineRule="auto"/>
        <w:rPr>
          <w:sz w:val="28"/>
          <w:szCs w:val="28"/>
        </w:rPr>
        <w:sectPr>
          <w:footerReference w:type="default" r:id="rId42"/>
          <w:type w:val="nextPage"/>
          <w:pgSz w:w="16000" w:h="22640"/>
          <w:pgMar w:top="1924" w:right="2250" w:bottom="1543" w:left="2399" w:header="0" w:footer="1354" w:gutter="0"/>
          <w:pgNumType w:start="16"/>
          <w:cols w:space="708"/>
          <w:titlePg w:val="0"/>
        </w:sectPr>
      </w:pPr>
    </w:p>
    <w:p>
      <w:pPr>
        <w:pStyle w:val="BodyText"/>
        <w:spacing w:before="89" w:line="271" w:lineRule="auto"/>
        <w:ind w:left="10" w:right="104"/>
        <w:rPr>
          <w:sz w:val="28"/>
          <w:szCs w:val="28"/>
        </w:rPr>
      </w:pPr>
      <w:bookmarkStart w:id="14" w:name="bookmark15"/>
      <w:bookmarkEnd w:id="14"/>
      <w:bookmarkStart w:id="15" w:name="bookmark16"/>
      <w:bookmarkEnd w:id="15"/>
      <w:r>
        <w:rPr>
          <w:spacing w:val="1"/>
          <w:sz w:val="28"/>
          <w:szCs w:val="28"/>
        </w:rPr>
        <w:t>示数据的段数据，使该位显示出一个字符，其它们为暗，依次地改变</w:t>
      </w:r>
      <w:r>
        <w:rPr>
          <w:rFonts w:ascii="Times New Roman" w:eastAsia="Times New Roman" w:hAnsi="Times New Roman" w:cs="Times New Roman"/>
          <w:spacing w:val="1"/>
          <w:sz w:val="28"/>
          <w:szCs w:val="28"/>
        </w:rPr>
        <w:t>P2</w:t>
      </w:r>
      <w:r>
        <w:rPr>
          <w:rFonts w:ascii="Times New Roman" w:eastAsia="Times New Roman" w:hAnsi="Times New Roman" w:cs="Times New Roman"/>
          <w:spacing w:val="43"/>
          <w:sz w:val="28"/>
          <w:szCs w:val="28"/>
        </w:rPr>
        <w:t xml:space="preserve"> </w:t>
      </w:r>
      <w:r>
        <w:rPr>
          <w:spacing w:val="1"/>
          <w:sz w:val="28"/>
          <w:szCs w:val="28"/>
        </w:rPr>
        <w:t>口输出为高的位，</w:t>
      </w:r>
      <w:r>
        <w:rPr>
          <w:sz w:val="28"/>
          <w:szCs w:val="28"/>
        </w:rPr>
        <w:t xml:space="preserve"> </w:t>
      </w:r>
      <w:r>
        <w:rPr>
          <w:rFonts w:ascii="Times New Roman" w:eastAsia="Times New Roman" w:hAnsi="Times New Roman" w:cs="Times New Roman"/>
          <w:sz w:val="28"/>
          <w:szCs w:val="28"/>
        </w:rPr>
        <w:t>PO</w:t>
      </w:r>
      <w:r>
        <w:rPr>
          <w:sz w:val="28"/>
          <w:szCs w:val="28"/>
        </w:rPr>
        <w:t>口输出对应的段数据，4位显示器就显示出由缓冲器中显示数据所确定的字符。</w:t>
      </w:r>
      <w:r>
        <w:rPr>
          <w:rFonts w:ascii="Times New Roman" w:eastAsia="Times New Roman" w:hAnsi="Times New Roman" w:cs="Times New Roman"/>
          <w:sz w:val="28"/>
          <w:szCs w:val="28"/>
        </w:rPr>
        <w:t>LED</w:t>
      </w:r>
      <w:r>
        <w:rPr>
          <w:sz w:val="28"/>
          <w:szCs w:val="28"/>
        </w:rPr>
        <w:t xml:space="preserve">显  </w:t>
      </w:r>
      <w:r>
        <w:rPr>
          <w:spacing w:val="12"/>
          <w:sz w:val="28"/>
          <w:szCs w:val="28"/>
        </w:rPr>
        <w:t>示显示显示显示管管管管数码管中有8个发光二极管，其中7个发光二极管长条段状，可</w:t>
      </w:r>
      <w:r>
        <w:rPr>
          <w:spacing w:val="3"/>
          <w:sz w:val="28"/>
          <w:szCs w:val="28"/>
        </w:rPr>
        <w:t xml:space="preserve"> </w:t>
      </w:r>
      <w:r>
        <w:rPr>
          <w:spacing w:val="4"/>
          <w:sz w:val="28"/>
          <w:szCs w:val="28"/>
        </w:rPr>
        <w:t>组成数字字形，1个发光二极管为点状，形成小数点，所以有</w:t>
      </w:r>
      <w:r>
        <w:rPr>
          <w:spacing w:val="3"/>
          <w:sz w:val="28"/>
          <w:szCs w:val="28"/>
        </w:rPr>
        <w:t>时称为七段码。七段数码管</w:t>
      </w:r>
      <w:r>
        <w:rPr>
          <w:sz w:val="28"/>
          <w:szCs w:val="28"/>
        </w:rPr>
        <w:t xml:space="preserve">  </w:t>
      </w:r>
      <w:r>
        <w:rPr>
          <w:spacing w:val="18"/>
          <w:sz w:val="28"/>
          <w:szCs w:val="28"/>
        </w:rPr>
        <w:t>引脚编码从左下脚开始，分别为第1引脚、第2引脚..   七段数码管的8个发光二极管</w:t>
      </w:r>
      <w:r>
        <w:rPr>
          <w:spacing w:val="16"/>
          <w:sz w:val="28"/>
          <w:szCs w:val="28"/>
        </w:rPr>
        <w:t xml:space="preserve"> </w:t>
      </w:r>
      <w:r>
        <w:rPr>
          <w:spacing w:val="-3"/>
          <w:sz w:val="28"/>
          <w:szCs w:val="28"/>
        </w:rPr>
        <w:t>分别命名为</w:t>
      </w:r>
      <w:r>
        <w:rPr>
          <w:rFonts w:ascii="Times New Roman" w:eastAsia="Times New Roman" w:hAnsi="Times New Roman" w:cs="Times New Roman"/>
          <w:spacing w:val="-3"/>
          <w:sz w:val="28"/>
          <w:szCs w:val="28"/>
        </w:rPr>
        <w:t>a</w:t>
      </w:r>
      <w:r>
        <w:rPr>
          <w:rFonts w:ascii="Times New Roman" w:eastAsia="Times New Roman" w:hAnsi="Times New Roman" w:cs="Times New Roman"/>
          <w:spacing w:val="-40"/>
          <w:sz w:val="28"/>
          <w:szCs w:val="28"/>
        </w:rPr>
        <w:t xml:space="preserve"> </w:t>
      </w:r>
      <w:r>
        <w:rPr>
          <w:spacing w:val="-3"/>
          <w:sz w:val="28"/>
          <w:szCs w:val="28"/>
        </w:rPr>
        <w:t>、</w:t>
      </w:r>
      <w:r>
        <w:rPr>
          <w:rFonts w:ascii="Times New Roman" w:eastAsia="Times New Roman" w:hAnsi="Times New Roman" w:cs="Times New Roman"/>
          <w:spacing w:val="-3"/>
          <w:sz w:val="28"/>
          <w:szCs w:val="28"/>
        </w:rPr>
        <w:t>b</w:t>
      </w:r>
      <w:r>
        <w:rPr>
          <w:rFonts w:ascii="Times New Roman" w:eastAsia="Times New Roman" w:hAnsi="Times New Roman" w:cs="Times New Roman"/>
          <w:spacing w:val="-39"/>
          <w:sz w:val="28"/>
          <w:szCs w:val="28"/>
        </w:rPr>
        <w:t xml:space="preserve"> </w:t>
      </w:r>
      <w:r>
        <w:rPr>
          <w:spacing w:val="-3"/>
          <w:sz w:val="28"/>
          <w:szCs w:val="28"/>
        </w:rPr>
        <w:t>、</w:t>
      </w:r>
      <w:r>
        <w:rPr>
          <w:rFonts w:ascii="Times New Roman" w:eastAsia="Times New Roman" w:hAnsi="Times New Roman" w:cs="Times New Roman"/>
          <w:spacing w:val="-3"/>
          <w:sz w:val="28"/>
          <w:szCs w:val="28"/>
        </w:rPr>
        <w:t>c</w:t>
      </w:r>
      <w:r>
        <w:rPr>
          <w:rFonts w:ascii="Times New Roman" w:eastAsia="Times New Roman" w:hAnsi="Times New Roman" w:cs="Times New Roman"/>
          <w:spacing w:val="-40"/>
          <w:sz w:val="28"/>
          <w:szCs w:val="28"/>
        </w:rPr>
        <w:t xml:space="preserve"> </w:t>
      </w:r>
      <w:r>
        <w:rPr>
          <w:spacing w:val="-3"/>
          <w:sz w:val="28"/>
          <w:szCs w:val="28"/>
        </w:rPr>
        <w:t>、</w:t>
      </w:r>
      <w:r>
        <w:rPr>
          <w:rFonts w:ascii="Times New Roman" w:eastAsia="Times New Roman" w:hAnsi="Times New Roman" w:cs="Times New Roman"/>
          <w:spacing w:val="-3"/>
          <w:sz w:val="28"/>
          <w:szCs w:val="28"/>
        </w:rPr>
        <w:t>d</w:t>
      </w:r>
      <w:r>
        <w:rPr>
          <w:rFonts w:ascii="Times New Roman" w:eastAsia="Times New Roman" w:hAnsi="Times New Roman" w:cs="Times New Roman"/>
          <w:spacing w:val="-40"/>
          <w:sz w:val="28"/>
          <w:szCs w:val="28"/>
        </w:rPr>
        <w:t xml:space="preserve"> </w:t>
      </w:r>
      <w:r>
        <w:rPr>
          <w:spacing w:val="-3"/>
          <w:sz w:val="28"/>
          <w:szCs w:val="28"/>
        </w:rPr>
        <w:t>、</w:t>
      </w:r>
      <w:r>
        <w:rPr>
          <w:rFonts w:ascii="Times New Roman" w:eastAsia="Times New Roman" w:hAnsi="Times New Roman" w:cs="Times New Roman"/>
          <w:spacing w:val="-3"/>
          <w:sz w:val="28"/>
          <w:szCs w:val="28"/>
        </w:rPr>
        <w:t>e</w:t>
      </w:r>
      <w:r>
        <w:rPr>
          <w:rFonts w:ascii="Times New Roman" w:eastAsia="Times New Roman" w:hAnsi="Times New Roman" w:cs="Times New Roman"/>
          <w:spacing w:val="-39"/>
          <w:sz w:val="28"/>
          <w:szCs w:val="28"/>
        </w:rPr>
        <w:t xml:space="preserve"> </w:t>
      </w:r>
      <w:r>
        <w:rPr>
          <w:spacing w:val="-3"/>
          <w:sz w:val="28"/>
          <w:szCs w:val="28"/>
        </w:rPr>
        <w:t>、</w:t>
      </w:r>
      <w:r>
        <w:rPr>
          <w:rFonts w:ascii="Times New Roman" w:eastAsia="Times New Roman" w:hAnsi="Times New Roman" w:cs="Times New Roman"/>
          <w:spacing w:val="-3"/>
          <w:sz w:val="28"/>
          <w:szCs w:val="28"/>
        </w:rPr>
        <w:t>f</w:t>
      </w:r>
      <w:r>
        <w:rPr>
          <w:spacing w:val="-3"/>
          <w:sz w:val="28"/>
          <w:szCs w:val="28"/>
        </w:rPr>
        <w:t>、</w:t>
      </w:r>
      <w:r>
        <w:rPr>
          <w:rFonts w:ascii="Times New Roman" w:eastAsia="Times New Roman" w:hAnsi="Times New Roman" w:cs="Times New Roman"/>
          <w:spacing w:val="-3"/>
          <w:sz w:val="28"/>
          <w:szCs w:val="28"/>
        </w:rPr>
        <w:t>g</w:t>
      </w:r>
      <w:r>
        <w:rPr>
          <w:rFonts w:ascii="Times New Roman" w:eastAsia="Times New Roman" w:hAnsi="Times New Roman" w:cs="Times New Roman"/>
          <w:spacing w:val="-40"/>
          <w:sz w:val="28"/>
          <w:szCs w:val="28"/>
        </w:rPr>
        <w:t xml:space="preserve"> </w:t>
      </w:r>
      <w:r>
        <w:rPr>
          <w:spacing w:val="-3"/>
          <w:sz w:val="28"/>
          <w:szCs w:val="28"/>
        </w:rPr>
        <w:t>、</w:t>
      </w:r>
      <w:r>
        <w:rPr>
          <w:rFonts w:ascii="Times New Roman" w:eastAsia="Times New Roman" w:hAnsi="Times New Roman" w:cs="Times New Roman"/>
          <w:spacing w:val="-4"/>
          <w:sz w:val="28"/>
          <w:szCs w:val="28"/>
        </w:rPr>
        <w:t xml:space="preserve">dp;       “com”  </w:t>
      </w:r>
      <w:r>
        <w:rPr>
          <w:spacing w:val="-4"/>
          <w:sz w:val="28"/>
          <w:szCs w:val="28"/>
        </w:rPr>
        <w:t>为 8</w:t>
      </w:r>
      <w:r>
        <w:rPr>
          <w:spacing w:val="-25"/>
          <w:sz w:val="28"/>
          <w:szCs w:val="28"/>
        </w:rPr>
        <w:t xml:space="preserve"> </w:t>
      </w:r>
      <w:r>
        <w:rPr>
          <w:spacing w:val="-4"/>
          <w:sz w:val="28"/>
          <w:szCs w:val="28"/>
        </w:rPr>
        <w:t>个</w:t>
      </w:r>
      <w:r>
        <w:rPr>
          <w:rFonts w:ascii="Times New Roman" w:eastAsia="Times New Roman" w:hAnsi="Times New Roman" w:cs="Times New Roman"/>
          <w:spacing w:val="-4"/>
          <w:sz w:val="28"/>
          <w:szCs w:val="28"/>
        </w:rPr>
        <w:t>LED</w:t>
      </w:r>
      <w:r>
        <w:rPr>
          <w:spacing w:val="-4"/>
          <w:sz w:val="28"/>
          <w:szCs w:val="28"/>
        </w:rPr>
        <w:t>的公共引脚。按照公共引脚的</w:t>
      </w:r>
      <w:r>
        <w:rPr>
          <w:sz w:val="28"/>
          <w:szCs w:val="28"/>
        </w:rPr>
        <w:t xml:space="preserve"> </w:t>
      </w:r>
      <w:r>
        <w:rPr>
          <w:spacing w:val="-2"/>
          <w:sz w:val="28"/>
          <w:szCs w:val="28"/>
        </w:rPr>
        <w:t>接法，七段数码管分共阳极和共阴极两种。  共阳极的七段数码管将所有</w:t>
      </w:r>
      <w:r>
        <w:rPr>
          <w:rFonts w:ascii="Times New Roman" w:eastAsia="Times New Roman" w:hAnsi="Times New Roman" w:cs="Times New Roman"/>
          <w:spacing w:val="-2"/>
          <w:sz w:val="28"/>
          <w:szCs w:val="28"/>
        </w:rPr>
        <w:t>LED</w:t>
      </w:r>
      <w:r>
        <w:rPr>
          <w:spacing w:val="-2"/>
          <w:sz w:val="28"/>
          <w:szCs w:val="28"/>
        </w:rPr>
        <w:t>的正极连接在</w:t>
      </w:r>
      <w:r>
        <w:rPr>
          <w:spacing w:val="14"/>
          <w:sz w:val="28"/>
          <w:szCs w:val="28"/>
        </w:rPr>
        <w:t xml:space="preserve"> </w:t>
      </w:r>
      <w:r>
        <w:rPr>
          <w:spacing w:val="1"/>
          <w:sz w:val="28"/>
          <w:szCs w:val="28"/>
        </w:rPr>
        <w:t>公共引脚，接到电源线。当某一个</w:t>
      </w:r>
      <w:r>
        <w:rPr>
          <w:rFonts w:ascii="Times New Roman" w:eastAsia="Times New Roman" w:hAnsi="Times New Roman" w:cs="Times New Roman"/>
          <w:sz w:val="28"/>
          <w:szCs w:val="28"/>
        </w:rPr>
        <w:t>LED</w:t>
      </w:r>
      <w:r>
        <w:rPr>
          <w:rFonts w:ascii="Times New Roman" w:eastAsia="Times New Roman" w:hAnsi="Times New Roman" w:cs="Times New Roman"/>
          <w:spacing w:val="-18"/>
          <w:sz w:val="28"/>
          <w:szCs w:val="28"/>
        </w:rPr>
        <w:t xml:space="preserve"> </w:t>
      </w:r>
      <w:r>
        <w:rPr>
          <w:spacing w:val="1"/>
          <w:sz w:val="28"/>
          <w:szCs w:val="28"/>
        </w:rPr>
        <w:t xml:space="preserve">负极为低电平时，发亮；为高电平时，变暗。共阴 </w:t>
      </w:r>
      <w:r>
        <w:rPr>
          <w:sz w:val="28"/>
          <w:szCs w:val="28"/>
        </w:rPr>
        <w:t>极的七段数码管将所有</w:t>
      </w:r>
      <w:r>
        <w:rPr>
          <w:rFonts w:ascii="Times New Roman" w:eastAsia="Times New Roman" w:hAnsi="Times New Roman" w:cs="Times New Roman"/>
          <w:sz w:val="28"/>
          <w:szCs w:val="28"/>
        </w:rPr>
        <w:t>LED</w:t>
      </w:r>
      <w:r>
        <w:rPr>
          <w:sz w:val="28"/>
          <w:szCs w:val="28"/>
        </w:rPr>
        <w:t>的负极连接在公共引脚，接到地线</w:t>
      </w:r>
      <w:r>
        <w:rPr>
          <w:spacing w:val="-1"/>
          <w:sz w:val="28"/>
          <w:szCs w:val="28"/>
        </w:rPr>
        <w:t>。当某一个</w:t>
      </w:r>
      <w:r>
        <w:rPr>
          <w:spacing w:val="-72"/>
          <w:sz w:val="28"/>
          <w:szCs w:val="28"/>
        </w:rPr>
        <w:t xml:space="preserve"> </w:t>
      </w:r>
      <w:r>
        <w:rPr>
          <w:rFonts w:ascii="Times New Roman" w:eastAsia="Times New Roman" w:hAnsi="Times New Roman" w:cs="Times New Roman"/>
          <w:spacing w:val="-1"/>
          <w:sz w:val="28"/>
          <w:szCs w:val="28"/>
        </w:rPr>
        <w:t>LED</w:t>
      </w:r>
      <w:r>
        <w:rPr>
          <w:rFonts w:ascii="Times New Roman" w:eastAsia="Times New Roman" w:hAnsi="Times New Roman" w:cs="Times New Roman"/>
          <w:spacing w:val="-29"/>
          <w:sz w:val="28"/>
          <w:szCs w:val="28"/>
        </w:rPr>
        <w:t xml:space="preserve"> </w:t>
      </w:r>
      <w:r>
        <w:rPr>
          <w:spacing w:val="-1"/>
          <w:sz w:val="28"/>
          <w:szCs w:val="28"/>
        </w:rPr>
        <w:t>正极为高电</w:t>
      </w:r>
      <w:r>
        <w:rPr>
          <w:sz w:val="28"/>
          <w:szCs w:val="28"/>
        </w:rPr>
        <w:t xml:space="preserve">  </w:t>
      </w:r>
      <w:r>
        <w:rPr>
          <w:spacing w:val="-2"/>
          <w:sz w:val="28"/>
          <w:szCs w:val="28"/>
        </w:rPr>
        <w:t>平时，发亮：为低电平时，变暗。</w:t>
      </w:r>
    </w:p>
    <w:p>
      <w:pPr>
        <w:pStyle w:val="BodyText"/>
        <w:spacing w:before="63" w:line="219" w:lineRule="auto"/>
        <w:ind w:left="734"/>
        <w:rPr>
          <w:sz w:val="28"/>
          <w:szCs w:val="28"/>
        </w:rPr>
      </w:pPr>
      <w:r>
        <w:rPr>
          <w:b/>
          <w:bCs/>
          <w:spacing w:val="13"/>
          <w:sz w:val="28"/>
          <w:szCs w:val="28"/>
        </w:rPr>
        <w:t>(2)复位电路</w:t>
      </w:r>
    </w:p>
    <w:p>
      <w:pPr>
        <w:pStyle w:val="BodyText"/>
        <w:spacing w:before="89" w:line="252" w:lineRule="auto"/>
        <w:ind w:left="10" w:right="118" w:firstLine="560"/>
        <w:rPr>
          <w:sz w:val="28"/>
          <w:szCs w:val="28"/>
        </w:rPr>
      </w:pPr>
      <w:r>
        <w:rPr>
          <w:spacing w:val="-2"/>
          <w:sz w:val="28"/>
          <w:szCs w:val="28"/>
        </w:rPr>
        <w:t>计算机在启动运行时都需要复位，使中央处理器</w:t>
      </w:r>
      <w:r>
        <w:rPr>
          <w:rFonts w:ascii="Times New Roman" w:eastAsia="Times New Roman" w:hAnsi="Times New Roman" w:cs="Times New Roman"/>
          <w:spacing w:val="-2"/>
          <w:sz w:val="28"/>
          <w:szCs w:val="28"/>
        </w:rPr>
        <w:t>CPU</w:t>
      </w:r>
      <w:r>
        <w:rPr>
          <w:spacing w:val="-2"/>
          <w:sz w:val="28"/>
          <w:szCs w:val="28"/>
        </w:rPr>
        <w:t>和系统中的其它部件</w:t>
      </w:r>
      <w:r>
        <w:rPr>
          <w:spacing w:val="-3"/>
          <w:sz w:val="28"/>
          <w:szCs w:val="28"/>
        </w:rPr>
        <w:t>都处于一个确</w:t>
      </w:r>
      <w:r>
        <w:rPr>
          <w:sz w:val="28"/>
          <w:szCs w:val="28"/>
        </w:rPr>
        <w:t xml:space="preserve"> </w:t>
      </w:r>
      <w:r>
        <w:rPr>
          <w:spacing w:val="-2"/>
          <w:sz w:val="28"/>
          <w:szCs w:val="28"/>
        </w:rPr>
        <w:t>定的初始状态，并从这个状态开始工作。</w:t>
      </w:r>
    </w:p>
    <w:p>
      <w:pPr>
        <w:pStyle w:val="BodyText"/>
        <w:spacing w:before="67" w:line="262" w:lineRule="auto"/>
        <w:ind w:left="10" w:right="203" w:firstLine="560"/>
        <w:rPr>
          <w:sz w:val="28"/>
          <w:szCs w:val="28"/>
        </w:rPr>
      </w:pPr>
      <w:r>
        <w:rPr>
          <w:rFonts w:ascii="Times New Roman" w:eastAsia="Times New Roman" w:hAnsi="Times New Roman" w:cs="Times New Roman"/>
          <w:spacing w:val="-9"/>
          <w:sz w:val="28"/>
          <w:szCs w:val="28"/>
        </w:rPr>
        <w:t>MCS-51</w:t>
      </w:r>
      <w:r>
        <w:rPr>
          <w:spacing w:val="-9"/>
          <w:sz w:val="28"/>
          <w:szCs w:val="28"/>
        </w:rPr>
        <w:t>单片机有一个复位引脚</w:t>
      </w:r>
      <w:r>
        <w:rPr>
          <w:rFonts w:ascii="Times New Roman" w:eastAsia="Times New Roman" w:hAnsi="Times New Roman" w:cs="Times New Roman"/>
          <w:spacing w:val="-9"/>
          <w:sz w:val="28"/>
          <w:szCs w:val="28"/>
        </w:rPr>
        <w:t>RST,</w:t>
      </w:r>
      <w:r>
        <w:rPr>
          <w:rFonts w:ascii="Times New Roman" w:eastAsia="Times New Roman" w:hAnsi="Times New Roman" w:cs="Times New Roman"/>
          <w:spacing w:val="41"/>
          <w:w w:val="101"/>
          <w:sz w:val="28"/>
          <w:szCs w:val="28"/>
        </w:rPr>
        <w:t xml:space="preserve"> </w:t>
      </w:r>
      <w:r>
        <w:rPr>
          <w:spacing w:val="-9"/>
          <w:sz w:val="28"/>
          <w:szCs w:val="28"/>
        </w:rPr>
        <w:t>它是史密特触发输入(对于</w:t>
      </w:r>
      <w:r>
        <w:rPr>
          <w:rFonts w:ascii="Times New Roman" w:eastAsia="Times New Roman" w:hAnsi="Times New Roman" w:cs="Times New Roman"/>
          <w:spacing w:val="-9"/>
          <w:sz w:val="28"/>
          <w:szCs w:val="28"/>
        </w:rPr>
        <w:t>CHMOS</w:t>
      </w:r>
      <w:r>
        <w:rPr>
          <w:spacing w:val="-9"/>
          <w:sz w:val="28"/>
          <w:szCs w:val="28"/>
        </w:rPr>
        <w:t>单片机，</w:t>
      </w:r>
      <w:r>
        <w:rPr>
          <w:rFonts w:ascii="Times New Roman" w:eastAsia="Times New Roman" w:hAnsi="Times New Roman" w:cs="Times New Roman"/>
          <w:spacing w:val="-9"/>
          <w:sz w:val="28"/>
          <w:szCs w:val="28"/>
        </w:rPr>
        <w:t>RST</w:t>
      </w:r>
      <w:r>
        <w:rPr>
          <w:spacing w:val="-9"/>
          <w:sz w:val="28"/>
          <w:szCs w:val="28"/>
        </w:rPr>
        <w:t>引脚</w:t>
      </w:r>
      <w:r>
        <w:rPr>
          <w:sz w:val="28"/>
          <w:szCs w:val="28"/>
        </w:rPr>
        <w:t xml:space="preserve"> </w:t>
      </w:r>
      <w:r>
        <w:rPr>
          <w:spacing w:val="5"/>
          <w:sz w:val="28"/>
          <w:szCs w:val="28"/>
        </w:rPr>
        <w:t>的内部有一个拉低电阻),当振荡器起振后该引脚上出现2个机器周期(即24个时钟周期)以</w:t>
      </w:r>
      <w:r>
        <w:rPr>
          <w:spacing w:val="4"/>
          <w:sz w:val="28"/>
          <w:szCs w:val="28"/>
        </w:rPr>
        <w:t xml:space="preserve"> </w:t>
      </w:r>
      <w:r>
        <w:rPr>
          <w:spacing w:val="-9"/>
          <w:sz w:val="28"/>
          <w:szCs w:val="28"/>
        </w:rPr>
        <w:t>上的高电平，使器件复位，只要</w:t>
      </w:r>
      <w:r>
        <w:rPr>
          <w:rFonts w:ascii="Times New Roman" w:eastAsia="Times New Roman" w:hAnsi="Times New Roman" w:cs="Times New Roman"/>
          <w:spacing w:val="-9"/>
          <w:sz w:val="28"/>
          <w:szCs w:val="28"/>
        </w:rPr>
        <w:t>RST</w:t>
      </w:r>
      <w:r>
        <w:rPr>
          <w:spacing w:val="-9"/>
          <w:sz w:val="28"/>
          <w:szCs w:val="28"/>
        </w:rPr>
        <w:t>保持高</w:t>
      </w:r>
      <w:r>
        <w:rPr>
          <w:spacing w:val="-10"/>
          <w:sz w:val="28"/>
          <w:szCs w:val="28"/>
        </w:rPr>
        <w:t xml:space="preserve">电平， </w:t>
      </w:r>
      <w:r>
        <w:rPr>
          <w:rFonts w:ascii="Times New Roman" w:eastAsia="Times New Roman" w:hAnsi="Times New Roman" w:cs="Times New Roman"/>
          <w:spacing w:val="-10"/>
          <w:sz w:val="28"/>
          <w:szCs w:val="28"/>
        </w:rPr>
        <w:t>MCS-51</w:t>
      </w:r>
      <w:r>
        <w:rPr>
          <w:spacing w:val="-10"/>
          <w:sz w:val="28"/>
          <w:szCs w:val="28"/>
        </w:rPr>
        <w:t>保持复位状态。此时</w:t>
      </w:r>
    </w:p>
    <w:p>
      <w:pPr>
        <w:pStyle w:val="BodyText"/>
        <w:spacing w:before="77" w:line="245" w:lineRule="auto"/>
        <w:ind w:left="10" w:right="201"/>
        <w:rPr>
          <w:sz w:val="28"/>
          <w:szCs w:val="28"/>
        </w:rPr>
      </w:pPr>
      <w:r>
        <w:rPr>
          <w:rFonts w:ascii="Times New Roman" w:eastAsia="Times New Roman" w:hAnsi="Times New Roman" w:cs="Times New Roman"/>
          <w:spacing w:val="-10"/>
          <w:sz w:val="28"/>
          <w:szCs w:val="28"/>
        </w:rPr>
        <w:t>ALE</w:t>
      </w:r>
      <w:r>
        <w:rPr>
          <w:spacing w:val="-10"/>
          <w:sz w:val="28"/>
          <w:szCs w:val="28"/>
        </w:rPr>
        <w:t>、</w:t>
      </w:r>
      <w:r>
        <w:rPr>
          <w:rFonts w:ascii="Times New Roman" w:eastAsia="Times New Roman" w:hAnsi="Times New Roman" w:cs="Times New Roman"/>
          <w:spacing w:val="-10"/>
          <w:sz w:val="28"/>
          <w:szCs w:val="28"/>
        </w:rPr>
        <w:t>PSEN</w:t>
      </w:r>
      <w:r>
        <w:rPr>
          <w:spacing w:val="-10"/>
          <w:sz w:val="28"/>
          <w:szCs w:val="28"/>
        </w:rPr>
        <w:t>、</w:t>
      </w:r>
      <w:r>
        <w:rPr>
          <w:rFonts w:ascii="Times New Roman" w:eastAsia="Times New Roman" w:hAnsi="Times New Roman" w:cs="Times New Roman"/>
          <w:spacing w:val="-10"/>
          <w:sz w:val="28"/>
          <w:szCs w:val="28"/>
        </w:rPr>
        <w:t>PO</w:t>
      </w:r>
      <w:r>
        <w:rPr>
          <w:spacing w:val="-10"/>
          <w:sz w:val="28"/>
          <w:szCs w:val="28"/>
        </w:rPr>
        <w:t>、</w:t>
      </w:r>
      <w:r>
        <w:rPr>
          <w:rFonts w:ascii="Times New Roman" w:eastAsia="Times New Roman" w:hAnsi="Times New Roman" w:cs="Times New Roman"/>
          <w:spacing w:val="-10"/>
          <w:sz w:val="28"/>
          <w:szCs w:val="28"/>
        </w:rPr>
        <w:t>P1</w:t>
      </w:r>
      <w:r>
        <w:rPr>
          <w:spacing w:val="-10"/>
          <w:sz w:val="28"/>
          <w:szCs w:val="28"/>
        </w:rPr>
        <w:t>、</w:t>
      </w:r>
      <w:r>
        <w:rPr>
          <w:rFonts w:ascii="Times New Roman" w:eastAsia="Times New Roman" w:hAnsi="Times New Roman" w:cs="Times New Roman"/>
          <w:spacing w:val="-10"/>
          <w:sz w:val="28"/>
          <w:szCs w:val="28"/>
        </w:rPr>
        <w:t>P2</w:t>
      </w:r>
      <w:r>
        <w:rPr>
          <w:spacing w:val="-10"/>
          <w:sz w:val="28"/>
          <w:szCs w:val="28"/>
        </w:rPr>
        <w:t>、</w:t>
      </w:r>
      <w:r>
        <w:rPr>
          <w:rFonts w:ascii="Times New Roman" w:eastAsia="Times New Roman" w:hAnsi="Times New Roman" w:cs="Times New Roman"/>
          <w:spacing w:val="-10"/>
          <w:sz w:val="28"/>
          <w:szCs w:val="28"/>
        </w:rPr>
        <w:t>P3</w:t>
      </w:r>
      <w:r>
        <w:rPr>
          <w:spacing w:val="-10"/>
          <w:sz w:val="28"/>
          <w:szCs w:val="28"/>
        </w:rPr>
        <w:t>口都输出高电平。</w:t>
      </w:r>
      <w:r>
        <w:rPr>
          <w:rFonts w:ascii="Times New Roman" w:eastAsia="Times New Roman" w:hAnsi="Times New Roman" w:cs="Times New Roman"/>
          <w:spacing w:val="-10"/>
          <w:sz w:val="28"/>
          <w:szCs w:val="28"/>
        </w:rPr>
        <w:t>RST</w:t>
      </w:r>
      <w:r>
        <w:rPr>
          <w:spacing w:val="-10"/>
          <w:sz w:val="28"/>
          <w:szCs w:val="28"/>
        </w:rPr>
        <w:t xml:space="preserve">变为低电平后，退出复位， </w:t>
      </w:r>
      <w:r>
        <w:rPr>
          <w:rFonts w:ascii="Times New Roman" w:eastAsia="Times New Roman" w:hAnsi="Times New Roman" w:cs="Times New Roman"/>
          <w:spacing w:val="-10"/>
          <w:sz w:val="28"/>
          <w:szCs w:val="28"/>
        </w:rPr>
        <w:t>CPU</w:t>
      </w:r>
      <w:r>
        <w:rPr>
          <w:spacing w:val="-10"/>
          <w:sz w:val="28"/>
          <w:szCs w:val="28"/>
        </w:rPr>
        <w:t>从初始</w:t>
      </w:r>
      <w:r>
        <w:rPr>
          <w:spacing w:val="5"/>
          <w:sz w:val="28"/>
          <w:szCs w:val="28"/>
        </w:rPr>
        <w:t xml:space="preserve"> </w:t>
      </w:r>
      <w:r>
        <w:rPr>
          <w:spacing w:val="-7"/>
          <w:sz w:val="28"/>
          <w:szCs w:val="28"/>
        </w:rPr>
        <w:t>状态开始工作。</w:t>
      </w:r>
    </w:p>
    <w:p>
      <w:pPr>
        <w:pStyle w:val="BodyText"/>
        <w:spacing w:before="54" w:line="266" w:lineRule="auto"/>
        <w:ind w:left="10" w:right="80" w:firstLine="560"/>
        <w:rPr>
          <w:sz w:val="28"/>
          <w:szCs w:val="28"/>
        </w:rPr>
      </w:pPr>
      <w:r>
        <w:rPr>
          <w:spacing w:val="-5"/>
          <w:sz w:val="28"/>
          <w:szCs w:val="28"/>
        </w:rPr>
        <w:t>单片机采用的复位方式是自动复位方式。对于</w:t>
      </w:r>
      <w:r>
        <w:rPr>
          <w:rFonts w:ascii="Times New Roman" w:eastAsia="Times New Roman" w:hAnsi="Times New Roman" w:cs="Times New Roman"/>
          <w:spacing w:val="-5"/>
          <w:sz w:val="28"/>
          <w:szCs w:val="28"/>
        </w:rPr>
        <w:t>MOS(AT8</w:t>
      </w:r>
      <w:r>
        <w:rPr>
          <w:rFonts w:ascii="Times New Roman" w:eastAsia="Times New Roman" w:hAnsi="Times New Roman" w:cs="Times New Roman"/>
          <w:spacing w:val="-6"/>
          <w:sz w:val="28"/>
          <w:szCs w:val="28"/>
        </w:rPr>
        <w:t>9C51)</w:t>
      </w:r>
      <w:r>
        <w:rPr>
          <w:rFonts w:ascii="Times New Roman" w:eastAsia="Times New Roman" w:hAnsi="Times New Roman" w:cs="Times New Roman"/>
          <w:spacing w:val="-30"/>
          <w:sz w:val="28"/>
          <w:szCs w:val="28"/>
        </w:rPr>
        <w:t xml:space="preserve"> </w:t>
      </w:r>
      <w:r>
        <w:rPr>
          <w:spacing w:val="-6"/>
          <w:sz w:val="28"/>
          <w:szCs w:val="28"/>
        </w:rPr>
        <w:t>单片机只要接…个电容至</w:t>
      </w:r>
      <w:r>
        <w:rPr>
          <w:sz w:val="28"/>
          <w:szCs w:val="28"/>
        </w:rPr>
        <w:t xml:space="preserve">  </w:t>
      </w:r>
      <w:r>
        <w:rPr>
          <w:rFonts w:ascii="Times New Roman" w:eastAsia="Times New Roman" w:hAnsi="Times New Roman" w:cs="Times New Roman"/>
          <w:sz w:val="28"/>
          <w:szCs w:val="28"/>
        </w:rPr>
        <w:t>Vc</w:t>
      </w:r>
      <w:r>
        <w:rPr>
          <w:spacing w:val="2"/>
          <w:sz w:val="28"/>
          <w:szCs w:val="28"/>
        </w:rPr>
        <w:t>即可(见图4-3)。在加电瞬间，电容通过电阻充电，就在</w:t>
      </w:r>
      <w:r>
        <w:rPr>
          <w:rFonts w:ascii="Times New Roman" w:eastAsia="Times New Roman" w:hAnsi="Times New Roman" w:cs="Times New Roman"/>
          <w:sz w:val="28"/>
          <w:szCs w:val="28"/>
        </w:rPr>
        <w:t>RST</w:t>
      </w:r>
      <w:r>
        <w:rPr>
          <w:spacing w:val="2"/>
          <w:sz w:val="28"/>
          <w:szCs w:val="28"/>
        </w:rPr>
        <w:t>端出现一定时间的高电平，</w:t>
      </w:r>
      <w:r>
        <w:rPr>
          <w:spacing w:val="1"/>
          <w:sz w:val="28"/>
          <w:szCs w:val="28"/>
        </w:rPr>
        <w:t xml:space="preserve"> </w:t>
      </w:r>
      <w:r>
        <w:rPr>
          <w:spacing w:val="-4"/>
          <w:sz w:val="28"/>
          <w:szCs w:val="28"/>
        </w:rPr>
        <w:t>只要高电平时间足够长，就可以使</w:t>
      </w:r>
      <w:r>
        <w:rPr>
          <w:rFonts w:ascii="Times New Roman" w:eastAsia="Times New Roman" w:hAnsi="Times New Roman" w:cs="Times New Roman"/>
          <w:spacing w:val="-4"/>
          <w:sz w:val="28"/>
          <w:szCs w:val="28"/>
        </w:rPr>
        <w:t>MCS-51</w:t>
      </w:r>
      <w:r>
        <w:rPr>
          <w:spacing w:val="-4"/>
          <w:sz w:val="28"/>
          <w:szCs w:val="28"/>
        </w:rPr>
        <w:t>有效的复位。</w:t>
      </w:r>
      <w:r>
        <w:rPr>
          <w:rFonts w:ascii="Times New Roman" w:eastAsia="Times New Roman" w:hAnsi="Times New Roman" w:cs="Times New Roman"/>
          <w:spacing w:val="-4"/>
          <w:sz w:val="28"/>
          <w:szCs w:val="28"/>
        </w:rPr>
        <w:t>RST</w:t>
      </w:r>
      <w:r>
        <w:rPr>
          <w:spacing w:val="-4"/>
          <w:sz w:val="28"/>
          <w:szCs w:val="28"/>
        </w:rPr>
        <w:t>端在加电时应保持的高电平时间</w:t>
      </w:r>
      <w:r>
        <w:rPr>
          <w:spacing w:val="4"/>
          <w:sz w:val="28"/>
          <w:szCs w:val="28"/>
        </w:rPr>
        <w:t xml:space="preserve"> </w:t>
      </w:r>
      <w:r>
        <w:rPr>
          <w:sz w:val="28"/>
          <w:szCs w:val="28"/>
        </w:rPr>
        <w:t>包括</w:t>
      </w:r>
      <w:r>
        <w:rPr>
          <w:rFonts w:ascii="Times New Roman" w:eastAsia="Times New Roman" w:hAnsi="Times New Roman" w:cs="Times New Roman"/>
          <w:sz w:val="28"/>
          <w:szCs w:val="28"/>
        </w:rPr>
        <w:t>Vx</w:t>
      </w:r>
      <w:r>
        <w:rPr>
          <w:sz w:val="28"/>
          <w:szCs w:val="28"/>
        </w:rPr>
        <w:t>的上升时间和振荡器起振的时间，</w:t>
      </w:r>
      <w:r>
        <w:rPr>
          <w:rFonts w:ascii="Times New Roman" w:eastAsia="Times New Roman" w:hAnsi="Times New Roman" w:cs="Times New Roman"/>
          <w:sz w:val="28"/>
          <w:szCs w:val="28"/>
        </w:rPr>
        <w:t xml:space="preserve">V  </w:t>
      </w:r>
      <w:r>
        <w:rPr>
          <w:sz w:val="28"/>
          <w:szCs w:val="28"/>
        </w:rPr>
        <w:t>上升时间若为10</w:t>
      </w:r>
      <w:r>
        <w:rPr>
          <w:rFonts w:ascii="Times New Roman" w:eastAsia="Times New Roman" w:hAnsi="Times New Roman" w:cs="Times New Roman"/>
          <w:sz w:val="28"/>
          <w:szCs w:val="28"/>
        </w:rPr>
        <w:t xml:space="preserve">ms,  </w:t>
      </w:r>
      <w:r>
        <w:rPr>
          <w:sz w:val="28"/>
          <w:szCs w:val="28"/>
        </w:rPr>
        <w:t>振荡器起振的时间和</w:t>
      </w:r>
      <w:r>
        <w:rPr>
          <w:spacing w:val="-1"/>
          <w:sz w:val="28"/>
          <w:szCs w:val="28"/>
        </w:rPr>
        <w:t xml:space="preserve">频率 </w:t>
      </w:r>
      <w:r>
        <w:rPr>
          <w:spacing w:val="-6"/>
          <w:sz w:val="28"/>
          <w:szCs w:val="28"/>
        </w:rPr>
        <w:t>有关。</w:t>
      </w:r>
      <w:r>
        <w:rPr>
          <w:rFonts w:ascii="Times New Roman" w:eastAsia="Times New Roman" w:hAnsi="Times New Roman" w:cs="Times New Roman"/>
          <w:spacing w:val="-6"/>
          <w:sz w:val="28"/>
          <w:szCs w:val="28"/>
        </w:rPr>
        <w:t>IOMHZ</w:t>
      </w:r>
      <w:r>
        <w:rPr>
          <w:spacing w:val="-6"/>
          <w:sz w:val="28"/>
          <w:szCs w:val="28"/>
        </w:rPr>
        <w:t>时约为</w:t>
      </w:r>
      <w:r>
        <w:rPr>
          <w:rFonts w:ascii="Times New Roman" w:eastAsia="Times New Roman" w:hAnsi="Times New Roman" w:cs="Times New Roman"/>
          <w:spacing w:val="-6"/>
          <w:sz w:val="28"/>
          <w:szCs w:val="28"/>
        </w:rPr>
        <w:t>Ims,IMHZ</w:t>
      </w:r>
      <w:r>
        <w:rPr>
          <w:spacing w:val="-6"/>
          <w:sz w:val="28"/>
          <w:szCs w:val="28"/>
        </w:rPr>
        <w:t>时约为10</w:t>
      </w:r>
      <w:r>
        <w:rPr>
          <w:rFonts w:ascii="Times New Roman" w:eastAsia="Times New Roman" w:hAnsi="Times New Roman" w:cs="Times New Roman"/>
          <w:spacing w:val="-6"/>
          <w:sz w:val="28"/>
          <w:szCs w:val="28"/>
        </w:rPr>
        <w:t>ms,</w:t>
      </w:r>
      <w:r>
        <w:rPr>
          <w:rFonts w:ascii="Times New Roman" w:eastAsia="Times New Roman" w:hAnsi="Times New Roman" w:cs="Times New Roman"/>
          <w:spacing w:val="45"/>
          <w:w w:val="101"/>
          <w:sz w:val="28"/>
          <w:szCs w:val="28"/>
        </w:rPr>
        <w:t xml:space="preserve"> </w:t>
      </w:r>
      <w:r>
        <w:rPr>
          <w:spacing w:val="-6"/>
          <w:sz w:val="28"/>
          <w:szCs w:val="28"/>
        </w:rPr>
        <w:t>所以一般为了可</w:t>
      </w:r>
      <w:r>
        <w:rPr>
          <w:spacing w:val="-7"/>
          <w:sz w:val="28"/>
          <w:szCs w:val="28"/>
        </w:rPr>
        <w:t xml:space="preserve">靠的复位， </w:t>
      </w:r>
      <w:r>
        <w:rPr>
          <w:rFonts w:ascii="Times New Roman" w:eastAsia="Times New Roman" w:hAnsi="Times New Roman" w:cs="Times New Roman"/>
          <w:spacing w:val="-7"/>
          <w:sz w:val="28"/>
          <w:szCs w:val="28"/>
        </w:rPr>
        <w:t>RST</w:t>
      </w:r>
      <w:r>
        <w:rPr>
          <w:spacing w:val="-7"/>
          <w:sz w:val="28"/>
          <w:szCs w:val="28"/>
        </w:rPr>
        <w:t>在上电应保持</w:t>
      </w:r>
    </w:p>
    <w:p>
      <w:pPr>
        <w:pStyle w:val="BodyText"/>
        <w:spacing w:before="117" w:line="219" w:lineRule="auto"/>
        <w:ind w:left="10"/>
        <w:rPr>
          <w:sz w:val="28"/>
          <w:szCs w:val="28"/>
        </w:rPr>
      </w:pPr>
      <w:r>
        <w:rPr>
          <w:spacing w:val="-4"/>
          <w:sz w:val="28"/>
          <w:szCs w:val="28"/>
        </w:rPr>
        <w:t>20ms以上的高电平。</w:t>
      </w:r>
      <w:r>
        <w:rPr>
          <w:rFonts w:ascii="Times New Roman" w:eastAsia="Times New Roman" w:hAnsi="Times New Roman" w:cs="Times New Roman"/>
          <w:spacing w:val="-4"/>
          <w:sz w:val="28"/>
          <w:szCs w:val="28"/>
        </w:rPr>
        <w:t>RC</w:t>
      </w:r>
      <w:r>
        <w:rPr>
          <w:spacing w:val="-4"/>
          <w:sz w:val="28"/>
          <w:szCs w:val="28"/>
        </w:rPr>
        <w:t>时间常数越大，上电</w:t>
      </w:r>
      <w:r>
        <w:rPr>
          <w:rFonts w:ascii="Times New Roman" w:eastAsia="Times New Roman" w:hAnsi="Times New Roman" w:cs="Times New Roman"/>
          <w:spacing w:val="-4"/>
          <w:sz w:val="28"/>
          <w:szCs w:val="28"/>
        </w:rPr>
        <w:t>RST</w:t>
      </w:r>
      <w:r>
        <w:rPr>
          <w:spacing w:val="-4"/>
          <w:sz w:val="28"/>
          <w:szCs w:val="28"/>
        </w:rPr>
        <w:t>端保持</w:t>
      </w:r>
      <w:r>
        <w:rPr>
          <w:spacing w:val="-5"/>
          <w:sz w:val="28"/>
          <w:szCs w:val="28"/>
        </w:rPr>
        <w:t>高电平的时间越长。</w:t>
      </w:r>
    </w:p>
    <w:p>
      <w:pPr>
        <w:pStyle w:val="BodyText"/>
        <w:spacing w:before="96" w:line="219" w:lineRule="auto"/>
        <w:ind w:left="570"/>
        <w:rPr>
          <w:sz w:val="28"/>
          <w:szCs w:val="28"/>
        </w:rPr>
      </w:pPr>
      <w:r>
        <w:rPr>
          <w:spacing w:val="-3"/>
          <w:sz w:val="28"/>
          <w:szCs w:val="28"/>
        </w:rPr>
        <w:t>若复位电路失效，加电后</w:t>
      </w:r>
      <w:r>
        <w:rPr>
          <w:rFonts w:ascii="Times New Roman" w:eastAsia="Times New Roman" w:hAnsi="Times New Roman" w:cs="Times New Roman"/>
          <w:spacing w:val="-3"/>
          <w:sz w:val="28"/>
          <w:szCs w:val="28"/>
        </w:rPr>
        <w:t>CPU</w:t>
      </w:r>
      <w:r>
        <w:rPr>
          <w:spacing w:val="-3"/>
          <w:sz w:val="28"/>
          <w:szCs w:val="28"/>
        </w:rPr>
        <w:t>从一个随机的状态开始工作，系统就不能正常运转。</w:t>
      </w:r>
    </w:p>
    <w:p>
      <w:pPr>
        <w:spacing w:before="218" w:line="3000" w:lineRule="exact"/>
        <w:ind w:firstLine="3710"/>
      </w:pPr>
      <w:r>
        <w:rPr>
          <w:position w:val="-60"/>
        </w:rPr>
        <w:drawing>
          <wp:inline distT="0" distB="0" distL="0" distR="0">
            <wp:extent cx="2330398" cy="1905016"/>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3"/>
                    <a:stretch>
                      <a:fillRect/>
                    </a:stretch>
                  </pic:blipFill>
                  <pic:spPr>
                    <a:xfrm>
                      <a:off x="0" y="0"/>
                      <a:ext cx="2330398" cy="1905016"/>
                    </a:xfrm>
                    <a:prstGeom prst="rect">
                      <a:avLst/>
                    </a:prstGeom>
                  </pic:spPr>
                </pic:pic>
              </a:graphicData>
            </a:graphic>
          </wp:inline>
        </w:drawing>
      </w:r>
    </w:p>
    <w:p>
      <w:pPr>
        <w:pStyle w:val="BodyText"/>
        <w:spacing w:before="211" w:line="219" w:lineRule="auto"/>
        <w:ind w:left="4320"/>
        <w:rPr>
          <w:sz w:val="28"/>
          <w:szCs w:val="28"/>
        </w:rPr>
      </w:pPr>
      <w:r>
        <w:rPr>
          <w:spacing w:val="3"/>
          <w:sz w:val="28"/>
          <w:szCs w:val="28"/>
        </w:rPr>
        <w:t>图4-3 上电复位电路</w:t>
      </w:r>
    </w:p>
    <w:p>
      <w:pPr>
        <w:pStyle w:val="BodyText"/>
        <w:spacing w:before="104" w:line="219" w:lineRule="auto"/>
        <w:ind w:left="574"/>
        <w:rPr>
          <w:sz w:val="28"/>
          <w:szCs w:val="28"/>
        </w:rPr>
      </w:pPr>
      <w:r>
        <w:rPr>
          <w:b/>
          <w:bCs/>
          <w:spacing w:val="20"/>
          <w:sz w:val="28"/>
          <w:szCs w:val="28"/>
        </w:rPr>
        <w:t>(3)信号</w:t>
      </w:r>
    </w:p>
    <w:p>
      <w:pPr>
        <w:pStyle w:val="BodyText"/>
        <w:spacing w:before="60" w:line="219" w:lineRule="auto"/>
        <w:ind w:left="570"/>
        <w:rPr>
          <w:sz w:val="28"/>
          <w:szCs w:val="28"/>
        </w:rPr>
      </w:pPr>
      <w:r>
        <w:rPr>
          <w:spacing w:val="-5"/>
          <w:sz w:val="28"/>
          <w:szCs w:val="28"/>
        </w:rPr>
        <w:t>光电传感器接受到的信号。</w:t>
      </w:r>
    </w:p>
    <w:p>
      <w:pPr>
        <w:pStyle w:val="BodyText"/>
        <w:spacing w:before="108" w:line="242" w:lineRule="auto"/>
        <w:ind w:left="10" w:right="192" w:firstLine="559"/>
        <w:rPr>
          <w:sz w:val="28"/>
          <w:szCs w:val="28"/>
        </w:rPr>
      </w:pPr>
      <w:r>
        <w:rPr>
          <w:spacing w:val="3"/>
          <w:sz w:val="28"/>
          <w:szCs w:val="28"/>
        </w:rPr>
        <w:t>本设计中采用对射式光电传感器测量电机转速。当不透光的物体挡住发射</w:t>
      </w:r>
      <w:r>
        <w:rPr>
          <w:spacing w:val="2"/>
          <w:sz w:val="28"/>
          <w:szCs w:val="28"/>
        </w:rPr>
        <w:t>与接收之间</w:t>
      </w:r>
      <w:r>
        <w:rPr>
          <w:sz w:val="28"/>
          <w:szCs w:val="28"/>
        </w:rPr>
        <w:t xml:space="preserve"> </w:t>
      </w:r>
      <w:r>
        <w:rPr>
          <w:spacing w:val="-2"/>
          <w:sz w:val="28"/>
          <w:szCs w:val="28"/>
        </w:rPr>
        <w:t>的间隙时，开关管关断，反之打开。</w:t>
      </w:r>
    </w:p>
    <w:p>
      <w:pPr>
        <w:pStyle w:val="BodyText"/>
        <w:spacing w:before="106" w:line="258" w:lineRule="auto"/>
        <w:ind w:left="10" w:firstLine="560"/>
        <w:rPr>
          <w:sz w:val="28"/>
          <w:szCs w:val="28"/>
        </w:rPr>
        <w:sectPr>
          <w:footerReference w:type="default" r:id="rId44"/>
          <w:pgSz w:w="16000" w:h="22640"/>
          <w:pgMar w:top="1924" w:right="2369" w:bottom="1543" w:left="2400" w:header="0" w:footer="1354" w:gutter="0"/>
          <w:pgNumType w:start="17"/>
          <w:cols w:space="708"/>
        </w:sectPr>
      </w:pPr>
      <w:r>
        <w:rPr>
          <w:spacing w:val="1"/>
          <w:sz w:val="28"/>
          <w:szCs w:val="28"/>
        </w:rPr>
        <w:t>测装置按照发动机上传感器的实际安装位置</w:t>
      </w:r>
      <w:r>
        <w:rPr>
          <w:sz w:val="28"/>
          <w:szCs w:val="28"/>
        </w:rPr>
        <w:t xml:space="preserve">进行安装。将信号盘固定在电动机转轴上， </w:t>
      </w:r>
      <w:r>
        <w:rPr>
          <w:spacing w:val="1"/>
          <w:sz w:val="28"/>
          <w:szCs w:val="28"/>
        </w:rPr>
        <w:t>光电转速传感器正对着信号盘。测量头由光电转速传感器组成，而且测量头两端的距离与</w:t>
      </w:r>
      <w:r>
        <w:rPr>
          <w:sz w:val="28"/>
          <w:szCs w:val="28"/>
        </w:rPr>
        <w:t xml:space="preserve">  </w:t>
      </w:r>
      <w:r>
        <w:rPr>
          <w:spacing w:val="-1"/>
          <w:sz w:val="28"/>
          <w:szCs w:val="28"/>
        </w:rPr>
        <w:t>信号盘的距离相等。测量用器件封装后，固定装在贴近信号盘的位置，当信号盘转动时，</w:t>
      </w:r>
    </w:p>
    <w:p>
      <w:pPr>
        <w:pStyle w:val="BodyText"/>
        <w:spacing w:before="86" w:line="257" w:lineRule="auto"/>
        <w:ind w:left="10" w:right="230"/>
        <w:rPr>
          <w:sz w:val="28"/>
          <w:szCs w:val="28"/>
        </w:rPr>
      </w:pPr>
      <w:r>
        <w:rPr>
          <w:spacing w:val="2"/>
          <w:sz w:val="28"/>
          <w:szCs w:val="28"/>
        </w:rPr>
        <w:t>光电元件即可输出正负交替的周期性脉冲信号。信</w:t>
      </w:r>
      <w:r>
        <w:rPr>
          <w:spacing w:val="1"/>
          <w:sz w:val="28"/>
          <w:szCs w:val="28"/>
        </w:rPr>
        <w:t>号盘旋转一周产生的脉冲数，等于其上</w:t>
      </w:r>
      <w:r>
        <w:rPr>
          <w:sz w:val="28"/>
          <w:szCs w:val="28"/>
        </w:rPr>
        <w:t xml:space="preserve"> </w:t>
      </w:r>
      <w:r>
        <w:rPr>
          <w:spacing w:val="2"/>
          <w:sz w:val="28"/>
          <w:szCs w:val="28"/>
        </w:rPr>
        <w:t>的齿数。因此，脉冲信号的频率大小就反映了信号盘转速的高低。</w:t>
      </w:r>
      <w:r>
        <w:rPr>
          <w:spacing w:val="1"/>
          <w:sz w:val="28"/>
          <w:szCs w:val="28"/>
        </w:rPr>
        <w:t>该装置的优点是输出信</w:t>
      </w:r>
      <w:r>
        <w:rPr>
          <w:sz w:val="28"/>
          <w:szCs w:val="28"/>
        </w:rPr>
        <w:t xml:space="preserve"> </w:t>
      </w:r>
      <w:r>
        <w:rPr>
          <w:spacing w:val="-2"/>
          <w:sz w:val="28"/>
          <w:szCs w:val="28"/>
        </w:rPr>
        <w:t>号的幅值与转速无关，而且可测转速范围大，</w:t>
      </w:r>
      <w:r>
        <w:rPr>
          <w:spacing w:val="89"/>
          <w:sz w:val="28"/>
          <w:szCs w:val="28"/>
        </w:rPr>
        <w:t xml:space="preserve"> </w:t>
      </w:r>
      <w:r>
        <w:rPr>
          <w:spacing w:val="-2"/>
          <w:sz w:val="28"/>
          <w:szCs w:val="28"/>
        </w:rPr>
        <w:t>一般为</w:t>
      </w:r>
      <w:r>
        <w:rPr>
          <w:rFonts w:ascii="Times New Roman" w:eastAsia="Times New Roman" w:hAnsi="Times New Roman" w:cs="Times New Roman"/>
          <w:spacing w:val="-2"/>
          <w:sz w:val="28"/>
          <w:szCs w:val="28"/>
        </w:rPr>
        <w:t>lr/s</w:t>
      </w:r>
      <w:r>
        <w:rPr>
          <w:spacing w:val="-2"/>
          <w:sz w:val="28"/>
          <w:szCs w:val="28"/>
        </w:rPr>
        <w:t>～</w:t>
      </w:r>
      <w:r>
        <w:rPr>
          <w:rFonts w:ascii="Times New Roman" w:eastAsia="Times New Roman" w:hAnsi="Times New Roman" w:cs="Times New Roman"/>
          <w:spacing w:val="-2"/>
          <w:sz w:val="28"/>
          <w:szCs w:val="28"/>
        </w:rPr>
        <w:t>104       r/s</w:t>
      </w:r>
      <w:r>
        <w:rPr>
          <w:spacing w:val="-2"/>
          <w:sz w:val="28"/>
          <w:szCs w:val="28"/>
        </w:rPr>
        <w:t>以上，精确度高。</w:t>
      </w:r>
    </w:p>
    <w:p>
      <w:pPr>
        <w:spacing w:line="257" w:lineRule="auto"/>
        <w:rPr>
          <w:sz w:val="28"/>
          <w:szCs w:val="28"/>
        </w:rPr>
      </w:pPr>
      <w:r>
        <w:rPr>
          <w:sz w:val="28"/>
          <w:szCs w:val="28"/>
        </w:rPr>
        <w:br/>
      </w:r>
      <w:r>
        <w:rPr>
          <w:sz w:val="28"/>
          <w:szCs w:val="2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https://d.book118.com/936010114231010033</w:t>
        </w:r>
      </w:hyperlink>
    </w:p>
    <w:p>
      <w:pPr>
        <w:spacing w:line="257" w:lineRule="auto"/>
        <w:rPr>
          <w:sz w:val="28"/>
          <w:szCs w:val="28"/>
        </w:rPr>
      </w:pPr>
    </w:p>
    <w:sectPr>
      <w:footerReference w:type="default" r:id="rId46"/>
      <w:type w:val="nextPage"/>
      <w:pgSz w:w="16000" w:h="22640"/>
      <w:pgMar w:top="1924" w:right="2369" w:bottom="1543" w:left="2400" w:header="0" w:footer="1354" w:gutter="0"/>
      <w:pgNumType w:start="1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right="14"/>
      <w:jc w:val="right"/>
      <w:rPr>
        <w:rFonts w:ascii="Times New Roman" w:eastAsia="Times New Roman" w:hAnsi="Times New Roman" w:cs="Times New Roman"/>
        <w:sz w:val="27"/>
        <w:szCs w:val="27"/>
      </w:rPr>
    </w:pPr>
    <w:r>
      <w:rPr>
        <w:rFonts w:ascii="Times New Roman" w:eastAsia="Times New Roman" w:hAnsi="Times New Roman" w:cs="Times New Roman"/>
        <w:sz w:val="27"/>
        <w:szCs w:val="2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1049"/>
      <w:rPr>
        <w:sz w:val="19"/>
        <w:szCs w:val="19"/>
      </w:rPr>
    </w:pPr>
    <w:r>
      <w:rPr>
        <w:sz w:val="19"/>
        <w:szCs w:val="19"/>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30"/>
      <w:rPr>
        <w:sz w:val="18"/>
        <w:szCs w:val="18"/>
      </w:rPr>
    </w:pPr>
    <w:r>
      <w:rPr>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30"/>
      <w:rPr>
        <w:sz w:val="18"/>
        <w:szCs w:val="18"/>
      </w:rPr>
    </w:pPr>
    <w:r>
      <w:rPr>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20"/>
      <w:rPr>
        <w:sz w:val="18"/>
        <w:szCs w:val="18"/>
      </w:rPr>
    </w:pPr>
    <w:r>
      <w:rPr>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20"/>
      <w:rPr>
        <w:sz w:val="18"/>
        <w:szCs w:val="18"/>
      </w:rPr>
    </w:pPr>
    <w:r>
      <w:rPr>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1030"/>
      <w:rPr>
        <w:sz w:val="18"/>
        <w:szCs w:val="18"/>
      </w:rPr>
    </w:pPr>
    <w:r>
      <w:rPr>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1030"/>
      <w:rPr>
        <w:sz w:val="18"/>
        <w:szCs w:val="18"/>
      </w:rPr>
    </w:pPr>
    <w:r>
      <w:rPr>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1030"/>
      <w:rPr>
        <w:sz w:val="19"/>
        <w:szCs w:val="19"/>
      </w:rPr>
    </w:pPr>
    <w:r>
      <w:rPr>
        <w:sz w:val="19"/>
        <w:szCs w:val="19"/>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1030"/>
      <w:rPr>
        <w:sz w:val="19"/>
        <w:szCs w:val="19"/>
      </w:rPr>
    </w:pPr>
    <w:r>
      <w:rPr>
        <w:sz w:val="19"/>
        <w:szCs w:val="19"/>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40"/>
      <w:rPr>
        <w:sz w:val="19"/>
        <w:szCs w:val="19"/>
      </w:rPr>
    </w:pPr>
    <w:r>
      <w:rPr>
        <w:sz w:val="19"/>
        <w:szCs w:val="19"/>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40"/>
      <w:rPr>
        <w:sz w:val="19"/>
        <w:szCs w:val="19"/>
      </w:rPr>
    </w:pPr>
    <w:r>
      <w:rPr>
        <w:sz w:val="19"/>
        <w:szCs w:val="19"/>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30"/>
      <w:rPr>
        <w:sz w:val="18"/>
        <w:szCs w:val="18"/>
      </w:rPr>
    </w:pPr>
    <w:r>
      <w:rPr>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1030"/>
      <w:rPr>
        <w:sz w:val="18"/>
        <w:szCs w:val="18"/>
      </w:rPr>
    </w:pPr>
    <w:r>
      <w:rPr>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1030"/>
      <w:rPr>
        <w:sz w:val="19"/>
        <w:szCs w:val="19"/>
      </w:rPr>
    </w:pPr>
    <w:r>
      <w:rPr>
        <w:sz w:val="19"/>
        <w:szCs w:val="19"/>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1030"/>
      <w:rPr>
        <w:sz w:val="19"/>
        <w:szCs w:val="19"/>
      </w:rPr>
    </w:pPr>
    <w:r>
      <w:rPr>
        <w:sz w:val="19"/>
        <w:szCs w:val="19"/>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0920"/>
      <w:rPr>
        <w:sz w:val="19"/>
        <w:szCs w:val="19"/>
      </w:rPr>
    </w:pPr>
    <w:r>
      <w:rPr>
        <w:spacing w:val="-6"/>
        <w:sz w:val="19"/>
        <w:szCs w:val="19"/>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0920"/>
      <w:rPr>
        <w:sz w:val="19"/>
        <w:szCs w:val="19"/>
      </w:rPr>
    </w:pPr>
    <w:r>
      <w:rPr>
        <w:spacing w:val="-6"/>
        <w:sz w:val="19"/>
        <w:szCs w:val="19"/>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7"/>
      <w:szCs w:val="27"/>
      <w:lang w:val="en-US" w:eastAsia="en-US" w:bidi="ar-SA"/>
    </w:rPr>
  </w:style>
  <w:style w:type="paragraph" w:customStyle="1" w:styleId="TableText">
    <w:name w:val="Table Text"/>
    <w:basedOn w:val="Normal"/>
    <w:semiHidden/>
    <w:qFormat/>
    <w:rPr>
      <w:rFonts w:ascii="SimSun" w:eastAsia="SimSun" w:hAnsi="SimSun" w:cs="SimSun"/>
      <w:sz w:val="29"/>
      <w:szCs w:val="2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image" Target="media/image2.jpeg"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image" Target="media/image3.jpe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jpe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image" Target="media/image18.png" /><Relationship Id="rId34" Type="http://schemas.openxmlformats.org/officeDocument/2006/relationships/image" Target="media/image19.png" /><Relationship Id="rId35" Type="http://schemas.openxmlformats.org/officeDocument/2006/relationships/image" Target="media/image20.png" /><Relationship Id="rId36" Type="http://schemas.openxmlformats.org/officeDocument/2006/relationships/image" Target="media/image21.png" /><Relationship Id="rId37" Type="http://schemas.openxmlformats.org/officeDocument/2006/relationships/image" Target="media/image22.png" /><Relationship Id="rId38" Type="http://schemas.openxmlformats.org/officeDocument/2006/relationships/footer" Target="footer13.xml" /><Relationship Id="rId39" Type="http://schemas.openxmlformats.org/officeDocument/2006/relationships/footer" Target="footer14.xml" /><Relationship Id="rId4" Type="http://schemas.openxmlformats.org/officeDocument/2006/relationships/footer" Target="footer1.xml" /><Relationship Id="rId40" Type="http://schemas.openxmlformats.org/officeDocument/2006/relationships/image" Target="media/image23.jpeg" /><Relationship Id="rId41" Type="http://schemas.openxmlformats.org/officeDocument/2006/relationships/footer" Target="footer15.xml" /><Relationship Id="rId42" Type="http://schemas.openxmlformats.org/officeDocument/2006/relationships/footer" Target="footer16.xml" /><Relationship Id="rId43" Type="http://schemas.openxmlformats.org/officeDocument/2006/relationships/image" Target="media/image24.jpeg" /><Relationship Id="rId44" Type="http://schemas.openxmlformats.org/officeDocument/2006/relationships/footer" Target="footer17.xml" /><Relationship Id="rId45" Type="http://schemas.openxmlformats.org/officeDocument/2006/relationships/hyperlink" Target="https://d.book118.com/936010114231010033" TargetMode="External" /><Relationship Id="rId46" Type="http://schemas.openxmlformats.org/officeDocument/2006/relationships/footer" Target="footer18.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2024-01-13T20:19:44Z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2024-01-13T20:19:49Z</vt:filetime>
  </property>
  <property fmtid="{D5CDD505-2E9C-101B-9397-08002B2CF9AE}" pid="3" name="CRO">
    <vt:lpwstr>wqlLaW5nc29mdCBQREYgdG8gV1BTIDkw</vt:lpwstr>
  </property>
  <property fmtid="{D5CDD505-2E9C-101B-9397-08002B2CF9AE}" pid="4" name="UsrData">
    <vt:lpwstr>65a27fdbd022c600205eb610wl</vt:lpwstr>
  </property>
</Properties>
</file>