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940D9" w:rsidP="001940D9" w14:paraId="081C8A5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940D9">
        <w:rPr>
          <w:rFonts w:ascii="华文中宋" w:eastAsia="华文中宋" w:hAnsi="华文中宋"/>
          <w:b/>
          <w:sz w:val="30"/>
        </w:rPr>
        <w:t>2024</w:t>
      </w:r>
      <w:r w:rsidRPr="001940D9">
        <w:rPr>
          <w:rFonts w:ascii="华文中宋" w:eastAsia="华文中宋" w:hAnsi="华文中宋"/>
          <w:b/>
          <w:sz w:val="30"/>
        </w:rPr>
        <w:t>年新疆化工</w:t>
      </w:r>
      <w:r w:rsidRPr="001940D9">
        <w:rPr>
          <w:rFonts w:ascii="华文中宋" w:eastAsia="华文中宋" w:hAnsi="华文中宋"/>
          <w:b/>
          <w:sz w:val="30"/>
        </w:rPr>
        <w:t>(</w:t>
      </w:r>
      <w:r w:rsidRPr="001940D9">
        <w:rPr>
          <w:rFonts w:ascii="华文中宋" w:eastAsia="华文中宋" w:hAnsi="华文中宋"/>
          <w:b/>
          <w:sz w:val="30"/>
        </w:rPr>
        <w:t>集团</w:t>
      </w:r>
      <w:r w:rsidRPr="001940D9">
        <w:rPr>
          <w:rFonts w:ascii="华文中宋" w:eastAsia="华文中宋" w:hAnsi="华文中宋"/>
          <w:b/>
          <w:sz w:val="30"/>
        </w:rPr>
        <w:t>)</w:t>
      </w:r>
      <w:r w:rsidRPr="001940D9">
        <w:rPr>
          <w:rFonts w:ascii="华文中宋" w:eastAsia="华文中宋" w:hAnsi="华文中宋"/>
          <w:b/>
          <w:sz w:val="30"/>
        </w:rPr>
        <w:t>有限责任公司人员招聘考试题库及答案解析</w:t>
      </w:r>
    </w:p>
    <w:p w:rsidR="00A77B3E" w14:paraId="49F4216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5B1E7D9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0518469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定义的使命是抽象、概括出某类事物的本质特征。当定义概括不了时，本应修正定义，而有人却常常“开除”那些概括不了的同类事物，以维护定义的纯洁性，这无疑是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F59427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E576B6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、自欺欺人</w:t>
      </w:r>
    </w:p>
    <w:p w:rsidR="003F588C" w14:paraId="2AC033A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、削足适履</w:t>
      </w:r>
    </w:p>
    <w:p w:rsidR="003F588C" w14:paraId="2A8A2A1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、指鹿为马</w:t>
      </w:r>
    </w:p>
    <w:p w:rsidR="003F588C" w14:paraId="117CA1F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、掩耳盗铃</w:t>
      </w:r>
    </w:p>
    <w:p w:rsidR="003F588C" w14:paraId="755D9D9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2373EAD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与文段中“‘开除’那些概括不了的同类事物，以维护定义的纯洁性”对应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项“削足适履”的“削”字恰好体现出“开除”之意，而“履”则为纯洁的定义。故基本锁定答案为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项“指鹿为马”比喻故意颠倒黑白，混淆是非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项“自欺欺人”指欺骗自己，也欺骗别人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项“掩耳盗铃”比喻自己欺骗自己，明明掩盖不住的事情偏要想法子掩盖。这三个词语所表达的意思与“开除”这一行为不相符，可排除。故选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106434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判断下列句子使用的修辞手法，正确的一项是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84EF11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①月下观景，雾中看花，不是别有一番情趣在心头吗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</w:p>
    <w:p w:rsidR="003F588C" w14:paraId="6783454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②读好文章如饮醇酒，其味无穷。</w:t>
      </w:r>
    </w:p>
    <w:p w:rsidR="003F588C" w14:paraId="3205E42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③头顶盘着大辫子，顶得学生帽的顶上高高耸起，形成一座富士山。</w:t>
      </w:r>
    </w:p>
    <w:p w:rsidR="003F588C" w14:paraId="270D7AF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④许多马克思主义的学者也是言必称希腊。对于自己的祖宗，则对不住，忘记了。</w:t>
      </w:r>
    </w:p>
    <w:p w:rsidR="003F588C" w14:paraId="4B33195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025F0C2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</w:p>
    <w:p w:rsidR="003F588C" w14:paraId="1360D6F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05242D3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象征</w:t>
      </w:r>
    </w:p>
    <w:p w:rsidR="003F588C" w14:paraId="57E81D4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7EB9104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反问是用疑问的形式表达确定的意思，以加重语气的一种修辞手法。反问只问不答，答案暗含在反问句中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设问为了强调某部分内容，故意先提出问题，明知故问，自问自答，常用于表示强调作用。句子①采用的是反问的修辞手法，故排除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两项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句子②将读好文章比作饮酒，是采用的比喻修辞手法。句子③将盘着的大辫子比作一座富士山，属于夸张手法。借代是用相关的事物代替所要表达的事物，句子④用“言必称希腊”代表崇洋媚外的观点。故选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CB15C1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浮雕是雕塑与绘画结合的产物，它采用压缩的办法来处理对象，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透视等因素来表现三维空间，供一面或两面观看。浮雕一般是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在另一平面上的，因此在建筑上使用更多，用具器物上也经常可以看到。</w:t>
      </w:r>
    </w:p>
    <w:p w:rsidR="003F588C" w14:paraId="5B25B28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03F6B7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、凭借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附属</w:t>
      </w:r>
    </w:p>
    <w:p w:rsidR="003F588C" w14:paraId="2C09ABF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、通过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呈现</w:t>
      </w:r>
    </w:p>
    <w:p w:rsidR="003F588C" w14:paraId="0A15E08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、依照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展现</w:t>
      </w:r>
    </w:p>
    <w:p w:rsidR="003F588C" w14:paraId="045308F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、融汇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依附</w:t>
      </w:r>
    </w:p>
    <w:p w:rsidR="003F588C" w14:paraId="008C8E0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2B3089C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由题干可知，透视是浮雕表现三维空间的工具和方法，因此第一空可排除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项。同时浮雕一般是“附属”在平面上的。故选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021F00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因为市场经济的过度侵蚀，一些媒体已经越来越被市场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，不再具有公共属性，自然也很难提供有价值的公共产品，所以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世界的力量越来越弱。曾经充斥传媒业的理想主义，也在现实面前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了踪迹。</w:t>
      </w:r>
    </w:p>
    <w:p w:rsidR="003F588C" w14:paraId="3102415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E92051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、利用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透析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消失</w:t>
      </w:r>
    </w:p>
    <w:p w:rsidR="003F588C" w14:paraId="02DAC08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、裹挟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解释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隐匿</w:t>
      </w:r>
    </w:p>
    <w:p w:rsidR="003F588C" w14:paraId="1D17CF0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、主导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评论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收敛</w:t>
      </w:r>
    </w:p>
    <w:p w:rsidR="003F588C" w14:paraId="356D57C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、支配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隐藏</w:t>
      </w:r>
    </w:p>
    <w:p w:rsidR="003F588C" w14:paraId="3ECCFB7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https://d.book118.com/936043221120010034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40D9" w:rsidP="00A66124" w14:paraId="7284E27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40D9" w14:paraId="7C97E8B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40D9" w:rsidP="00A66124" w14:paraId="6EF09BA9" w14:textId="2FE39C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940D9" w14:paraId="687136A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40D9" w14:paraId="600B0BB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40D9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40D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40D9" w:rsidP="00A66124" w14:textId="2FE39C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940D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40D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40D9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40D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40D9" w:rsidP="00A66124" w14:textId="2FE39C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940D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40D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40D9" w14:paraId="419C27F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40D9" w14:paraId="227A101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40D9" w14:paraId="03B6BF3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40D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40D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40D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40D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40D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40D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940D9"/>
    <w:rsid w:val="003F588C"/>
    <w:rsid w:val="00541498"/>
    <w:rsid w:val="007675BD"/>
    <w:rsid w:val="009C641C"/>
    <w:rsid w:val="00A66124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FE3F11E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1940D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940D9"/>
    <w:rPr>
      <w:sz w:val="18"/>
      <w:szCs w:val="18"/>
    </w:rPr>
  </w:style>
  <w:style w:type="paragraph" w:styleId="Footer">
    <w:name w:val="footer"/>
    <w:basedOn w:val="Normal"/>
    <w:link w:val="a0"/>
    <w:rsid w:val="001940D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940D9"/>
    <w:rPr>
      <w:sz w:val="18"/>
      <w:szCs w:val="18"/>
    </w:rPr>
  </w:style>
  <w:style w:type="character" w:styleId="PageNumber">
    <w:name w:val="page number"/>
    <w:basedOn w:val="DefaultParagraphFont"/>
    <w:rsid w:val="001940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36043221120010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4142</Words>
  <Characters>23615</Characters>
  <Application>Microsoft Office Word</Application>
  <DocSecurity>0</DocSecurity>
  <Lines>196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2024-01-14T10:23:00Z</dcterms:created>
  <dcterms:modified xsi:type="dcterms:W3CDTF">2024-01-14T10:23:00Z</dcterms:modified>
</cp:coreProperties>
</file>