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图书销售项目规划设计方案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061" w:history="1">
        <w:r>
          <w:rPr>
            <w:rFonts w:ascii="仿宋" w:eastAsia="仿宋" w:hAnsi="仿宋" w:cs="仿宋" w:hint="eastAsia"/>
            <w:lang w:eastAsia="zh-CN"/>
          </w:rPr>
          <w:t>前言</w:t>
        </w:r>
        <w:r>
          <w:tab/>
        </w:r>
        <w:r>
          <w:fldChar w:fldCharType="begin"/>
        </w:r>
        <w:r>
          <w:instrText xml:space="preserve"> PAGEREF _Toc27061 \h </w:instrText>
        </w:r>
        <w:r>
          <w:fldChar w:fldCharType="separate"/>
        </w:r>
        <w:r>
          <w:t>3</w:t>
        </w:r>
        <w:r>
          <w:fldChar w:fldCharType="end"/>
        </w:r>
      </w:hyperlink>
    </w:p>
    <w:p>
      <w:pPr>
        <w:pStyle w:val="TOC1"/>
        <w:tabs>
          <w:tab w:val="right" w:leader="dot" w:pos="8306"/>
        </w:tabs>
      </w:pPr>
      <w:hyperlink w:anchor="_Toc4095" w:history="1">
        <w:r>
          <w:rPr>
            <w:rFonts w:ascii="仿宋" w:eastAsia="仿宋" w:hAnsi="仿宋" w:cs="仿宋" w:hint="eastAsia"/>
            <w:lang w:eastAsia="zh-CN"/>
          </w:rPr>
          <w:t>一、图书销售项目概论</w:t>
        </w:r>
        <w:r>
          <w:tab/>
        </w:r>
        <w:r>
          <w:fldChar w:fldCharType="begin"/>
        </w:r>
        <w:r>
          <w:instrText xml:space="preserve"> PAGEREF _Toc4095 \h </w:instrText>
        </w:r>
        <w:r>
          <w:fldChar w:fldCharType="separate"/>
        </w:r>
        <w:r>
          <w:t>3</w:t>
        </w:r>
        <w:r>
          <w:fldChar w:fldCharType="end"/>
        </w:r>
      </w:hyperlink>
    </w:p>
    <w:p>
      <w:pPr>
        <w:pStyle w:val="TOC2"/>
        <w:tabs>
          <w:tab w:val="right" w:leader="dot" w:pos="8306"/>
        </w:tabs>
      </w:pPr>
      <w:hyperlink w:anchor="_Toc29248" w:history="1">
        <w:r>
          <w:rPr>
            <w:rFonts w:ascii="仿宋" w:eastAsia="仿宋" w:hAnsi="仿宋" w:cs="仿宋" w:hint="eastAsia"/>
            <w:lang w:eastAsia="zh-CN"/>
          </w:rPr>
          <w:t>(一)、图书销售项目概况</w:t>
        </w:r>
        <w:r>
          <w:tab/>
        </w:r>
        <w:r>
          <w:fldChar w:fldCharType="begin"/>
        </w:r>
        <w:r>
          <w:instrText xml:space="preserve"> PAGEREF _Toc29248 \h </w:instrText>
        </w:r>
        <w:r>
          <w:fldChar w:fldCharType="separate"/>
        </w:r>
        <w:r>
          <w:t>3</w:t>
        </w:r>
        <w:r>
          <w:fldChar w:fldCharType="end"/>
        </w:r>
      </w:hyperlink>
    </w:p>
    <w:p>
      <w:pPr>
        <w:pStyle w:val="TOC2"/>
        <w:tabs>
          <w:tab w:val="right" w:leader="dot" w:pos="8306"/>
        </w:tabs>
      </w:pPr>
      <w:hyperlink w:anchor="_Toc19470" w:history="1">
        <w:r>
          <w:rPr>
            <w:rFonts w:ascii="仿宋" w:eastAsia="仿宋" w:hAnsi="仿宋" w:cs="仿宋" w:hint="eastAsia"/>
            <w:lang w:eastAsia="zh-CN"/>
          </w:rPr>
          <w:t>(二)、图书销售项目目标</w:t>
        </w:r>
        <w:r>
          <w:tab/>
        </w:r>
        <w:r>
          <w:fldChar w:fldCharType="begin"/>
        </w:r>
        <w:r>
          <w:instrText xml:space="preserve"> PAGEREF _Toc19470 \h </w:instrText>
        </w:r>
        <w:r>
          <w:fldChar w:fldCharType="separate"/>
        </w:r>
        <w:r>
          <w:t>5</w:t>
        </w:r>
        <w:r>
          <w:fldChar w:fldCharType="end"/>
        </w:r>
      </w:hyperlink>
    </w:p>
    <w:p>
      <w:pPr>
        <w:pStyle w:val="TOC2"/>
        <w:tabs>
          <w:tab w:val="right" w:leader="dot" w:pos="8306"/>
        </w:tabs>
      </w:pPr>
      <w:hyperlink w:anchor="_Toc32030" w:history="1">
        <w:r>
          <w:rPr>
            <w:rFonts w:ascii="仿宋" w:eastAsia="仿宋" w:hAnsi="仿宋" w:cs="仿宋" w:hint="eastAsia"/>
            <w:lang w:eastAsia="zh-CN"/>
          </w:rPr>
          <w:t>(三)、图书销售项目提出的理由</w:t>
        </w:r>
        <w:r>
          <w:tab/>
        </w:r>
        <w:r>
          <w:fldChar w:fldCharType="begin"/>
        </w:r>
        <w:r>
          <w:instrText xml:space="preserve"> PAGEREF _Toc32030 \h </w:instrText>
        </w:r>
        <w:r>
          <w:fldChar w:fldCharType="separate"/>
        </w:r>
        <w:r>
          <w:t>6</w:t>
        </w:r>
        <w:r>
          <w:fldChar w:fldCharType="end"/>
        </w:r>
      </w:hyperlink>
    </w:p>
    <w:p>
      <w:pPr>
        <w:pStyle w:val="TOC2"/>
        <w:tabs>
          <w:tab w:val="right" w:leader="dot" w:pos="8306"/>
        </w:tabs>
      </w:pPr>
      <w:hyperlink w:anchor="_Toc11763" w:history="1">
        <w:r>
          <w:rPr>
            <w:rFonts w:ascii="仿宋" w:eastAsia="仿宋" w:hAnsi="仿宋" w:cs="仿宋" w:hint="eastAsia"/>
            <w:lang w:eastAsia="zh-CN"/>
          </w:rPr>
          <w:t>(四)、图书销售项目意义</w:t>
        </w:r>
        <w:r>
          <w:tab/>
        </w:r>
        <w:r>
          <w:fldChar w:fldCharType="begin"/>
        </w:r>
        <w:r>
          <w:instrText xml:space="preserve"> PAGEREF _Toc11763 \h </w:instrText>
        </w:r>
        <w:r>
          <w:fldChar w:fldCharType="separate"/>
        </w:r>
        <w:r>
          <w:t>8</w:t>
        </w:r>
        <w:r>
          <w:fldChar w:fldCharType="end"/>
        </w:r>
      </w:hyperlink>
    </w:p>
    <w:p>
      <w:pPr>
        <w:pStyle w:val="TOC2"/>
        <w:tabs>
          <w:tab w:val="right" w:leader="dot" w:pos="8306"/>
        </w:tabs>
      </w:pPr>
      <w:hyperlink w:anchor="_Toc4375" w:history="1">
        <w:r>
          <w:rPr>
            <w:rFonts w:ascii="仿宋" w:eastAsia="仿宋" w:hAnsi="仿宋" w:cs="仿宋" w:hint="eastAsia"/>
            <w:lang w:eastAsia="zh-CN"/>
          </w:rPr>
          <w:t>(五)、图书销售项目背景</w:t>
        </w:r>
        <w:r>
          <w:tab/>
        </w:r>
        <w:r>
          <w:fldChar w:fldCharType="begin"/>
        </w:r>
        <w:r>
          <w:instrText xml:space="preserve"> PAGEREF _Toc4375 \h </w:instrText>
        </w:r>
        <w:r>
          <w:fldChar w:fldCharType="separate"/>
        </w:r>
        <w:r>
          <w:t>9</w:t>
        </w:r>
        <w:r>
          <w:fldChar w:fldCharType="end"/>
        </w:r>
      </w:hyperlink>
    </w:p>
    <w:p>
      <w:pPr>
        <w:pStyle w:val="TOC1"/>
        <w:tabs>
          <w:tab w:val="right" w:leader="dot" w:pos="8306"/>
        </w:tabs>
      </w:pPr>
      <w:hyperlink w:anchor="_Toc437" w:history="1">
        <w:r>
          <w:rPr>
            <w:rFonts w:ascii="仿宋" w:eastAsia="仿宋" w:hAnsi="仿宋" w:cs="仿宋" w:hint="eastAsia"/>
            <w:lang w:eastAsia="zh-CN"/>
          </w:rPr>
          <w:t>二、图书销售项目建设背景及必要性分析</w:t>
        </w:r>
        <w:r>
          <w:tab/>
        </w:r>
        <w:r>
          <w:fldChar w:fldCharType="begin"/>
        </w:r>
        <w:r>
          <w:instrText xml:space="preserve"> PAGEREF _Toc437 \h </w:instrText>
        </w:r>
        <w:r>
          <w:fldChar w:fldCharType="separate"/>
        </w:r>
        <w:r>
          <w:t>9</w:t>
        </w:r>
        <w:r>
          <w:fldChar w:fldCharType="end"/>
        </w:r>
      </w:hyperlink>
    </w:p>
    <w:p>
      <w:pPr>
        <w:pStyle w:val="TOC2"/>
        <w:tabs>
          <w:tab w:val="right" w:leader="dot" w:pos="8306"/>
        </w:tabs>
      </w:pPr>
      <w:hyperlink w:anchor="_Toc12525" w:history="1">
        <w:r>
          <w:rPr>
            <w:rFonts w:ascii="仿宋" w:eastAsia="仿宋" w:hAnsi="仿宋" w:cs="仿宋" w:hint="eastAsia"/>
            <w:lang w:eastAsia="zh-CN"/>
          </w:rPr>
          <w:t>(一)、图书销售项目背景分析</w:t>
        </w:r>
        <w:r>
          <w:tab/>
        </w:r>
        <w:r>
          <w:fldChar w:fldCharType="begin"/>
        </w:r>
        <w:r>
          <w:instrText xml:space="preserve"> PAGEREF _Toc12525 \h </w:instrText>
        </w:r>
        <w:r>
          <w:fldChar w:fldCharType="separate"/>
        </w:r>
        <w:r>
          <w:t>9</w:t>
        </w:r>
        <w:r>
          <w:fldChar w:fldCharType="end"/>
        </w:r>
      </w:hyperlink>
    </w:p>
    <w:p>
      <w:pPr>
        <w:pStyle w:val="TOC2"/>
        <w:tabs>
          <w:tab w:val="right" w:leader="dot" w:pos="8306"/>
        </w:tabs>
      </w:pPr>
      <w:hyperlink w:anchor="_Toc29312" w:history="1">
        <w:r>
          <w:rPr>
            <w:rFonts w:ascii="仿宋" w:eastAsia="仿宋" w:hAnsi="仿宋" w:cs="仿宋" w:hint="eastAsia"/>
            <w:lang w:eastAsia="zh-CN"/>
          </w:rPr>
          <w:t>(二)、图书销售项目建设必要性分析</w:t>
        </w:r>
        <w:r>
          <w:tab/>
        </w:r>
        <w:r>
          <w:fldChar w:fldCharType="begin"/>
        </w:r>
        <w:r>
          <w:instrText xml:space="preserve"> PAGEREF _Toc29312 \h </w:instrText>
        </w:r>
        <w:r>
          <w:fldChar w:fldCharType="separate"/>
        </w:r>
        <w:r>
          <w:t>11</w:t>
        </w:r>
        <w:r>
          <w:fldChar w:fldCharType="end"/>
        </w:r>
      </w:hyperlink>
    </w:p>
    <w:p>
      <w:pPr>
        <w:pStyle w:val="TOC1"/>
        <w:tabs>
          <w:tab w:val="right" w:leader="dot" w:pos="8306"/>
        </w:tabs>
      </w:pPr>
      <w:hyperlink w:anchor="_Toc2248" w:history="1">
        <w:r>
          <w:rPr>
            <w:rFonts w:ascii="仿宋" w:eastAsia="仿宋" w:hAnsi="仿宋" w:cs="仿宋" w:hint="eastAsia"/>
            <w:lang w:eastAsia="zh-CN"/>
          </w:rPr>
          <w:t>三、图书销售项目文档管理</w:t>
        </w:r>
        <w:r>
          <w:tab/>
        </w:r>
        <w:r>
          <w:fldChar w:fldCharType="begin"/>
        </w:r>
        <w:r>
          <w:instrText xml:space="preserve"> PAGEREF _Toc2248 \h </w:instrText>
        </w:r>
        <w:r>
          <w:fldChar w:fldCharType="separate"/>
        </w:r>
        <w:r>
          <w:t>12</w:t>
        </w:r>
        <w:r>
          <w:fldChar w:fldCharType="end"/>
        </w:r>
      </w:hyperlink>
    </w:p>
    <w:p>
      <w:pPr>
        <w:pStyle w:val="TOC2"/>
        <w:tabs>
          <w:tab w:val="right" w:leader="dot" w:pos="8306"/>
        </w:tabs>
      </w:pPr>
      <w:hyperlink w:anchor="_Toc6878" w:history="1">
        <w:r>
          <w:rPr>
            <w:rFonts w:ascii="仿宋" w:eastAsia="仿宋" w:hAnsi="仿宋" w:cs="仿宋" w:hint="eastAsia"/>
            <w:lang w:eastAsia="zh-CN"/>
          </w:rPr>
          <w:t>(一)、文档编制与审查</w:t>
        </w:r>
        <w:r>
          <w:tab/>
        </w:r>
        <w:r>
          <w:fldChar w:fldCharType="begin"/>
        </w:r>
        <w:r>
          <w:instrText xml:space="preserve"> PAGEREF _Toc6878 \h </w:instrText>
        </w:r>
        <w:r>
          <w:fldChar w:fldCharType="separate"/>
        </w:r>
        <w:r>
          <w:t>12</w:t>
        </w:r>
        <w:r>
          <w:fldChar w:fldCharType="end"/>
        </w:r>
      </w:hyperlink>
    </w:p>
    <w:p>
      <w:pPr>
        <w:pStyle w:val="TOC2"/>
        <w:tabs>
          <w:tab w:val="right" w:leader="dot" w:pos="8306"/>
        </w:tabs>
      </w:pPr>
      <w:hyperlink w:anchor="_Toc29698" w:history="1">
        <w:r>
          <w:rPr>
            <w:rFonts w:ascii="仿宋" w:eastAsia="仿宋" w:hAnsi="仿宋" w:cs="仿宋" w:hint="eastAsia"/>
            <w:lang w:eastAsia="zh-CN"/>
          </w:rPr>
          <w:t>(二)、文档发布与分发</w:t>
        </w:r>
        <w:r>
          <w:tab/>
        </w:r>
        <w:r>
          <w:fldChar w:fldCharType="begin"/>
        </w:r>
        <w:r>
          <w:instrText xml:space="preserve"> PAGEREF _Toc29698 \h </w:instrText>
        </w:r>
        <w:r>
          <w:fldChar w:fldCharType="separate"/>
        </w:r>
        <w:r>
          <w:t>14</w:t>
        </w:r>
        <w:r>
          <w:fldChar w:fldCharType="end"/>
        </w:r>
      </w:hyperlink>
    </w:p>
    <w:p>
      <w:pPr>
        <w:pStyle w:val="TOC2"/>
        <w:tabs>
          <w:tab w:val="right" w:leader="dot" w:pos="8306"/>
        </w:tabs>
      </w:pPr>
      <w:hyperlink w:anchor="_Toc20433" w:history="1">
        <w:r>
          <w:rPr>
            <w:rFonts w:ascii="仿宋" w:eastAsia="仿宋" w:hAnsi="仿宋" w:cs="仿宋" w:hint="eastAsia"/>
            <w:lang w:eastAsia="zh-CN"/>
          </w:rPr>
          <w:t>(三)、文档存档与归档</w:t>
        </w:r>
        <w:r>
          <w:tab/>
        </w:r>
        <w:r>
          <w:fldChar w:fldCharType="begin"/>
        </w:r>
        <w:r>
          <w:instrText xml:space="preserve"> PAGEREF _Toc20433 \h </w:instrText>
        </w:r>
        <w:r>
          <w:fldChar w:fldCharType="separate"/>
        </w:r>
        <w:r>
          <w:t>15</w:t>
        </w:r>
        <w:r>
          <w:fldChar w:fldCharType="end"/>
        </w:r>
      </w:hyperlink>
    </w:p>
    <w:p>
      <w:pPr>
        <w:pStyle w:val="TOC1"/>
        <w:tabs>
          <w:tab w:val="right" w:leader="dot" w:pos="8306"/>
        </w:tabs>
      </w:pPr>
      <w:hyperlink w:anchor="_Toc1632" w:history="1">
        <w:r>
          <w:rPr>
            <w:rFonts w:ascii="仿宋" w:eastAsia="仿宋" w:hAnsi="仿宋" w:cs="仿宋" w:hint="eastAsia"/>
            <w:lang w:eastAsia="zh-CN"/>
          </w:rPr>
          <w:t>四、图书销售项目土建工程</w:t>
        </w:r>
        <w:r>
          <w:tab/>
        </w:r>
        <w:r>
          <w:fldChar w:fldCharType="begin"/>
        </w:r>
        <w:r>
          <w:instrText xml:space="preserve"> PAGEREF _Toc1632 \h </w:instrText>
        </w:r>
        <w:r>
          <w:fldChar w:fldCharType="separate"/>
        </w:r>
        <w:r>
          <w:t>16</w:t>
        </w:r>
        <w:r>
          <w:fldChar w:fldCharType="end"/>
        </w:r>
      </w:hyperlink>
    </w:p>
    <w:p>
      <w:pPr>
        <w:pStyle w:val="TOC2"/>
        <w:tabs>
          <w:tab w:val="right" w:leader="dot" w:pos="8306"/>
        </w:tabs>
      </w:pPr>
      <w:hyperlink w:anchor="_Toc17841" w:history="1">
        <w:r>
          <w:rPr>
            <w:rFonts w:ascii="仿宋" w:eastAsia="仿宋" w:hAnsi="仿宋" w:cs="仿宋" w:hint="eastAsia"/>
            <w:lang w:eastAsia="zh-CN"/>
          </w:rPr>
          <w:t>(一)、建筑工程设计原则</w:t>
        </w:r>
        <w:r>
          <w:tab/>
        </w:r>
        <w:r>
          <w:fldChar w:fldCharType="begin"/>
        </w:r>
        <w:r>
          <w:instrText xml:space="preserve"> PAGEREF _Toc17841 \h </w:instrText>
        </w:r>
        <w:r>
          <w:fldChar w:fldCharType="separate"/>
        </w:r>
        <w:r>
          <w:t>16</w:t>
        </w:r>
        <w:r>
          <w:fldChar w:fldCharType="end"/>
        </w:r>
      </w:hyperlink>
    </w:p>
    <w:p>
      <w:pPr>
        <w:pStyle w:val="TOC2"/>
        <w:tabs>
          <w:tab w:val="right" w:leader="dot" w:pos="8306"/>
        </w:tabs>
      </w:pPr>
      <w:hyperlink w:anchor="_Toc23540" w:history="1">
        <w:r>
          <w:rPr>
            <w:rFonts w:ascii="仿宋" w:eastAsia="仿宋" w:hAnsi="仿宋" w:cs="仿宋" w:hint="eastAsia"/>
            <w:lang w:eastAsia="zh-CN"/>
          </w:rPr>
          <w:t>(二)、土建工程设计年限及安全等级</w:t>
        </w:r>
        <w:r>
          <w:tab/>
        </w:r>
        <w:r>
          <w:fldChar w:fldCharType="begin"/>
        </w:r>
        <w:r>
          <w:instrText xml:space="preserve"> PAGEREF _Toc23540 \h </w:instrText>
        </w:r>
        <w:r>
          <w:fldChar w:fldCharType="separate"/>
        </w:r>
        <w:r>
          <w:t>17</w:t>
        </w:r>
        <w:r>
          <w:fldChar w:fldCharType="end"/>
        </w:r>
      </w:hyperlink>
    </w:p>
    <w:p>
      <w:pPr>
        <w:pStyle w:val="TOC2"/>
        <w:tabs>
          <w:tab w:val="right" w:leader="dot" w:pos="8306"/>
        </w:tabs>
      </w:pPr>
      <w:hyperlink w:anchor="_Toc25846" w:history="1">
        <w:r>
          <w:rPr>
            <w:rFonts w:ascii="仿宋" w:eastAsia="仿宋" w:hAnsi="仿宋" w:cs="仿宋" w:hint="eastAsia"/>
            <w:lang w:eastAsia="zh-CN"/>
          </w:rPr>
          <w:t>(三)、建筑工程设计总体要求</w:t>
        </w:r>
        <w:r>
          <w:tab/>
        </w:r>
        <w:r>
          <w:fldChar w:fldCharType="begin"/>
        </w:r>
        <w:r>
          <w:instrText xml:space="preserve"> PAGEREF _Toc25846 \h </w:instrText>
        </w:r>
        <w:r>
          <w:fldChar w:fldCharType="separate"/>
        </w:r>
        <w:r>
          <w:t>18</w:t>
        </w:r>
        <w:r>
          <w:fldChar w:fldCharType="end"/>
        </w:r>
      </w:hyperlink>
    </w:p>
    <w:p>
      <w:pPr>
        <w:pStyle w:val="TOC2"/>
        <w:tabs>
          <w:tab w:val="right" w:leader="dot" w:pos="8306"/>
        </w:tabs>
      </w:pPr>
      <w:hyperlink w:anchor="_Toc19778" w:history="1">
        <w:r>
          <w:rPr>
            <w:rFonts w:ascii="仿宋" w:eastAsia="仿宋" w:hAnsi="仿宋" w:cs="仿宋" w:hint="eastAsia"/>
            <w:lang w:eastAsia="zh-CN"/>
          </w:rPr>
          <w:t>(四)、土建工程建设指标</w:t>
        </w:r>
        <w:r>
          <w:tab/>
        </w:r>
        <w:r>
          <w:fldChar w:fldCharType="begin"/>
        </w:r>
        <w:r>
          <w:instrText xml:space="preserve"> PAGEREF _Toc19778 \h </w:instrText>
        </w:r>
        <w:r>
          <w:fldChar w:fldCharType="separate"/>
        </w:r>
        <w:r>
          <w:t>19</w:t>
        </w:r>
        <w:r>
          <w:fldChar w:fldCharType="end"/>
        </w:r>
      </w:hyperlink>
    </w:p>
    <w:p>
      <w:pPr>
        <w:pStyle w:val="TOC1"/>
        <w:tabs>
          <w:tab w:val="right" w:leader="dot" w:pos="8306"/>
        </w:tabs>
      </w:pPr>
      <w:hyperlink w:anchor="_Toc5718" w:history="1">
        <w:r>
          <w:rPr>
            <w:rFonts w:ascii="仿宋" w:eastAsia="仿宋" w:hAnsi="仿宋" w:cs="仿宋" w:hint="eastAsia"/>
            <w:lang w:eastAsia="zh-CN"/>
          </w:rPr>
          <w:t>五、产品规划分析</w:t>
        </w:r>
        <w:r>
          <w:tab/>
        </w:r>
        <w:r>
          <w:fldChar w:fldCharType="begin"/>
        </w:r>
        <w:r>
          <w:instrText xml:space="preserve"> PAGEREF _Toc5718 \h </w:instrText>
        </w:r>
        <w:r>
          <w:fldChar w:fldCharType="separate"/>
        </w:r>
        <w:r>
          <w:t>19</w:t>
        </w:r>
        <w:r>
          <w:fldChar w:fldCharType="end"/>
        </w:r>
      </w:hyperlink>
    </w:p>
    <w:p>
      <w:pPr>
        <w:pStyle w:val="TOC2"/>
        <w:tabs>
          <w:tab w:val="right" w:leader="dot" w:pos="8306"/>
        </w:tabs>
      </w:pPr>
      <w:hyperlink w:anchor="_Toc20832" w:history="1">
        <w:r>
          <w:rPr>
            <w:rFonts w:ascii="仿宋" w:eastAsia="仿宋" w:hAnsi="仿宋" w:cs="仿宋" w:hint="eastAsia"/>
            <w:lang w:eastAsia="zh-CN"/>
          </w:rPr>
          <w:t>(一)、产品规划</w:t>
        </w:r>
        <w:r>
          <w:tab/>
        </w:r>
        <w:r>
          <w:fldChar w:fldCharType="begin"/>
        </w:r>
        <w:r>
          <w:instrText xml:space="preserve"> PAGEREF _Toc20832 \h </w:instrText>
        </w:r>
        <w:r>
          <w:fldChar w:fldCharType="separate"/>
        </w:r>
        <w:r>
          <w:t>19</w:t>
        </w:r>
        <w:r>
          <w:fldChar w:fldCharType="end"/>
        </w:r>
      </w:hyperlink>
    </w:p>
    <w:p>
      <w:pPr>
        <w:pStyle w:val="TOC2"/>
        <w:tabs>
          <w:tab w:val="right" w:leader="dot" w:pos="8306"/>
        </w:tabs>
      </w:pPr>
      <w:hyperlink w:anchor="_Toc18660" w:history="1">
        <w:r>
          <w:rPr>
            <w:rFonts w:ascii="仿宋" w:eastAsia="仿宋" w:hAnsi="仿宋" w:cs="仿宋" w:hint="eastAsia"/>
            <w:lang w:eastAsia="zh-CN"/>
          </w:rPr>
          <w:t>(二)、建设规模</w:t>
        </w:r>
        <w:r>
          <w:tab/>
        </w:r>
        <w:r>
          <w:fldChar w:fldCharType="begin"/>
        </w:r>
        <w:r>
          <w:instrText xml:space="preserve"> PAGEREF _Toc18660 \h </w:instrText>
        </w:r>
        <w:r>
          <w:fldChar w:fldCharType="separate"/>
        </w:r>
        <w:r>
          <w:t>20</w:t>
        </w:r>
        <w:r>
          <w:fldChar w:fldCharType="end"/>
        </w:r>
      </w:hyperlink>
    </w:p>
    <w:p>
      <w:pPr>
        <w:pStyle w:val="TOC1"/>
        <w:tabs>
          <w:tab w:val="right" w:leader="dot" w:pos="8306"/>
        </w:tabs>
      </w:pPr>
      <w:hyperlink w:anchor="_Toc26142" w:history="1">
        <w:r>
          <w:rPr>
            <w:rFonts w:ascii="仿宋" w:eastAsia="仿宋" w:hAnsi="仿宋" w:cs="仿宋" w:hint="eastAsia"/>
            <w:lang w:eastAsia="zh-CN"/>
          </w:rPr>
          <w:t>六、工艺说明</w:t>
        </w:r>
        <w:r>
          <w:tab/>
        </w:r>
        <w:r>
          <w:fldChar w:fldCharType="begin"/>
        </w:r>
        <w:r>
          <w:instrText xml:space="preserve"> PAGEREF _Toc26142 \h </w:instrText>
        </w:r>
        <w:r>
          <w:fldChar w:fldCharType="separate"/>
        </w:r>
        <w:r>
          <w:t>21</w:t>
        </w:r>
        <w:r>
          <w:fldChar w:fldCharType="end"/>
        </w:r>
      </w:hyperlink>
    </w:p>
    <w:p>
      <w:pPr>
        <w:pStyle w:val="TOC2"/>
        <w:tabs>
          <w:tab w:val="right" w:leader="dot" w:pos="8306"/>
        </w:tabs>
      </w:pPr>
      <w:hyperlink w:anchor="_Toc18962" w:history="1">
        <w:r>
          <w:rPr>
            <w:rFonts w:ascii="仿宋" w:eastAsia="仿宋" w:hAnsi="仿宋" w:cs="仿宋" w:hint="eastAsia"/>
            <w:lang w:eastAsia="zh-CN"/>
          </w:rPr>
          <w:t>(一)、技术管理特点</w:t>
        </w:r>
        <w:r>
          <w:tab/>
        </w:r>
        <w:r>
          <w:fldChar w:fldCharType="begin"/>
        </w:r>
        <w:r>
          <w:instrText xml:space="preserve"> PAGEREF _Toc18962 \h </w:instrText>
        </w:r>
        <w:r>
          <w:fldChar w:fldCharType="separate"/>
        </w:r>
        <w:r>
          <w:t>21</w:t>
        </w:r>
        <w:r>
          <w:fldChar w:fldCharType="end"/>
        </w:r>
      </w:hyperlink>
    </w:p>
    <w:p>
      <w:pPr>
        <w:pStyle w:val="TOC2"/>
        <w:tabs>
          <w:tab w:val="right" w:leader="dot" w:pos="8306"/>
        </w:tabs>
      </w:pPr>
      <w:hyperlink w:anchor="_Toc22145" w:history="1">
        <w:r>
          <w:rPr>
            <w:rFonts w:ascii="仿宋" w:eastAsia="仿宋" w:hAnsi="仿宋" w:cs="仿宋" w:hint="eastAsia"/>
            <w:lang w:eastAsia="zh-CN"/>
          </w:rPr>
          <w:t>(二)、图书销售项目工艺技术设计方案</w:t>
        </w:r>
        <w:r>
          <w:tab/>
        </w:r>
        <w:r>
          <w:fldChar w:fldCharType="begin"/>
        </w:r>
        <w:r>
          <w:instrText xml:space="preserve"> PAGEREF _Toc22145 \h </w:instrText>
        </w:r>
        <w:r>
          <w:fldChar w:fldCharType="separate"/>
        </w:r>
        <w:r>
          <w:t>22</w:t>
        </w:r>
        <w:r>
          <w:fldChar w:fldCharType="end"/>
        </w:r>
      </w:hyperlink>
    </w:p>
    <w:p>
      <w:pPr>
        <w:pStyle w:val="TOC2"/>
        <w:tabs>
          <w:tab w:val="right" w:leader="dot" w:pos="8306"/>
        </w:tabs>
      </w:pPr>
      <w:hyperlink w:anchor="_Toc1725" w:history="1">
        <w:r>
          <w:rPr>
            <w:rFonts w:ascii="仿宋" w:eastAsia="仿宋" w:hAnsi="仿宋" w:cs="仿宋" w:hint="eastAsia"/>
            <w:lang w:eastAsia="zh-CN"/>
          </w:rPr>
          <w:t>(三)、设备选型方案</w:t>
        </w:r>
        <w:r>
          <w:tab/>
        </w:r>
        <w:r>
          <w:fldChar w:fldCharType="begin"/>
        </w:r>
        <w:r>
          <w:instrText xml:space="preserve"> PAGEREF _Toc1725 \h </w:instrText>
        </w:r>
        <w:r>
          <w:fldChar w:fldCharType="separate"/>
        </w:r>
        <w:r>
          <w:t>23</w:t>
        </w:r>
        <w:r>
          <w:fldChar w:fldCharType="end"/>
        </w:r>
      </w:hyperlink>
    </w:p>
    <w:p>
      <w:pPr>
        <w:pStyle w:val="TOC1"/>
        <w:tabs>
          <w:tab w:val="right" w:leader="dot" w:pos="8306"/>
        </w:tabs>
      </w:pPr>
      <w:hyperlink w:anchor="_Toc14877" w:history="1">
        <w:r>
          <w:rPr>
            <w:rFonts w:ascii="仿宋" w:eastAsia="仿宋" w:hAnsi="仿宋" w:cs="仿宋" w:hint="eastAsia"/>
            <w:lang w:eastAsia="zh-CN"/>
          </w:rPr>
          <w:t>七、图书销售项目环境影响分析</w:t>
        </w:r>
        <w:r>
          <w:tab/>
        </w:r>
        <w:r>
          <w:fldChar w:fldCharType="begin"/>
        </w:r>
        <w:r>
          <w:instrText xml:space="preserve"> PAGEREF _Toc14877 \h </w:instrText>
        </w:r>
        <w:r>
          <w:fldChar w:fldCharType="separate"/>
        </w:r>
        <w:r>
          <w:t>25</w:t>
        </w:r>
        <w:r>
          <w:fldChar w:fldCharType="end"/>
        </w:r>
      </w:hyperlink>
    </w:p>
    <w:p>
      <w:pPr>
        <w:pStyle w:val="TOC2"/>
        <w:tabs>
          <w:tab w:val="right" w:leader="dot" w:pos="8306"/>
        </w:tabs>
      </w:pPr>
      <w:hyperlink w:anchor="_Toc17843" w:history="1">
        <w:r>
          <w:rPr>
            <w:rFonts w:ascii="仿宋" w:eastAsia="仿宋" w:hAnsi="仿宋" w:cs="仿宋" w:hint="eastAsia"/>
            <w:lang w:eastAsia="zh-CN"/>
          </w:rPr>
          <w:t>(一)、建设区域环境质量现状</w:t>
        </w:r>
        <w:r>
          <w:tab/>
        </w:r>
        <w:r>
          <w:fldChar w:fldCharType="begin"/>
        </w:r>
        <w:r>
          <w:instrText xml:space="preserve"> PAGEREF _Toc17843 \h </w:instrText>
        </w:r>
        <w:r>
          <w:fldChar w:fldCharType="separate"/>
        </w:r>
        <w:r>
          <w:t>25</w:t>
        </w:r>
        <w:r>
          <w:fldChar w:fldCharType="end"/>
        </w:r>
      </w:hyperlink>
    </w:p>
    <w:p>
      <w:pPr>
        <w:pStyle w:val="TOC2"/>
        <w:tabs>
          <w:tab w:val="right" w:leader="dot" w:pos="8306"/>
        </w:tabs>
      </w:pPr>
      <w:hyperlink w:anchor="_Toc7169" w:history="1">
        <w:r>
          <w:rPr>
            <w:rFonts w:ascii="仿宋" w:eastAsia="仿宋" w:hAnsi="仿宋" w:cs="仿宋" w:hint="eastAsia"/>
            <w:lang w:eastAsia="zh-CN"/>
          </w:rPr>
          <w:t>(二)、建设期环境保护</w:t>
        </w:r>
        <w:r>
          <w:tab/>
        </w:r>
        <w:r>
          <w:fldChar w:fldCharType="begin"/>
        </w:r>
        <w:r>
          <w:instrText xml:space="preserve"> PAGEREF _Toc7169 \h </w:instrText>
        </w:r>
        <w:r>
          <w:fldChar w:fldCharType="separate"/>
        </w:r>
        <w:r>
          <w:t>26</w:t>
        </w:r>
        <w:r>
          <w:fldChar w:fldCharType="end"/>
        </w:r>
      </w:hyperlink>
    </w:p>
    <w:p>
      <w:pPr>
        <w:pStyle w:val="TOC2"/>
        <w:tabs>
          <w:tab w:val="right" w:leader="dot" w:pos="8306"/>
        </w:tabs>
      </w:pPr>
      <w:hyperlink w:anchor="_Toc12114" w:history="1">
        <w:r>
          <w:rPr>
            <w:rFonts w:ascii="仿宋" w:eastAsia="仿宋" w:hAnsi="仿宋" w:cs="仿宋" w:hint="eastAsia"/>
            <w:lang w:eastAsia="zh-CN"/>
          </w:rPr>
          <w:t>(三)、运营期环境保护</w:t>
        </w:r>
        <w:r>
          <w:tab/>
        </w:r>
        <w:r>
          <w:fldChar w:fldCharType="begin"/>
        </w:r>
        <w:r>
          <w:instrText xml:space="preserve"> PAGEREF _Toc12114 \h </w:instrText>
        </w:r>
        <w:r>
          <w:fldChar w:fldCharType="separate"/>
        </w:r>
        <w:r>
          <w:t>28</w:t>
        </w:r>
        <w:r>
          <w:fldChar w:fldCharType="end"/>
        </w:r>
      </w:hyperlink>
    </w:p>
    <w:p>
      <w:pPr>
        <w:pStyle w:val="TOC2"/>
        <w:tabs>
          <w:tab w:val="right" w:leader="dot" w:pos="8306"/>
        </w:tabs>
      </w:pPr>
      <w:hyperlink w:anchor="_Toc28254" w:history="1">
        <w:r>
          <w:rPr>
            <w:rFonts w:ascii="仿宋" w:eastAsia="仿宋" w:hAnsi="仿宋" w:cs="仿宋" w:hint="eastAsia"/>
            <w:lang w:eastAsia="zh-CN"/>
          </w:rPr>
          <w:t>(四)、图书销售项目建设对区域经济的影响</w:t>
        </w:r>
        <w:r>
          <w:tab/>
        </w:r>
        <w:r>
          <w:fldChar w:fldCharType="begin"/>
        </w:r>
        <w:r>
          <w:instrText xml:space="preserve"> PAGEREF _Toc28254 \h </w:instrText>
        </w:r>
        <w:r>
          <w:fldChar w:fldCharType="separate"/>
        </w:r>
        <w:r>
          <w:t>29</w:t>
        </w:r>
        <w:r>
          <w:fldChar w:fldCharType="end"/>
        </w:r>
      </w:hyperlink>
    </w:p>
    <w:p>
      <w:pPr>
        <w:pStyle w:val="TOC2"/>
        <w:tabs>
          <w:tab w:val="right" w:leader="dot" w:pos="8306"/>
        </w:tabs>
      </w:pPr>
      <w:hyperlink w:anchor="_Toc21295" w:history="1">
        <w:r>
          <w:rPr>
            <w:rFonts w:ascii="仿宋" w:eastAsia="仿宋" w:hAnsi="仿宋" w:cs="仿宋" w:hint="eastAsia"/>
            <w:lang w:eastAsia="zh-CN"/>
          </w:rPr>
          <w:t>(五)、废弃物处理</w:t>
        </w:r>
        <w:r>
          <w:tab/>
        </w:r>
        <w:r>
          <w:fldChar w:fldCharType="begin"/>
        </w:r>
        <w:r>
          <w:instrText xml:space="preserve"> PAGEREF _Toc21295 \h </w:instrText>
        </w:r>
        <w:r>
          <w:fldChar w:fldCharType="separate"/>
        </w:r>
        <w:r>
          <w:t>31</w:t>
        </w:r>
        <w:r>
          <w:fldChar w:fldCharType="end"/>
        </w:r>
      </w:hyperlink>
    </w:p>
    <w:p>
      <w:pPr>
        <w:pStyle w:val="TOC2"/>
        <w:tabs>
          <w:tab w:val="right" w:leader="dot" w:pos="8306"/>
        </w:tabs>
      </w:pPr>
      <w:hyperlink w:anchor="_Toc22543" w:history="1">
        <w:r>
          <w:rPr>
            <w:rFonts w:ascii="仿宋" w:eastAsia="仿宋" w:hAnsi="仿宋" w:cs="仿宋" w:hint="eastAsia"/>
            <w:lang w:eastAsia="zh-CN"/>
          </w:rPr>
          <w:t>(六)、特殊环境影响分析</w:t>
        </w:r>
        <w:r>
          <w:tab/>
        </w:r>
        <w:r>
          <w:fldChar w:fldCharType="begin"/>
        </w:r>
        <w:r>
          <w:instrText xml:space="preserve"> PAGEREF _Toc22543 \h </w:instrText>
        </w:r>
        <w:r>
          <w:fldChar w:fldCharType="separate"/>
        </w:r>
        <w:r>
          <w:t>32</w:t>
        </w:r>
        <w:r>
          <w:fldChar w:fldCharType="end"/>
        </w:r>
      </w:hyperlink>
    </w:p>
    <w:p>
      <w:pPr>
        <w:pStyle w:val="TOC2"/>
        <w:tabs>
          <w:tab w:val="right" w:leader="dot" w:pos="8306"/>
        </w:tabs>
      </w:pPr>
      <w:hyperlink w:anchor="_Toc9191" w:history="1">
        <w:r>
          <w:rPr>
            <w:rFonts w:ascii="仿宋" w:eastAsia="仿宋" w:hAnsi="仿宋" w:cs="仿宋" w:hint="eastAsia"/>
            <w:lang w:eastAsia="zh-CN"/>
          </w:rPr>
          <w:t>(七)、清洁生产</w:t>
        </w:r>
        <w:r>
          <w:tab/>
        </w:r>
        <w:r>
          <w:fldChar w:fldCharType="begin"/>
        </w:r>
        <w:r>
          <w:instrText xml:space="preserve"> PAGEREF _Toc9191 \h </w:instrText>
        </w:r>
        <w:r>
          <w:fldChar w:fldCharType="separate"/>
        </w:r>
        <w:r>
          <w:t>33</w:t>
        </w:r>
        <w:r>
          <w:fldChar w:fldCharType="end"/>
        </w:r>
      </w:hyperlink>
    </w:p>
    <w:p>
      <w:pPr>
        <w:pStyle w:val="TOC2"/>
        <w:tabs>
          <w:tab w:val="right" w:leader="dot" w:pos="8306"/>
        </w:tabs>
      </w:pPr>
      <w:hyperlink w:anchor="_Toc5030" w:history="1">
        <w:r>
          <w:rPr>
            <w:rFonts w:ascii="仿宋" w:eastAsia="仿宋" w:hAnsi="仿宋" w:cs="仿宋" w:hint="eastAsia"/>
            <w:lang w:eastAsia="zh-CN"/>
          </w:rPr>
          <w:t>(八)、环境保护综合评价</w:t>
        </w:r>
        <w:r>
          <w:tab/>
        </w:r>
        <w:r>
          <w:fldChar w:fldCharType="begin"/>
        </w:r>
        <w:r>
          <w:instrText xml:space="preserve"> PAGEREF _Toc5030 \h </w:instrText>
        </w:r>
        <w:r>
          <w:fldChar w:fldCharType="separate"/>
        </w:r>
        <w:r>
          <w:t>34</w:t>
        </w:r>
        <w:r>
          <w:fldChar w:fldCharType="end"/>
        </w:r>
      </w:hyperlink>
    </w:p>
    <w:p>
      <w:pPr>
        <w:pStyle w:val="TOC1"/>
        <w:tabs>
          <w:tab w:val="right" w:leader="dot" w:pos="8306"/>
        </w:tabs>
      </w:pPr>
      <w:hyperlink w:anchor="_Toc25224" w:history="1">
        <w:r>
          <w:rPr>
            <w:rFonts w:ascii="仿宋" w:eastAsia="仿宋" w:hAnsi="仿宋" w:cs="仿宋" w:hint="eastAsia"/>
            <w:lang w:eastAsia="zh-CN"/>
          </w:rPr>
          <w:t>八、图书销售项目经营效益</w:t>
        </w:r>
        <w:r>
          <w:tab/>
        </w:r>
        <w:r>
          <w:fldChar w:fldCharType="begin"/>
        </w:r>
        <w:r>
          <w:instrText xml:space="preserve"> PAGEREF _Toc25224 \h </w:instrText>
        </w:r>
        <w:r>
          <w:fldChar w:fldCharType="separate"/>
        </w:r>
        <w:r>
          <w:t>35</w:t>
        </w:r>
        <w:r>
          <w:fldChar w:fldCharType="end"/>
        </w:r>
      </w:hyperlink>
    </w:p>
    <w:p>
      <w:pPr>
        <w:pStyle w:val="TOC2"/>
        <w:tabs>
          <w:tab w:val="right" w:leader="dot" w:pos="8306"/>
        </w:tabs>
      </w:pPr>
      <w:hyperlink w:anchor="_Toc5042" w:history="1">
        <w:r>
          <w:rPr>
            <w:rFonts w:ascii="仿宋" w:eastAsia="仿宋" w:hAnsi="仿宋" w:cs="仿宋" w:hint="eastAsia"/>
            <w:lang w:eastAsia="zh-CN"/>
          </w:rPr>
          <w:t>(一)、经济评价财务测算</w:t>
        </w:r>
        <w:r>
          <w:tab/>
        </w:r>
        <w:r>
          <w:fldChar w:fldCharType="begin"/>
        </w:r>
        <w:r>
          <w:instrText xml:space="preserve"> PAGEREF _Toc5042 \h </w:instrText>
        </w:r>
        <w:r>
          <w:fldChar w:fldCharType="separate"/>
        </w:r>
        <w:r>
          <w:t>35</w:t>
        </w:r>
        <w:r>
          <w:fldChar w:fldCharType="end"/>
        </w:r>
      </w:hyperlink>
    </w:p>
    <w:p>
      <w:pPr>
        <w:pStyle w:val="TOC2"/>
        <w:tabs>
          <w:tab w:val="right" w:leader="dot" w:pos="8306"/>
        </w:tabs>
      </w:pPr>
      <w:hyperlink w:anchor="_Toc32310" w:history="1">
        <w:r>
          <w:rPr>
            <w:rFonts w:ascii="仿宋" w:eastAsia="仿宋" w:hAnsi="仿宋" w:cs="仿宋" w:hint="eastAsia"/>
            <w:lang w:eastAsia="zh-CN"/>
          </w:rPr>
          <w:t>(二)、图书销售项目盈利能力分析</w:t>
        </w:r>
        <w:r>
          <w:tab/>
        </w:r>
        <w:r>
          <w:fldChar w:fldCharType="begin"/>
        </w:r>
        <w:r>
          <w:instrText xml:space="preserve"> PAGEREF _Toc32310 \h </w:instrText>
        </w:r>
        <w:r>
          <w:fldChar w:fldCharType="separate"/>
        </w:r>
        <w:r>
          <w:t>37</w:t>
        </w:r>
        <w:r>
          <w:fldChar w:fldCharType="end"/>
        </w:r>
      </w:hyperlink>
    </w:p>
    <w:p>
      <w:pPr>
        <w:pStyle w:val="TOC1"/>
        <w:tabs>
          <w:tab w:val="right" w:leader="dot" w:pos="8306"/>
        </w:tabs>
      </w:pPr>
      <w:hyperlink w:anchor="_Toc32339" w:history="1">
        <w:r>
          <w:rPr>
            <w:rFonts w:ascii="仿宋" w:eastAsia="仿宋" w:hAnsi="仿宋" w:cs="仿宋" w:hint="eastAsia"/>
            <w:lang w:eastAsia="zh-CN"/>
          </w:rPr>
          <w:t>九、生产安全保护</w:t>
        </w:r>
        <w:r>
          <w:tab/>
        </w:r>
        <w:r>
          <w:fldChar w:fldCharType="begin"/>
        </w:r>
        <w:r>
          <w:instrText xml:space="preserve"> PAGEREF _Toc32339 \h </w:instrText>
        </w:r>
        <w:r>
          <w:fldChar w:fldCharType="separate"/>
        </w:r>
        <w:r>
          <w:t>37</w:t>
        </w:r>
        <w:r>
          <w:fldChar w:fldCharType="end"/>
        </w:r>
      </w:hyperlink>
    </w:p>
    <w:p>
      <w:pPr>
        <w:pStyle w:val="TOC2"/>
        <w:tabs>
          <w:tab w:val="right" w:leader="dot" w:pos="8306"/>
        </w:tabs>
      </w:pPr>
      <w:hyperlink w:anchor="_Toc20978" w:history="1">
        <w:r>
          <w:rPr>
            <w:rFonts w:ascii="仿宋" w:eastAsia="仿宋" w:hAnsi="仿宋" w:cs="仿宋" w:hint="eastAsia"/>
            <w:lang w:eastAsia="zh-CN"/>
          </w:rPr>
          <w:t>(一)、消防安全</w:t>
        </w:r>
        <w:r>
          <w:tab/>
        </w:r>
        <w:r>
          <w:fldChar w:fldCharType="begin"/>
        </w:r>
        <w:r>
          <w:instrText xml:space="preserve"> PAGEREF _Toc20978 \h </w:instrText>
        </w:r>
        <w:r>
          <w:fldChar w:fldCharType="separate"/>
        </w:r>
        <w:r>
          <w:t>37</w:t>
        </w:r>
        <w:r>
          <w:fldChar w:fldCharType="end"/>
        </w:r>
      </w:hyperlink>
    </w:p>
    <w:p>
      <w:pPr>
        <w:pStyle w:val="TOC2"/>
        <w:tabs>
          <w:tab w:val="right" w:leader="dot" w:pos="8306"/>
        </w:tabs>
      </w:pPr>
      <w:hyperlink w:anchor="_Toc25181" w:history="1">
        <w:r>
          <w:rPr>
            <w:rFonts w:ascii="仿宋" w:eastAsia="仿宋" w:hAnsi="仿宋" w:cs="仿宋" w:hint="eastAsia"/>
            <w:lang w:eastAsia="zh-CN"/>
          </w:rPr>
          <w:t>(二)、防火防爆总图布置措施</w:t>
        </w:r>
        <w:r>
          <w:tab/>
        </w:r>
        <w:r>
          <w:fldChar w:fldCharType="begin"/>
        </w:r>
        <w:r>
          <w:instrText xml:space="preserve"> PAGEREF _Toc25181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774" w:history="1">
        <w:r>
          <w:rPr>
            <w:rFonts w:ascii="仿宋" w:eastAsia="仿宋" w:hAnsi="仿宋" w:cs="仿宋" w:hint="eastAsia"/>
            <w:lang w:eastAsia="zh-CN"/>
          </w:rPr>
          <w:t>(三)、自然灾害防范措施</w:t>
        </w:r>
        <w:r>
          <w:tab/>
        </w:r>
        <w:r>
          <w:fldChar w:fldCharType="begin"/>
        </w:r>
        <w:r>
          <w:instrText xml:space="preserve"> PAGEREF _Toc14774 \h </w:instrText>
        </w:r>
        <w:r>
          <w:fldChar w:fldCharType="separate"/>
        </w:r>
        <w:r>
          <w:t>40</w:t>
        </w:r>
        <w:r>
          <w:fldChar w:fldCharType="end"/>
        </w:r>
      </w:hyperlink>
    </w:p>
    <w:p>
      <w:pPr>
        <w:pStyle w:val="TOC2"/>
        <w:tabs>
          <w:tab w:val="right" w:leader="dot" w:pos="8306"/>
        </w:tabs>
      </w:pPr>
      <w:hyperlink w:anchor="_Toc23186" w:history="1">
        <w:r>
          <w:rPr>
            <w:rFonts w:ascii="仿宋" w:eastAsia="仿宋" w:hAnsi="仿宋" w:cs="仿宋" w:hint="eastAsia"/>
            <w:lang w:eastAsia="zh-CN"/>
          </w:rPr>
          <w:t>(四)、安全色及安全标志使用要求</w:t>
        </w:r>
        <w:r>
          <w:tab/>
        </w:r>
        <w:r>
          <w:fldChar w:fldCharType="begin"/>
        </w:r>
        <w:r>
          <w:instrText xml:space="preserve"> PAGEREF _Toc23186 \h </w:instrText>
        </w:r>
        <w:r>
          <w:fldChar w:fldCharType="separate"/>
        </w:r>
        <w:r>
          <w:t>41</w:t>
        </w:r>
        <w:r>
          <w:fldChar w:fldCharType="end"/>
        </w:r>
      </w:hyperlink>
    </w:p>
    <w:p>
      <w:pPr>
        <w:pStyle w:val="TOC2"/>
        <w:tabs>
          <w:tab w:val="right" w:leader="dot" w:pos="8306"/>
        </w:tabs>
      </w:pPr>
      <w:hyperlink w:anchor="_Toc312" w:history="1">
        <w:r>
          <w:rPr>
            <w:rFonts w:ascii="仿宋" w:eastAsia="仿宋" w:hAnsi="仿宋" w:cs="仿宋" w:hint="eastAsia"/>
            <w:lang w:eastAsia="zh-CN"/>
          </w:rPr>
          <w:t>(五)、防尘防毒措施</w:t>
        </w:r>
        <w:r>
          <w:tab/>
        </w:r>
        <w:r>
          <w:fldChar w:fldCharType="begin"/>
        </w:r>
        <w:r>
          <w:instrText xml:space="preserve"> PAGEREF _Toc312 \h </w:instrText>
        </w:r>
        <w:r>
          <w:fldChar w:fldCharType="separate"/>
        </w:r>
        <w:r>
          <w:t>42</w:t>
        </w:r>
        <w:r>
          <w:fldChar w:fldCharType="end"/>
        </w:r>
      </w:hyperlink>
    </w:p>
    <w:p>
      <w:pPr>
        <w:pStyle w:val="TOC2"/>
        <w:tabs>
          <w:tab w:val="right" w:leader="dot" w:pos="8306"/>
        </w:tabs>
      </w:pPr>
      <w:hyperlink w:anchor="_Toc14275" w:history="1">
        <w:r>
          <w:rPr>
            <w:rFonts w:ascii="仿宋" w:eastAsia="仿宋" w:hAnsi="仿宋" w:cs="仿宋" w:hint="eastAsia"/>
            <w:lang w:eastAsia="zh-CN"/>
          </w:rPr>
          <w:t>(六)、防静电、触电防护及防雷措施</w:t>
        </w:r>
        <w:r>
          <w:tab/>
        </w:r>
        <w:r>
          <w:fldChar w:fldCharType="begin"/>
        </w:r>
        <w:r>
          <w:instrText xml:space="preserve"> PAGEREF _Toc14275 \h </w:instrText>
        </w:r>
        <w:r>
          <w:fldChar w:fldCharType="separate"/>
        </w:r>
        <w:r>
          <w:t>42</w:t>
        </w:r>
        <w:r>
          <w:fldChar w:fldCharType="end"/>
        </w:r>
      </w:hyperlink>
    </w:p>
    <w:p>
      <w:pPr>
        <w:pStyle w:val="TOC2"/>
        <w:tabs>
          <w:tab w:val="right" w:leader="dot" w:pos="8306"/>
        </w:tabs>
      </w:pPr>
      <w:hyperlink w:anchor="_Toc540" w:history="1">
        <w:r>
          <w:rPr>
            <w:rFonts w:ascii="仿宋" w:eastAsia="仿宋" w:hAnsi="仿宋" w:cs="仿宋" w:hint="eastAsia"/>
            <w:lang w:eastAsia="zh-CN"/>
          </w:rPr>
          <w:t>(七)、机械设备安全保障措施</w:t>
        </w:r>
        <w:r>
          <w:tab/>
        </w:r>
        <w:r>
          <w:fldChar w:fldCharType="begin"/>
        </w:r>
        <w:r>
          <w:instrText xml:space="preserve"> PAGEREF _Toc540 \h </w:instrText>
        </w:r>
        <w:r>
          <w:fldChar w:fldCharType="separate"/>
        </w:r>
        <w:r>
          <w:t>44</w:t>
        </w:r>
        <w:r>
          <w:fldChar w:fldCharType="end"/>
        </w:r>
      </w:hyperlink>
    </w:p>
    <w:p>
      <w:pPr>
        <w:pStyle w:val="TOC1"/>
        <w:tabs>
          <w:tab w:val="right" w:leader="dot" w:pos="8306"/>
        </w:tabs>
      </w:pPr>
      <w:hyperlink w:anchor="_Toc20690" w:history="1">
        <w:r>
          <w:rPr>
            <w:rFonts w:ascii="仿宋" w:eastAsia="仿宋" w:hAnsi="仿宋" w:cs="仿宋" w:hint="eastAsia"/>
            <w:lang w:eastAsia="zh-CN"/>
          </w:rPr>
          <w:t>十、图书销售项目人力资源管理</w:t>
        </w:r>
        <w:r>
          <w:tab/>
        </w:r>
        <w:r>
          <w:fldChar w:fldCharType="begin"/>
        </w:r>
        <w:r>
          <w:instrText xml:space="preserve"> PAGEREF _Toc20690 \h </w:instrText>
        </w:r>
        <w:r>
          <w:fldChar w:fldCharType="separate"/>
        </w:r>
        <w:r>
          <w:t>45</w:t>
        </w:r>
        <w:r>
          <w:fldChar w:fldCharType="end"/>
        </w:r>
      </w:hyperlink>
    </w:p>
    <w:p>
      <w:pPr>
        <w:pStyle w:val="TOC2"/>
        <w:tabs>
          <w:tab w:val="right" w:leader="dot" w:pos="8306"/>
        </w:tabs>
      </w:pPr>
      <w:hyperlink w:anchor="_Toc13404" w:history="1">
        <w:r>
          <w:rPr>
            <w:rFonts w:ascii="仿宋" w:eastAsia="仿宋" w:hAnsi="仿宋" w:cs="仿宋" w:hint="eastAsia"/>
            <w:lang w:eastAsia="zh-CN"/>
          </w:rPr>
          <w:t>(一)、建立健全的预算管理制度</w:t>
        </w:r>
        <w:r>
          <w:tab/>
        </w:r>
        <w:r>
          <w:fldChar w:fldCharType="begin"/>
        </w:r>
        <w:r>
          <w:instrText xml:space="preserve"> PAGEREF _Toc13404 \h </w:instrText>
        </w:r>
        <w:r>
          <w:fldChar w:fldCharType="separate"/>
        </w:r>
        <w:r>
          <w:t>45</w:t>
        </w:r>
        <w:r>
          <w:fldChar w:fldCharType="end"/>
        </w:r>
      </w:hyperlink>
    </w:p>
    <w:p>
      <w:pPr>
        <w:pStyle w:val="TOC2"/>
        <w:tabs>
          <w:tab w:val="right" w:leader="dot" w:pos="8306"/>
        </w:tabs>
      </w:pPr>
      <w:hyperlink w:anchor="_Toc20460" w:history="1">
        <w:r>
          <w:rPr>
            <w:rFonts w:ascii="仿宋" w:eastAsia="仿宋" w:hAnsi="仿宋" w:cs="仿宋" w:hint="eastAsia"/>
            <w:lang w:eastAsia="zh-CN"/>
          </w:rPr>
          <w:t>(二)、加强资金流动监控</w:t>
        </w:r>
        <w:r>
          <w:tab/>
        </w:r>
        <w:r>
          <w:fldChar w:fldCharType="begin"/>
        </w:r>
        <w:r>
          <w:instrText xml:space="preserve"> PAGEREF _Toc20460 \h </w:instrText>
        </w:r>
        <w:r>
          <w:fldChar w:fldCharType="separate"/>
        </w:r>
        <w:r>
          <w:t>47</w:t>
        </w:r>
        <w:r>
          <w:fldChar w:fldCharType="end"/>
        </w:r>
      </w:hyperlink>
    </w:p>
    <w:p>
      <w:pPr>
        <w:pStyle w:val="TOC2"/>
        <w:tabs>
          <w:tab w:val="right" w:leader="dot" w:pos="8306"/>
        </w:tabs>
      </w:pPr>
      <w:hyperlink w:anchor="_Toc19234" w:history="1">
        <w:r>
          <w:rPr>
            <w:rFonts w:ascii="仿宋" w:eastAsia="仿宋" w:hAnsi="仿宋" w:cs="仿宋" w:hint="eastAsia"/>
            <w:lang w:eastAsia="zh-CN"/>
          </w:rPr>
          <w:t>(三)、制定完善的风险控制机制</w:t>
        </w:r>
        <w:r>
          <w:tab/>
        </w:r>
        <w:r>
          <w:fldChar w:fldCharType="begin"/>
        </w:r>
        <w:r>
          <w:instrText xml:space="preserve"> PAGEREF _Toc19234 \h </w:instrText>
        </w:r>
        <w:r>
          <w:fldChar w:fldCharType="separate"/>
        </w:r>
        <w:r>
          <w:t>48</w:t>
        </w:r>
        <w:r>
          <w:fldChar w:fldCharType="end"/>
        </w:r>
      </w:hyperlink>
    </w:p>
    <w:p>
      <w:pPr>
        <w:pStyle w:val="TOC2"/>
        <w:tabs>
          <w:tab w:val="right" w:leader="dot" w:pos="8306"/>
        </w:tabs>
      </w:pPr>
      <w:hyperlink w:anchor="_Toc20089" w:history="1">
        <w:r>
          <w:rPr>
            <w:rFonts w:ascii="仿宋" w:eastAsia="仿宋" w:hAnsi="仿宋" w:cs="仿宋" w:hint="eastAsia"/>
            <w:lang w:eastAsia="zh-CN"/>
          </w:rPr>
          <w:t>(四)、优化成本管理</w:t>
        </w:r>
        <w:r>
          <w:tab/>
        </w:r>
        <w:r>
          <w:fldChar w:fldCharType="begin"/>
        </w:r>
        <w:r>
          <w:instrText xml:space="preserve"> PAGEREF _Toc20089 \h </w:instrText>
        </w:r>
        <w:r>
          <w:fldChar w:fldCharType="separate"/>
        </w:r>
        <w:r>
          <w:t>49</w:t>
        </w:r>
        <w:r>
          <w:fldChar w:fldCharType="end"/>
        </w:r>
      </w:hyperlink>
    </w:p>
    <w:p>
      <w:pPr>
        <w:pStyle w:val="TOC1"/>
        <w:tabs>
          <w:tab w:val="right" w:leader="dot" w:pos="8306"/>
        </w:tabs>
      </w:pPr>
      <w:hyperlink w:anchor="_Toc2430" w:history="1">
        <w:r>
          <w:rPr>
            <w:rFonts w:ascii="仿宋" w:eastAsia="仿宋" w:hAnsi="仿宋" w:cs="仿宋" w:hint="eastAsia"/>
            <w:lang w:eastAsia="zh-CN"/>
          </w:rPr>
          <w:t>十一、图书销售项目投资规划</w:t>
        </w:r>
        <w:r>
          <w:tab/>
        </w:r>
        <w:r>
          <w:fldChar w:fldCharType="begin"/>
        </w:r>
        <w:r>
          <w:instrText xml:space="preserve"> PAGEREF _Toc2430 \h </w:instrText>
        </w:r>
        <w:r>
          <w:fldChar w:fldCharType="separate"/>
        </w:r>
        <w:r>
          <w:t>51</w:t>
        </w:r>
        <w:r>
          <w:fldChar w:fldCharType="end"/>
        </w:r>
      </w:hyperlink>
    </w:p>
    <w:p>
      <w:pPr>
        <w:pStyle w:val="TOC2"/>
        <w:tabs>
          <w:tab w:val="right" w:leader="dot" w:pos="8306"/>
        </w:tabs>
      </w:pPr>
      <w:hyperlink w:anchor="_Toc23945" w:history="1">
        <w:r>
          <w:rPr>
            <w:rFonts w:ascii="仿宋" w:eastAsia="仿宋" w:hAnsi="仿宋" w:cs="仿宋" w:hint="eastAsia"/>
            <w:lang w:eastAsia="zh-CN"/>
          </w:rPr>
          <w:t>(一)、图书销售项目总投资估算</w:t>
        </w:r>
        <w:r>
          <w:tab/>
        </w:r>
        <w:r>
          <w:fldChar w:fldCharType="begin"/>
        </w:r>
        <w:r>
          <w:instrText xml:space="preserve"> PAGEREF _Toc23945 \h </w:instrText>
        </w:r>
        <w:r>
          <w:fldChar w:fldCharType="separate"/>
        </w:r>
        <w:r>
          <w:t>51</w:t>
        </w:r>
        <w:r>
          <w:fldChar w:fldCharType="end"/>
        </w:r>
      </w:hyperlink>
    </w:p>
    <w:p>
      <w:pPr>
        <w:pStyle w:val="TOC2"/>
        <w:tabs>
          <w:tab w:val="right" w:leader="dot" w:pos="8306"/>
        </w:tabs>
      </w:pPr>
      <w:hyperlink w:anchor="_Toc5512" w:history="1">
        <w:r>
          <w:rPr>
            <w:rFonts w:ascii="仿宋" w:eastAsia="仿宋" w:hAnsi="仿宋" w:cs="仿宋" w:hint="eastAsia"/>
            <w:lang w:eastAsia="zh-CN"/>
          </w:rPr>
          <w:t>(二)、资金筹措</w:t>
        </w:r>
        <w:r>
          <w:tab/>
        </w:r>
        <w:r>
          <w:fldChar w:fldCharType="begin"/>
        </w:r>
        <w:r>
          <w:instrText xml:space="preserve"> PAGEREF _Toc5512 \h </w:instrText>
        </w:r>
        <w:r>
          <w:fldChar w:fldCharType="separate"/>
        </w:r>
        <w:r>
          <w:t>52</w:t>
        </w:r>
        <w:r>
          <w:fldChar w:fldCharType="end"/>
        </w:r>
      </w:hyperlink>
    </w:p>
    <w:p>
      <w:pPr>
        <w:pStyle w:val="TOC1"/>
        <w:tabs>
          <w:tab w:val="right" w:leader="dot" w:pos="8306"/>
        </w:tabs>
      </w:pPr>
      <w:hyperlink w:anchor="_Toc18133" w:history="1">
        <w:r>
          <w:rPr>
            <w:rFonts w:ascii="仿宋" w:eastAsia="仿宋" w:hAnsi="仿宋" w:cs="仿宋" w:hint="eastAsia"/>
            <w:lang w:eastAsia="zh-CN"/>
          </w:rPr>
          <w:t>十二、图书销售项目社会影响</w:t>
        </w:r>
        <w:r>
          <w:tab/>
        </w:r>
        <w:r>
          <w:fldChar w:fldCharType="begin"/>
        </w:r>
        <w:r>
          <w:instrText xml:space="preserve"> PAGEREF _Toc18133 \h </w:instrText>
        </w:r>
        <w:r>
          <w:fldChar w:fldCharType="separate"/>
        </w:r>
        <w:r>
          <w:t>53</w:t>
        </w:r>
        <w:r>
          <w:fldChar w:fldCharType="end"/>
        </w:r>
      </w:hyperlink>
    </w:p>
    <w:p>
      <w:pPr>
        <w:pStyle w:val="TOC2"/>
        <w:tabs>
          <w:tab w:val="right" w:leader="dot" w:pos="8306"/>
        </w:tabs>
      </w:pPr>
      <w:hyperlink w:anchor="_Toc1534" w:history="1">
        <w:r>
          <w:rPr>
            <w:rFonts w:ascii="仿宋" w:eastAsia="仿宋" w:hAnsi="仿宋" w:cs="仿宋" w:hint="eastAsia"/>
            <w:lang w:eastAsia="zh-CN"/>
          </w:rPr>
          <w:t>(一)、社会责任与义务</w:t>
        </w:r>
        <w:r>
          <w:tab/>
        </w:r>
        <w:r>
          <w:fldChar w:fldCharType="begin"/>
        </w:r>
        <w:r>
          <w:instrText xml:space="preserve"> PAGEREF _Toc1534 \h </w:instrText>
        </w:r>
        <w:r>
          <w:fldChar w:fldCharType="separate"/>
        </w:r>
        <w:r>
          <w:t>53</w:t>
        </w:r>
        <w:r>
          <w:fldChar w:fldCharType="end"/>
        </w:r>
      </w:hyperlink>
    </w:p>
    <w:p>
      <w:pPr>
        <w:pStyle w:val="TOC2"/>
        <w:tabs>
          <w:tab w:val="right" w:leader="dot" w:pos="8306"/>
        </w:tabs>
      </w:pPr>
      <w:hyperlink w:anchor="_Toc29317" w:history="1">
        <w:r>
          <w:rPr>
            <w:rFonts w:ascii="仿宋" w:eastAsia="仿宋" w:hAnsi="仿宋" w:cs="仿宋" w:hint="eastAsia"/>
            <w:lang w:eastAsia="zh-CN"/>
          </w:rPr>
          <w:t>(二)、社会参与与沟通</w:t>
        </w:r>
        <w:r>
          <w:tab/>
        </w:r>
        <w:r>
          <w:fldChar w:fldCharType="begin"/>
        </w:r>
        <w:r>
          <w:instrText xml:space="preserve"> PAGEREF _Toc29317 \h </w:instrText>
        </w:r>
        <w:r>
          <w:fldChar w:fldCharType="separate"/>
        </w:r>
        <w:r>
          <w:t>53</w:t>
        </w:r>
        <w:r>
          <w:fldChar w:fldCharType="end"/>
        </w:r>
      </w:hyperlink>
    </w:p>
    <w:p>
      <w:pPr>
        <w:pStyle w:val="TOC1"/>
        <w:tabs>
          <w:tab w:val="right" w:leader="dot" w:pos="8306"/>
        </w:tabs>
      </w:pPr>
      <w:hyperlink w:anchor="_Toc1369" w:history="1">
        <w:r>
          <w:rPr>
            <w:rFonts w:ascii="仿宋" w:eastAsia="仿宋" w:hAnsi="仿宋" w:cs="仿宋" w:hint="eastAsia"/>
            <w:lang w:eastAsia="zh-CN"/>
          </w:rPr>
          <w:t>十三、图书销售项目工程方案分析</w:t>
        </w:r>
        <w:r>
          <w:tab/>
        </w:r>
        <w:r>
          <w:fldChar w:fldCharType="begin"/>
        </w:r>
        <w:r>
          <w:instrText xml:space="preserve"> PAGEREF _Toc1369 \h </w:instrText>
        </w:r>
        <w:r>
          <w:fldChar w:fldCharType="separate"/>
        </w:r>
        <w:r>
          <w:t>54</w:t>
        </w:r>
        <w:r>
          <w:fldChar w:fldCharType="end"/>
        </w:r>
      </w:hyperlink>
    </w:p>
    <w:p>
      <w:pPr>
        <w:pStyle w:val="TOC2"/>
        <w:tabs>
          <w:tab w:val="right" w:leader="dot" w:pos="8306"/>
        </w:tabs>
      </w:pPr>
      <w:hyperlink w:anchor="_Toc85" w:history="1">
        <w:r>
          <w:rPr>
            <w:rFonts w:ascii="仿宋" w:eastAsia="仿宋" w:hAnsi="仿宋" w:cs="仿宋" w:hint="eastAsia"/>
            <w:lang w:eastAsia="zh-CN"/>
          </w:rPr>
          <w:t>(一)、建筑工程设计原则</w:t>
        </w:r>
        <w:r>
          <w:tab/>
        </w:r>
        <w:r>
          <w:fldChar w:fldCharType="begin"/>
        </w:r>
        <w:r>
          <w:instrText xml:space="preserve"> PAGEREF _Toc85 \h </w:instrText>
        </w:r>
        <w:r>
          <w:fldChar w:fldCharType="separate"/>
        </w:r>
        <w:r>
          <w:t>54</w:t>
        </w:r>
        <w:r>
          <w:fldChar w:fldCharType="end"/>
        </w:r>
      </w:hyperlink>
    </w:p>
    <w:p>
      <w:pPr>
        <w:pStyle w:val="TOC2"/>
        <w:tabs>
          <w:tab w:val="right" w:leader="dot" w:pos="8306"/>
        </w:tabs>
      </w:pPr>
      <w:hyperlink w:anchor="_Toc32485" w:history="1">
        <w:r>
          <w:rPr>
            <w:rFonts w:ascii="仿宋" w:eastAsia="仿宋" w:hAnsi="仿宋" w:cs="仿宋" w:hint="eastAsia"/>
            <w:lang w:eastAsia="zh-CN"/>
          </w:rPr>
          <w:t>(二)、土建工程建设指标</w:t>
        </w:r>
        <w:r>
          <w:tab/>
        </w:r>
        <w:r>
          <w:fldChar w:fldCharType="begin"/>
        </w:r>
        <w:r>
          <w:instrText xml:space="preserve"> PAGEREF _Toc32485 \h </w:instrText>
        </w:r>
        <w:r>
          <w:fldChar w:fldCharType="separate"/>
        </w:r>
        <w:r>
          <w:t>58</w:t>
        </w:r>
        <w:r>
          <w:fldChar w:fldCharType="end"/>
        </w:r>
      </w:hyperlink>
    </w:p>
    <w:p>
      <w:pPr>
        <w:pStyle w:val="TOC1"/>
        <w:tabs>
          <w:tab w:val="right" w:leader="dot" w:pos="8306"/>
        </w:tabs>
      </w:pPr>
      <w:hyperlink w:anchor="_Toc22236" w:history="1">
        <w:r>
          <w:rPr>
            <w:rFonts w:ascii="仿宋" w:eastAsia="仿宋" w:hAnsi="仿宋" w:cs="仿宋" w:hint="eastAsia"/>
            <w:lang w:eastAsia="zh-CN"/>
          </w:rPr>
          <w:t>十四、利益相关者分析与沟通计划</w:t>
        </w:r>
        <w:r>
          <w:tab/>
        </w:r>
        <w:r>
          <w:fldChar w:fldCharType="begin"/>
        </w:r>
        <w:r>
          <w:instrText xml:space="preserve"> PAGEREF _Toc22236 \h </w:instrText>
        </w:r>
        <w:r>
          <w:fldChar w:fldCharType="separate"/>
        </w:r>
        <w:r>
          <w:t>59</w:t>
        </w:r>
        <w:r>
          <w:fldChar w:fldCharType="end"/>
        </w:r>
      </w:hyperlink>
    </w:p>
    <w:p>
      <w:pPr>
        <w:pStyle w:val="TOC2"/>
        <w:tabs>
          <w:tab w:val="right" w:leader="dot" w:pos="8306"/>
        </w:tabs>
      </w:pPr>
      <w:hyperlink w:anchor="_Toc11632" w:history="1">
        <w:r>
          <w:rPr>
            <w:rFonts w:ascii="仿宋" w:eastAsia="仿宋" w:hAnsi="仿宋" w:cs="仿宋" w:hint="eastAsia"/>
            <w:lang w:eastAsia="zh-CN"/>
          </w:rPr>
          <w:t>(一)、利益相关者分析</w:t>
        </w:r>
        <w:r>
          <w:tab/>
        </w:r>
        <w:r>
          <w:fldChar w:fldCharType="begin"/>
        </w:r>
        <w:r>
          <w:instrText xml:space="preserve"> PAGEREF _Toc11632 \h </w:instrText>
        </w:r>
        <w:r>
          <w:fldChar w:fldCharType="separate"/>
        </w:r>
        <w:r>
          <w:t>59</w:t>
        </w:r>
        <w:r>
          <w:fldChar w:fldCharType="end"/>
        </w:r>
      </w:hyperlink>
    </w:p>
    <w:p>
      <w:pPr>
        <w:pStyle w:val="TOC2"/>
        <w:tabs>
          <w:tab w:val="right" w:leader="dot" w:pos="8306"/>
        </w:tabs>
      </w:pPr>
      <w:hyperlink w:anchor="_Toc16889" w:history="1">
        <w:r>
          <w:rPr>
            <w:rFonts w:ascii="仿宋" w:eastAsia="仿宋" w:hAnsi="仿宋" w:cs="仿宋" w:hint="eastAsia"/>
            <w:lang w:eastAsia="zh-CN"/>
          </w:rPr>
          <w:t>(二)、沟通计划</w:t>
        </w:r>
        <w:r>
          <w:tab/>
        </w:r>
        <w:r>
          <w:fldChar w:fldCharType="begin"/>
        </w:r>
        <w:r>
          <w:instrText xml:space="preserve"> PAGEREF _Toc16889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0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095"/>
      <w:r>
        <w:rPr>
          <w:rFonts w:ascii="仿宋" w:eastAsia="仿宋" w:hAnsi="仿宋" w:cs="仿宋" w:hint="eastAsia"/>
          <w:sz w:val="28"/>
          <w:lang w:eastAsia="zh-CN"/>
        </w:rPr>
        <w:t>一、图书销售项目概论</w:t>
      </w:r>
      <w:bookmarkEnd w:id="2"/>
    </w:p>
    <w:p>
      <w:pPr>
        <w:pStyle w:val="Heading2"/>
        <w:rPr>
          <w:rFonts w:ascii="仿宋" w:eastAsia="仿宋" w:hAnsi="仿宋" w:cs="仿宋" w:hint="eastAsia"/>
          <w:lang w:eastAsia="zh-CN"/>
        </w:rPr>
      </w:pPr>
      <w:bookmarkStart w:id="3" w:name="_Toc29248"/>
      <w:r>
        <w:rPr>
          <w:rFonts w:ascii="仿宋" w:eastAsia="仿宋" w:hAnsi="仿宋" w:cs="仿宋" w:hint="eastAsia"/>
          <w:lang w:eastAsia="zh-CN"/>
        </w:rPr>
        <w:t>(一)、图书销售项目概况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销售项目的起源追溯至对市场的深入洞察。市场的不断演变与变革为图书销售项目提供了难得的机遇。当前市场存在的需求缺口和变革的大环境共同构成了图书销售项目的背景。这个图书销售项目旨在充分利用市场机遇，填补行业中尚未满足的需求，为客户提供全新的解决方案。市场的变革和需求的增长使得这个图书销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图书销售项目名称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图书销售项目正式命名为图书销售。这个名称不仅仅是一个标识，更代表了图书销售项目的核心理念和愿景。它蕴含着图书销售项目所要解决问题的关键字，具有强烈的表达和辨识度，为图书销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图书销售项目目标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销售项目的核心目标是提供一种全新、高效的解决方案，满足客户日益增长的需求。图书销售项目追求的不仅仅是满足市场需求，更是在市场中获得卓越的竞争优势。通过不断提升产品或服务的质量和创新水平，图书销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图书销售项目范围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销售项目全面涵盖了产品研发、制造、市场推广和售后服务，确保从产品设计到最终用户体验的全方位关注。这一全面的图书销售项目范围是为了确保图书销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图书销售项目时间表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图书销售项目计划在未来18个月内完成，包括研发、测试、市场试点和正式推出等不同阶段。这个时间表的合理设计是为了确保图书销售项目各个阶段的顺利推进，以便按时交付高质量的成果。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图书销售项目预算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图书销售项目总预算估算为XX百万美元，主要分配在研发、市场推广、人员培训和运营等方面。这一充足的预算为图书销售项目提供了充足的资源，确保图书销售项目在各个方面都能取得优异的表现。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图书销售项目风险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图书销售项目可能面临的风险包括市场接受度低、技术难题、竞争激烈等。图书销售项目团队已经制定了相应的风险应对计划，通过前瞻性的风险管理，确保图书销售项目在面对不确定性时能够迅速做出应对。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图书销售项目团队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图书销售项目汇聚了一支经验丰富、多领域专业素养的核心团队，确保图书销售项目在各个方面都能拥有高水平的执行力。团队的协同作战是图书销售项目成功的关键因素之一。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图书销售项目背景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图书销售项目的背景根植于市场对更高效、创新产品的渴望，同时也受到科技发展对行业格局的深刻改变的影响。这为图书销售项目提供了广阔的发展空间和市场需求。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图书销售项目现状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截至目前，图书销售项目已完成市场调研和技术验证，取得了初步的成功。这为图书销售项目在未来的发展奠定了坚实的基础，为更远大的目标打下了坚实的基石。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9470"/>
      <w:r>
        <w:rPr>
          <w:rFonts w:ascii="仿宋" w:eastAsia="仿宋" w:hAnsi="仿宋" w:cs="仿宋" w:hint="eastAsia"/>
          <w:sz w:val="28"/>
          <w:lang w:eastAsia="zh-CN"/>
        </w:rPr>
        <w:t>(二)、图书销售项目目标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keyword》图书销售项目首要业务目标是在市场中占据有利地位，实现产品/服务的成功推广和销售。通过不断提升产品质量、创新性，图书销售项目追求成为行业中的领导者，赢得更多客户的青睐。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在科技迅速发展的时代，图书销售项目着眼于技术创新。通过持续的研发和技术升级，图书销售项目旨在推出更具创新性的产品或服务，以满足市场对新鲜、先进解决方案的需求。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为了建立可持续的客户关系，图书销售项目设定了客户满意度目标。通过提供卓越的产品质量和优质的客户服务，图书销售项目追求赢得客户的信任和忠诚度，确保他们的满意度达到行业领先水平。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图书销售项目注重社会责任和可持续发展。通过实施环保、社会责任图书销售项目，图书销售项目致力于在经济发展的同时保护环境，促进社会公平，实现可持续经营。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图书销售项目的团队是实现目标的核心驱动力。因此，图书销售项目设定了团队发展目标，包括提升团队成员的专业技能、培养领导力，以及搭建协同高效的团队工作氛围。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2030"/>
      <w:r>
        <w:rPr>
          <w:rFonts w:ascii="仿宋" w:eastAsia="仿宋" w:hAnsi="仿宋" w:cs="仿宋" w:hint="eastAsia"/>
          <w:sz w:val="28"/>
          <w:lang w:eastAsia="zh-CN"/>
        </w:rPr>
        <w:t>(三)、图书销售项目提出的理由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图书销售项目提出的理由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销售项目的提出源于对市场机遇的深刻洞察。当前市场中存在的需求缺口和行业发展趋势表明，有巨大的商业机会等待被开发。通过准确捕捉市场机遇，图书销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销售项目的理念基于对技术创新的信仰。通过持续的研发和技术投入，图书销售项目有望推出更具创新性的产品或服务。在科技飞速发展的当下，图书销售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销售项目的提出是为了增强企业的行业竞争力。通过提升产品或服务的质量和独特性，图书销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销售项目响应了消费者需求的变化。随着社会和科技的不断发展，消费者对产品和服务的需求也在发生变化。通过深入了解并及时回应消费者的新需求，图书销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图书销售项目的提出是企业战略发展规划的一部分。在面对日益激烈的市场竞争和不断变化的商业环境中，图书销售项目作为企业战略的一环，旨在为企业开辟新的增长领域，巩固企业在行业中的地位。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销售项目的提出不仅仅是基于商业考量，还注重社会责任。通过推出环保、社会责任等方面的图书销售项目，图书销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图书销售项目的提出反映了对利益相关者期望的关注。包括客户、员工、投资者等利益相关者在企业发展中都有着各自的期望，图书销售项目力求在满足这些期望的同时，取得更大的共赢。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1763"/>
      <w:r>
        <w:rPr>
          <w:rFonts w:ascii="仿宋" w:eastAsia="仿宋" w:hAnsi="仿宋" w:cs="仿宋" w:hint="eastAsia"/>
          <w:sz w:val="28"/>
          <w:lang w:eastAsia="zh-CN"/>
        </w:rPr>
        <w:t>(四)、图书销售项目意义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在实施图书销售项目的过程中，我们不仅仅是在追逐商业成功，更是为企业和社会的多个层面创造了深远的意义。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销售项目的首要意义在于提升企业的市场竞争力。通过持续的创新和对产品质量的高标准要求，图书销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图书销售项目的推进将促使行业技术水平的提升。通过引入先进技术和创新性解决方案，图书销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图书销售项目不仅创造了大量就业机会，提高了就业水平，还注重社会责任和环保。通过参与社会公益事业和推动环保图书销售项目，图书销售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综合而言，图书销售项目意义重大，不仅推动了企业的发展，也为行业和社会的进步贡献了积极力量。这是一个全面而深刻的影响，将在未来产生可持续的正面效应。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4375"/>
      <w:r>
        <w:rPr>
          <w:rFonts w:ascii="仿宋" w:eastAsia="仿宋" w:hAnsi="仿宋" w:cs="仿宋" w:hint="eastAsia"/>
          <w:sz w:val="28"/>
          <w:lang w:eastAsia="zh-CN"/>
        </w:rPr>
        <w:t>(五)、图书销售项目背景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在当今迅猛发展的商业环境中，图书销售项目的动因根植于对多方面因素的审慎考量。这个图书销售项目的提出并非孤立的决策，而是对企业所处背景深入思考的产物。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市场的不断演变是图书销售项目背后的首要原因。科技的迅速发展和全球市场的快速变化使得企业必须灵活应对。图书销售项目应运而生，旨在通过创新性的解决方案迎合市场的多变需求，赢得竞争中的先机。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竞争的激烈程度也是图书销售项目背景中不可忽视的一环。企业需要在激烈竞争中脱颖而出，为此，图书销售项目致力于打破常规，提供独特的价值主张，以吸引客户并确保市场份额的增长。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技术的迅速发展为企业带来了机遇与挑战。作为图书销售项目启动的背景之一，对新兴技术的应用将有助于提升企业的技术水平，使其在不断演进的商业环境中保持竞争优势。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此外，社会对企业责任的期望也在逐渐升高。图书销售项目充分融入了社会责任的理念，通过可持续经营和社会公益图书销售项目，企图为社会贡献一份力量，在商业成功的同时关注社会价值。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437"/>
      <w:r>
        <w:rPr>
          <w:rFonts w:ascii="仿宋" w:eastAsia="仿宋" w:hAnsi="仿宋" w:cs="仿宋" w:hint="eastAsia"/>
          <w:sz w:val="28"/>
          <w:lang w:eastAsia="zh-CN"/>
        </w:rPr>
        <w:t>二、图书销售项目建设背景及必要性分析</w:t>
      </w:r>
      <w:bookmarkEnd w:id="8"/>
    </w:p>
    <w:p>
      <w:pPr>
        <w:pStyle w:val="Heading2"/>
        <w:rPr>
          <w:rFonts w:ascii="仿宋" w:eastAsia="仿宋" w:hAnsi="仿宋" w:cs="仿宋" w:hint="eastAsia"/>
          <w:lang w:eastAsia="zh-CN"/>
        </w:rPr>
      </w:pPr>
      <w:bookmarkStart w:id="9" w:name="_Toc12525"/>
      <w:r>
        <w:rPr>
          <w:rFonts w:ascii="仿宋" w:eastAsia="仿宋" w:hAnsi="仿宋" w:cs="仿宋" w:hint="eastAsia"/>
          <w:lang w:eastAsia="zh-CN"/>
        </w:rPr>
        <w:t>(一)、图书销售项目背景分析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销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图书销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图书销售项目在这个潮流中的定位。同时，我们将关注行业内涌现的新兴机遇，以便图书销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图书销售项目提供了强大的发展动力。我们将聚焦于行业内最新的技术发展趋势，包括但不限于人工智能、大数据分析、物联网等领域。通过深度的技术研究，我们将确保图书销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图书销售项目发展的源泉。我们将投入更多的精力对市场需求进行深入剖析，超越表面的需求，深入挖掘潜在的市场痛点和机遇。通过对市场需求的细致了解，图书销售项目将更有针对性地设计解决方案，满足市场的多样化需求，从而更好地促进图书销售项目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图书销售项目战略至关重要。我们将对竞争态势进行更为深入的分析，包括但不限于市场份额、产品特点、客户满意度等多个维度。通过深度的竞争分析，图书销售项目将能够更准确地把握市场脉搏，制定具有竞争力的图书销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图书销售项目的发展具有直接的影响。我们将进行更为全面的法规和政策分析，了解行业发展中的潜在法律风险和合规挑战。通过充分了解和遵守相关法规，图书销售项目将确保在法律框架内合法合规运营，为图书销售项目的稳健发展提供有力支持。</w:t>
      </w:r>
    </w:p>
    <w:p>
      <w:pPr>
        <w:pStyle w:val="Heading2"/>
        <w:ind w:firstLine="560" w:firstLineChars="200"/>
        <w:rPr>
          <w:rFonts w:ascii="仿宋" w:eastAsia="仿宋" w:hAnsi="仿宋" w:cs="仿宋" w:hint="eastAsia"/>
          <w:sz w:val="28"/>
          <w:lang w:eastAsia="zh-CN"/>
        </w:rPr>
      </w:pPr>
      <w:bookmarkStart w:id="10" w:name="_Toc29312"/>
      <w:r>
        <w:rPr>
          <w:rFonts w:ascii="仿宋" w:eastAsia="仿宋" w:hAnsi="仿宋" w:cs="仿宋" w:hint="eastAsia"/>
          <w:sz w:val="28"/>
          <w:lang w:eastAsia="zh-CN"/>
        </w:rPr>
        <w:t>(二)、图书销售项目建设必要性分析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销售项目建设的迫切性源于对行业发展趋势的深刻洞察。我们正处于一个行业变革的时代，科技创新、数字化转型成为企业发展的关键动力。图书销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图书销售项目建设不仅仅是为了跟上潮流，更是为了通过技术创新推动企业的持续发展。通过引入先进的技术和解决方案，图书销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图书销售项目的建设成为必然选择，通过提高产品质量、拓展服务领域，从而在竞争中获得更多的机会。图书销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图书销售项目建设的必要性体现在对客户需求更精准的满足。通过图书销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销售项目建设的背后是对企业持续创新的追求。只有通过不断创新，企业才能在竞争中立于不败之地。图书销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248"/>
      <w:r>
        <w:rPr>
          <w:rFonts w:ascii="仿宋" w:eastAsia="仿宋" w:hAnsi="仿宋" w:cs="仿宋" w:hint="eastAsia"/>
          <w:sz w:val="28"/>
          <w:lang w:eastAsia="zh-CN"/>
        </w:rPr>
        <w:t>三、图书销售项目文档管理</w:t>
      </w:r>
      <w:bookmarkEnd w:id="11"/>
    </w:p>
    <w:p>
      <w:pPr>
        <w:pStyle w:val="Heading2"/>
        <w:rPr>
          <w:rFonts w:ascii="仿宋" w:eastAsia="仿宋" w:hAnsi="仿宋" w:cs="仿宋" w:hint="eastAsia"/>
          <w:lang w:eastAsia="zh-CN"/>
        </w:rPr>
      </w:pPr>
      <w:bookmarkStart w:id="12" w:name="_Toc6878"/>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图书销售项目高度重视文档的质量和准确性，以支持图书销售项目的各项活动和决策。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销售项目文档的编制始于图书销售项目计划的初期，我们制定了详细的文档编制计划，明确了每个文档的内容、格式和编写责任人。在图书销售项目启动阶段，我们首先编制了图书销售项目章程，明确定义了图书销售项目的目标、范围、风险等关键要素。随后，图书销售项目团队根据计划陆续编制了需求文档、设计文档、测试文档等各类文档，确保图书销售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图书销售项目管理中的重要环节，旨在确保图书销售项目文档符合质量标准和图书销售项目需求。在图书销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除了内部审查，我们还进行了外部审查，邀请图书销售项目相关利益方和专业领域的专家对文档进行独立审查。这有助于获取更全面、客观的反馈，确保图书销售项目文档不仅符合内部标准，也满足外部需求。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图书销售项目在文档编制与审查方面建立了严格的管理机制，通过规范的流程和多维度的审查，确保图书销售项目文档的质量、准确性和可靠性，为图书销售项目的顺利推进提供了有力支持。</w:t>
      </w:r>
    </w:p>
    <w:p>
      <w:pPr>
        <w:pStyle w:val="Heading2"/>
        <w:ind w:firstLine="560" w:firstLineChars="200"/>
        <w:rPr>
          <w:rFonts w:ascii="仿宋" w:eastAsia="仿宋" w:hAnsi="仿宋" w:cs="仿宋" w:hint="eastAsia"/>
          <w:sz w:val="28"/>
          <w:lang w:eastAsia="zh-CN"/>
        </w:rPr>
      </w:pPr>
      <w:bookmarkStart w:id="13" w:name="_Toc29698"/>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在图书销售项目中，我们致力于优化文档发布与分发过程，以确保信息的高效传递和团队间协作的顺畅进行。以下是我们采取的关键优化策略：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我们通过多渠道发布文档，包括电子邮件、图书销售项目管理平台、内部网站等，以满足不同团队成员的偏好和需求。多渠道发布确保了信息的全面覆盖。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我们采用了精细的权限控制，确保只有授权人员可以访问敏感信息。这种安全措施保护了图书销售项目文档的机密性，防止了未经授权的信息泄露。</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0433"/>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文档存档与归档是图书销售项目生命周期中一个至关重要的环节，直接关系到图书销售项目信息的长期保存和历史记录的完整性。在图书销售项目中，我们实施了一系列有效的文档存档与归档管理策略：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632"/>
      <w:r>
        <w:rPr>
          <w:rFonts w:ascii="仿宋" w:eastAsia="仿宋" w:hAnsi="仿宋" w:cs="仿宋" w:hint="eastAsia"/>
          <w:sz w:val="28"/>
          <w:lang w:eastAsia="zh-CN"/>
        </w:rPr>
        <w:t>四、图书销售项目土建工程</w:t>
      </w:r>
      <w:bookmarkEnd w:id="15"/>
    </w:p>
    <w:p>
      <w:pPr>
        <w:pStyle w:val="Heading2"/>
        <w:rPr>
          <w:rFonts w:ascii="仿宋" w:eastAsia="仿宋" w:hAnsi="仿宋" w:cs="仿宋" w:hint="eastAsia"/>
          <w:lang w:eastAsia="zh-CN"/>
        </w:rPr>
      </w:pPr>
      <w:bookmarkStart w:id="16" w:name="_Toc17841"/>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在图书销售项目的建筑工程设计中，我们将秉承一系列重要的设计原则，以确保图书销售项目建筑在功能、美观、可持续性等方面达到最佳效果。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首要原则是确保建筑的功能性得到最大化的发挥。我们将充分理解图书销售项目的实际需求，合理布局各个功能区域，保证建筑在满足业务需求的同时，提供高效的工作环境。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https://d.book118.com/936052131225010053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图书销售项目规划设计方案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图书销售项目规划设计方案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图书销售项目规划设计方案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图书销售项目规划设计方案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图书销售项目规划设计方案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图书销售项目规划设计方案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图书销售项目规划设计方案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图书销售项目规划设计方案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图书销售项目规划设计方案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图书销售项目规划设计方案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图书销售项目规划设计方案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图书销售项目规划设计方案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图书销售项目规划设计方案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图书销售项目规划设计方案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图书销售项目规划设计方案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图书销售项目规划设计方案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图书销售项目规划设计方案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C75449"/>
    <w:rsid w:val="7DC754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6052131225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2024-02-25T00:09:00Z</dcterms:created>
  <dcterms:modified xsi:type="dcterms:W3CDTF">2024-02-25T00:09:53Z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5C6F12B2C5624ACFAD10CAF5D7CB8377_11</vt:lpwstr>
  </property>
  <property fmtid="{D5CDD505-2E9C-101B-9397-08002B2CF9AE}" pid="3" name="KSOProductBuildVer">
    <vt:lpwstr>2052-12.1.0.16388</vt:lpwstr>
  </property>
</Properties>
</file>