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成型机项目招商引资融资方案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91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_Toc30411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_Toc16320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二、成型机项目工程设计研究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eastAsia="zh-CN"/>
          </w:rPr>
          <w:t>(二)、成型机项目工程建设标准规范</w:t>
        </w:r>
        <w:r>
          <w:tab/>
        </w:r>
        <w:r>
          <w:fldChar w:fldCharType="begin"/>
        </w:r>
        <w:r>
          <w:instrText xml:space="preserve"> PAGEREF _Toc31843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(三)、成型机项目总平面设计要求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" w:history="1">
        <w:r>
          <w:rPr>
            <w:rFonts w:ascii="仿宋" w:eastAsia="仿宋" w:hAnsi="仿宋" w:cs="仿宋" w:hint="eastAsia"/>
            <w:lang w:eastAsia="zh-CN"/>
          </w:rPr>
          <w:t>三、成型机项目选址研究</w:t>
        </w:r>
        <w:r>
          <w:tab/>
        </w:r>
        <w:r>
          <w:fldChar w:fldCharType="begin"/>
        </w:r>
        <w:r>
          <w:instrText xml:space="preserve"> PAGEREF _Toc2583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(一)、成型机项目选址的指导原则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2" w:history="1">
        <w:r>
          <w:rPr>
            <w:rFonts w:ascii="仿宋" w:eastAsia="仿宋" w:hAnsi="仿宋" w:cs="仿宋" w:hint="eastAsia"/>
            <w:lang w:eastAsia="zh-CN"/>
          </w:rPr>
          <w:t>(二)、成型机项目选址</w:t>
        </w:r>
        <w:r>
          <w:tab/>
        </w:r>
        <w:r>
          <w:fldChar w:fldCharType="begin"/>
        </w:r>
        <w:r>
          <w:instrText xml:space="preserve"> PAGEREF _Toc26852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_Toc30176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_Toc16734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_Toc6976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_Toc20217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1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_Toc4571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(三)、成型机项目盈利能力分析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_Toc18077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0" w:history="1">
        <w:r>
          <w:rPr>
            <w:rFonts w:ascii="仿宋" w:eastAsia="仿宋" w:hAnsi="仿宋" w:cs="仿宋" w:hint="eastAsia"/>
            <w:lang w:eastAsia="zh-CN"/>
          </w:rPr>
          <w:t>(四)、成型机项目建设对区域经济的短期与长期影响</w:t>
        </w:r>
        <w:r>
          <w:tab/>
        </w:r>
        <w:r>
          <w:fldChar w:fldCharType="begin"/>
        </w:r>
        <w:r>
          <w:instrText xml:space="preserve"> PAGEREF _Toc21820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_Toc9545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_Toc26324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_Toc23763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3" w:history="1">
        <w:r>
          <w:rPr>
            <w:rFonts w:ascii="仿宋" w:eastAsia="仿宋" w:hAnsi="仿宋" w:cs="仿宋" w:hint="eastAsia"/>
            <w:lang w:eastAsia="zh-CN"/>
          </w:rPr>
          <w:t>(八)、成型机项目建设的经济效益与环境效益权衡分析</w:t>
        </w:r>
        <w:r>
          <w:tab/>
        </w:r>
        <w:r>
          <w:fldChar w:fldCharType="begin"/>
        </w:r>
        <w:r>
          <w:instrText xml:space="preserve"> PAGEREF _Toc7143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_Toc18598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(一)、成型机项目建设期的原材料及辅助材料供应概述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(二)、成型机项目运营期原辅材料采购及管理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6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(四)、成型机项目工艺技术设计方案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(五)、成型机项目设备选型及配置方案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七、成型机项目实施进度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_Toc29136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_Toc17975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(六)、成型机项目实施保障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eastAsia="zh-CN"/>
          </w:rPr>
          <w:t>八、成型机项目投资方案分析</w:t>
        </w:r>
        <w:r>
          <w:tab/>
        </w:r>
        <w:r>
          <w:fldChar w:fldCharType="begin"/>
        </w:r>
        <w:r>
          <w:instrText xml:space="preserve"> PAGEREF _Toc14905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(一)、成型机项目估算说明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5" w:history="1">
        <w:r>
          <w:rPr>
            <w:rFonts w:ascii="仿宋" w:eastAsia="仿宋" w:hAnsi="仿宋" w:cs="仿宋" w:hint="eastAsia"/>
            <w:lang w:eastAsia="zh-CN"/>
          </w:rPr>
          <w:t>(二)、成型机项目总投资估算</w:t>
        </w:r>
        <w:r>
          <w:tab/>
        </w:r>
        <w:r>
          <w:fldChar w:fldCharType="begin"/>
        </w:r>
        <w:r>
          <w:instrText xml:space="preserve"> PAGEREF _Toc30955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_Toc8731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eastAsia="zh-CN"/>
          </w:rPr>
          <w:t>九、成型机项目招投标方案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_Toc24745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" w:history="1">
        <w:r>
          <w:rPr>
            <w:rFonts w:ascii="仿宋" w:eastAsia="仿宋" w:hAnsi="仿宋" w:cs="仿宋" w:hint="eastAsia"/>
            <w:lang w:eastAsia="zh-CN"/>
          </w:rPr>
          <w:t>(四)、成型机项目招投标要求</w:t>
        </w:r>
        <w:r>
          <w:tab/>
        </w:r>
        <w:r>
          <w:fldChar w:fldCharType="begin"/>
        </w:r>
        <w:r>
          <w:instrText xml:space="preserve"> PAGEREF _Toc1557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6" w:history="1">
        <w:r>
          <w:rPr>
            <w:rFonts w:ascii="仿宋" w:eastAsia="仿宋" w:hAnsi="仿宋" w:cs="仿宋" w:hint="eastAsia"/>
            <w:lang w:eastAsia="zh-CN"/>
          </w:rPr>
          <w:t>(五)、成型机项目招标方式和招标程序</w:t>
        </w:r>
        <w:r>
          <w:tab/>
        </w:r>
        <w:r>
          <w:fldChar w:fldCharType="begin"/>
        </w:r>
        <w:r>
          <w:instrText xml:space="preserve"> PAGEREF _Toc22876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6" w:history="1">
        <w:r>
          <w:rPr>
            <w:rFonts w:ascii="仿宋" w:eastAsia="仿宋" w:hAnsi="仿宋" w:cs="仿宋" w:hint="eastAsia"/>
            <w:lang w:eastAsia="zh-CN"/>
          </w:rPr>
          <w:t>十、成型机项目管理计划</w:t>
        </w:r>
        <w:r>
          <w:tab/>
        </w:r>
        <w:r>
          <w:fldChar w:fldCharType="begin"/>
        </w:r>
        <w:r>
          <w:instrText xml:space="preserve"> PAGEREF _Toc18616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(一)、成型机项目管理概述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0" w:history="1">
        <w:r>
          <w:rPr>
            <w:rFonts w:ascii="仿宋" w:eastAsia="仿宋" w:hAnsi="仿宋" w:cs="仿宋" w:hint="eastAsia"/>
            <w:lang w:eastAsia="zh-CN"/>
          </w:rPr>
          <w:t>(二)、成型机项目组织结构</w:t>
        </w:r>
        <w:r>
          <w:tab/>
        </w:r>
        <w:r>
          <w:fldChar w:fldCharType="begin"/>
        </w:r>
        <w:r>
          <w:instrText xml:space="preserve"> PAGEREF _Toc26380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(三)、成型机项目计划与进度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(四)、成型机项目质量管理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(五)、成型机项目风险管理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(六)、成型机项目成本管理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4" w:history="1">
        <w:r>
          <w:rPr>
            <w:rFonts w:ascii="仿宋" w:eastAsia="仿宋" w:hAnsi="仿宋" w:cs="仿宋" w:hint="eastAsia"/>
            <w:lang w:eastAsia="zh-CN"/>
          </w:rPr>
          <w:t>(七)、成型机项目人力资源管理</w:t>
        </w:r>
        <w:r>
          <w:tab/>
        </w:r>
        <w:r>
          <w:fldChar w:fldCharType="begin"/>
        </w:r>
        <w:r>
          <w:instrText xml:space="preserve"> PAGEREF _Toc20014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(八)、成型机项目沟通与合作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9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91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成型机项目的招商引资。项目成型机是一项具有巨大市场潜力的创业项目，专注于某一特定行业的技术创新和发展。本文档将详细展示项目成型机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172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56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本章将对成型机市场的整体情况进行深入剖析，以提供关于市场的全面洞察。首先，我们关注市场的规模和增长趋势，以便了解市场的发展动态。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成型机市场的规模一直在稳步增长。根据最新可获得的数据，去年市场的总销售额达到X亿元，较前一年增长了X%。今年，市场规模预计将达到X亿元，这表明市场持续增长的态势。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市场的增长趋势表明，成型机行业正经历着积极的发展。过去五年中，市场年均增长率达到X%，这主要受到需求的持续增加和新兴技术的推动。预测未来三年内，市场将继续保持X%的年均增长率。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https://d.book118.com/936052225054010043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成型机项目招商引资融资方案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成型机项目招商引资融资方案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成型机项目招商引资融资方案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成型机项目招商引资融资方案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C405DF"/>
    <w:rsid w:val="22C405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6052225054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2024-01-12T17:23:00Z</dcterms:created>
  <dcterms:modified xsi:type="dcterms:W3CDTF">2024-01-12T17:23:44Z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34269D73E14844FEB9C2D181A5345416_11</vt:lpwstr>
  </property>
  <property fmtid="{D5CDD505-2E9C-101B-9397-08002B2CF9AE}" pid="3" name="KSOProductBuildVer">
    <vt:lpwstr>2052-12.1.0.16120</vt:lpwstr>
  </property>
</Properties>
</file>