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LED二三极管项目构思建设方案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4" w:history="1">
        <w:r>
          <w:rPr>
            <w:rFonts w:ascii="仿宋" w:eastAsia="仿宋" w:hAnsi="仿宋" w:cs="仿宋" w:hint="eastAsia"/>
            <w:lang w:eastAsia="zh-CN"/>
          </w:rPr>
          <w:t>前言</w:t>
        </w:r>
        <w:r>
          <w:tab/>
        </w:r>
        <w:r>
          <w:fldChar w:fldCharType="begin"/>
        </w:r>
        <w:r>
          <w:instrText xml:space="preserve"> PAGEREF _Toc29224 \h </w:instrText>
        </w:r>
        <w:r>
          <w:fldChar w:fldCharType="separate"/>
        </w:r>
        <w:r>
          <w:t>3</w:t>
        </w:r>
        <w:r>
          <w:fldChar w:fldCharType="end"/>
        </w:r>
      </w:hyperlink>
    </w:p>
    <w:p>
      <w:pPr>
        <w:pStyle w:val="TOC1"/>
        <w:tabs>
          <w:tab w:val="right" w:leader="dot" w:pos="8306"/>
        </w:tabs>
      </w:pPr>
      <w:hyperlink w:anchor="_Toc8525" w:history="1">
        <w:r>
          <w:rPr>
            <w:rFonts w:ascii="仿宋" w:eastAsia="仿宋" w:hAnsi="仿宋" w:cs="仿宋" w:hint="eastAsia"/>
            <w:lang w:eastAsia="zh-CN"/>
          </w:rPr>
          <w:t>一、发展规划、产业政策和行业准入分析</w:t>
        </w:r>
        <w:r>
          <w:tab/>
        </w:r>
        <w:r>
          <w:fldChar w:fldCharType="begin"/>
        </w:r>
        <w:r>
          <w:instrText xml:space="preserve"> PAGEREF _Toc8525 \h </w:instrText>
        </w:r>
        <w:r>
          <w:fldChar w:fldCharType="separate"/>
        </w:r>
        <w:r>
          <w:t>3</w:t>
        </w:r>
        <w:r>
          <w:fldChar w:fldCharType="end"/>
        </w:r>
      </w:hyperlink>
    </w:p>
    <w:p>
      <w:pPr>
        <w:pStyle w:val="TOC2"/>
        <w:tabs>
          <w:tab w:val="right" w:leader="dot" w:pos="8306"/>
        </w:tabs>
      </w:pPr>
      <w:hyperlink w:anchor="_Toc29475" w:history="1">
        <w:r>
          <w:rPr>
            <w:rFonts w:ascii="仿宋" w:eastAsia="仿宋" w:hAnsi="仿宋" w:cs="仿宋" w:hint="eastAsia"/>
            <w:lang w:eastAsia="zh-CN"/>
          </w:rPr>
          <w:t>(一)、发展规划分析</w:t>
        </w:r>
        <w:r>
          <w:tab/>
        </w:r>
        <w:r>
          <w:fldChar w:fldCharType="begin"/>
        </w:r>
        <w:r>
          <w:instrText xml:space="preserve"> PAGEREF _Toc29475 \h </w:instrText>
        </w:r>
        <w:r>
          <w:fldChar w:fldCharType="separate"/>
        </w:r>
        <w:r>
          <w:t>3</w:t>
        </w:r>
        <w:r>
          <w:fldChar w:fldCharType="end"/>
        </w:r>
      </w:hyperlink>
    </w:p>
    <w:p>
      <w:pPr>
        <w:pStyle w:val="TOC2"/>
        <w:tabs>
          <w:tab w:val="right" w:leader="dot" w:pos="8306"/>
        </w:tabs>
      </w:pPr>
      <w:hyperlink w:anchor="_Toc3264" w:history="1">
        <w:r>
          <w:rPr>
            <w:rFonts w:ascii="仿宋" w:eastAsia="仿宋" w:hAnsi="仿宋" w:cs="仿宋" w:hint="eastAsia"/>
            <w:lang w:eastAsia="zh-CN"/>
          </w:rPr>
          <w:t>(二)、产业政策分析</w:t>
        </w:r>
        <w:r>
          <w:tab/>
        </w:r>
        <w:r>
          <w:fldChar w:fldCharType="begin"/>
        </w:r>
        <w:r>
          <w:instrText xml:space="preserve"> PAGEREF _Toc3264 \h </w:instrText>
        </w:r>
        <w:r>
          <w:fldChar w:fldCharType="separate"/>
        </w:r>
        <w:r>
          <w:t>5</w:t>
        </w:r>
        <w:r>
          <w:fldChar w:fldCharType="end"/>
        </w:r>
      </w:hyperlink>
    </w:p>
    <w:p>
      <w:pPr>
        <w:pStyle w:val="TOC2"/>
        <w:tabs>
          <w:tab w:val="right" w:leader="dot" w:pos="8306"/>
        </w:tabs>
      </w:pPr>
      <w:hyperlink w:anchor="_Toc19395" w:history="1">
        <w:r>
          <w:rPr>
            <w:rFonts w:ascii="仿宋" w:eastAsia="仿宋" w:hAnsi="仿宋" w:cs="仿宋" w:hint="eastAsia"/>
            <w:lang w:eastAsia="zh-CN"/>
          </w:rPr>
          <w:t>(三)、行业准入分析</w:t>
        </w:r>
        <w:r>
          <w:tab/>
        </w:r>
        <w:r>
          <w:fldChar w:fldCharType="begin"/>
        </w:r>
        <w:r>
          <w:instrText xml:space="preserve"> PAGEREF _Toc19395 \h </w:instrText>
        </w:r>
        <w:r>
          <w:fldChar w:fldCharType="separate"/>
        </w:r>
        <w:r>
          <w:t>6</w:t>
        </w:r>
        <w:r>
          <w:fldChar w:fldCharType="end"/>
        </w:r>
      </w:hyperlink>
    </w:p>
    <w:p>
      <w:pPr>
        <w:pStyle w:val="TOC1"/>
        <w:tabs>
          <w:tab w:val="right" w:leader="dot" w:pos="8306"/>
        </w:tabs>
      </w:pPr>
      <w:hyperlink w:anchor="_Toc32666" w:history="1">
        <w:r>
          <w:rPr>
            <w:rFonts w:ascii="仿宋" w:eastAsia="仿宋" w:hAnsi="仿宋" w:cs="仿宋" w:hint="eastAsia"/>
            <w:lang w:eastAsia="zh-CN"/>
          </w:rPr>
          <w:t>二、项目选址研究</w:t>
        </w:r>
        <w:r>
          <w:tab/>
        </w:r>
        <w:r>
          <w:fldChar w:fldCharType="begin"/>
        </w:r>
        <w:r>
          <w:instrText xml:space="preserve"> PAGEREF _Toc32666 \h </w:instrText>
        </w:r>
        <w:r>
          <w:fldChar w:fldCharType="separate"/>
        </w:r>
        <w:r>
          <w:t>7</w:t>
        </w:r>
        <w:r>
          <w:fldChar w:fldCharType="end"/>
        </w:r>
      </w:hyperlink>
    </w:p>
    <w:p>
      <w:pPr>
        <w:pStyle w:val="TOC2"/>
        <w:tabs>
          <w:tab w:val="right" w:leader="dot" w:pos="8306"/>
        </w:tabs>
      </w:pPr>
      <w:hyperlink w:anchor="_Toc5152" w:history="1">
        <w:r>
          <w:rPr>
            <w:rFonts w:ascii="仿宋" w:eastAsia="仿宋" w:hAnsi="仿宋" w:cs="仿宋" w:hint="eastAsia"/>
            <w:lang w:eastAsia="zh-CN"/>
          </w:rPr>
          <w:t>(一)、项目选址原则</w:t>
        </w:r>
        <w:r>
          <w:tab/>
        </w:r>
        <w:r>
          <w:fldChar w:fldCharType="begin"/>
        </w:r>
        <w:r>
          <w:instrText xml:space="preserve"> PAGEREF _Toc5152 \h </w:instrText>
        </w:r>
        <w:r>
          <w:fldChar w:fldCharType="separate"/>
        </w:r>
        <w:r>
          <w:t>7</w:t>
        </w:r>
        <w:r>
          <w:fldChar w:fldCharType="end"/>
        </w:r>
      </w:hyperlink>
    </w:p>
    <w:p>
      <w:pPr>
        <w:pStyle w:val="TOC2"/>
        <w:tabs>
          <w:tab w:val="right" w:leader="dot" w:pos="8306"/>
        </w:tabs>
      </w:pPr>
      <w:hyperlink w:anchor="_Toc32343" w:history="1">
        <w:r>
          <w:rPr>
            <w:rFonts w:ascii="仿宋" w:eastAsia="仿宋" w:hAnsi="仿宋" w:cs="仿宋" w:hint="eastAsia"/>
            <w:lang w:eastAsia="zh-CN"/>
          </w:rPr>
          <w:t>(二)、项目选址</w:t>
        </w:r>
        <w:r>
          <w:tab/>
        </w:r>
        <w:r>
          <w:fldChar w:fldCharType="begin"/>
        </w:r>
        <w:r>
          <w:instrText xml:space="preserve"> PAGEREF _Toc32343 \h </w:instrText>
        </w:r>
        <w:r>
          <w:fldChar w:fldCharType="separate"/>
        </w:r>
        <w:r>
          <w:t>11</w:t>
        </w:r>
        <w:r>
          <w:fldChar w:fldCharType="end"/>
        </w:r>
      </w:hyperlink>
    </w:p>
    <w:p>
      <w:pPr>
        <w:pStyle w:val="TOC2"/>
        <w:tabs>
          <w:tab w:val="right" w:leader="dot" w:pos="8306"/>
        </w:tabs>
      </w:pPr>
      <w:hyperlink w:anchor="_Toc24714" w:history="1">
        <w:r>
          <w:rPr>
            <w:rFonts w:ascii="仿宋" w:eastAsia="仿宋" w:hAnsi="仿宋" w:cs="仿宋" w:hint="eastAsia"/>
            <w:lang w:eastAsia="zh-CN"/>
          </w:rPr>
          <w:t>(三)、建设条件分析</w:t>
        </w:r>
        <w:r>
          <w:tab/>
        </w:r>
        <w:r>
          <w:fldChar w:fldCharType="begin"/>
        </w:r>
        <w:r>
          <w:instrText xml:space="preserve"> PAGEREF _Toc24714 \h </w:instrText>
        </w:r>
        <w:r>
          <w:fldChar w:fldCharType="separate"/>
        </w:r>
        <w:r>
          <w:t>13</w:t>
        </w:r>
        <w:r>
          <w:fldChar w:fldCharType="end"/>
        </w:r>
      </w:hyperlink>
    </w:p>
    <w:p>
      <w:pPr>
        <w:pStyle w:val="TOC2"/>
        <w:tabs>
          <w:tab w:val="right" w:leader="dot" w:pos="8306"/>
        </w:tabs>
      </w:pPr>
      <w:hyperlink w:anchor="_Toc20188" w:history="1">
        <w:r>
          <w:rPr>
            <w:rFonts w:ascii="仿宋" w:eastAsia="仿宋" w:hAnsi="仿宋" w:cs="仿宋" w:hint="eastAsia"/>
            <w:lang w:eastAsia="zh-CN"/>
          </w:rPr>
          <w:t>(四)、用地控制指标</w:t>
        </w:r>
        <w:r>
          <w:tab/>
        </w:r>
        <w:r>
          <w:fldChar w:fldCharType="begin"/>
        </w:r>
        <w:r>
          <w:instrText xml:space="preserve"> PAGEREF _Toc20188 \h </w:instrText>
        </w:r>
        <w:r>
          <w:fldChar w:fldCharType="separate"/>
        </w:r>
        <w:r>
          <w:t>14</w:t>
        </w:r>
        <w:r>
          <w:fldChar w:fldCharType="end"/>
        </w:r>
      </w:hyperlink>
    </w:p>
    <w:p>
      <w:pPr>
        <w:pStyle w:val="TOC2"/>
        <w:tabs>
          <w:tab w:val="right" w:leader="dot" w:pos="8306"/>
        </w:tabs>
      </w:pPr>
      <w:hyperlink w:anchor="_Toc7895" w:history="1">
        <w:r>
          <w:rPr>
            <w:rFonts w:ascii="仿宋" w:eastAsia="仿宋" w:hAnsi="仿宋" w:cs="仿宋" w:hint="eastAsia"/>
            <w:lang w:eastAsia="zh-CN"/>
          </w:rPr>
          <w:t>(五)、地总体要求</w:t>
        </w:r>
        <w:r>
          <w:tab/>
        </w:r>
        <w:r>
          <w:fldChar w:fldCharType="begin"/>
        </w:r>
        <w:r>
          <w:instrText xml:space="preserve"> PAGEREF _Toc7895 \h </w:instrText>
        </w:r>
        <w:r>
          <w:fldChar w:fldCharType="separate"/>
        </w:r>
        <w:r>
          <w:t>15</w:t>
        </w:r>
        <w:r>
          <w:fldChar w:fldCharType="end"/>
        </w:r>
      </w:hyperlink>
    </w:p>
    <w:p>
      <w:pPr>
        <w:pStyle w:val="TOC2"/>
        <w:tabs>
          <w:tab w:val="right" w:leader="dot" w:pos="8306"/>
        </w:tabs>
      </w:pPr>
      <w:hyperlink w:anchor="_Toc4358" w:history="1">
        <w:r>
          <w:rPr>
            <w:rFonts w:ascii="仿宋" w:eastAsia="仿宋" w:hAnsi="仿宋" w:cs="仿宋" w:hint="eastAsia"/>
            <w:lang w:eastAsia="zh-CN"/>
          </w:rPr>
          <w:t>(六)、节约用地措施</w:t>
        </w:r>
        <w:r>
          <w:tab/>
        </w:r>
        <w:r>
          <w:fldChar w:fldCharType="begin"/>
        </w:r>
        <w:r>
          <w:instrText xml:space="preserve"> PAGEREF _Toc4358 \h </w:instrText>
        </w:r>
        <w:r>
          <w:fldChar w:fldCharType="separate"/>
        </w:r>
        <w:r>
          <w:t>17</w:t>
        </w:r>
        <w:r>
          <w:fldChar w:fldCharType="end"/>
        </w:r>
      </w:hyperlink>
    </w:p>
    <w:p>
      <w:pPr>
        <w:pStyle w:val="TOC2"/>
        <w:tabs>
          <w:tab w:val="right" w:leader="dot" w:pos="8306"/>
        </w:tabs>
      </w:pPr>
      <w:hyperlink w:anchor="_Toc15177" w:history="1">
        <w:r>
          <w:rPr>
            <w:rFonts w:ascii="仿宋" w:eastAsia="仿宋" w:hAnsi="仿宋" w:cs="仿宋" w:hint="eastAsia"/>
            <w:lang w:eastAsia="zh-CN"/>
          </w:rPr>
          <w:t>(七)、选址综合评价</w:t>
        </w:r>
        <w:r>
          <w:tab/>
        </w:r>
        <w:r>
          <w:fldChar w:fldCharType="begin"/>
        </w:r>
        <w:r>
          <w:instrText xml:space="preserve"> PAGEREF _Toc15177 \h </w:instrText>
        </w:r>
        <w:r>
          <w:fldChar w:fldCharType="separate"/>
        </w:r>
        <w:r>
          <w:t>18</w:t>
        </w:r>
        <w:r>
          <w:fldChar w:fldCharType="end"/>
        </w:r>
      </w:hyperlink>
    </w:p>
    <w:p>
      <w:pPr>
        <w:pStyle w:val="TOC1"/>
        <w:tabs>
          <w:tab w:val="right" w:leader="dot" w:pos="8306"/>
        </w:tabs>
      </w:pPr>
      <w:hyperlink w:anchor="_Toc1151" w:history="1">
        <w:r>
          <w:rPr>
            <w:rFonts w:ascii="仿宋" w:eastAsia="仿宋" w:hAnsi="仿宋" w:cs="仿宋" w:hint="eastAsia"/>
            <w:lang w:eastAsia="zh-CN"/>
          </w:rPr>
          <w:t>三、财务管理与成本控制</w:t>
        </w:r>
        <w:r>
          <w:tab/>
        </w:r>
        <w:r>
          <w:fldChar w:fldCharType="begin"/>
        </w:r>
        <w:r>
          <w:instrText xml:space="preserve"> PAGEREF _Toc1151 \h </w:instrText>
        </w:r>
        <w:r>
          <w:fldChar w:fldCharType="separate"/>
        </w:r>
        <w:r>
          <w:t>19</w:t>
        </w:r>
        <w:r>
          <w:fldChar w:fldCharType="end"/>
        </w:r>
      </w:hyperlink>
    </w:p>
    <w:p>
      <w:pPr>
        <w:pStyle w:val="TOC2"/>
        <w:tabs>
          <w:tab w:val="right" w:leader="dot" w:pos="8306"/>
        </w:tabs>
      </w:pPr>
      <w:hyperlink w:anchor="_Toc12683" w:history="1">
        <w:r>
          <w:rPr>
            <w:rFonts w:ascii="仿宋" w:eastAsia="仿宋" w:hAnsi="仿宋" w:cs="仿宋" w:hint="eastAsia"/>
            <w:lang w:eastAsia="zh-CN"/>
          </w:rPr>
          <w:t>(一)、财务管理体系建设</w:t>
        </w:r>
        <w:r>
          <w:tab/>
        </w:r>
        <w:r>
          <w:fldChar w:fldCharType="begin"/>
        </w:r>
        <w:r>
          <w:instrText xml:space="preserve"> PAGEREF _Toc12683 \h </w:instrText>
        </w:r>
        <w:r>
          <w:fldChar w:fldCharType="separate"/>
        </w:r>
        <w:r>
          <w:t>19</w:t>
        </w:r>
        <w:r>
          <w:fldChar w:fldCharType="end"/>
        </w:r>
      </w:hyperlink>
    </w:p>
    <w:p>
      <w:pPr>
        <w:pStyle w:val="TOC2"/>
        <w:tabs>
          <w:tab w:val="right" w:leader="dot" w:pos="8306"/>
        </w:tabs>
      </w:pPr>
      <w:hyperlink w:anchor="_Toc11853" w:history="1">
        <w:r>
          <w:rPr>
            <w:rFonts w:ascii="仿宋" w:eastAsia="仿宋" w:hAnsi="仿宋" w:cs="仿宋" w:hint="eastAsia"/>
            <w:lang w:eastAsia="zh-CN"/>
          </w:rPr>
          <w:t>(二)、成本控制措施</w:t>
        </w:r>
        <w:r>
          <w:tab/>
        </w:r>
        <w:r>
          <w:fldChar w:fldCharType="begin"/>
        </w:r>
        <w:r>
          <w:instrText xml:space="preserve"> PAGEREF _Toc11853 \h </w:instrText>
        </w:r>
        <w:r>
          <w:fldChar w:fldCharType="separate"/>
        </w:r>
        <w:r>
          <w:t>20</w:t>
        </w:r>
        <w:r>
          <w:fldChar w:fldCharType="end"/>
        </w:r>
      </w:hyperlink>
    </w:p>
    <w:p>
      <w:pPr>
        <w:pStyle w:val="TOC1"/>
        <w:tabs>
          <w:tab w:val="right" w:leader="dot" w:pos="8306"/>
        </w:tabs>
      </w:pPr>
      <w:hyperlink w:anchor="_Toc4747" w:history="1">
        <w:r>
          <w:rPr>
            <w:rFonts w:ascii="仿宋" w:eastAsia="仿宋" w:hAnsi="仿宋" w:cs="仿宋" w:hint="eastAsia"/>
            <w:lang w:eastAsia="zh-CN"/>
          </w:rPr>
          <w:t>四、项目监理与质量保证</w:t>
        </w:r>
        <w:r>
          <w:tab/>
        </w:r>
        <w:r>
          <w:fldChar w:fldCharType="begin"/>
        </w:r>
        <w:r>
          <w:instrText xml:space="preserve"> PAGEREF _Toc4747 \h </w:instrText>
        </w:r>
        <w:r>
          <w:fldChar w:fldCharType="separate"/>
        </w:r>
        <w:r>
          <w:t>22</w:t>
        </w:r>
        <w:r>
          <w:fldChar w:fldCharType="end"/>
        </w:r>
      </w:hyperlink>
    </w:p>
    <w:p>
      <w:pPr>
        <w:pStyle w:val="TOC2"/>
        <w:tabs>
          <w:tab w:val="right" w:leader="dot" w:pos="8306"/>
        </w:tabs>
      </w:pPr>
      <w:hyperlink w:anchor="_Toc25523" w:history="1">
        <w:r>
          <w:rPr>
            <w:rFonts w:ascii="仿宋" w:eastAsia="仿宋" w:hAnsi="仿宋" w:cs="仿宋" w:hint="eastAsia"/>
            <w:lang w:eastAsia="zh-CN"/>
          </w:rPr>
          <w:t>(一)、监理体系构建</w:t>
        </w:r>
        <w:r>
          <w:tab/>
        </w:r>
        <w:r>
          <w:fldChar w:fldCharType="begin"/>
        </w:r>
        <w:r>
          <w:instrText xml:space="preserve"> PAGEREF _Toc25523 \h </w:instrText>
        </w:r>
        <w:r>
          <w:fldChar w:fldCharType="separate"/>
        </w:r>
        <w:r>
          <w:t>22</w:t>
        </w:r>
        <w:r>
          <w:fldChar w:fldCharType="end"/>
        </w:r>
      </w:hyperlink>
    </w:p>
    <w:p>
      <w:pPr>
        <w:pStyle w:val="TOC2"/>
        <w:tabs>
          <w:tab w:val="right" w:leader="dot" w:pos="8306"/>
        </w:tabs>
      </w:pPr>
      <w:hyperlink w:anchor="_Toc3651" w:history="1">
        <w:r>
          <w:rPr>
            <w:rFonts w:ascii="仿宋" w:eastAsia="仿宋" w:hAnsi="仿宋" w:cs="仿宋" w:hint="eastAsia"/>
            <w:lang w:eastAsia="zh-CN"/>
          </w:rPr>
          <w:t>(二)、质量保证体系实施</w:t>
        </w:r>
        <w:r>
          <w:tab/>
        </w:r>
        <w:r>
          <w:fldChar w:fldCharType="begin"/>
        </w:r>
        <w:r>
          <w:instrText xml:space="preserve"> PAGEREF _Toc3651 \h </w:instrText>
        </w:r>
        <w:r>
          <w:fldChar w:fldCharType="separate"/>
        </w:r>
        <w:r>
          <w:t>22</w:t>
        </w:r>
        <w:r>
          <w:fldChar w:fldCharType="end"/>
        </w:r>
      </w:hyperlink>
    </w:p>
    <w:p>
      <w:pPr>
        <w:pStyle w:val="TOC2"/>
        <w:tabs>
          <w:tab w:val="right" w:leader="dot" w:pos="8306"/>
        </w:tabs>
      </w:pPr>
      <w:hyperlink w:anchor="_Toc11624" w:history="1">
        <w:r>
          <w:rPr>
            <w:rFonts w:ascii="仿宋" w:eastAsia="仿宋" w:hAnsi="仿宋" w:cs="仿宋" w:hint="eastAsia"/>
            <w:lang w:eastAsia="zh-CN"/>
          </w:rPr>
          <w:t>(三)、监理与质量控制流程</w:t>
        </w:r>
        <w:r>
          <w:tab/>
        </w:r>
        <w:r>
          <w:fldChar w:fldCharType="begin"/>
        </w:r>
        <w:r>
          <w:instrText xml:space="preserve"> PAGEREF _Toc11624 \h </w:instrText>
        </w:r>
        <w:r>
          <w:fldChar w:fldCharType="separate"/>
        </w:r>
        <w:r>
          <w:t>23</w:t>
        </w:r>
        <w:r>
          <w:fldChar w:fldCharType="end"/>
        </w:r>
      </w:hyperlink>
    </w:p>
    <w:p>
      <w:pPr>
        <w:pStyle w:val="TOC1"/>
        <w:tabs>
          <w:tab w:val="right" w:leader="dot" w:pos="8306"/>
        </w:tabs>
      </w:pPr>
      <w:hyperlink w:anchor="_Toc18607" w:history="1">
        <w:r>
          <w:rPr>
            <w:rFonts w:ascii="仿宋" w:eastAsia="仿宋" w:hAnsi="仿宋" w:cs="仿宋" w:hint="eastAsia"/>
            <w:lang w:eastAsia="zh-CN"/>
          </w:rPr>
          <w:t>五、社会影响分析</w:t>
        </w:r>
        <w:r>
          <w:tab/>
        </w:r>
        <w:r>
          <w:fldChar w:fldCharType="begin"/>
        </w:r>
        <w:r>
          <w:instrText xml:space="preserve"> PAGEREF _Toc18607 \h </w:instrText>
        </w:r>
        <w:r>
          <w:fldChar w:fldCharType="separate"/>
        </w:r>
        <w:r>
          <w:t>24</w:t>
        </w:r>
        <w:r>
          <w:fldChar w:fldCharType="end"/>
        </w:r>
      </w:hyperlink>
    </w:p>
    <w:p>
      <w:pPr>
        <w:pStyle w:val="TOC2"/>
        <w:tabs>
          <w:tab w:val="right" w:leader="dot" w:pos="8306"/>
        </w:tabs>
      </w:pPr>
      <w:hyperlink w:anchor="_Toc19752" w:history="1">
        <w:r>
          <w:rPr>
            <w:rFonts w:ascii="仿宋" w:eastAsia="仿宋" w:hAnsi="仿宋" w:cs="仿宋" w:hint="eastAsia"/>
            <w:lang w:eastAsia="zh-CN"/>
          </w:rPr>
          <w:t>(一)、社会影响效果分析</w:t>
        </w:r>
        <w:r>
          <w:tab/>
        </w:r>
        <w:r>
          <w:fldChar w:fldCharType="begin"/>
        </w:r>
        <w:r>
          <w:instrText xml:space="preserve"> PAGEREF _Toc19752 \h </w:instrText>
        </w:r>
        <w:r>
          <w:fldChar w:fldCharType="separate"/>
        </w:r>
        <w:r>
          <w:t>24</w:t>
        </w:r>
        <w:r>
          <w:fldChar w:fldCharType="end"/>
        </w:r>
      </w:hyperlink>
    </w:p>
    <w:p>
      <w:pPr>
        <w:pStyle w:val="TOC2"/>
        <w:tabs>
          <w:tab w:val="right" w:leader="dot" w:pos="8306"/>
        </w:tabs>
      </w:pPr>
      <w:hyperlink w:anchor="_Toc15229" w:history="1">
        <w:r>
          <w:rPr>
            <w:rFonts w:ascii="仿宋" w:eastAsia="仿宋" w:hAnsi="仿宋" w:cs="仿宋" w:hint="eastAsia"/>
            <w:lang w:eastAsia="zh-CN"/>
          </w:rPr>
          <w:t>(二)、社会适应性分析</w:t>
        </w:r>
        <w:r>
          <w:tab/>
        </w:r>
        <w:r>
          <w:fldChar w:fldCharType="begin"/>
        </w:r>
        <w:r>
          <w:instrText xml:space="preserve"> PAGEREF _Toc15229 \h </w:instrText>
        </w:r>
        <w:r>
          <w:fldChar w:fldCharType="separate"/>
        </w:r>
        <w:r>
          <w:t>26</w:t>
        </w:r>
        <w:r>
          <w:fldChar w:fldCharType="end"/>
        </w:r>
      </w:hyperlink>
    </w:p>
    <w:p>
      <w:pPr>
        <w:pStyle w:val="TOC2"/>
        <w:tabs>
          <w:tab w:val="right" w:leader="dot" w:pos="8306"/>
        </w:tabs>
      </w:pPr>
      <w:hyperlink w:anchor="_Toc16686" w:history="1">
        <w:r>
          <w:rPr>
            <w:rFonts w:ascii="仿宋" w:eastAsia="仿宋" w:hAnsi="仿宋" w:cs="仿宋" w:hint="eastAsia"/>
            <w:lang w:eastAsia="zh-CN"/>
          </w:rPr>
          <w:t>(三)、社会风险及对策分析</w:t>
        </w:r>
        <w:r>
          <w:tab/>
        </w:r>
        <w:r>
          <w:fldChar w:fldCharType="begin"/>
        </w:r>
        <w:r>
          <w:instrText xml:space="preserve"> PAGEREF _Toc16686 \h </w:instrText>
        </w:r>
        <w:r>
          <w:fldChar w:fldCharType="separate"/>
        </w:r>
        <w:r>
          <w:t>28</w:t>
        </w:r>
        <w:r>
          <w:fldChar w:fldCharType="end"/>
        </w:r>
      </w:hyperlink>
    </w:p>
    <w:p>
      <w:pPr>
        <w:pStyle w:val="TOC1"/>
        <w:tabs>
          <w:tab w:val="right" w:leader="dot" w:pos="8306"/>
        </w:tabs>
      </w:pPr>
      <w:hyperlink w:anchor="_Toc12862" w:history="1">
        <w:r>
          <w:rPr>
            <w:rFonts w:ascii="仿宋" w:eastAsia="仿宋" w:hAnsi="仿宋" w:cs="仿宋" w:hint="eastAsia"/>
            <w:lang w:eastAsia="zh-CN"/>
          </w:rPr>
          <w:t>六、建设风险评估分析</w:t>
        </w:r>
        <w:r>
          <w:tab/>
        </w:r>
        <w:r>
          <w:fldChar w:fldCharType="begin"/>
        </w:r>
        <w:r>
          <w:instrText xml:space="preserve"> PAGEREF _Toc12862 \h </w:instrText>
        </w:r>
        <w:r>
          <w:fldChar w:fldCharType="separate"/>
        </w:r>
        <w:r>
          <w:t>31</w:t>
        </w:r>
        <w:r>
          <w:fldChar w:fldCharType="end"/>
        </w:r>
      </w:hyperlink>
    </w:p>
    <w:p>
      <w:pPr>
        <w:pStyle w:val="TOC2"/>
        <w:tabs>
          <w:tab w:val="right" w:leader="dot" w:pos="8306"/>
        </w:tabs>
      </w:pPr>
      <w:hyperlink w:anchor="_Toc15382" w:history="1">
        <w:r>
          <w:rPr>
            <w:rFonts w:ascii="仿宋" w:eastAsia="仿宋" w:hAnsi="仿宋" w:cs="仿宋" w:hint="eastAsia"/>
            <w:lang w:eastAsia="zh-CN"/>
          </w:rPr>
          <w:t>(一)、政策风险分析</w:t>
        </w:r>
        <w:r>
          <w:tab/>
        </w:r>
        <w:r>
          <w:fldChar w:fldCharType="begin"/>
        </w:r>
        <w:r>
          <w:instrText xml:space="preserve"> PAGEREF _Toc15382 \h </w:instrText>
        </w:r>
        <w:r>
          <w:fldChar w:fldCharType="separate"/>
        </w:r>
        <w:r>
          <w:t>31</w:t>
        </w:r>
        <w:r>
          <w:fldChar w:fldCharType="end"/>
        </w:r>
      </w:hyperlink>
    </w:p>
    <w:p>
      <w:pPr>
        <w:pStyle w:val="TOC2"/>
        <w:tabs>
          <w:tab w:val="right" w:leader="dot" w:pos="8306"/>
        </w:tabs>
      </w:pPr>
      <w:hyperlink w:anchor="_Toc7457" w:history="1">
        <w:r>
          <w:rPr>
            <w:rFonts w:ascii="仿宋" w:eastAsia="仿宋" w:hAnsi="仿宋" w:cs="仿宋" w:hint="eastAsia"/>
            <w:lang w:eastAsia="zh-CN"/>
          </w:rPr>
          <w:t>(二)、社会风险分析</w:t>
        </w:r>
        <w:r>
          <w:tab/>
        </w:r>
        <w:r>
          <w:fldChar w:fldCharType="begin"/>
        </w:r>
        <w:r>
          <w:instrText xml:space="preserve"> PAGEREF _Toc7457 \h </w:instrText>
        </w:r>
        <w:r>
          <w:fldChar w:fldCharType="separate"/>
        </w:r>
        <w:r>
          <w:t>32</w:t>
        </w:r>
        <w:r>
          <w:fldChar w:fldCharType="end"/>
        </w:r>
      </w:hyperlink>
    </w:p>
    <w:p>
      <w:pPr>
        <w:pStyle w:val="TOC2"/>
        <w:tabs>
          <w:tab w:val="right" w:leader="dot" w:pos="8306"/>
        </w:tabs>
      </w:pPr>
      <w:hyperlink w:anchor="_Toc32057" w:history="1">
        <w:r>
          <w:rPr>
            <w:rFonts w:ascii="仿宋" w:eastAsia="仿宋" w:hAnsi="仿宋" w:cs="仿宋" w:hint="eastAsia"/>
            <w:lang w:eastAsia="zh-CN"/>
          </w:rPr>
          <w:t>(三)、市场风险分析</w:t>
        </w:r>
        <w:r>
          <w:tab/>
        </w:r>
        <w:r>
          <w:fldChar w:fldCharType="begin"/>
        </w:r>
        <w:r>
          <w:instrText xml:space="preserve"> PAGEREF _Toc32057 \h </w:instrText>
        </w:r>
        <w:r>
          <w:fldChar w:fldCharType="separate"/>
        </w:r>
        <w:r>
          <w:t>34</w:t>
        </w:r>
        <w:r>
          <w:fldChar w:fldCharType="end"/>
        </w:r>
      </w:hyperlink>
    </w:p>
    <w:p>
      <w:pPr>
        <w:pStyle w:val="TOC2"/>
        <w:tabs>
          <w:tab w:val="right" w:leader="dot" w:pos="8306"/>
        </w:tabs>
      </w:pPr>
      <w:hyperlink w:anchor="_Toc5756" w:history="1">
        <w:r>
          <w:rPr>
            <w:rFonts w:ascii="仿宋" w:eastAsia="仿宋" w:hAnsi="仿宋" w:cs="仿宋" w:hint="eastAsia"/>
            <w:lang w:eastAsia="zh-CN"/>
          </w:rPr>
          <w:t>(四)、资金风险分析</w:t>
        </w:r>
        <w:r>
          <w:tab/>
        </w:r>
        <w:r>
          <w:fldChar w:fldCharType="begin"/>
        </w:r>
        <w:r>
          <w:instrText xml:space="preserve"> PAGEREF _Toc5756 \h </w:instrText>
        </w:r>
        <w:r>
          <w:fldChar w:fldCharType="separate"/>
        </w:r>
        <w:r>
          <w:t>35</w:t>
        </w:r>
        <w:r>
          <w:fldChar w:fldCharType="end"/>
        </w:r>
      </w:hyperlink>
    </w:p>
    <w:p>
      <w:pPr>
        <w:pStyle w:val="TOC2"/>
        <w:tabs>
          <w:tab w:val="right" w:leader="dot" w:pos="8306"/>
        </w:tabs>
      </w:pPr>
      <w:hyperlink w:anchor="_Toc5249" w:history="1">
        <w:r>
          <w:rPr>
            <w:rFonts w:ascii="仿宋" w:eastAsia="仿宋" w:hAnsi="仿宋" w:cs="仿宋" w:hint="eastAsia"/>
            <w:lang w:eastAsia="zh-CN"/>
          </w:rPr>
          <w:t>(五)、技术风险分析</w:t>
        </w:r>
        <w:r>
          <w:tab/>
        </w:r>
        <w:r>
          <w:fldChar w:fldCharType="begin"/>
        </w:r>
        <w:r>
          <w:instrText xml:space="preserve"> PAGEREF _Toc5249 \h </w:instrText>
        </w:r>
        <w:r>
          <w:fldChar w:fldCharType="separate"/>
        </w:r>
        <w:r>
          <w:t>36</w:t>
        </w:r>
        <w:r>
          <w:fldChar w:fldCharType="end"/>
        </w:r>
      </w:hyperlink>
    </w:p>
    <w:p>
      <w:pPr>
        <w:pStyle w:val="TOC2"/>
        <w:tabs>
          <w:tab w:val="right" w:leader="dot" w:pos="8306"/>
        </w:tabs>
      </w:pPr>
      <w:hyperlink w:anchor="_Toc6580" w:history="1">
        <w:r>
          <w:rPr>
            <w:rFonts w:ascii="仿宋" w:eastAsia="仿宋" w:hAnsi="仿宋" w:cs="仿宋" w:hint="eastAsia"/>
            <w:lang w:eastAsia="zh-CN"/>
          </w:rPr>
          <w:t>(六)、财务风险分析</w:t>
        </w:r>
        <w:r>
          <w:tab/>
        </w:r>
        <w:r>
          <w:fldChar w:fldCharType="begin"/>
        </w:r>
        <w:r>
          <w:instrText xml:space="preserve"> PAGEREF _Toc6580 \h </w:instrText>
        </w:r>
        <w:r>
          <w:fldChar w:fldCharType="separate"/>
        </w:r>
        <w:r>
          <w:t>37</w:t>
        </w:r>
        <w:r>
          <w:fldChar w:fldCharType="end"/>
        </w:r>
      </w:hyperlink>
    </w:p>
    <w:p>
      <w:pPr>
        <w:pStyle w:val="TOC2"/>
        <w:tabs>
          <w:tab w:val="right" w:leader="dot" w:pos="8306"/>
        </w:tabs>
      </w:pPr>
      <w:hyperlink w:anchor="_Toc13895" w:history="1">
        <w:r>
          <w:rPr>
            <w:rFonts w:ascii="仿宋" w:eastAsia="仿宋" w:hAnsi="仿宋" w:cs="仿宋" w:hint="eastAsia"/>
            <w:lang w:eastAsia="zh-CN"/>
          </w:rPr>
          <w:t>(七)、管理风险分析</w:t>
        </w:r>
        <w:r>
          <w:tab/>
        </w:r>
        <w:r>
          <w:fldChar w:fldCharType="begin"/>
        </w:r>
        <w:r>
          <w:instrText xml:space="preserve"> PAGEREF _Toc13895 \h </w:instrText>
        </w:r>
        <w:r>
          <w:fldChar w:fldCharType="separate"/>
        </w:r>
        <w:r>
          <w:t>39</w:t>
        </w:r>
        <w:r>
          <w:fldChar w:fldCharType="end"/>
        </w:r>
      </w:hyperlink>
    </w:p>
    <w:p>
      <w:pPr>
        <w:pStyle w:val="TOC2"/>
        <w:tabs>
          <w:tab w:val="right" w:leader="dot" w:pos="8306"/>
        </w:tabs>
      </w:pPr>
      <w:hyperlink w:anchor="_Toc7741" w:history="1">
        <w:r>
          <w:rPr>
            <w:rFonts w:ascii="仿宋" w:eastAsia="仿宋" w:hAnsi="仿宋" w:cs="仿宋" w:hint="eastAsia"/>
            <w:lang w:eastAsia="zh-CN"/>
          </w:rPr>
          <w:t>(八)、其它风险分析</w:t>
        </w:r>
        <w:r>
          <w:tab/>
        </w:r>
        <w:r>
          <w:fldChar w:fldCharType="begin"/>
        </w:r>
        <w:r>
          <w:instrText xml:space="preserve"> PAGEREF _Toc7741 \h </w:instrText>
        </w:r>
        <w:r>
          <w:fldChar w:fldCharType="separate"/>
        </w:r>
        <w:r>
          <w:t>40</w:t>
        </w:r>
        <w:r>
          <w:fldChar w:fldCharType="end"/>
        </w:r>
      </w:hyperlink>
    </w:p>
    <w:p>
      <w:pPr>
        <w:pStyle w:val="TOC2"/>
        <w:tabs>
          <w:tab w:val="right" w:leader="dot" w:pos="8306"/>
        </w:tabs>
      </w:pPr>
      <w:hyperlink w:anchor="_Toc9915" w:history="1">
        <w:r>
          <w:rPr>
            <w:rFonts w:ascii="仿宋" w:eastAsia="仿宋" w:hAnsi="仿宋" w:cs="仿宋" w:hint="eastAsia"/>
            <w:lang w:eastAsia="zh-CN"/>
          </w:rPr>
          <w:t>(九)、社会影响评估</w:t>
        </w:r>
        <w:r>
          <w:tab/>
        </w:r>
        <w:r>
          <w:fldChar w:fldCharType="begin"/>
        </w:r>
        <w:r>
          <w:instrText xml:space="preserve"> PAGEREF _Toc9915 \h </w:instrText>
        </w:r>
        <w:r>
          <w:fldChar w:fldCharType="separate"/>
        </w:r>
        <w:r>
          <w:t>42</w:t>
        </w:r>
        <w:r>
          <w:fldChar w:fldCharType="end"/>
        </w:r>
      </w:hyperlink>
    </w:p>
    <w:p>
      <w:pPr>
        <w:pStyle w:val="TOC1"/>
        <w:tabs>
          <w:tab w:val="right" w:leader="dot" w:pos="8306"/>
        </w:tabs>
      </w:pPr>
      <w:hyperlink w:anchor="_Toc8142" w:history="1">
        <w:r>
          <w:rPr>
            <w:rFonts w:ascii="仿宋" w:eastAsia="仿宋" w:hAnsi="仿宋" w:cs="仿宋" w:hint="eastAsia"/>
            <w:lang w:eastAsia="zh-CN"/>
          </w:rPr>
          <w:t>七、环境保护与绿色发展</w:t>
        </w:r>
        <w:r>
          <w:tab/>
        </w:r>
        <w:r>
          <w:fldChar w:fldCharType="begin"/>
        </w:r>
        <w:r>
          <w:instrText xml:space="preserve"> PAGEREF _Toc8142 \h </w:instrText>
        </w:r>
        <w:r>
          <w:fldChar w:fldCharType="separate"/>
        </w:r>
        <w:r>
          <w:t>44</w:t>
        </w:r>
        <w:r>
          <w:fldChar w:fldCharType="end"/>
        </w:r>
      </w:hyperlink>
    </w:p>
    <w:p>
      <w:pPr>
        <w:pStyle w:val="TOC2"/>
        <w:tabs>
          <w:tab w:val="right" w:leader="dot" w:pos="8306"/>
        </w:tabs>
      </w:pPr>
      <w:hyperlink w:anchor="_Toc16864" w:history="1">
        <w:r>
          <w:rPr>
            <w:rFonts w:ascii="仿宋" w:eastAsia="仿宋" w:hAnsi="仿宋" w:cs="仿宋" w:hint="eastAsia"/>
            <w:lang w:eastAsia="zh-CN"/>
          </w:rPr>
          <w:t>(一)、环境保护措施</w:t>
        </w:r>
        <w:r>
          <w:tab/>
        </w:r>
        <w:r>
          <w:fldChar w:fldCharType="begin"/>
        </w:r>
        <w:r>
          <w:instrText xml:space="preserve"> PAGEREF _Toc16864 \h </w:instrText>
        </w:r>
        <w:r>
          <w:fldChar w:fldCharType="separate"/>
        </w:r>
        <w:r>
          <w:t>44</w:t>
        </w:r>
        <w:r>
          <w:fldChar w:fldCharType="end"/>
        </w:r>
      </w:hyperlink>
    </w:p>
    <w:p>
      <w:pPr>
        <w:pStyle w:val="TOC2"/>
        <w:tabs>
          <w:tab w:val="right" w:leader="dot" w:pos="8306"/>
        </w:tabs>
      </w:pPr>
      <w:hyperlink w:anchor="_Toc9466" w:history="1">
        <w:r>
          <w:rPr>
            <w:rFonts w:ascii="仿宋" w:eastAsia="仿宋" w:hAnsi="仿宋" w:cs="仿宋" w:hint="eastAsia"/>
            <w:lang w:eastAsia="zh-CN"/>
          </w:rPr>
          <w:t>(二)、绿色发展与可持续发展策略</w:t>
        </w:r>
        <w:r>
          <w:tab/>
        </w:r>
        <w:r>
          <w:fldChar w:fldCharType="begin"/>
        </w:r>
        <w:r>
          <w:instrText xml:space="preserve"> PAGEREF _Toc9466 \h </w:instrText>
        </w:r>
        <w:r>
          <w:fldChar w:fldCharType="separate"/>
        </w:r>
        <w:r>
          <w:t>45</w:t>
        </w:r>
        <w:r>
          <w:fldChar w:fldCharType="end"/>
        </w:r>
      </w:hyperlink>
    </w:p>
    <w:p>
      <w:pPr>
        <w:pStyle w:val="TOC1"/>
        <w:tabs>
          <w:tab w:val="right" w:leader="dot" w:pos="8306"/>
        </w:tabs>
      </w:pPr>
      <w:hyperlink w:anchor="_Toc3114" w:history="1">
        <w:r>
          <w:rPr>
            <w:rFonts w:ascii="仿宋" w:eastAsia="仿宋" w:hAnsi="仿宋" w:cs="仿宋" w:hint="eastAsia"/>
            <w:lang w:eastAsia="zh-CN"/>
          </w:rPr>
          <w:t>八、环境保护与治理方案</w:t>
        </w:r>
        <w:r>
          <w:tab/>
        </w:r>
        <w:r>
          <w:fldChar w:fldCharType="begin"/>
        </w:r>
        <w:r>
          <w:instrText xml:space="preserve"> PAGEREF _Toc3114 \h </w:instrText>
        </w:r>
        <w:r>
          <w:fldChar w:fldCharType="separate"/>
        </w:r>
        <w:r>
          <w:t>47</w:t>
        </w:r>
        <w:r>
          <w:fldChar w:fldCharType="end"/>
        </w:r>
      </w:hyperlink>
    </w:p>
    <w:p>
      <w:pPr>
        <w:pStyle w:val="TOC2"/>
        <w:tabs>
          <w:tab w:val="right" w:leader="dot" w:pos="8306"/>
        </w:tabs>
      </w:pPr>
      <w:hyperlink w:anchor="_Toc22841" w:history="1">
        <w:r>
          <w:rPr>
            <w:rFonts w:ascii="仿宋" w:eastAsia="仿宋" w:hAnsi="仿宋" w:cs="仿宋" w:hint="eastAsia"/>
            <w:lang w:eastAsia="zh-CN"/>
          </w:rPr>
          <w:t>(一)、项目环境影响评估</w:t>
        </w:r>
        <w:r>
          <w:tab/>
        </w:r>
        <w:r>
          <w:fldChar w:fldCharType="begin"/>
        </w:r>
        <w:r>
          <w:instrText xml:space="preserve"> PAGEREF _Toc22841 \h </w:instrText>
        </w:r>
        <w:r>
          <w:fldChar w:fldCharType="separate"/>
        </w:r>
        <w:r>
          <w:t>47</w:t>
        </w:r>
        <w:r>
          <w:fldChar w:fldCharType="end"/>
        </w:r>
      </w:hyperlink>
    </w:p>
    <w:p>
      <w:pPr>
        <w:pStyle w:val="TOC2"/>
        <w:tabs>
          <w:tab w:val="right" w:leader="dot" w:pos="8306"/>
        </w:tabs>
      </w:pPr>
      <w:hyperlink w:anchor="_Toc8228" w:history="1">
        <w:r>
          <w:rPr>
            <w:rFonts w:ascii="仿宋" w:eastAsia="仿宋" w:hAnsi="仿宋" w:cs="仿宋" w:hint="eastAsia"/>
            <w:lang w:eastAsia="zh-CN"/>
          </w:rPr>
          <w:t>(二)、环境保护措施与治理方案</w:t>
        </w:r>
        <w:r>
          <w:tab/>
        </w:r>
        <w:r>
          <w:fldChar w:fldCharType="begin"/>
        </w:r>
        <w:r>
          <w:instrText xml:space="preserve"> PAGEREF _Toc8228 \h </w:instrText>
        </w:r>
        <w:r>
          <w:fldChar w:fldCharType="separate"/>
        </w:r>
        <w:r>
          <w:t>47</w:t>
        </w:r>
        <w:r>
          <w:fldChar w:fldCharType="end"/>
        </w:r>
      </w:hyperlink>
    </w:p>
    <w:p>
      <w:pPr>
        <w:pStyle w:val="TOC1"/>
        <w:tabs>
          <w:tab w:val="right" w:leader="dot" w:pos="8306"/>
        </w:tabs>
      </w:pPr>
      <w:hyperlink w:anchor="_Toc16715" w:history="1">
        <w:r>
          <w:rPr>
            <w:rFonts w:ascii="仿宋" w:eastAsia="仿宋" w:hAnsi="仿宋" w:cs="仿宋" w:hint="eastAsia"/>
            <w:lang w:eastAsia="zh-CN"/>
          </w:rPr>
          <w:t>九、技术创新与产业升级</w:t>
        </w:r>
        <w:r>
          <w:tab/>
        </w:r>
        <w:r>
          <w:fldChar w:fldCharType="begin"/>
        </w:r>
        <w:r>
          <w:instrText xml:space="preserve"> PAGEREF _Toc16715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6" w:history="1">
        <w:r>
          <w:rPr>
            <w:rFonts w:ascii="仿宋" w:eastAsia="仿宋" w:hAnsi="仿宋" w:cs="仿宋" w:hint="eastAsia"/>
            <w:lang w:eastAsia="zh-CN"/>
          </w:rPr>
          <w:t>(一)、技术创新方向与目标</w:t>
        </w:r>
        <w:r>
          <w:tab/>
        </w:r>
        <w:r>
          <w:fldChar w:fldCharType="begin"/>
        </w:r>
        <w:r>
          <w:instrText xml:space="preserve"> PAGEREF _Toc19916 \h </w:instrText>
        </w:r>
        <w:r>
          <w:fldChar w:fldCharType="separate"/>
        </w:r>
        <w:r>
          <w:t>48</w:t>
        </w:r>
        <w:r>
          <w:fldChar w:fldCharType="end"/>
        </w:r>
      </w:hyperlink>
    </w:p>
    <w:p>
      <w:pPr>
        <w:pStyle w:val="TOC2"/>
        <w:tabs>
          <w:tab w:val="right" w:leader="dot" w:pos="8306"/>
        </w:tabs>
      </w:pPr>
      <w:hyperlink w:anchor="_Toc9049" w:history="1">
        <w:r>
          <w:rPr>
            <w:rFonts w:ascii="仿宋" w:eastAsia="仿宋" w:hAnsi="仿宋" w:cs="仿宋" w:hint="eastAsia"/>
            <w:lang w:eastAsia="zh-CN"/>
          </w:rPr>
          <w:t>(二)、产业升级路径与措施</w:t>
        </w:r>
        <w:r>
          <w:tab/>
        </w:r>
        <w:r>
          <w:fldChar w:fldCharType="begin"/>
        </w:r>
        <w:r>
          <w:instrText xml:space="preserve"> PAGEREF _Toc9049 \h </w:instrText>
        </w:r>
        <w:r>
          <w:fldChar w:fldCharType="separate"/>
        </w:r>
        <w:r>
          <w:t>49</w:t>
        </w:r>
        <w:r>
          <w:fldChar w:fldCharType="end"/>
        </w:r>
      </w:hyperlink>
    </w:p>
    <w:p>
      <w:pPr>
        <w:pStyle w:val="TOC1"/>
        <w:tabs>
          <w:tab w:val="right" w:leader="dot" w:pos="8306"/>
        </w:tabs>
      </w:pPr>
      <w:hyperlink w:anchor="_Toc4280" w:history="1">
        <w:r>
          <w:rPr>
            <w:rFonts w:ascii="仿宋" w:eastAsia="仿宋" w:hAnsi="仿宋" w:cs="仿宋" w:hint="eastAsia"/>
            <w:lang w:eastAsia="zh-CN"/>
          </w:rPr>
          <w:t>十、项目质量与标准</w:t>
        </w:r>
        <w:r>
          <w:tab/>
        </w:r>
        <w:r>
          <w:fldChar w:fldCharType="begin"/>
        </w:r>
        <w:r>
          <w:instrText xml:space="preserve"> PAGEREF _Toc4280 \h </w:instrText>
        </w:r>
        <w:r>
          <w:fldChar w:fldCharType="separate"/>
        </w:r>
        <w:r>
          <w:t>50</w:t>
        </w:r>
        <w:r>
          <w:fldChar w:fldCharType="end"/>
        </w:r>
      </w:hyperlink>
    </w:p>
    <w:p>
      <w:pPr>
        <w:pStyle w:val="TOC2"/>
        <w:tabs>
          <w:tab w:val="right" w:leader="dot" w:pos="8306"/>
        </w:tabs>
      </w:pPr>
      <w:hyperlink w:anchor="_Toc8439" w:history="1">
        <w:r>
          <w:rPr>
            <w:rFonts w:ascii="仿宋" w:eastAsia="仿宋" w:hAnsi="仿宋" w:cs="仿宋" w:hint="eastAsia"/>
            <w:lang w:eastAsia="zh-CN"/>
          </w:rPr>
          <w:t>(一)、质量保障体系</w:t>
        </w:r>
        <w:r>
          <w:tab/>
        </w:r>
        <w:r>
          <w:fldChar w:fldCharType="begin"/>
        </w:r>
        <w:r>
          <w:instrText xml:space="preserve"> PAGEREF _Toc8439 \h </w:instrText>
        </w:r>
        <w:r>
          <w:fldChar w:fldCharType="separate"/>
        </w:r>
        <w:r>
          <w:t>50</w:t>
        </w:r>
        <w:r>
          <w:fldChar w:fldCharType="end"/>
        </w:r>
      </w:hyperlink>
    </w:p>
    <w:p>
      <w:pPr>
        <w:pStyle w:val="TOC2"/>
        <w:tabs>
          <w:tab w:val="right" w:leader="dot" w:pos="8306"/>
        </w:tabs>
      </w:pPr>
      <w:hyperlink w:anchor="_Toc16335" w:history="1">
        <w:r>
          <w:rPr>
            <w:rFonts w:ascii="仿宋" w:eastAsia="仿宋" w:hAnsi="仿宋" w:cs="仿宋" w:hint="eastAsia"/>
            <w:lang w:eastAsia="zh-CN"/>
          </w:rPr>
          <w:t>(二)、标准化作业流程</w:t>
        </w:r>
        <w:r>
          <w:tab/>
        </w:r>
        <w:r>
          <w:fldChar w:fldCharType="begin"/>
        </w:r>
        <w:r>
          <w:instrText xml:space="preserve"> PAGEREF _Toc16335 \h </w:instrText>
        </w:r>
        <w:r>
          <w:fldChar w:fldCharType="separate"/>
        </w:r>
        <w:r>
          <w:t>52</w:t>
        </w:r>
        <w:r>
          <w:fldChar w:fldCharType="end"/>
        </w:r>
      </w:hyperlink>
    </w:p>
    <w:p>
      <w:pPr>
        <w:pStyle w:val="TOC2"/>
        <w:tabs>
          <w:tab w:val="right" w:leader="dot" w:pos="8306"/>
        </w:tabs>
      </w:pPr>
      <w:hyperlink w:anchor="_Toc10874" w:history="1">
        <w:r>
          <w:rPr>
            <w:rFonts w:ascii="仿宋" w:eastAsia="仿宋" w:hAnsi="仿宋" w:cs="仿宋" w:hint="eastAsia"/>
            <w:lang w:eastAsia="zh-CN"/>
          </w:rPr>
          <w:t>(三)、质量监控与评估</w:t>
        </w:r>
        <w:r>
          <w:tab/>
        </w:r>
        <w:r>
          <w:fldChar w:fldCharType="begin"/>
        </w:r>
        <w:r>
          <w:instrText xml:space="preserve"> PAGEREF _Toc10874 \h </w:instrText>
        </w:r>
        <w:r>
          <w:fldChar w:fldCharType="separate"/>
        </w:r>
        <w:r>
          <w:t>53</w:t>
        </w:r>
        <w:r>
          <w:fldChar w:fldCharType="end"/>
        </w:r>
      </w:hyperlink>
    </w:p>
    <w:p>
      <w:pPr>
        <w:pStyle w:val="TOC2"/>
        <w:tabs>
          <w:tab w:val="right" w:leader="dot" w:pos="8306"/>
        </w:tabs>
      </w:pPr>
      <w:hyperlink w:anchor="_Toc13076" w:history="1">
        <w:r>
          <w:rPr>
            <w:rFonts w:ascii="仿宋" w:eastAsia="仿宋" w:hAnsi="仿宋" w:cs="仿宋" w:hint="eastAsia"/>
            <w:lang w:eastAsia="zh-CN"/>
          </w:rPr>
          <w:t>(四)、质量改进计划</w:t>
        </w:r>
        <w:r>
          <w:tab/>
        </w:r>
        <w:r>
          <w:fldChar w:fldCharType="begin"/>
        </w:r>
        <w:r>
          <w:instrText xml:space="preserve"> PAGEREF _Toc13076 \h </w:instrText>
        </w:r>
        <w:r>
          <w:fldChar w:fldCharType="separate"/>
        </w:r>
        <w:r>
          <w:t>54</w:t>
        </w:r>
        <w:r>
          <w:fldChar w:fldCharType="end"/>
        </w:r>
      </w:hyperlink>
    </w:p>
    <w:p>
      <w:pPr>
        <w:pStyle w:val="TOC1"/>
        <w:tabs>
          <w:tab w:val="right" w:leader="dot" w:pos="8306"/>
        </w:tabs>
      </w:pPr>
      <w:hyperlink w:anchor="_Toc9446" w:history="1">
        <w:r>
          <w:rPr>
            <w:rFonts w:ascii="仿宋" w:eastAsia="仿宋" w:hAnsi="仿宋" w:cs="仿宋" w:hint="eastAsia"/>
            <w:lang w:eastAsia="zh-CN"/>
          </w:rPr>
          <w:t>十一、项目实施与管理方案</w:t>
        </w:r>
        <w:r>
          <w:tab/>
        </w:r>
        <w:r>
          <w:fldChar w:fldCharType="begin"/>
        </w:r>
        <w:r>
          <w:instrText xml:space="preserve"> PAGEREF _Toc9446 \h </w:instrText>
        </w:r>
        <w:r>
          <w:fldChar w:fldCharType="separate"/>
        </w:r>
        <w:r>
          <w:t>56</w:t>
        </w:r>
        <w:r>
          <w:fldChar w:fldCharType="end"/>
        </w:r>
      </w:hyperlink>
    </w:p>
    <w:p>
      <w:pPr>
        <w:pStyle w:val="TOC2"/>
        <w:tabs>
          <w:tab w:val="right" w:leader="dot" w:pos="8306"/>
        </w:tabs>
      </w:pPr>
      <w:hyperlink w:anchor="_Toc15424" w:history="1">
        <w:r>
          <w:rPr>
            <w:rFonts w:ascii="仿宋" w:eastAsia="仿宋" w:hAnsi="仿宋" w:cs="仿宋" w:hint="eastAsia"/>
            <w:lang w:eastAsia="zh-CN"/>
          </w:rPr>
          <w:t>(一)、项目实施计划</w:t>
        </w:r>
        <w:r>
          <w:tab/>
        </w:r>
        <w:r>
          <w:fldChar w:fldCharType="begin"/>
        </w:r>
        <w:r>
          <w:instrText xml:space="preserve"> PAGEREF _Toc15424 \h </w:instrText>
        </w:r>
        <w:r>
          <w:fldChar w:fldCharType="separate"/>
        </w:r>
        <w:r>
          <w:t>56</w:t>
        </w:r>
        <w:r>
          <w:fldChar w:fldCharType="end"/>
        </w:r>
      </w:hyperlink>
    </w:p>
    <w:p>
      <w:pPr>
        <w:pStyle w:val="TOC2"/>
        <w:tabs>
          <w:tab w:val="right" w:leader="dot" w:pos="8306"/>
        </w:tabs>
      </w:pPr>
      <w:hyperlink w:anchor="_Toc16562" w:history="1">
        <w:r>
          <w:rPr>
            <w:rFonts w:ascii="仿宋" w:eastAsia="仿宋" w:hAnsi="仿宋" w:cs="仿宋" w:hint="eastAsia"/>
            <w:lang w:eastAsia="zh-CN"/>
          </w:rPr>
          <w:t>(二)、项目组织机构与职责</w:t>
        </w:r>
        <w:r>
          <w:tab/>
        </w:r>
        <w:r>
          <w:fldChar w:fldCharType="begin"/>
        </w:r>
        <w:r>
          <w:instrText xml:space="preserve"> PAGEREF _Toc16562 \h </w:instrText>
        </w:r>
        <w:r>
          <w:fldChar w:fldCharType="separate"/>
        </w:r>
        <w:r>
          <w:t>57</w:t>
        </w:r>
        <w:r>
          <w:fldChar w:fldCharType="end"/>
        </w:r>
      </w:hyperlink>
    </w:p>
    <w:p>
      <w:pPr>
        <w:pStyle w:val="TOC2"/>
        <w:tabs>
          <w:tab w:val="right" w:leader="dot" w:pos="8306"/>
        </w:tabs>
      </w:pPr>
      <w:hyperlink w:anchor="_Toc24841" w:history="1">
        <w:r>
          <w:rPr>
            <w:rFonts w:ascii="仿宋" w:eastAsia="仿宋" w:hAnsi="仿宋" w:cs="仿宋" w:hint="eastAsia"/>
            <w:lang w:eastAsia="zh-CN"/>
          </w:rPr>
          <w:t>(三)、项目管理与监控体系</w:t>
        </w:r>
        <w:r>
          <w:tab/>
        </w:r>
        <w:r>
          <w:fldChar w:fldCharType="begin"/>
        </w:r>
        <w:r>
          <w:instrText xml:space="preserve"> PAGEREF _Toc24841 \h </w:instrText>
        </w:r>
        <w:r>
          <w:fldChar w:fldCharType="separate"/>
        </w:r>
        <w:r>
          <w:t>60</w:t>
        </w:r>
        <w:r>
          <w:fldChar w:fldCharType="end"/>
        </w:r>
      </w:hyperlink>
    </w:p>
    <w:p>
      <w:pPr>
        <w:pStyle w:val="TOC1"/>
        <w:tabs>
          <w:tab w:val="right" w:leader="dot" w:pos="8306"/>
        </w:tabs>
      </w:pPr>
      <w:hyperlink w:anchor="_Toc3953" w:history="1">
        <w:r>
          <w:rPr>
            <w:rFonts w:ascii="仿宋" w:eastAsia="仿宋" w:hAnsi="仿宋" w:cs="仿宋" w:hint="eastAsia"/>
            <w:lang w:eastAsia="zh-CN"/>
          </w:rPr>
          <w:t>十二、经济效益与社会效益优化</w:t>
        </w:r>
        <w:r>
          <w:tab/>
        </w:r>
        <w:r>
          <w:fldChar w:fldCharType="begin"/>
        </w:r>
        <w:r>
          <w:instrText xml:space="preserve"> PAGEREF _Toc3953 \h </w:instrText>
        </w:r>
        <w:r>
          <w:fldChar w:fldCharType="separate"/>
        </w:r>
        <w:r>
          <w:t>61</w:t>
        </w:r>
        <w:r>
          <w:fldChar w:fldCharType="end"/>
        </w:r>
      </w:hyperlink>
    </w:p>
    <w:p>
      <w:pPr>
        <w:pStyle w:val="TOC2"/>
        <w:tabs>
          <w:tab w:val="right" w:leader="dot" w:pos="8306"/>
        </w:tabs>
      </w:pPr>
      <w:hyperlink w:anchor="_Toc19615" w:history="1">
        <w:r>
          <w:rPr>
            <w:rFonts w:ascii="仿宋" w:eastAsia="仿宋" w:hAnsi="仿宋" w:cs="仿宋" w:hint="eastAsia"/>
            <w:lang w:eastAsia="zh-CN"/>
          </w:rPr>
          <w:t>(一)、经济效益提升策略</w:t>
        </w:r>
        <w:r>
          <w:tab/>
        </w:r>
        <w:r>
          <w:fldChar w:fldCharType="begin"/>
        </w:r>
        <w:r>
          <w:instrText xml:space="preserve"> PAGEREF _Toc19615 \h </w:instrText>
        </w:r>
        <w:r>
          <w:fldChar w:fldCharType="separate"/>
        </w:r>
        <w:r>
          <w:t>61</w:t>
        </w:r>
        <w:r>
          <w:fldChar w:fldCharType="end"/>
        </w:r>
      </w:hyperlink>
    </w:p>
    <w:p>
      <w:pPr>
        <w:pStyle w:val="TOC2"/>
        <w:tabs>
          <w:tab w:val="right" w:leader="dot" w:pos="8306"/>
        </w:tabs>
      </w:pPr>
      <w:hyperlink w:anchor="_Toc6098" w:history="1">
        <w:r>
          <w:rPr>
            <w:rFonts w:ascii="仿宋" w:eastAsia="仿宋" w:hAnsi="仿宋" w:cs="仿宋" w:hint="eastAsia"/>
            <w:lang w:eastAsia="zh-CN"/>
          </w:rPr>
          <w:t>(二)、社会效益增强方案</w:t>
        </w:r>
        <w:r>
          <w:tab/>
        </w:r>
        <w:r>
          <w:fldChar w:fldCharType="begin"/>
        </w:r>
        <w:r>
          <w:instrText xml:space="preserve"> PAGEREF _Toc6098 \h </w:instrText>
        </w:r>
        <w:r>
          <w:fldChar w:fldCharType="separate"/>
        </w:r>
        <w:r>
          <w:t>62</w:t>
        </w:r>
        <w:r>
          <w:fldChar w:fldCharType="end"/>
        </w:r>
      </w:hyperlink>
    </w:p>
    <w:p>
      <w:pPr>
        <w:pStyle w:val="TOC1"/>
        <w:tabs>
          <w:tab w:val="right" w:leader="dot" w:pos="8306"/>
        </w:tabs>
      </w:pPr>
      <w:hyperlink w:anchor="_Toc23089" w:history="1">
        <w:r>
          <w:rPr>
            <w:rFonts w:ascii="仿宋" w:eastAsia="仿宋" w:hAnsi="仿宋" w:cs="仿宋" w:hint="eastAsia"/>
            <w:lang w:eastAsia="zh-CN"/>
          </w:rPr>
          <w:t>十三、成果转化与推广应用</w:t>
        </w:r>
        <w:r>
          <w:tab/>
        </w:r>
        <w:r>
          <w:fldChar w:fldCharType="begin"/>
        </w:r>
        <w:r>
          <w:instrText xml:space="preserve"> PAGEREF _Toc23089 \h </w:instrText>
        </w:r>
        <w:r>
          <w:fldChar w:fldCharType="separate"/>
        </w:r>
        <w:r>
          <w:t>63</w:t>
        </w:r>
        <w:r>
          <w:fldChar w:fldCharType="end"/>
        </w:r>
      </w:hyperlink>
    </w:p>
    <w:p>
      <w:pPr>
        <w:pStyle w:val="TOC2"/>
        <w:tabs>
          <w:tab w:val="right" w:leader="dot" w:pos="8306"/>
        </w:tabs>
      </w:pPr>
      <w:hyperlink w:anchor="_Toc25244" w:history="1">
        <w:r>
          <w:rPr>
            <w:rFonts w:ascii="仿宋" w:eastAsia="仿宋" w:hAnsi="仿宋" w:cs="仿宋" w:hint="eastAsia"/>
            <w:lang w:eastAsia="zh-CN"/>
          </w:rPr>
          <w:t>(一)、成果转化策略制定</w:t>
        </w:r>
        <w:r>
          <w:tab/>
        </w:r>
        <w:r>
          <w:fldChar w:fldCharType="begin"/>
        </w:r>
        <w:r>
          <w:instrText xml:space="preserve"> PAGEREF _Toc25244 \h </w:instrText>
        </w:r>
        <w:r>
          <w:fldChar w:fldCharType="separate"/>
        </w:r>
        <w:r>
          <w:t>63</w:t>
        </w:r>
        <w:r>
          <w:fldChar w:fldCharType="end"/>
        </w:r>
      </w:hyperlink>
    </w:p>
    <w:p>
      <w:pPr>
        <w:pStyle w:val="TOC2"/>
        <w:tabs>
          <w:tab w:val="right" w:leader="dot" w:pos="8306"/>
        </w:tabs>
      </w:pPr>
      <w:hyperlink w:anchor="_Toc26741" w:history="1">
        <w:r>
          <w:rPr>
            <w:rFonts w:ascii="仿宋" w:eastAsia="仿宋" w:hAnsi="仿宋" w:cs="仿宋" w:hint="eastAsia"/>
            <w:lang w:eastAsia="zh-CN"/>
          </w:rPr>
          <w:t>(二)、成果推广应用方案</w:t>
        </w:r>
        <w:r>
          <w:tab/>
        </w:r>
        <w:r>
          <w:fldChar w:fldCharType="begin"/>
        </w:r>
        <w:r>
          <w:instrText xml:space="preserve"> PAGEREF _Toc26741 \h </w:instrText>
        </w:r>
        <w:r>
          <w:fldChar w:fldCharType="separate"/>
        </w:r>
        <w:r>
          <w:t>65</w:t>
        </w:r>
        <w:r>
          <w:fldChar w:fldCharType="end"/>
        </w:r>
      </w:hyperlink>
    </w:p>
    <w:p>
      <w:pPr>
        <w:pStyle w:val="TOC1"/>
        <w:tabs>
          <w:tab w:val="right" w:leader="dot" w:pos="8306"/>
        </w:tabs>
      </w:pPr>
      <w:hyperlink w:anchor="_Toc4239" w:history="1">
        <w:r>
          <w:rPr>
            <w:rFonts w:ascii="仿宋" w:eastAsia="仿宋" w:hAnsi="仿宋" w:cs="仿宋" w:hint="eastAsia"/>
            <w:lang w:eastAsia="zh-CN"/>
          </w:rPr>
          <w:t>十四、法律法规与政策遵循</w:t>
        </w:r>
        <w:r>
          <w:tab/>
        </w:r>
        <w:r>
          <w:fldChar w:fldCharType="begin"/>
        </w:r>
        <w:r>
          <w:instrText xml:space="preserve"> PAGEREF _Toc4239 \h </w:instrText>
        </w:r>
        <w:r>
          <w:fldChar w:fldCharType="separate"/>
        </w:r>
        <w:r>
          <w:t>66</w:t>
        </w:r>
        <w:r>
          <w:fldChar w:fldCharType="end"/>
        </w:r>
      </w:hyperlink>
    </w:p>
    <w:p>
      <w:pPr>
        <w:pStyle w:val="TOC2"/>
        <w:tabs>
          <w:tab w:val="right" w:leader="dot" w:pos="8306"/>
        </w:tabs>
      </w:pPr>
      <w:hyperlink w:anchor="_Toc26243" w:history="1">
        <w:r>
          <w:rPr>
            <w:rFonts w:ascii="仿宋" w:eastAsia="仿宋" w:hAnsi="仿宋" w:cs="仿宋" w:hint="eastAsia"/>
            <w:lang w:eastAsia="zh-CN"/>
          </w:rPr>
          <w:t>(一)、法律法规遵守</w:t>
        </w:r>
        <w:r>
          <w:tab/>
        </w:r>
        <w:r>
          <w:fldChar w:fldCharType="begin"/>
        </w:r>
        <w:r>
          <w:instrText xml:space="preserve"> PAGEREF _Toc26243 \h </w:instrText>
        </w:r>
        <w:r>
          <w:fldChar w:fldCharType="separate"/>
        </w:r>
        <w:r>
          <w:t>66</w:t>
        </w:r>
        <w:r>
          <w:fldChar w:fldCharType="end"/>
        </w:r>
      </w:hyperlink>
    </w:p>
    <w:p>
      <w:pPr>
        <w:pStyle w:val="TOC2"/>
        <w:tabs>
          <w:tab w:val="right" w:leader="dot" w:pos="8306"/>
        </w:tabs>
      </w:pPr>
      <w:hyperlink w:anchor="_Toc18515" w:history="1">
        <w:r>
          <w:rPr>
            <w:rFonts w:ascii="仿宋" w:eastAsia="仿宋" w:hAnsi="仿宋" w:cs="仿宋" w:hint="eastAsia"/>
            <w:lang w:eastAsia="zh-CN"/>
          </w:rPr>
          <w:t>(二)、政策导向与利用</w:t>
        </w:r>
        <w:r>
          <w:tab/>
        </w:r>
        <w:r>
          <w:fldChar w:fldCharType="begin"/>
        </w:r>
        <w:r>
          <w:instrText xml:space="preserve"> PAGEREF _Toc18515 \h </w:instrText>
        </w:r>
        <w:r>
          <w:fldChar w:fldCharType="separate"/>
        </w:r>
        <w:r>
          <w:t>67</w:t>
        </w:r>
        <w:r>
          <w:fldChar w:fldCharType="end"/>
        </w:r>
      </w:hyperlink>
    </w:p>
    <w:p>
      <w:pPr>
        <w:pStyle w:val="TOC1"/>
        <w:tabs>
          <w:tab w:val="right" w:leader="dot" w:pos="8306"/>
        </w:tabs>
      </w:pPr>
      <w:hyperlink w:anchor="_Toc19594" w:history="1">
        <w:r>
          <w:rPr>
            <w:rFonts w:ascii="仿宋" w:eastAsia="仿宋" w:hAnsi="仿宋" w:cs="仿宋" w:hint="eastAsia"/>
            <w:lang w:eastAsia="zh-CN"/>
          </w:rPr>
          <w:t>十五、人力资源管理与开发</w:t>
        </w:r>
        <w:r>
          <w:tab/>
        </w:r>
        <w:r>
          <w:fldChar w:fldCharType="begin"/>
        </w:r>
        <w:r>
          <w:instrText xml:space="preserve"> PAGEREF _Toc19594 \h </w:instrText>
        </w:r>
        <w:r>
          <w:fldChar w:fldCharType="separate"/>
        </w:r>
        <w:r>
          <w:t>68</w:t>
        </w:r>
        <w:r>
          <w:fldChar w:fldCharType="end"/>
        </w:r>
      </w:hyperlink>
    </w:p>
    <w:p>
      <w:pPr>
        <w:pStyle w:val="TOC2"/>
        <w:tabs>
          <w:tab w:val="right" w:leader="dot" w:pos="8306"/>
        </w:tabs>
      </w:pPr>
      <w:hyperlink w:anchor="_Toc1247" w:history="1">
        <w:r>
          <w:rPr>
            <w:rFonts w:ascii="仿宋" w:eastAsia="仿宋" w:hAnsi="仿宋" w:cs="仿宋" w:hint="eastAsia"/>
            <w:lang w:eastAsia="zh-CN"/>
          </w:rPr>
          <w:t>(一)、人力资源规划</w:t>
        </w:r>
        <w:r>
          <w:tab/>
        </w:r>
        <w:r>
          <w:fldChar w:fldCharType="begin"/>
        </w:r>
        <w:r>
          <w:instrText xml:space="preserve"> PAGEREF _Toc1247 \h </w:instrText>
        </w:r>
        <w:r>
          <w:fldChar w:fldCharType="separate"/>
        </w:r>
        <w:r>
          <w:t>68</w:t>
        </w:r>
        <w:r>
          <w:fldChar w:fldCharType="end"/>
        </w:r>
      </w:hyperlink>
    </w:p>
    <w:p>
      <w:pPr>
        <w:pStyle w:val="TOC2"/>
        <w:tabs>
          <w:tab w:val="right" w:leader="dot" w:pos="8306"/>
        </w:tabs>
      </w:pPr>
      <w:hyperlink w:anchor="_Toc1828" w:history="1">
        <w:r>
          <w:rPr>
            <w:rFonts w:ascii="仿宋" w:eastAsia="仿宋" w:hAnsi="仿宋" w:cs="仿宋" w:hint="eastAsia"/>
            <w:lang w:eastAsia="zh-CN"/>
          </w:rPr>
          <w:t>(二)、人力资源开发与培训</w:t>
        </w:r>
        <w:r>
          <w:tab/>
        </w:r>
        <w:r>
          <w:fldChar w:fldCharType="begin"/>
        </w:r>
        <w:r>
          <w:instrText xml:space="preserve"> PAGEREF _Toc1828 \h </w:instrText>
        </w:r>
        <w:r>
          <w:fldChar w:fldCharType="separate"/>
        </w:r>
        <w:r>
          <w:t>70</w:t>
        </w:r>
        <w:r>
          <w:fldChar w:fldCharType="end"/>
        </w:r>
      </w:hyperlink>
    </w:p>
    <w:p>
      <w:pPr>
        <w:pStyle w:val="TOC1"/>
        <w:tabs>
          <w:tab w:val="right" w:leader="dot" w:pos="8306"/>
        </w:tabs>
      </w:pPr>
      <w:hyperlink w:anchor="_Toc20468" w:history="1">
        <w:r>
          <w:rPr>
            <w:rFonts w:ascii="仿宋" w:eastAsia="仿宋" w:hAnsi="仿宋" w:cs="仿宋" w:hint="eastAsia"/>
            <w:lang w:eastAsia="zh-CN"/>
          </w:rPr>
          <w:t>十六、合作与交流机制建立</w:t>
        </w:r>
        <w:r>
          <w:tab/>
        </w:r>
        <w:r>
          <w:fldChar w:fldCharType="begin"/>
        </w:r>
        <w:r>
          <w:instrText xml:space="preserve"> PAGEREF _Toc20468 \h </w:instrText>
        </w:r>
        <w:r>
          <w:fldChar w:fldCharType="separate"/>
        </w:r>
        <w:r>
          <w:t>72</w:t>
        </w:r>
        <w:r>
          <w:fldChar w:fldCharType="end"/>
        </w:r>
      </w:hyperlink>
    </w:p>
    <w:p>
      <w:pPr>
        <w:pStyle w:val="TOC2"/>
        <w:tabs>
          <w:tab w:val="right" w:leader="dot" w:pos="8306"/>
        </w:tabs>
      </w:pPr>
      <w:hyperlink w:anchor="_Toc21079" w:history="1">
        <w:r>
          <w:rPr>
            <w:rFonts w:ascii="仿宋" w:eastAsia="仿宋" w:hAnsi="仿宋" w:cs="仿宋" w:hint="eastAsia"/>
            <w:lang w:eastAsia="zh-CN"/>
          </w:rPr>
          <w:t>(一)、合作伙伴选择与合作方式</w:t>
        </w:r>
        <w:r>
          <w:tab/>
        </w:r>
        <w:r>
          <w:fldChar w:fldCharType="begin"/>
        </w:r>
        <w:r>
          <w:instrText xml:space="preserve"> PAGEREF _Toc21079 \h </w:instrText>
        </w:r>
        <w:r>
          <w:fldChar w:fldCharType="separate"/>
        </w:r>
        <w:r>
          <w:t>72</w:t>
        </w:r>
        <w:r>
          <w:fldChar w:fldCharType="end"/>
        </w:r>
      </w:hyperlink>
    </w:p>
    <w:p>
      <w:pPr>
        <w:pStyle w:val="TOC2"/>
        <w:tabs>
          <w:tab w:val="right" w:leader="dot" w:pos="8306"/>
        </w:tabs>
      </w:pPr>
      <w:hyperlink w:anchor="_Toc4518" w:history="1">
        <w:r>
          <w:rPr>
            <w:rFonts w:ascii="仿宋" w:eastAsia="仿宋" w:hAnsi="仿宋" w:cs="仿宋" w:hint="eastAsia"/>
            <w:lang w:eastAsia="zh-CN"/>
          </w:rPr>
          <w:t>(二)、交流与合作平台搭建</w:t>
        </w:r>
        <w:r>
          <w:tab/>
        </w:r>
        <w:r>
          <w:fldChar w:fldCharType="begin"/>
        </w:r>
        <w:r>
          <w:instrText xml:space="preserve"> PAGEREF _Toc4518 \h </w:instrText>
        </w:r>
        <w:r>
          <w:fldChar w:fldCharType="separate"/>
        </w:r>
        <w:r>
          <w:t>74</w:t>
        </w:r>
        <w:r>
          <w:fldChar w:fldCharType="end"/>
        </w:r>
      </w:hyperlink>
    </w:p>
    <w:p>
      <w:pPr>
        <w:pStyle w:val="TOC1"/>
        <w:tabs>
          <w:tab w:val="right" w:leader="dot" w:pos="8306"/>
        </w:tabs>
      </w:pPr>
      <w:hyperlink w:anchor="_Toc10624" w:history="1">
        <w:r>
          <w:rPr>
            <w:rFonts w:ascii="仿宋" w:eastAsia="仿宋" w:hAnsi="仿宋" w:cs="仿宋" w:hint="eastAsia"/>
            <w:lang w:eastAsia="zh-CN"/>
          </w:rPr>
          <w:t>十七、项目施工方案</w:t>
        </w:r>
        <w:r>
          <w:tab/>
        </w:r>
        <w:r>
          <w:fldChar w:fldCharType="begin"/>
        </w:r>
        <w:r>
          <w:instrText xml:space="preserve"> PAGEREF _Toc10624 \h </w:instrText>
        </w:r>
        <w:r>
          <w:fldChar w:fldCharType="separate"/>
        </w:r>
        <w:r>
          <w:t>75</w:t>
        </w:r>
        <w:r>
          <w:fldChar w:fldCharType="end"/>
        </w:r>
      </w:hyperlink>
    </w:p>
    <w:p>
      <w:pPr>
        <w:pStyle w:val="TOC2"/>
        <w:tabs>
          <w:tab w:val="right" w:leader="dot" w:pos="8306"/>
        </w:tabs>
      </w:pPr>
      <w:hyperlink w:anchor="_Toc9486" w:history="1">
        <w:r>
          <w:rPr>
            <w:rFonts w:ascii="仿宋" w:eastAsia="仿宋" w:hAnsi="仿宋" w:cs="仿宋" w:hint="eastAsia"/>
            <w:lang w:eastAsia="zh-CN"/>
          </w:rPr>
          <w:t>(一)、施工组织设计</w:t>
        </w:r>
        <w:r>
          <w:tab/>
        </w:r>
        <w:r>
          <w:fldChar w:fldCharType="begin"/>
        </w:r>
        <w:r>
          <w:instrText xml:space="preserve"> PAGEREF _Toc9486 \h </w:instrText>
        </w:r>
        <w:r>
          <w:fldChar w:fldCharType="separate"/>
        </w:r>
        <w:r>
          <w:t>75</w:t>
        </w:r>
        <w:r>
          <w:fldChar w:fldCharType="end"/>
        </w:r>
      </w:hyperlink>
    </w:p>
    <w:p>
      <w:pPr>
        <w:pStyle w:val="TOC2"/>
        <w:tabs>
          <w:tab w:val="right" w:leader="dot" w:pos="8306"/>
        </w:tabs>
      </w:pPr>
      <w:hyperlink w:anchor="_Toc23486" w:history="1">
        <w:r>
          <w:rPr>
            <w:rFonts w:ascii="仿宋" w:eastAsia="仿宋" w:hAnsi="仿宋" w:cs="仿宋" w:hint="eastAsia"/>
            <w:lang w:eastAsia="zh-CN"/>
          </w:rPr>
          <w:t>(二)、施工工艺与技术路线</w:t>
        </w:r>
        <w:r>
          <w:tab/>
        </w:r>
        <w:r>
          <w:fldChar w:fldCharType="begin"/>
        </w:r>
        <w:r>
          <w:instrText xml:space="preserve"> PAGEREF _Toc23486 \h </w:instrText>
        </w:r>
        <w:r>
          <w:fldChar w:fldCharType="separate"/>
        </w:r>
        <w:r>
          <w:t>77</w:t>
        </w:r>
        <w:r>
          <w:fldChar w:fldCharType="end"/>
        </w:r>
      </w:hyperlink>
    </w:p>
    <w:p>
      <w:pPr>
        <w:pStyle w:val="TOC2"/>
        <w:tabs>
          <w:tab w:val="right" w:leader="dot" w:pos="8306"/>
        </w:tabs>
      </w:pPr>
      <w:hyperlink w:anchor="_Toc9106" w:history="1">
        <w:r>
          <w:rPr>
            <w:rFonts w:ascii="仿宋" w:eastAsia="仿宋" w:hAnsi="仿宋" w:cs="仿宋" w:hint="eastAsia"/>
            <w:lang w:eastAsia="zh-CN"/>
          </w:rPr>
          <w:t>(三)、关键节点施工计划</w:t>
        </w:r>
        <w:r>
          <w:tab/>
        </w:r>
        <w:r>
          <w:fldChar w:fldCharType="begin"/>
        </w:r>
        <w:r>
          <w:instrText xml:space="preserve"> PAGEREF _Toc9106 \h </w:instrText>
        </w:r>
        <w:r>
          <w:fldChar w:fldCharType="separate"/>
        </w:r>
        <w:r>
          <w:t>78</w:t>
        </w:r>
        <w:r>
          <w:fldChar w:fldCharType="end"/>
        </w:r>
      </w:hyperlink>
    </w:p>
    <w:p>
      <w:pPr>
        <w:pStyle w:val="TOC2"/>
        <w:tabs>
          <w:tab w:val="right" w:leader="dot" w:pos="8306"/>
        </w:tabs>
      </w:pPr>
      <w:hyperlink w:anchor="_Toc4250" w:history="1">
        <w:r>
          <w:rPr>
            <w:rFonts w:ascii="仿宋" w:eastAsia="仿宋" w:hAnsi="仿宋" w:cs="仿宋" w:hint="eastAsia"/>
            <w:lang w:eastAsia="zh-CN"/>
          </w:rPr>
          <w:t>(四)、施工现场管理</w:t>
        </w:r>
        <w:r>
          <w:tab/>
        </w:r>
        <w:r>
          <w:fldChar w:fldCharType="begin"/>
        </w:r>
        <w:r>
          <w:instrText xml:space="preserve"> PAGEREF _Toc4250 \h </w:instrText>
        </w:r>
        <w:r>
          <w:fldChar w:fldCharType="separate"/>
        </w:r>
        <w:r>
          <w:t>80</w:t>
        </w:r>
        <w:r>
          <w:fldChar w:fldCharType="end"/>
        </w:r>
      </w:hyperlink>
    </w:p>
    <w:p>
      <w:pPr>
        <w:pStyle w:val="TOC1"/>
        <w:tabs>
          <w:tab w:val="right" w:leader="dot" w:pos="8306"/>
        </w:tabs>
      </w:pPr>
      <w:hyperlink w:anchor="_Toc9065" w:history="1">
        <w:r>
          <w:rPr>
            <w:rFonts w:ascii="仿宋" w:eastAsia="仿宋" w:hAnsi="仿宋" w:cs="仿宋" w:hint="eastAsia"/>
            <w:lang w:eastAsia="zh-CN"/>
          </w:rPr>
          <w:t>十八、产业协同与集群发展</w:t>
        </w:r>
        <w:r>
          <w:tab/>
        </w:r>
        <w:r>
          <w:fldChar w:fldCharType="begin"/>
        </w:r>
        <w:r>
          <w:instrText xml:space="preserve"> PAGEREF _Toc9065 \h </w:instrText>
        </w:r>
        <w:r>
          <w:fldChar w:fldCharType="separate"/>
        </w:r>
        <w:r>
          <w:t>82</w:t>
        </w:r>
        <w:r>
          <w:fldChar w:fldCharType="end"/>
        </w:r>
      </w:hyperlink>
    </w:p>
    <w:p>
      <w:pPr>
        <w:pStyle w:val="TOC2"/>
        <w:tabs>
          <w:tab w:val="right" w:leader="dot" w:pos="8306"/>
        </w:tabs>
      </w:pPr>
      <w:hyperlink w:anchor="_Toc9977" w:history="1">
        <w:r>
          <w:rPr>
            <w:rFonts w:ascii="仿宋" w:eastAsia="仿宋" w:hAnsi="仿宋" w:cs="仿宋" w:hint="eastAsia"/>
            <w:lang w:eastAsia="zh-CN"/>
          </w:rPr>
          <w:t>(一)、产业协同机制建设</w:t>
        </w:r>
        <w:r>
          <w:tab/>
        </w:r>
        <w:r>
          <w:fldChar w:fldCharType="begin"/>
        </w:r>
        <w:r>
          <w:instrText xml:space="preserve"> PAGEREF _Toc9977 \h </w:instrText>
        </w:r>
        <w:r>
          <w:fldChar w:fldCharType="separate"/>
        </w:r>
        <w:r>
          <w:t>82</w:t>
        </w:r>
        <w:r>
          <w:fldChar w:fldCharType="end"/>
        </w:r>
      </w:hyperlink>
    </w:p>
    <w:p>
      <w:pPr>
        <w:pStyle w:val="TOC2"/>
        <w:tabs>
          <w:tab w:val="right" w:leader="dot" w:pos="8306"/>
        </w:tabs>
      </w:pPr>
      <w:hyperlink w:anchor="_Toc19267" w:history="1">
        <w:r>
          <w:rPr>
            <w:rFonts w:ascii="仿宋" w:eastAsia="仿宋" w:hAnsi="仿宋" w:cs="仿宋" w:hint="eastAsia"/>
            <w:lang w:eastAsia="zh-CN"/>
          </w:rPr>
          <w:t>(二)、产业集群培育与发展</w:t>
        </w:r>
        <w:r>
          <w:tab/>
        </w:r>
        <w:r>
          <w:fldChar w:fldCharType="begin"/>
        </w:r>
        <w:r>
          <w:instrText xml:space="preserve"> PAGEREF _Toc19267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2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47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26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39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一、LED二三极管项目的市场准入条件分析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LED二三极管项目而言，市场准入条件首先取决于政策法规环境。政府对于[行业名称]领域的法规，如环保标准、税收政策、和技术使用规范，直接影响LED二三极管项目的运营和成本结构。例如，若政府针对使用可再生能源的企业提供税收优惠，这将对LED二三极管项目的财务规划产生重要影响。同时，考虑经济环境和消费者偏好的变化对LED二三极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二、LED二三极管项目的行业规范与合规性要求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LED二三极管项目来说，遵守行业规范和合规性要求是确保项目顺利进行的基础。这包括遵循质量控制标准、安全规定、数据保护法规等。例如，若LED二三极管项目涉及数据处理，须严格遵守相关的数据保护法规。此外，行业内部的自律规范，如产品标准和服务流程，也对于提升LED二三极管项目在行业内的认可度和竞争力至关重要。项目管理团队必须不断更新策略，以应对行业规范和法规的变化，确保LED二三极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三、LED二三极管项目的竞争格局和战略定位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二三极管项目的发展规划中，理解行业的竞争格局对于制定有效的市场策略极为关键。这包括分析主要竞争对手的市场地位、优势及其业务模式。LED二三极管项目面临的竞争对手可能包括大型成熟企业和创新型初创公司，各自采取不同的市场策略。因此，LED二三极管项目需精确地定位自己的市场策略，如专注于产品创新、客户服务或成本效率，以在竞争中占据优势。通过深入的市场和竞争分析，LED二三极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66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15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2343"/>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https://d.book118.com/936100032202010054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LED二三极管项目构思建设方案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4384A"/>
    <w:rsid w:val="769438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6100032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2024-02-19T18:54:00Z</dcterms:created>
  <dcterms:modified xsi:type="dcterms:W3CDTF">2024-02-19T18:55:19Z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9BE24F4B39EB409FBD9D9FDA2F8F6825_11</vt:lpwstr>
  </property>
  <property fmtid="{D5CDD505-2E9C-101B-9397-08002B2CF9AE}" pid="3" name="KSOProductBuildVer">
    <vt:lpwstr>2052-12.1.0.16250</vt:lpwstr>
  </property>
</Properties>
</file>