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永生花项目计划设计方案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63" w:history="1">
        <w:r>
          <w:rPr>
            <w:rFonts w:ascii="仿宋" w:eastAsia="仿宋" w:hAnsi="仿宋" w:cs="仿宋" w:hint="eastAsia"/>
            <w:lang w:eastAsia="zh-CN"/>
          </w:rPr>
          <w:t>概论</w:t>
        </w:r>
        <w:r>
          <w:tab/>
        </w:r>
        <w:r>
          <w:fldChar w:fldCharType="begin"/>
        </w:r>
        <w:r>
          <w:instrText xml:space="preserve"> PAGEREF _Toc4463 \h </w:instrText>
        </w:r>
        <w:r>
          <w:fldChar w:fldCharType="separate"/>
        </w:r>
        <w:r>
          <w:t>3</w:t>
        </w:r>
        <w:r>
          <w:fldChar w:fldCharType="end"/>
        </w:r>
      </w:hyperlink>
    </w:p>
    <w:p>
      <w:pPr>
        <w:pStyle w:val="TOC1"/>
        <w:tabs>
          <w:tab w:val="right" w:leader="dot" w:pos="8306"/>
        </w:tabs>
      </w:pPr>
      <w:hyperlink w:anchor="_Toc27135" w:history="1">
        <w:r>
          <w:rPr>
            <w:rFonts w:ascii="仿宋" w:eastAsia="仿宋" w:hAnsi="仿宋" w:cs="仿宋" w:hint="eastAsia"/>
            <w:lang w:eastAsia="zh-CN"/>
          </w:rPr>
          <w:t>一、永生花项目选址可行性分析</w:t>
        </w:r>
        <w:r>
          <w:tab/>
        </w:r>
        <w:r>
          <w:fldChar w:fldCharType="begin"/>
        </w:r>
        <w:r>
          <w:instrText xml:space="preserve"> PAGEREF _Toc27135 \h </w:instrText>
        </w:r>
        <w:r>
          <w:fldChar w:fldCharType="separate"/>
        </w:r>
        <w:r>
          <w:t>3</w:t>
        </w:r>
        <w:r>
          <w:fldChar w:fldCharType="end"/>
        </w:r>
      </w:hyperlink>
    </w:p>
    <w:p>
      <w:pPr>
        <w:pStyle w:val="TOC2"/>
        <w:tabs>
          <w:tab w:val="right" w:leader="dot" w:pos="8306"/>
        </w:tabs>
      </w:pPr>
      <w:hyperlink w:anchor="_Toc7765" w:history="1">
        <w:r>
          <w:rPr>
            <w:rFonts w:ascii="仿宋" w:eastAsia="仿宋" w:hAnsi="仿宋" w:cs="仿宋" w:hint="eastAsia"/>
            <w:lang w:eastAsia="zh-CN"/>
          </w:rPr>
          <w:t>(一)、永生花项目选址</w:t>
        </w:r>
        <w:r>
          <w:tab/>
        </w:r>
        <w:r>
          <w:fldChar w:fldCharType="begin"/>
        </w:r>
        <w:r>
          <w:instrText xml:space="preserve"> PAGEREF _Toc7765 \h </w:instrText>
        </w:r>
        <w:r>
          <w:fldChar w:fldCharType="separate"/>
        </w:r>
        <w:r>
          <w:t>3</w:t>
        </w:r>
        <w:r>
          <w:fldChar w:fldCharType="end"/>
        </w:r>
      </w:hyperlink>
    </w:p>
    <w:p>
      <w:pPr>
        <w:pStyle w:val="TOC2"/>
        <w:tabs>
          <w:tab w:val="right" w:leader="dot" w:pos="8306"/>
        </w:tabs>
      </w:pPr>
      <w:hyperlink w:anchor="_Toc4279" w:history="1">
        <w:r>
          <w:rPr>
            <w:rFonts w:ascii="仿宋" w:eastAsia="仿宋" w:hAnsi="仿宋" w:cs="仿宋" w:hint="eastAsia"/>
            <w:lang w:eastAsia="zh-CN"/>
          </w:rPr>
          <w:t>(二)、用地控制指标</w:t>
        </w:r>
        <w:r>
          <w:tab/>
        </w:r>
        <w:r>
          <w:fldChar w:fldCharType="begin"/>
        </w:r>
        <w:r>
          <w:instrText xml:space="preserve"> PAGEREF _Toc4279 \h </w:instrText>
        </w:r>
        <w:r>
          <w:fldChar w:fldCharType="separate"/>
        </w:r>
        <w:r>
          <w:t>3</w:t>
        </w:r>
        <w:r>
          <w:fldChar w:fldCharType="end"/>
        </w:r>
      </w:hyperlink>
    </w:p>
    <w:p>
      <w:pPr>
        <w:pStyle w:val="TOC2"/>
        <w:tabs>
          <w:tab w:val="right" w:leader="dot" w:pos="8306"/>
        </w:tabs>
      </w:pPr>
      <w:hyperlink w:anchor="_Toc28433" w:history="1">
        <w:r>
          <w:rPr>
            <w:rFonts w:ascii="仿宋" w:eastAsia="仿宋" w:hAnsi="仿宋" w:cs="仿宋" w:hint="eastAsia"/>
            <w:lang w:eastAsia="zh-CN"/>
          </w:rPr>
          <w:t>(三)、节约用地措施</w:t>
        </w:r>
        <w:r>
          <w:tab/>
        </w:r>
        <w:r>
          <w:fldChar w:fldCharType="begin"/>
        </w:r>
        <w:r>
          <w:instrText xml:space="preserve"> PAGEREF _Toc28433 \h </w:instrText>
        </w:r>
        <w:r>
          <w:fldChar w:fldCharType="separate"/>
        </w:r>
        <w:r>
          <w:t>5</w:t>
        </w:r>
        <w:r>
          <w:fldChar w:fldCharType="end"/>
        </w:r>
      </w:hyperlink>
    </w:p>
    <w:p>
      <w:pPr>
        <w:pStyle w:val="TOC2"/>
        <w:tabs>
          <w:tab w:val="right" w:leader="dot" w:pos="8306"/>
        </w:tabs>
      </w:pPr>
      <w:hyperlink w:anchor="_Toc18545" w:history="1">
        <w:r>
          <w:rPr>
            <w:rFonts w:ascii="仿宋" w:eastAsia="仿宋" w:hAnsi="仿宋" w:cs="仿宋" w:hint="eastAsia"/>
            <w:lang w:eastAsia="zh-CN"/>
          </w:rPr>
          <w:t>(四)、总图布置方案</w:t>
        </w:r>
        <w:r>
          <w:tab/>
        </w:r>
        <w:r>
          <w:fldChar w:fldCharType="begin"/>
        </w:r>
        <w:r>
          <w:instrText xml:space="preserve"> PAGEREF _Toc18545 \h </w:instrText>
        </w:r>
        <w:r>
          <w:fldChar w:fldCharType="separate"/>
        </w:r>
        <w:r>
          <w:t>6</w:t>
        </w:r>
        <w:r>
          <w:fldChar w:fldCharType="end"/>
        </w:r>
      </w:hyperlink>
    </w:p>
    <w:p>
      <w:pPr>
        <w:pStyle w:val="TOC2"/>
        <w:tabs>
          <w:tab w:val="right" w:leader="dot" w:pos="8306"/>
        </w:tabs>
      </w:pPr>
      <w:hyperlink w:anchor="_Toc24630" w:history="1">
        <w:r>
          <w:rPr>
            <w:rFonts w:ascii="仿宋" w:eastAsia="仿宋" w:hAnsi="仿宋" w:cs="仿宋" w:hint="eastAsia"/>
            <w:lang w:eastAsia="zh-CN"/>
          </w:rPr>
          <w:t>(五)、选址综合评价</w:t>
        </w:r>
        <w:r>
          <w:tab/>
        </w:r>
        <w:r>
          <w:fldChar w:fldCharType="begin"/>
        </w:r>
        <w:r>
          <w:instrText xml:space="preserve"> PAGEREF _Toc24630 \h </w:instrText>
        </w:r>
        <w:r>
          <w:fldChar w:fldCharType="separate"/>
        </w:r>
        <w:r>
          <w:t>7</w:t>
        </w:r>
        <w:r>
          <w:fldChar w:fldCharType="end"/>
        </w:r>
      </w:hyperlink>
    </w:p>
    <w:p>
      <w:pPr>
        <w:pStyle w:val="TOC1"/>
        <w:tabs>
          <w:tab w:val="right" w:leader="dot" w:pos="8306"/>
        </w:tabs>
      </w:pPr>
      <w:hyperlink w:anchor="_Toc27049" w:history="1">
        <w:r>
          <w:rPr>
            <w:rFonts w:ascii="仿宋" w:eastAsia="仿宋" w:hAnsi="仿宋" w:cs="仿宋" w:hint="eastAsia"/>
            <w:lang w:eastAsia="zh-CN"/>
          </w:rPr>
          <w:t>二、永生花项目土建工程</w:t>
        </w:r>
        <w:r>
          <w:tab/>
        </w:r>
        <w:r>
          <w:fldChar w:fldCharType="begin"/>
        </w:r>
        <w:r>
          <w:instrText xml:space="preserve"> PAGEREF _Toc27049 \h </w:instrText>
        </w:r>
        <w:r>
          <w:fldChar w:fldCharType="separate"/>
        </w:r>
        <w:r>
          <w:t>8</w:t>
        </w:r>
        <w:r>
          <w:fldChar w:fldCharType="end"/>
        </w:r>
      </w:hyperlink>
    </w:p>
    <w:p>
      <w:pPr>
        <w:pStyle w:val="TOC2"/>
        <w:tabs>
          <w:tab w:val="right" w:leader="dot" w:pos="8306"/>
        </w:tabs>
      </w:pPr>
      <w:hyperlink w:anchor="_Toc26042" w:history="1">
        <w:r>
          <w:rPr>
            <w:rFonts w:ascii="仿宋" w:eastAsia="仿宋" w:hAnsi="仿宋" w:cs="仿宋" w:hint="eastAsia"/>
            <w:lang w:eastAsia="zh-CN"/>
          </w:rPr>
          <w:t>(一)、建筑工程设计原则</w:t>
        </w:r>
        <w:r>
          <w:tab/>
        </w:r>
        <w:r>
          <w:fldChar w:fldCharType="begin"/>
        </w:r>
        <w:r>
          <w:instrText xml:space="preserve"> PAGEREF _Toc26042 \h </w:instrText>
        </w:r>
        <w:r>
          <w:fldChar w:fldCharType="separate"/>
        </w:r>
        <w:r>
          <w:t>8</w:t>
        </w:r>
        <w:r>
          <w:fldChar w:fldCharType="end"/>
        </w:r>
      </w:hyperlink>
    </w:p>
    <w:p>
      <w:pPr>
        <w:pStyle w:val="TOC2"/>
        <w:tabs>
          <w:tab w:val="right" w:leader="dot" w:pos="8306"/>
        </w:tabs>
      </w:pPr>
      <w:hyperlink w:anchor="_Toc18497" w:history="1">
        <w:r>
          <w:rPr>
            <w:rFonts w:ascii="仿宋" w:eastAsia="仿宋" w:hAnsi="仿宋" w:cs="仿宋" w:hint="eastAsia"/>
            <w:lang w:eastAsia="zh-CN"/>
          </w:rPr>
          <w:t>(二)、土建工程设计年限及安全等级</w:t>
        </w:r>
        <w:r>
          <w:tab/>
        </w:r>
        <w:r>
          <w:fldChar w:fldCharType="begin"/>
        </w:r>
        <w:r>
          <w:instrText xml:space="preserve"> PAGEREF _Toc18497 \h </w:instrText>
        </w:r>
        <w:r>
          <w:fldChar w:fldCharType="separate"/>
        </w:r>
        <w:r>
          <w:t>9</w:t>
        </w:r>
        <w:r>
          <w:fldChar w:fldCharType="end"/>
        </w:r>
      </w:hyperlink>
    </w:p>
    <w:p>
      <w:pPr>
        <w:pStyle w:val="TOC2"/>
        <w:tabs>
          <w:tab w:val="right" w:leader="dot" w:pos="8306"/>
        </w:tabs>
      </w:pPr>
      <w:hyperlink w:anchor="_Toc31916" w:history="1">
        <w:r>
          <w:rPr>
            <w:rFonts w:ascii="仿宋" w:eastAsia="仿宋" w:hAnsi="仿宋" w:cs="仿宋" w:hint="eastAsia"/>
            <w:lang w:eastAsia="zh-CN"/>
          </w:rPr>
          <w:t>(三)、建筑工程设计总体要求</w:t>
        </w:r>
        <w:r>
          <w:tab/>
        </w:r>
        <w:r>
          <w:fldChar w:fldCharType="begin"/>
        </w:r>
        <w:r>
          <w:instrText xml:space="preserve"> PAGEREF _Toc31916 \h </w:instrText>
        </w:r>
        <w:r>
          <w:fldChar w:fldCharType="separate"/>
        </w:r>
        <w:r>
          <w:t>11</w:t>
        </w:r>
        <w:r>
          <w:fldChar w:fldCharType="end"/>
        </w:r>
      </w:hyperlink>
    </w:p>
    <w:p>
      <w:pPr>
        <w:pStyle w:val="TOC2"/>
        <w:tabs>
          <w:tab w:val="right" w:leader="dot" w:pos="8306"/>
        </w:tabs>
      </w:pPr>
      <w:hyperlink w:anchor="_Toc27352" w:history="1">
        <w:r>
          <w:rPr>
            <w:rFonts w:ascii="仿宋" w:eastAsia="仿宋" w:hAnsi="仿宋" w:cs="仿宋" w:hint="eastAsia"/>
            <w:lang w:eastAsia="zh-CN"/>
          </w:rPr>
          <w:t>(四)、土建工程建设指标</w:t>
        </w:r>
        <w:r>
          <w:tab/>
        </w:r>
        <w:r>
          <w:fldChar w:fldCharType="begin"/>
        </w:r>
        <w:r>
          <w:instrText xml:space="preserve"> PAGEREF _Toc27352 \h </w:instrText>
        </w:r>
        <w:r>
          <w:fldChar w:fldCharType="separate"/>
        </w:r>
        <w:r>
          <w:t>11</w:t>
        </w:r>
        <w:r>
          <w:fldChar w:fldCharType="end"/>
        </w:r>
      </w:hyperlink>
    </w:p>
    <w:p>
      <w:pPr>
        <w:pStyle w:val="TOC1"/>
        <w:tabs>
          <w:tab w:val="right" w:leader="dot" w:pos="8306"/>
        </w:tabs>
      </w:pPr>
      <w:hyperlink w:anchor="_Toc24509" w:history="1">
        <w:r>
          <w:rPr>
            <w:rFonts w:ascii="仿宋" w:eastAsia="仿宋" w:hAnsi="仿宋" w:cs="仿宋" w:hint="eastAsia"/>
            <w:lang w:eastAsia="zh-CN"/>
          </w:rPr>
          <w:t>三、产品规划分析</w:t>
        </w:r>
        <w:r>
          <w:tab/>
        </w:r>
        <w:r>
          <w:fldChar w:fldCharType="begin"/>
        </w:r>
        <w:r>
          <w:instrText xml:space="preserve"> PAGEREF _Toc24509 \h </w:instrText>
        </w:r>
        <w:r>
          <w:fldChar w:fldCharType="separate"/>
        </w:r>
        <w:r>
          <w:t>11</w:t>
        </w:r>
        <w:r>
          <w:fldChar w:fldCharType="end"/>
        </w:r>
      </w:hyperlink>
    </w:p>
    <w:p>
      <w:pPr>
        <w:pStyle w:val="TOC2"/>
        <w:tabs>
          <w:tab w:val="right" w:leader="dot" w:pos="8306"/>
        </w:tabs>
      </w:pPr>
      <w:hyperlink w:anchor="_Toc24001" w:history="1">
        <w:r>
          <w:rPr>
            <w:rFonts w:ascii="仿宋" w:eastAsia="仿宋" w:hAnsi="仿宋" w:cs="仿宋" w:hint="eastAsia"/>
            <w:lang w:eastAsia="zh-CN"/>
          </w:rPr>
          <w:t>(一)、产品规划</w:t>
        </w:r>
        <w:r>
          <w:tab/>
        </w:r>
        <w:r>
          <w:fldChar w:fldCharType="begin"/>
        </w:r>
        <w:r>
          <w:instrText xml:space="preserve"> PAGEREF _Toc24001 \h </w:instrText>
        </w:r>
        <w:r>
          <w:fldChar w:fldCharType="separate"/>
        </w:r>
        <w:r>
          <w:t>11</w:t>
        </w:r>
        <w:r>
          <w:fldChar w:fldCharType="end"/>
        </w:r>
      </w:hyperlink>
    </w:p>
    <w:p>
      <w:pPr>
        <w:pStyle w:val="TOC2"/>
        <w:tabs>
          <w:tab w:val="right" w:leader="dot" w:pos="8306"/>
        </w:tabs>
      </w:pPr>
      <w:hyperlink w:anchor="_Toc15566" w:history="1">
        <w:r>
          <w:rPr>
            <w:rFonts w:ascii="仿宋" w:eastAsia="仿宋" w:hAnsi="仿宋" w:cs="仿宋" w:hint="eastAsia"/>
            <w:lang w:eastAsia="zh-CN"/>
          </w:rPr>
          <w:t>(二)、建设规模</w:t>
        </w:r>
        <w:r>
          <w:tab/>
        </w:r>
        <w:r>
          <w:fldChar w:fldCharType="begin"/>
        </w:r>
        <w:r>
          <w:instrText xml:space="preserve"> PAGEREF _Toc15566 \h </w:instrText>
        </w:r>
        <w:r>
          <w:fldChar w:fldCharType="separate"/>
        </w:r>
        <w:r>
          <w:t>12</w:t>
        </w:r>
        <w:r>
          <w:fldChar w:fldCharType="end"/>
        </w:r>
      </w:hyperlink>
    </w:p>
    <w:p>
      <w:pPr>
        <w:pStyle w:val="TOC1"/>
        <w:tabs>
          <w:tab w:val="right" w:leader="dot" w:pos="8306"/>
        </w:tabs>
      </w:pPr>
      <w:hyperlink w:anchor="_Toc1738" w:history="1">
        <w:r>
          <w:rPr>
            <w:rFonts w:ascii="仿宋" w:eastAsia="仿宋" w:hAnsi="仿宋" w:cs="仿宋" w:hint="eastAsia"/>
            <w:lang w:eastAsia="zh-CN"/>
          </w:rPr>
          <w:t>四、永生花项目危机管理</w:t>
        </w:r>
        <w:r>
          <w:tab/>
        </w:r>
        <w:r>
          <w:fldChar w:fldCharType="begin"/>
        </w:r>
        <w:r>
          <w:instrText xml:space="preserve"> PAGEREF _Toc1738 \h </w:instrText>
        </w:r>
        <w:r>
          <w:fldChar w:fldCharType="separate"/>
        </w:r>
        <w:r>
          <w:t>13</w:t>
        </w:r>
        <w:r>
          <w:fldChar w:fldCharType="end"/>
        </w:r>
      </w:hyperlink>
    </w:p>
    <w:p>
      <w:pPr>
        <w:pStyle w:val="TOC2"/>
        <w:tabs>
          <w:tab w:val="right" w:leader="dot" w:pos="8306"/>
        </w:tabs>
      </w:pPr>
      <w:hyperlink w:anchor="_Toc23582" w:history="1">
        <w:r>
          <w:rPr>
            <w:rFonts w:ascii="仿宋" w:eastAsia="仿宋" w:hAnsi="仿宋" w:cs="仿宋" w:hint="eastAsia"/>
            <w:lang w:eastAsia="zh-CN"/>
          </w:rPr>
          <w:t>(一)、危机预警与识别</w:t>
        </w:r>
        <w:r>
          <w:tab/>
        </w:r>
        <w:r>
          <w:fldChar w:fldCharType="begin"/>
        </w:r>
        <w:r>
          <w:instrText xml:space="preserve"> PAGEREF _Toc23582 \h </w:instrText>
        </w:r>
        <w:r>
          <w:fldChar w:fldCharType="separate"/>
        </w:r>
        <w:r>
          <w:t>13</w:t>
        </w:r>
        <w:r>
          <w:fldChar w:fldCharType="end"/>
        </w:r>
      </w:hyperlink>
    </w:p>
    <w:p>
      <w:pPr>
        <w:pStyle w:val="TOC2"/>
        <w:tabs>
          <w:tab w:val="right" w:leader="dot" w:pos="8306"/>
        </w:tabs>
      </w:pPr>
      <w:hyperlink w:anchor="_Toc18489" w:history="1">
        <w:r>
          <w:rPr>
            <w:rFonts w:ascii="仿宋" w:eastAsia="仿宋" w:hAnsi="仿宋" w:cs="仿宋" w:hint="eastAsia"/>
            <w:lang w:eastAsia="zh-CN"/>
          </w:rPr>
          <w:t>(二)、危机应对与恢复</w:t>
        </w:r>
        <w:r>
          <w:tab/>
        </w:r>
        <w:r>
          <w:fldChar w:fldCharType="begin"/>
        </w:r>
        <w:r>
          <w:instrText xml:space="preserve"> PAGEREF _Toc18489 \h </w:instrText>
        </w:r>
        <w:r>
          <w:fldChar w:fldCharType="separate"/>
        </w:r>
        <w:r>
          <w:t>14</w:t>
        </w:r>
        <w:r>
          <w:fldChar w:fldCharType="end"/>
        </w:r>
      </w:hyperlink>
    </w:p>
    <w:p>
      <w:pPr>
        <w:pStyle w:val="TOC1"/>
        <w:tabs>
          <w:tab w:val="right" w:leader="dot" w:pos="8306"/>
        </w:tabs>
      </w:pPr>
      <w:hyperlink w:anchor="_Toc28118" w:history="1">
        <w:r>
          <w:rPr>
            <w:rFonts w:ascii="仿宋" w:eastAsia="仿宋" w:hAnsi="仿宋" w:cs="仿宋" w:hint="eastAsia"/>
            <w:lang w:eastAsia="zh-CN"/>
          </w:rPr>
          <w:t>五、永生花项目概论</w:t>
        </w:r>
        <w:r>
          <w:tab/>
        </w:r>
        <w:r>
          <w:fldChar w:fldCharType="begin"/>
        </w:r>
        <w:r>
          <w:instrText xml:space="preserve"> PAGEREF _Toc28118 \h </w:instrText>
        </w:r>
        <w:r>
          <w:fldChar w:fldCharType="separate"/>
        </w:r>
        <w:r>
          <w:t>16</w:t>
        </w:r>
        <w:r>
          <w:fldChar w:fldCharType="end"/>
        </w:r>
      </w:hyperlink>
    </w:p>
    <w:p>
      <w:pPr>
        <w:pStyle w:val="TOC2"/>
        <w:tabs>
          <w:tab w:val="right" w:leader="dot" w:pos="8306"/>
        </w:tabs>
      </w:pPr>
      <w:hyperlink w:anchor="_Toc29858" w:history="1">
        <w:r>
          <w:rPr>
            <w:rFonts w:ascii="仿宋" w:eastAsia="仿宋" w:hAnsi="仿宋" w:cs="仿宋" w:hint="eastAsia"/>
            <w:lang w:eastAsia="zh-CN"/>
          </w:rPr>
          <w:t>(一)、永生花项目概况</w:t>
        </w:r>
        <w:r>
          <w:tab/>
        </w:r>
        <w:r>
          <w:fldChar w:fldCharType="begin"/>
        </w:r>
        <w:r>
          <w:instrText xml:space="preserve"> PAGEREF _Toc29858 \h </w:instrText>
        </w:r>
        <w:r>
          <w:fldChar w:fldCharType="separate"/>
        </w:r>
        <w:r>
          <w:t>16</w:t>
        </w:r>
        <w:r>
          <w:fldChar w:fldCharType="end"/>
        </w:r>
      </w:hyperlink>
    </w:p>
    <w:p>
      <w:pPr>
        <w:pStyle w:val="TOC2"/>
        <w:tabs>
          <w:tab w:val="right" w:leader="dot" w:pos="8306"/>
        </w:tabs>
      </w:pPr>
      <w:hyperlink w:anchor="_Toc6402" w:history="1">
        <w:r>
          <w:rPr>
            <w:rFonts w:ascii="仿宋" w:eastAsia="仿宋" w:hAnsi="仿宋" w:cs="仿宋" w:hint="eastAsia"/>
            <w:lang w:eastAsia="zh-CN"/>
          </w:rPr>
          <w:t>(二)、永生花项目目标</w:t>
        </w:r>
        <w:r>
          <w:tab/>
        </w:r>
        <w:r>
          <w:fldChar w:fldCharType="begin"/>
        </w:r>
        <w:r>
          <w:instrText xml:space="preserve"> PAGEREF _Toc6402 \h </w:instrText>
        </w:r>
        <w:r>
          <w:fldChar w:fldCharType="separate"/>
        </w:r>
        <w:r>
          <w:t>18</w:t>
        </w:r>
        <w:r>
          <w:fldChar w:fldCharType="end"/>
        </w:r>
      </w:hyperlink>
    </w:p>
    <w:p>
      <w:pPr>
        <w:pStyle w:val="TOC2"/>
        <w:tabs>
          <w:tab w:val="right" w:leader="dot" w:pos="8306"/>
        </w:tabs>
      </w:pPr>
      <w:hyperlink w:anchor="_Toc25225" w:history="1">
        <w:r>
          <w:rPr>
            <w:rFonts w:ascii="仿宋" w:eastAsia="仿宋" w:hAnsi="仿宋" w:cs="仿宋" w:hint="eastAsia"/>
            <w:lang w:eastAsia="zh-CN"/>
          </w:rPr>
          <w:t>(三)、永生花项目提出的理由</w:t>
        </w:r>
        <w:r>
          <w:tab/>
        </w:r>
        <w:r>
          <w:fldChar w:fldCharType="begin"/>
        </w:r>
        <w:r>
          <w:instrText xml:space="preserve"> PAGEREF _Toc25225 \h </w:instrText>
        </w:r>
        <w:r>
          <w:fldChar w:fldCharType="separate"/>
        </w:r>
        <w:r>
          <w:t>19</w:t>
        </w:r>
        <w:r>
          <w:fldChar w:fldCharType="end"/>
        </w:r>
      </w:hyperlink>
    </w:p>
    <w:p>
      <w:pPr>
        <w:pStyle w:val="TOC2"/>
        <w:tabs>
          <w:tab w:val="right" w:leader="dot" w:pos="8306"/>
        </w:tabs>
      </w:pPr>
      <w:hyperlink w:anchor="_Toc32563" w:history="1">
        <w:r>
          <w:rPr>
            <w:rFonts w:ascii="仿宋" w:eastAsia="仿宋" w:hAnsi="仿宋" w:cs="仿宋" w:hint="eastAsia"/>
            <w:lang w:eastAsia="zh-CN"/>
          </w:rPr>
          <w:t>(四)、永生花项目意义</w:t>
        </w:r>
        <w:r>
          <w:tab/>
        </w:r>
        <w:r>
          <w:fldChar w:fldCharType="begin"/>
        </w:r>
        <w:r>
          <w:instrText xml:space="preserve"> PAGEREF _Toc32563 \h </w:instrText>
        </w:r>
        <w:r>
          <w:fldChar w:fldCharType="separate"/>
        </w:r>
        <w:r>
          <w:t>20</w:t>
        </w:r>
        <w:r>
          <w:fldChar w:fldCharType="end"/>
        </w:r>
      </w:hyperlink>
    </w:p>
    <w:p>
      <w:pPr>
        <w:pStyle w:val="TOC2"/>
        <w:tabs>
          <w:tab w:val="right" w:leader="dot" w:pos="8306"/>
        </w:tabs>
      </w:pPr>
      <w:hyperlink w:anchor="_Toc9703" w:history="1">
        <w:r>
          <w:rPr>
            <w:rFonts w:ascii="仿宋" w:eastAsia="仿宋" w:hAnsi="仿宋" w:cs="仿宋" w:hint="eastAsia"/>
            <w:lang w:eastAsia="zh-CN"/>
          </w:rPr>
          <w:t>(五)、永生花项目背景</w:t>
        </w:r>
        <w:r>
          <w:tab/>
        </w:r>
        <w:r>
          <w:fldChar w:fldCharType="begin"/>
        </w:r>
        <w:r>
          <w:instrText xml:space="preserve"> PAGEREF _Toc9703 \h </w:instrText>
        </w:r>
        <w:r>
          <w:fldChar w:fldCharType="separate"/>
        </w:r>
        <w:r>
          <w:t>21</w:t>
        </w:r>
        <w:r>
          <w:fldChar w:fldCharType="end"/>
        </w:r>
      </w:hyperlink>
    </w:p>
    <w:p>
      <w:pPr>
        <w:pStyle w:val="TOC1"/>
        <w:tabs>
          <w:tab w:val="right" w:leader="dot" w:pos="8306"/>
        </w:tabs>
      </w:pPr>
      <w:hyperlink w:anchor="_Toc16996" w:history="1">
        <w:r>
          <w:rPr>
            <w:rFonts w:ascii="仿宋" w:eastAsia="仿宋" w:hAnsi="仿宋" w:cs="仿宋" w:hint="eastAsia"/>
            <w:lang w:eastAsia="zh-CN"/>
          </w:rPr>
          <w:t>六、永生花项目文档管理</w:t>
        </w:r>
        <w:r>
          <w:tab/>
        </w:r>
        <w:r>
          <w:fldChar w:fldCharType="begin"/>
        </w:r>
        <w:r>
          <w:instrText xml:space="preserve"> PAGEREF _Toc16996 \h </w:instrText>
        </w:r>
        <w:r>
          <w:fldChar w:fldCharType="separate"/>
        </w:r>
        <w:r>
          <w:t>22</w:t>
        </w:r>
        <w:r>
          <w:fldChar w:fldCharType="end"/>
        </w:r>
      </w:hyperlink>
    </w:p>
    <w:p>
      <w:pPr>
        <w:pStyle w:val="TOC2"/>
        <w:tabs>
          <w:tab w:val="right" w:leader="dot" w:pos="8306"/>
        </w:tabs>
      </w:pPr>
      <w:hyperlink w:anchor="_Toc26383" w:history="1">
        <w:r>
          <w:rPr>
            <w:rFonts w:ascii="仿宋" w:eastAsia="仿宋" w:hAnsi="仿宋" w:cs="仿宋" w:hint="eastAsia"/>
            <w:lang w:eastAsia="zh-CN"/>
          </w:rPr>
          <w:t>(一)、文档编制与审查</w:t>
        </w:r>
        <w:r>
          <w:tab/>
        </w:r>
        <w:r>
          <w:fldChar w:fldCharType="begin"/>
        </w:r>
        <w:r>
          <w:instrText xml:space="preserve"> PAGEREF _Toc26383 \h </w:instrText>
        </w:r>
        <w:r>
          <w:fldChar w:fldCharType="separate"/>
        </w:r>
        <w:r>
          <w:t>22</w:t>
        </w:r>
        <w:r>
          <w:fldChar w:fldCharType="end"/>
        </w:r>
      </w:hyperlink>
    </w:p>
    <w:p>
      <w:pPr>
        <w:pStyle w:val="TOC2"/>
        <w:tabs>
          <w:tab w:val="right" w:leader="dot" w:pos="8306"/>
        </w:tabs>
      </w:pPr>
      <w:hyperlink w:anchor="_Toc18137" w:history="1">
        <w:r>
          <w:rPr>
            <w:rFonts w:ascii="仿宋" w:eastAsia="仿宋" w:hAnsi="仿宋" w:cs="仿宋" w:hint="eastAsia"/>
            <w:lang w:eastAsia="zh-CN"/>
          </w:rPr>
          <w:t>(二)、文档发布与分发</w:t>
        </w:r>
        <w:r>
          <w:tab/>
        </w:r>
        <w:r>
          <w:fldChar w:fldCharType="begin"/>
        </w:r>
        <w:r>
          <w:instrText xml:space="preserve"> PAGEREF _Toc18137 \h </w:instrText>
        </w:r>
        <w:r>
          <w:fldChar w:fldCharType="separate"/>
        </w:r>
        <w:r>
          <w:t>23</w:t>
        </w:r>
        <w:r>
          <w:fldChar w:fldCharType="end"/>
        </w:r>
      </w:hyperlink>
    </w:p>
    <w:p>
      <w:pPr>
        <w:pStyle w:val="TOC2"/>
        <w:tabs>
          <w:tab w:val="right" w:leader="dot" w:pos="8306"/>
        </w:tabs>
      </w:pPr>
      <w:hyperlink w:anchor="_Toc18823" w:history="1">
        <w:r>
          <w:rPr>
            <w:rFonts w:ascii="仿宋" w:eastAsia="仿宋" w:hAnsi="仿宋" w:cs="仿宋" w:hint="eastAsia"/>
            <w:lang w:eastAsia="zh-CN"/>
          </w:rPr>
          <w:t>(三)、文档存档与归档</w:t>
        </w:r>
        <w:r>
          <w:tab/>
        </w:r>
        <w:r>
          <w:fldChar w:fldCharType="begin"/>
        </w:r>
        <w:r>
          <w:instrText xml:space="preserve"> PAGEREF _Toc18823 \h </w:instrText>
        </w:r>
        <w:r>
          <w:fldChar w:fldCharType="separate"/>
        </w:r>
        <w:r>
          <w:t>24</w:t>
        </w:r>
        <w:r>
          <w:fldChar w:fldCharType="end"/>
        </w:r>
      </w:hyperlink>
    </w:p>
    <w:p>
      <w:pPr>
        <w:pStyle w:val="TOC1"/>
        <w:tabs>
          <w:tab w:val="right" w:leader="dot" w:pos="8306"/>
        </w:tabs>
      </w:pPr>
      <w:hyperlink w:anchor="_Toc30986" w:history="1">
        <w:r>
          <w:rPr>
            <w:rFonts w:ascii="仿宋" w:eastAsia="仿宋" w:hAnsi="仿宋" w:cs="仿宋" w:hint="eastAsia"/>
            <w:lang w:eastAsia="zh-CN"/>
          </w:rPr>
          <w:t>七、永生花项目环境影响分析</w:t>
        </w:r>
        <w:r>
          <w:tab/>
        </w:r>
        <w:r>
          <w:fldChar w:fldCharType="begin"/>
        </w:r>
        <w:r>
          <w:instrText xml:space="preserve"> PAGEREF _Toc30986 \h </w:instrText>
        </w:r>
        <w:r>
          <w:fldChar w:fldCharType="separate"/>
        </w:r>
        <w:r>
          <w:t>25</w:t>
        </w:r>
        <w:r>
          <w:fldChar w:fldCharType="end"/>
        </w:r>
      </w:hyperlink>
    </w:p>
    <w:p>
      <w:pPr>
        <w:pStyle w:val="TOC2"/>
        <w:tabs>
          <w:tab w:val="right" w:leader="dot" w:pos="8306"/>
        </w:tabs>
      </w:pPr>
      <w:hyperlink w:anchor="_Toc10955" w:history="1">
        <w:r>
          <w:rPr>
            <w:rFonts w:ascii="仿宋" w:eastAsia="仿宋" w:hAnsi="仿宋" w:cs="仿宋" w:hint="eastAsia"/>
            <w:lang w:eastAsia="zh-CN"/>
          </w:rPr>
          <w:t>(一)、建设区域环境质量现状</w:t>
        </w:r>
        <w:r>
          <w:tab/>
        </w:r>
        <w:r>
          <w:fldChar w:fldCharType="begin"/>
        </w:r>
        <w:r>
          <w:instrText xml:space="preserve"> PAGEREF _Toc10955 \h </w:instrText>
        </w:r>
        <w:r>
          <w:fldChar w:fldCharType="separate"/>
        </w:r>
        <w:r>
          <w:t>25</w:t>
        </w:r>
        <w:r>
          <w:fldChar w:fldCharType="end"/>
        </w:r>
      </w:hyperlink>
    </w:p>
    <w:p>
      <w:pPr>
        <w:pStyle w:val="TOC2"/>
        <w:tabs>
          <w:tab w:val="right" w:leader="dot" w:pos="8306"/>
        </w:tabs>
      </w:pPr>
      <w:hyperlink w:anchor="_Toc24540" w:history="1">
        <w:r>
          <w:rPr>
            <w:rFonts w:ascii="仿宋" w:eastAsia="仿宋" w:hAnsi="仿宋" w:cs="仿宋" w:hint="eastAsia"/>
            <w:lang w:eastAsia="zh-CN"/>
          </w:rPr>
          <w:t>(二)、建设期环境保护</w:t>
        </w:r>
        <w:r>
          <w:tab/>
        </w:r>
        <w:r>
          <w:fldChar w:fldCharType="begin"/>
        </w:r>
        <w:r>
          <w:instrText xml:space="preserve"> PAGEREF _Toc24540 \h </w:instrText>
        </w:r>
        <w:r>
          <w:fldChar w:fldCharType="separate"/>
        </w:r>
        <w:r>
          <w:t>27</w:t>
        </w:r>
        <w:r>
          <w:fldChar w:fldCharType="end"/>
        </w:r>
      </w:hyperlink>
    </w:p>
    <w:p>
      <w:pPr>
        <w:pStyle w:val="TOC2"/>
        <w:tabs>
          <w:tab w:val="right" w:leader="dot" w:pos="8306"/>
        </w:tabs>
      </w:pPr>
      <w:hyperlink w:anchor="_Toc28" w:history="1">
        <w:r>
          <w:rPr>
            <w:rFonts w:ascii="仿宋" w:eastAsia="仿宋" w:hAnsi="仿宋" w:cs="仿宋" w:hint="eastAsia"/>
            <w:lang w:eastAsia="zh-CN"/>
          </w:rPr>
          <w:t>(三)、运营期环境保护</w:t>
        </w:r>
        <w:r>
          <w:tab/>
        </w:r>
        <w:r>
          <w:fldChar w:fldCharType="begin"/>
        </w:r>
        <w:r>
          <w:instrText xml:space="preserve"> PAGEREF _Toc28 \h </w:instrText>
        </w:r>
        <w:r>
          <w:fldChar w:fldCharType="separate"/>
        </w:r>
        <w:r>
          <w:t>28</w:t>
        </w:r>
        <w:r>
          <w:fldChar w:fldCharType="end"/>
        </w:r>
      </w:hyperlink>
    </w:p>
    <w:p>
      <w:pPr>
        <w:pStyle w:val="TOC2"/>
        <w:tabs>
          <w:tab w:val="right" w:leader="dot" w:pos="8306"/>
        </w:tabs>
      </w:pPr>
      <w:hyperlink w:anchor="_Toc17847" w:history="1">
        <w:r>
          <w:rPr>
            <w:rFonts w:ascii="仿宋" w:eastAsia="仿宋" w:hAnsi="仿宋" w:cs="仿宋" w:hint="eastAsia"/>
            <w:lang w:eastAsia="zh-CN"/>
          </w:rPr>
          <w:t>(四)、永生花项目建设对区域经济的影响</w:t>
        </w:r>
        <w:r>
          <w:tab/>
        </w:r>
        <w:r>
          <w:fldChar w:fldCharType="begin"/>
        </w:r>
        <w:r>
          <w:instrText xml:space="preserve"> PAGEREF _Toc17847 \h </w:instrText>
        </w:r>
        <w:r>
          <w:fldChar w:fldCharType="separate"/>
        </w:r>
        <w:r>
          <w:t>30</w:t>
        </w:r>
        <w:r>
          <w:fldChar w:fldCharType="end"/>
        </w:r>
      </w:hyperlink>
    </w:p>
    <w:p>
      <w:pPr>
        <w:pStyle w:val="TOC2"/>
        <w:tabs>
          <w:tab w:val="right" w:leader="dot" w:pos="8306"/>
        </w:tabs>
      </w:pPr>
      <w:hyperlink w:anchor="_Toc5057" w:history="1">
        <w:r>
          <w:rPr>
            <w:rFonts w:ascii="仿宋" w:eastAsia="仿宋" w:hAnsi="仿宋" w:cs="仿宋" w:hint="eastAsia"/>
            <w:lang w:eastAsia="zh-CN"/>
          </w:rPr>
          <w:t>(五)、废弃物处理</w:t>
        </w:r>
        <w:r>
          <w:tab/>
        </w:r>
        <w:r>
          <w:fldChar w:fldCharType="begin"/>
        </w:r>
        <w:r>
          <w:instrText xml:space="preserve"> PAGEREF _Toc5057 \h </w:instrText>
        </w:r>
        <w:r>
          <w:fldChar w:fldCharType="separate"/>
        </w:r>
        <w:r>
          <w:t>31</w:t>
        </w:r>
        <w:r>
          <w:fldChar w:fldCharType="end"/>
        </w:r>
      </w:hyperlink>
    </w:p>
    <w:p>
      <w:pPr>
        <w:pStyle w:val="TOC2"/>
        <w:tabs>
          <w:tab w:val="right" w:leader="dot" w:pos="8306"/>
        </w:tabs>
      </w:pPr>
      <w:hyperlink w:anchor="_Toc22333" w:history="1">
        <w:r>
          <w:rPr>
            <w:rFonts w:ascii="仿宋" w:eastAsia="仿宋" w:hAnsi="仿宋" w:cs="仿宋" w:hint="eastAsia"/>
            <w:lang w:eastAsia="zh-CN"/>
          </w:rPr>
          <w:t>(六)、特殊环境影响分析</w:t>
        </w:r>
        <w:r>
          <w:tab/>
        </w:r>
        <w:r>
          <w:fldChar w:fldCharType="begin"/>
        </w:r>
        <w:r>
          <w:instrText xml:space="preserve"> PAGEREF _Toc22333 \h </w:instrText>
        </w:r>
        <w:r>
          <w:fldChar w:fldCharType="separate"/>
        </w:r>
        <w:r>
          <w:t>33</w:t>
        </w:r>
        <w:r>
          <w:fldChar w:fldCharType="end"/>
        </w:r>
      </w:hyperlink>
    </w:p>
    <w:p>
      <w:pPr>
        <w:pStyle w:val="TOC2"/>
        <w:tabs>
          <w:tab w:val="right" w:leader="dot" w:pos="8306"/>
        </w:tabs>
      </w:pPr>
      <w:hyperlink w:anchor="_Toc9581" w:history="1">
        <w:r>
          <w:rPr>
            <w:rFonts w:ascii="仿宋" w:eastAsia="仿宋" w:hAnsi="仿宋" w:cs="仿宋" w:hint="eastAsia"/>
            <w:lang w:eastAsia="zh-CN"/>
          </w:rPr>
          <w:t>(七)、清洁生产</w:t>
        </w:r>
        <w:r>
          <w:tab/>
        </w:r>
        <w:r>
          <w:fldChar w:fldCharType="begin"/>
        </w:r>
        <w:r>
          <w:instrText xml:space="preserve"> PAGEREF _Toc9581 \h </w:instrText>
        </w:r>
        <w:r>
          <w:fldChar w:fldCharType="separate"/>
        </w:r>
        <w:r>
          <w:t>34</w:t>
        </w:r>
        <w:r>
          <w:fldChar w:fldCharType="end"/>
        </w:r>
      </w:hyperlink>
    </w:p>
    <w:p>
      <w:pPr>
        <w:pStyle w:val="TOC2"/>
        <w:tabs>
          <w:tab w:val="right" w:leader="dot" w:pos="8306"/>
        </w:tabs>
      </w:pPr>
      <w:hyperlink w:anchor="_Toc19619" w:history="1">
        <w:r>
          <w:rPr>
            <w:rFonts w:ascii="仿宋" w:eastAsia="仿宋" w:hAnsi="仿宋" w:cs="仿宋" w:hint="eastAsia"/>
            <w:lang w:eastAsia="zh-CN"/>
          </w:rPr>
          <w:t>(八)、环境保护综合评价</w:t>
        </w:r>
        <w:r>
          <w:tab/>
        </w:r>
        <w:r>
          <w:fldChar w:fldCharType="begin"/>
        </w:r>
        <w:r>
          <w:instrText xml:space="preserve"> PAGEREF _Toc19619 \h </w:instrText>
        </w:r>
        <w:r>
          <w:fldChar w:fldCharType="separate"/>
        </w:r>
        <w:r>
          <w:t>35</w:t>
        </w:r>
        <w:r>
          <w:fldChar w:fldCharType="end"/>
        </w:r>
      </w:hyperlink>
    </w:p>
    <w:p>
      <w:pPr>
        <w:pStyle w:val="TOC1"/>
        <w:tabs>
          <w:tab w:val="right" w:leader="dot" w:pos="8306"/>
        </w:tabs>
      </w:pPr>
      <w:hyperlink w:anchor="_Toc20127" w:history="1">
        <w:r>
          <w:rPr>
            <w:rFonts w:ascii="仿宋" w:eastAsia="仿宋" w:hAnsi="仿宋" w:cs="仿宋" w:hint="eastAsia"/>
            <w:lang w:eastAsia="zh-CN"/>
          </w:rPr>
          <w:t>八、永生花项目计划安排</w:t>
        </w:r>
        <w:r>
          <w:tab/>
        </w:r>
        <w:r>
          <w:fldChar w:fldCharType="begin"/>
        </w:r>
        <w:r>
          <w:instrText xml:space="preserve"> PAGEREF _Toc20127 \h </w:instrText>
        </w:r>
        <w:r>
          <w:fldChar w:fldCharType="separate"/>
        </w:r>
        <w:r>
          <w:t>36</w:t>
        </w:r>
        <w:r>
          <w:fldChar w:fldCharType="end"/>
        </w:r>
      </w:hyperlink>
    </w:p>
    <w:p>
      <w:pPr>
        <w:pStyle w:val="TOC2"/>
        <w:tabs>
          <w:tab w:val="right" w:leader="dot" w:pos="8306"/>
        </w:tabs>
      </w:pPr>
      <w:hyperlink w:anchor="_Toc6916" w:history="1">
        <w:r>
          <w:rPr>
            <w:rFonts w:ascii="仿宋" w:eastAsia="仿宋" w:hAnsi="仿宋" w:cs="仿宋" w:hint="eastAsia"/>
            <w:lang w:eastAsia="zh-CN"/>
          </w:rPr>
          <w:t>(一)、建设周期</w:t>
        </w:r>
        <w:r>
          <w:tab/>
        </w:r>
        <w:r>
          <w:fldChar w:fldCharType="begin"/>
        </w:r>
        <w:r>
          <w:instrText xml:space="preserve"> PAGEREF _Toc6916 \h </w:instrText>
        </w:r>
        <w:r>
          <w:fldChar w:fldCharType="separate"/>
        </w:r>
        <w:r>
          <w:t>36</w:t>
        </w:r>
        <w:r>
          <w:fldChar w:fldCharType="end"/>
        </w:r>
      </w:hyperlink>
    </w:p>
    <w:p>
      <w:pPr>
        <w:pStyle w:val="TOC2"/>
        <w:tabs>
          <w:tab w:val="right" w:leader="dot" w:pos="8306"/>
        </w:tabs>
      </w:pPr>
      <w:hyperlink w:anchor="_Toc21304" w:history="1">
        <w:r>
          <w:rPr>
            <w:rFonts w:ascii="仿宋" w:eastAsia="仿宋" w:hAnsi="仿宋" w:cs="仿宋" w:hint="eastAsia"/>
            <w:lang w:eastAsia="zh-CN"/>
          </w:rPr>
          <w:t>(二)、建设进度</w:t>
        </w:r>
        <w:r>
          <w:tab/>
        </w:r>
        <w:r>
          <w:fldChar w:fldCharType="begin"/>
        </w:r>
        <w:r>
          <w:instrText xml:space="preserve"> PAGEREF _Toc21304 \h </w:instrText>
        </w:r>
        <w:r>
          <w:fldChar w:fldCharType="separate"/>
        </w:r>
        <w:r>
          <w:t>37</w:t>
        </w:r>
        <w:r>
          <w:fldChar w:fldCharType="end"/>
        </w:r>
      </w:hyperlink>
    </w:p>
    <w:p>
      <w:pPr>
        <w:pStyle w:val="TOC2"/>
        <w:tabs>
          <w:tab w:val="right" w:leader="dot" w:pos="8306"/>
        </w:tabs>
      </w:pPr>
      <w:hyperlink w:anchor="_Toc21800" w:history="1">
        <w:r>
          <w:rPr>
            <w:rFonts w:ascii="仿宋" w:eastAsia="仿宋" w:hAnsi="仿宋" w:cs="仿宋" w:hint="eastAsia"/>
            <w:lang w:eastAsia="zh-CN"/>
          </w:rPr>
          <w:t>(三)、进度安排注意事项</w:t>
        </w:r>
        <w:r>
          <w:tab/>
        </w:r>
        <w:r>
          <w:fldChar w:fldCharType="begin"/>
        </w:r>
        <w:r>
          <w:instrText xml:space="preserve"> PAGEREF _Toc21800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2" w:history="1">
        <w:r>
          <w:rPr>
            <w:rFonts w:ascii="仿宋" w:eastAsia="仿宋" w:hAnsi="仿宋" w:cs="仿宋" w:hint="eastAsia"/>
            <w:lang w:eastAsia="zh-CN"/>
          </w:rPr>
          <w:t>(四)、人力资源配置</w:t>
        </w:r>
        <w:r>
          <w:tab/>
        </w:r>
        <w:r>
          <w:fldChar w:fldCharType="begin"/>
        </w:r>
        <w:r>
          <w:instrText xml:space="preserve"> PAGEREF _Toc1952 \h </w:instrText>
        </w:r>
        <w:r>
          <w:fldChar w:fldCharType="separate"/>
        </w:r>
        <w:r>
          <w:t>39</w:t>
        </w:r>
        <w:r>
          <w:fldChar w:fldCharType="end"/>
        </w:r>
      </w:hyperlink>
    </w:p>
    <w:p>
      <w:pPr>
        <w:pStyle w:val="TOC1"/>
        <w:tabs>
          <w:tab w:val="right" w:leader="dot" w:pos="8306"/>
        </w:tabs>
      </w:pPr>
      <w:hyperlink w:anchor="_Toc24462" w:history="1">
        <w:r>
          <w:rPr>
            <w:rFonts w:ascii="仿宋" w:eastAsia="仿宋" w:hAnsi="仿宋" w:cs="仿宋" w:hint="eastAsia"/>
            <w:lang w:eastAsia="zh-CN"/>
          </w:rPr>
          <w:t>九、永生花项目经营效益</w:t>
        </w:r>
        <w:r>
          <w:tab/>
        </w:r>
        <w:r>
          <w:fldChar w:fldCharType="begin"/>
        </w:r>
        <w:r>
          <w:instrText xml:space="preserve"> PAGEREF _Toc24462 \h </w:instrText>
        </w:r>
        <w:r>
          <w:fldChar w:fldCharType="separate"/>
        </w:r>
        <w:r>
          <w:t>40</w:t>
        </w:r>
        <w:r>
          <w:fldChar w:fldCharType="end"/>
        </w:r>
      </w:hyperlink>
    </w:p>
    <w:p>
      <w:pPr>
        <w:pStyle w:val="TOC2"/>
        <w:tabs>
          <w:tab w:val="right" w:leader="dot" w:pos="8306"/>
        </w:tabs>
      </w:pPr>
      <w:hyperlink w:anchor="_Toc303" w:history="1">
        <w:r>
          <w:rPr>
            <w:rFonts w:ascii="仿宋" w:eastAsia="仿宋" w:hAnsi="仿宋" w:cs="仿宋" w:hint="eastAsia"/>
            <w:lang w:eastAsia="zh-CN"/>
          </w:rPr>
          <w:t>(一)、经济评价财务测算</w:t>
        </w:r>
        <w:r>
          <w:tab/>
        </w:r>
        <w:r>
          <w:fldChar w:fldCharType="begin"/>
        </w:r>
        <w:r>
          <w:instrText xml:space="preserve"> PAGEREF _Toc303 \h </w:instrText>
        </w:r>
        <w:r>
          <w:fldChar w:fldCharType="separate"/>
        </w:r>
        <w:r>
          <w:t>40</w:t>
        </w:r>
        <w:r>
          <w:fldChar w:fldCharType="end"/>
        </w:r>
      </w:hyperlink>
    </w:p>
    <w:p>
      <w:pPr>
        <w:pStyle w:val="TOC2"/>
        <w:tabs>
          <w:tab w:val="right" w:leader="dot" w:pos="8306"/>
        </w:tabs>
      </w:pPr>
      <w:hyperlink w:anchor="_Toc31166" w:history="1">
        <w:r>
          <w:rPr>
            <w:rFonts w:ascii="仿宋" w:eastAsia="仿宋" w:hAnsi="仿宋" w:cs="仿宋" w:hint="eastAsia"/>
            <w:lang w:eastAsia="zh-CN"/>
          </w:rPr>
          <w:t>(二)、永生花项目盈利能力分析</w:t>
        </w:r>
        <w:r>
          <w:tab/>
        </w:r>
        <w:r>
          <w:fldChar w:fldCharType="begin"/>
        </w:r>
        <w:r>
          <w:instrText xml:space="preserve"> PAGEREF _Toc31166 \h </w:instrText>
        </w:r>
        <w:r>
          <w:fldChar w:fldCharType="separate"/>
        </w:r>
        <w:r>
          <w:t>41</w:t>
        </w:r>
        <w:r>
          <w:fldChar w:fldCharType="end"/>
        </w:r>
      </w:hyperlink>
    </w:p>
    <w:p>
      <w:pPr>
        <w:pStyle w:val="TOC1"/>
        <w:tabs>
          <w:tab w:val="right" w:leader="dot" w:pos="8306"/>
        </w:tabs>
      </w:pPr>
      <w:hyperlink w:anchor="_Toc10928" w:history="1">
        <w:r>
          <w:rPr>
            <w:rFonts w:ascii="仿宋" w:eastAsia="仿宋" w:hAnsi="仿宋" w:cs="仿宋" w:hint="eastAsia"/>
            <w:lang w:eastAsia="zh-CN"/>
          </w:rPr>
          <w:t>十、永生花项目投资规划</w:t>
        </w:r>
        <w:r>
          <w:tab/>
        </w:r>
        <w:r>
          <w:fldChar w:fldCharType="begin"/>
        </w:r>
        <w:r>
          <w:instrText xml:space="preserve"> PAGEREF _Toc10928 \h </w:instrText>
        </w:r>
        <w:r>
          <w:fldChar w:fldCharType="separate"/>
        </w:r>
        <w:r>
          <w:t>42</w:t>
        </w:r>
        <w:r>
          <w:fldChar w:fldCharType="end"/>
        </w:r>
      </w:hyperlink>
    </w:p>
    <w:p>
      <w:pPr>
        <w:pStyle w:val="TOC2"/>
        <w:tabs>
          <w:tab w:val="right" w:leader="dot" w:pos="8306"/>
        </w:tabs>
      </w:pPr>
      <w:hyperlink w:anchor="_Toc28457" w:history="1">
        <w:r>
          <w:rPr>
            <w:rFonts w:ascii="仿宋" w:eastAsia="仿宋" w:hAnsi="仿宋" w:cs="仿宋" w:hint="eastAsia"/>
            <w:lang w:eastAsia="zh-CN"/>
          </w:rPr>
          <w:t>(一)、永生花项目总投资估算</w:t>
        </w:r>
        <w:r>
          <w:tab/>
        </w:r>
        <w:r>
          <w:fldChar w:fldCharType="begin"/>
        </w:r>
        <w:r>
          <w:instrText xml:space="preserve"> PAGEREF _Toc28457 \h </w:instrText>
        </w:r>
        <w:r>
          <w:fldChar w:fldCharType="separate"/>
        </w:r>
        <w:r>
          <w:t>42</w:t>
        </w:r>
        <w:r>
          <w:fldChar w:fldCharType="end"/>
        </w:r>
      </w:hyperlink>
    </w:p>
    <w:p>
      <w:pPr>
        <w:pStyle w:val="TOC2"/>
        <w:tabs>
          <w:tab w:val="right" w:leader="dot" w:pos="8306"/>
        </w:tabs>
      </w:pPr>
      <w:hyperlink w:anchor="_Toc26176" w:history="1">
        <w:r>
          <w:rPr>
            <w:rFonts w:ascii="仿宋" w:eastAsia="仿宋" w:hAnsi="仿宋" w:cs="仿宋" w:hint="eastAsia"/>
            <w:lang w:eastAsia="zh-CN"/>
          </w:rPr>
          <w:t>(二)、资金筹措</w:t>
        </w:r>
        <w:r>
          <w:tab/>
        </w:r>
        <w:r>
          <w:fldChar w:fldCharType="begin"/>
        </w:r>
        <w:r>
          <w:instrText xml:space="preserve"> PAGEREF _Toc26176 \h </w:instrText>
        </w:r>
        <w:r>
          <w:fldChar w:fldCharType="separate"/>
        </w:r>
        <w:r>
          <w:t>43</w:t>
        </w:r>
        <w:r>
          <w:fldChar w:fldCharType="end"/>
        </w:r>
      </w:hyperlink>
    </w:p>
    <w:p>
      <w:pPr>
        <w:pStyle w:val="TOC1"/>
        <w:tabs>
          <w:tab w:val="right" w:leader="dot" w:pos="8306"/>
        </w:tabs>
      </w:pPr>
      <w:hyperlink w:anchor="_Toc5161" w:history="1">
        <w:r>
          <w:rPr>
            <w:rFonts w:ascii="仿宋" w:eastAsia="仿宋" w:hAnsi="仿宋" w:cs="仿宋" w:hint="eastAsia"/>
            <w:lang w:eastAsia="zh-CN"/>
          </w:rPr>
          <w:t>十一、永生花项目社会影响</w:t>
        </w:r>
        <w:r>
          <w:tab/>
        </w:r>
        <w:r>
          <w:fldChar w:fldCharType="begin"/>
        </w:r>
        <w:r>
          <w:instrText xml:space="preserve"> PAGEREF _Toc5161 \h </w:instrText>
        </w:r>
        <w:r>
          <w:fldChar w:fldCharType="separate"/>
        </w:r>
        <w:r>
          <w:t>44</w:t>
        </w:r>
        <w:r>
          <w:fldChar w:fldCharType="end"/>
        </w:r>
      </w:hyperlink>
    </w:p>
    <w:p>
      <w:pPr>
        <w:pStyle w:val="TOC2"/>
        <w:tabs>
          <w:tab w:val="right" w:leader="dot" w:pos="8306"/>
        </w:tabs>
      </w:pPr>
      <w:hyperlink w:anchor="_Toc28369" w:history="1">
        <w:r>
          <w:rPr>
            <w:rFonts w:ascii="仿宋" w:eastAsia="仿宋" w:hAnsi="仿宋" w:cs="仿宋" w:hint="eastAsia"/>
            <w:lang w:eastAsia="zh-CN"/>
          </w:rPr>
          <w:t>(一)、社会责任与义务</w:t>
        </w:r>
        <w:r>
          <w:tab/>
        </w:r>
        <w:r>
          <w:fldChar w:fldCharType="begin"/>
        </w:r>
        <w:r>
          <w:instrText xml:space="preserve"> PAGEREF _Toc28369 \h </w:instrText>
        </w:r>
        <w:r>
          <w:fldChar w:fldCharType="separate"/>
        </w:r>
        <w:r>
          <w:t>44</w:t>
        </w:r>
        <w:r>
          <w:fldChar w:fldCharType="end"/>
        </w:r>
      </w:hyperlink>
    </w:p>
    <w:p>
      <w:pPr>
        <w:pStyle w:val="TOC2"/>
        <w:tabs>
          <w:tab w:val="right" w:leader="dot" w:pos="8306"/>
        </w:tabs>
      </w:pPr>
      <w:hyperlink w:anchor="_Toc6110" w:history="1">
        <w:r>
          <w:rPr>
            <w:rFonts w:ascii="仿宋" w:eastAsia="仿宋" w:hAnsi="仿宋" w:cs="仿宋" w:hint="eastAsia"/>
            <w:lang w:eastAsia="zh-CN"/>
          </w:rPr>
          <w:t>(二)、社会参与与沟通</w:t>
        </w:r>
        <w:r>
          <w:tab/>
        </w:r>
        <w:r>
          <w:fldChar w:fldCharType="begin"/>
        </w:r>
        <w:r>
          <w:instrText xml:space="preserve"> PAGEREF _Toc6110 \h </w:instrText>
        </w:r>
        <w:r>
          <w:fldChar w:fldCharType="separate"/>
        </w:r>
        <w:r>
          <w:t>45</w:t>
        </w:r>
        <w:r>
          <w:fldChar w:fldCharType="end"/>
        </w:r>
      </w:hyperlink>
    </w:p>
    <w:p>
      <w:pPr>
        <w:pStyle w:val="TOC1"/>
        <w:tabs>
          <w:tab w:val="right" w:leader="dot" w:pos="8306"/>
        </w:tabs>
      </w:pPr>
      <w:hyperlink w:anchor="_Toc32537" w:history="1">
        <w:r>
          <w:rPr>
            <w:rFonts w:ascii="仿宋" w:eastAsia="仿宋" w:hAnsi="仿宋" w:cs="仿宋" w:hint="eastAsia"/>
            <w:lang w:eastAsia="zh-CN"/>
          </w:rPr>
          <w:t>十二、永生花项目风险管理</w:t>
        </w:r>
        <w:r>
          <w:tab/>
        </w:r>
        <w:r>
          <w:fldChar w:fldCharType="begin"/>
        </w:r>
        <w:r>
          <w:instrText xml:space="preserve"> PAGEREF _Toc32537 \h </w:instrText>
        </w:r>
        <w:r>
          <w:fldChar w:fldCharType="separate"/>
        </w:r>
        <w:r>
          <w:t>46</w:t>
        </w:r>
        <w:r>
          <w:fldChar w:fldCharType="end"/>
        </w:r>
      </w:hyperlink>
    </w:p>
    <w:p>
      <w:pPr>
        <w:pStyle w:val="TOC2"/>
        <w:tabs>
          <w:tab w:val="right" w:leader="dot" w:pos="8306"/>
        </w:tabs>
      </w:pPr>
      <w:hyperlink w:anchor="_Toc14833" w:history="1">
        <w:r>
          <w:rPr>
            <w:rFonts w:ascii="仿宋" w:eastAsia="仿宋" w:hAnsi="仿宋" w:cs="仿宋" w:hint="eastAsia"/>
            <w:lang w:eastAsia="zh-CN"/>
          </w:rPr>
          <w:t>(一)、风险识别与评估</w:t>
        </w:r>
        <w:r>
          <w:tab/>
        </w:r>
        <w:r>
          <w:fldChar w:fldCharType="begin"/>
        </w:r>
        <w:r>
          <w:instrText xml:space="preserve"> PAGEREF _Toc14833 \h </w:instrText>
        </w:r>
        <w:r>
          <w:fldChar w:fldCharType="separate"/>
        </w:r>
        <w:r>
          <w:t>46</w:t>
        </w:r>
        <w:r>
          <w:fldChar w:fldCharType="end"/>
        </w:r>
      </w:hyperlink>
    </w:p>
    <w:p>
      <w:pPr>
        <w:pStyle w:val="TOC2"/>
        <w:tabs>
          <w:tab w:val="right" w:leader="dot" w:pos="8306"/>
        </w:tabs>
      </w:pPr>
      <w:hyperlink w:anchor="_Toc12477" w:history="1">
        <w:r>
          <w:rPr>
            <w:rFonts w:ascii="仿宋" w:eastAsia="仿宋" w:hAnsi="仿宋" w:cs="仿宋" w:hint="eastAsia"/>
            <w:lang w:eastAsia="zh-CN"/>
          </w:rPr>
          <w:t>(二)、风险应对策略</w:t>
        </w:r>
        <w:r>
          <w:tab/>
        </w:r>
        <w:r>
          <w:fldChar w:fldCharType="begin"/>
        </w:r>
        <w:r>
          <w:instrText xml:space="preserve"> PAGEREF _Toc12477 \h </w:instrText>
        </w:r>
        <w:r>
          <w:fldChar w:fldCharType="separate"/>
        </w:r>
        <w:r>
          <w:t>47</w:t>
        </w:r>
        <w:r>
          <w:fldChar w:fldCharType="end"/>
        </w:r>
      </w:hyperlink>
    </w:p>
    <w:p>
      <w:pPr>
        <w:pStyle w:val="TOC2"/>
        <w:tabs>
          <w:tab w:val="right" w:leader="dot" w:pos="8306"/>
        </w:tabs>
      </w:pPr>
      <w:hyperlink w:anchor="_Toc11150" w:history="1">
        <w:r>
          <w:rPr>
            <w:rFonts w:ascii="仿宋" w:eastAsia="仿宋" w:hAnsi="仿宋" w:cs="仿宋" w:hint="eastAsia"/>
            <w:lang w:eastAsia="zh-CN"/>
          </w:rPr>
          <w:t>(三)、风险监控与控制</w:t>
        </w:r>
        <w:r>
          <w:tab/>
        </w:r>
        <w:r>
          <w:fldChar w:fldCharType="begin"/>
        </w:r>
        <w:r>
          <w:instrText xml:space="preserve"> PAGEREF _Toc11150 \h </w:instrText>
        </w:r>
        <w:r>
          <w:fldChar w:fldCharType="separate"/>
        </w:r>
        <w:r>
          <w:t>49</w:t>
        </w:r>
        <w:r>
          <w:fldChar w:fldCharType="end"/>
        </w:r>
      </w:hyperlink>
    </w:p>
    <w:p>
      <w:pPr>
        <w:pStyle w:val="TOC1"/>
        <w:tabs>
          <w:tab w:val="right" w:leader="dot" w:pos="8306"/>
        </w:tabs>
      </w:pPr>
      <w:hyperlink w:anchor="_Toc24044" w:history="1">
        <w:r>
          <w:rPr>
            <w:rFonts w:ascii="仿宋" w:eastAsia="仿宋" w:hAnsi="仿宋" w:cs="仿宋" w:hint="eastAsia"/>
            <w:lang w:eastAsia="zh-CN"/>
          </w:rPr>
          <w:t>十三、永生花项目治理与监督</w:t>
        </w:r>
        <w:r>
          <w:tab/>
        </w:r>
        <w:r>
          <w:fldChar w:fldCharType="begin"/>
        </w:r>
        <w:r>
          <w:instrText xml:space="preserve"> PAGEREF _Toc24044 \h </w:instrText>
        </w:r>
        <w:r>
          <w:fldChar w:fldCharType="separate"/>
        </w:r>
        <w:r>
          <w:t>50</w:t>
        </w:r>
        <w:r>
          <w:fldChar w:fldCharType="end"/>
        </w:r>
      </w:hyperlink>
    </w:p>
    <w:p>
      <w:pPr>
        <w:pStyle w:val="TOC2"/>
        <w:tabs>
          <w:tab w:val="right" w:leader="dot" w:pos="8306"/>
        </w:tabs>
      </w:pPr>
      <w:hyperlink w:anchor="_Toc23827" w:history="1">
        <w:r>
          <w:rPr>
            <w:rFonts w:ascii="仿宋" w:eastAsia="仿宋" w:hAnsi="仿宋" w:cs="仿宋" w:hint="eastAsia"/>
            <w:lang w:eastAsia="zh-CN"/>
          </w:rPr>
          <w:t>(一)、永生花项目治理结构</w:t>
        </w:r>
        <w:r>
          <w:tab/>
        </w:r>
        <w:r>
          <w:fldChar w:fldCharType="begin"/>
        </w:r>
        <w:r>
          <w:instrText xml:space="preserve"> PAGEREF _Toc23827 \h </w:instrText>
        </w:r>
        <w:r>
          <w:fldChar w:fldCharType="separate"/>
        </w:r>
        <w:r>
          <w:t>50</w:t>
        </w:r>
        <w:r>
          <w:fldChar w:fldCharType="end"/>
        </w:r>
      </w:hyperlink>
    </w:p>
    <w:p>
      <w:pPr>
        <w:pStyle w:val="TOC2"/>
        <w:tabs>
          <w:tab w:val="right" w:leader="dot" w:pos="8306"/>
        </w:tabs>
      </w:pPr>
      <w:hyperlink w:anchor="_Toc24781" w:history="1">
        <w:r>
          <w:rPr>
            <w:rFonts w:ascii="仿宋" w:eastAsia="仿宋" w:hAnsi="仿宋" w:cs="仿宋" w:hint="eastAsia"/>
            <w:lang w:eastAsia="zh-CN"/>
          </w:rPr>
          <w:t>(二)、监督与审计</w:t>
        </w:r>
        <w:r>
          <w:tab/>
        </w:r>
        <w:r>
          <w:fldChar w:fldCharType="begin"/>
        </w:r>
        <w:r>
          <w:instrText xml:space="preserve"> PAGEREF _Toc24781 \h </w:instrText>
        </w:r>
        <w:r>
          <w:fldChar w:fldCharType="separate"/>
        </w:r>
        <w:r>
          <w:t>51</w:t>
        </w:r>
        <w:r>
          <w:fldChar w:fldCharType="end"/>
        </w:r>
      </w:hyperlink>
    </w:p>
    <w:p>
      <w:pPr>
        <w:pStyle w:val="TOC1"/>
        <w:tabs>
          <w:tab w:val="right" w:leader="dot" w:pos="8306"/>
        </w:tabs>
      </w:pPr>
      <w:hyperlink w:anchor="_Toc17985" w:history="1">
        <w:r>
          <w:rPr>
            <w:rFonts w:ascii="仿宋" w:eastAsia="仿宋" w:hAnsi="仿宋" w:cs="仿宋" w:hint="eastAsia"/>
            <w:lang w:eastAsia="zh-CN"/>
          </w:rPr>
          <w:t>十四、永生花项目实施时间节点</w:t>
        </w:r>
        <w:r>
          <w:tab/>
        </w:r>
        <w:r>
          <w:fldChar w:fldCharType="begin"/>
        </w:r>
        <w:r>
          <w:instrText xml:space="preserve"> PAGEREF _Toc17985 \h </w:instrText>
        </w:r>
        <w:r>
          <w:fldChar w:fldCharType="separate"/>
        </w:r>
        <w:r>
          <w:t>52</w:t>
        </w:r>
        <w:r>
          <w:fldChar w:fldCharType="end"/>
        </w:r>
      </w:hyperlink>
    </w:p>
    <w:p>
      <w:pPr>
        <w:pStyle w:val="TOC2"/>
        <w:tabs>
          <w:tab w:val="right" w:leader="dot" w:pos="8306"/>
        </w:tabs>
      </w:pPr>
      <w:hyperlink w:anchor="_Toc10095" w:history="1">
        <w:r>
          <w:rPr>
            <w:rFonts w:ascii="仿宋" w:eastAsia="仿宋" w:hAnsi="仿宋" w:cs="仿宋" w:hint="eastAsia"/>
            <w:lang w:eastAsia="zh-CN"/>
          </w:rPr>
          <w:t>(一)、永生花项目启动阶段时间节点</w:t>
        </w:r>
        <w:r>
          <w:tab/>
        </w:r>
        <w:r>
          <w:fldChar w:fldCharType="begin"/>
        </w:r>
        <w:r>
          <w:instrText xml:space="preserve"> PAGEREF _Toc10095 \h </w:instrText>
        </w:r>
        <w:r>
          <w:fldChar w:fldCharType="separate"/>
        </w:r>
        <w:r>
          <w:t>52</w:t>
        </w:r>
        <w:r>
          <w:fldChar w:fldCharType="end"/>
        </w:r>
      </w:hyperlink>
    </w:p>
    <w:p>
      <w:pPr>
        <w:pStyle w:val="TOC2"/>
        <w:tabs>
          <w:tab w:val="right" w:leader="dot" w:pos="8306"/>
        </w:tabs>
      </w:pPr>
      <w:hyperlink w:anchor="_Toc25846" w:history="1">
        <w:r>
          <w:rPr>
            <w:rFonts w:ascii="仿宋" w:eastAsia="仿宋" w:hAnsi="仿宋" w:cs="仿宋" w:hint="eastAsia"/>
            <w:lang w:eastAsia="zh-CN"/>
          </w:rPr>
          <w:t>(二)、永生花项目执行阶段时间节点</w:t>
        </w:r>
        <w:r>
          <w:tab/>
        </w:r>
        <w:r>
          <w:fldChar w:fldCharType="begin"/>
        </w:r>
        <w:r>
          <w:instrText xml:space="preserve"> PAGEREF _Toc25846 \h </w:instrText>
        </w:r>
        <w:r>
          <w:fldChar w:fldCharType="separate"/>
        </w:r>
        <w:r>
          <w:t>53</w:t>
        </w:r>
        <w:r>
          <w:fldChar w:fldCharType="end"/>
        </w:r>
      </w:hyperlink>
    </w:p>
    <w:p>
      <w:pPr>
        <w:pStyle w:val="TOC2"/>
        <w:tabs>
          <w:tab w:val="right" w:leader="dot" w:pos="8306"/>
        </w:tabs>
      </w:pPr>
      <w:hyperlink w:anchor="_Toc2073" w:history="1">
        <w:r>
          <w:rPr>
            <w:rFonts w:ascii="仿宋" w:eastAsia="仿宋" w:hAnsi="仿宋" w:cs="仿宋" w:hint="eastAsia"/>
            <w:lang w:eastAsia="zh-CN"/>
          </w:rPr>
          <w:t>(三)、永生花项目完成阶段时间节点</w:t>
        </w:r>
        <w:r>
          <w:tab/>
        </w:r>
        <w:r>
          <w:fldChar w:fldCharType="begin"/>
        </w:r>
        <w:r>
          <w:instrText xml:space="preserve"> PAGEREF _Toc2073 \h </w:instrText>
        </w:r>
        <w:r>
          <w:fldChar w:fldCharType="separate"/>
        </w:r>
        <w:r>
          <w:t>54</w:t>
        </w:r>
        <w:r>
          <w:fldChar w:fldCharType="end"/>
        </w:r>
      </w:hyperlink>
    </w:p>
    <w:p>
      <w:pPr>
        <w:pStyle w:val="TOC1"/>
        <w:tabs>
          <w:tab w:val="right" w:leader="dot" w:pos="8306"/>
        </w:tabs>
      </w:pPr>
      <w:hyperlink w:anchor="_Toc20154" w:history="1">
        <w:r>
          <w:rPr>
            <w:rFonts w:ascii="仿宋" w:eastAsia="仿宋" w:hAnsi="仿宋" w:cs="仿宋" w:hint="eastAsia"/>
            <w:lang w:eastAsia="zh-CN"/>
          </w:rPr>
          <w:t>十五、营销与推广策略</w:t>
        </w:r>
        <w:r>
          <w:tab/>
        </w:r>
        <w:r>
          <w:fldChar w:fldCharType="begin"/>
        </w:r>
        <w:r>
          <w:instrText xml:space="preserve"> PAGEREF _Toc20154 \h </w:instrText>
        </w:r>
        <w:r>
          <w:fldChar w:fldCharType="separate"/>
        </w:r>
        <w:r>
          <w:t>55</w:t>
        </w:r>
        <w:r>
          <w:fldChar w:fldCharType="end"/>
        </w:r>
      </w:hyperlink>
    </w:p>
    <w:p>
      <w:pPr>
        <w:pStyle w:val="TOC2"/>
        <w:tabs>
          <w:tab w:val="right" w:leader="dot" w:pos="8306"/>
        </w:tabs>
      </w:pPr>
      <w:hyperlink w:anchor="_Toc24872" w:history="1">
        <w:r>
          <w:rPr>
            <w:rFonts w:ascii="仿宋" w:eastAsia="仿宋" w:hAnsi="仿宋" w:cs="仿宋" w:hint="eastAsia"/>
            <w:lang w:eastAsia="zh-CN"/>
          </w:rPr>
          <w:t>(一)、产品/服务定位与特点</w:t>
        </w:r>
        <w:r>
          <w:tab/>
        </w:r>
        <w:r>
          <w:fldChar w:fldCharType="begin"/>
        </w:r>
        <w:r>
          <w:instrText xml:space="preserve"> PAGEREF _Toc24872 \h </w:instrText>
        </w:r>
        <w:r>
          <w:fldChar w:fldCharType="separate"/>
        </w:r>
        <w:r>
          <w:t>55</w:t>
        </w:r>
        <w:r>
          <w:fldChar w:fldCharType="end"/>
        </w:r>
      </w:hyperlink>
    </w:p>
    <w:p>
      <w:pPr>
        <w:pStyle w:val="TOC2"/>
        <w:tabs>
          <w:tab w:val="right" w:leader="dot" w:pos="8306"/>
        </w:tabs>
      </w:pPr>
      <w:hyperlink w:anchor="_Toc21408" w:history="1">
        <w:r>
          <w:rPr>
            <w:rFonts w:ascii="仿宋" w:eastAsia="仿宋" w:hAnsi="仿宋" w:cs="仿宋" w:hint="eastAsia"/>
            <w:lang w:eastAsia="zh-CN"/>
          </w:rPr>
          <w:t>(二)、市场定位与竞争分析</w:t>
        </w:r>
        <w:r>
          <w:tab/>
        </w:r>
        <w:r>
          <w:fldChar w:fldCharType="begin"/>
        </w:r>
        <w:r>
          <w:instrText xml:space="preserve"> PAGEREF _Toc21408 \h </w:instrText>
        </w:r>
        <w:r>
          <w:fldChar w:fldCharType="separate"/>
        </w:r>
        <w:r>
          <w:t>57</w:t>
        </w:r>
        <w:r>
          <w:fldChar w:fldCharType="end"/>
        </w:r>
      </w:hyperlink>
    </w:p>
    <w:p>
      <w:pPr>
        <w:pStyle w:val="TOC2"/>
        <w:tabs>
          <w:tab w:val="right" w:leader="dot" w:pos="8306"/>
        </w:tabs>
      </w:pPr>
      <w:hyperlink w:anchor="_Toc10465" w:history="1">
        <w:r>
          <w:rPr>
            <w:rFonts w:ascii="仿宋" w:eastAsia="仿宋" w:hAnsi="仿宋" w:cs="仿宋" w:hint="eastAsia"/>
            <w:lang w:eastAsia="zh-CN"/>
          </w:rPr>
          <w:t>(三)、营销渠道与策略</w:t>
        </w:r>
        <w:r>
          <w:tab/>
        </w:r>
        <w:r>
          <w:fldChar w:fldCharType="begin"/>
        </w:r>
        <w:r>
          <w:instrText xml:space="preserve"> PAGEREF _Toc10465 \h </w:instrText>
        </w:r>
        <w:r>
          <w:fldChar w:fldCharType="separate"/>
        </w:r>
        <w:r>
          <w:t>58</w:t>
        </w:r>
        <w:r>
          <w:fldChar w:fldCharType="end"/>
        </w:r>
      </w:hyperlink>
    </w:p>
    <w:p>
      <w:pPr>
        <w:pStyle w:val="TOC2"/>
        <w:tabs>
          <w:tab w:val="right" w:leader="dot" w:pos="8306"/>
        </w:tabs>
      </w:pPr>
      <w:hyperlink w:anchor="_Toc25935" w:history="1">
        <w:r>
          <w:rPr>
            <w:rFonts w:ascii="仿宋" w:eastAsia="仿宋" w:hAnsi="仿宋" w:cs="仿宋" w:hint="eastAsia"/>
            <w:lang w:eastAsia="zh-CN"/>
          </w:rPr>
          <w:t>(四)、推广与宣传活动</w:t>
        </w:r>
        <w:r>
          <w:tab/>
        </w:r>
        <w:r>
          <w:fldChar w:fldCharType="begin"/>
        </w:r>
        <w:r>
          <w:instrText xml:space="preserve"> PAGEREF _Toc25935 \h </w:instrText>
        </w:r>
        <w:r>
          <w:fldChar w:fldCharType="separate"/>
        </w:r>
        <w:r>
          <w:t>59</w:t>
        </w:r>
        <w:r>
          <w:fldChar w:fldCharType="end"/>
        </w:r>
      </w:hyperlink>
    </w:p>
    <w:p>
      <w:pPr>
        <w:pStyle w:val="TOC1"/>
        <w:tabs>
          <w:tab w:val="right" w:leader="dot" w:pos="8306"/>
        </w:tabs>
      </w:pPr>
      <w:hyperlink w:anchor="_Toc29927" w:history="1">
        <w:r>
          <w:rPr>
            <w:rFonts w:ascii="仿宋" w:eastAsia="仿宋" w:hAnsi="仿宋" w:cs="仿宋" w:hint="eastAsia"/>
            <w:lang w:eastAsia="zh-CN"/>
          </w:rPr>
          <w:t>十六、质量管理体系</w:t>
        </w:r>
        <w:r>
          <w:tab/>
        </w:r>
        <w:r>
          <w:fldChar w:fldCharType="begin"/>
        </w:r>
        <w:r>
          <w:instrText xml:space="preserve"> PAGEREF _Toc29927 \h </w:instrText>
        </w:r>
        <w:r>
          <w:fldChar w:fldCharType="separate"/>
        </w:r>
        <w:r>
          <w:t>64</w:t>
        </w:r>
        <w:r>
          <w:fldChar w:fldCharType="end"/>
        </w:r>
      </w:hyperlink>
    </w:p>
    <w:p>
      <w:pPr>
        <w:pStyle w:val="TOC2"/>
        <w:tabs>
          <w:tab w:val="right" w:leader="dot" w:pos="8306"/>
        </w:tabs>
      </w:pPr>
      <w:hyperlink w:anchor="_Toc19242" w:history="1">
        <w:r>
          <w:rPr>
            <w:rFonts w:ascii="仿宋" w:eastAsia="仿宋" w:hAnsi="仿宋" w:cs="仿宋" w:hint="eastAsia"/>
            <w:lang w:eastAsia="zh-CN"/>
          </w:rPr>
          <w:t>(一)、质量目标与方针</w:t>
        </w:r>
        <w:r>
          <w:tab/>
        </w:r>
        <w:r>
          <w:fldChar w:fldCharType="begin"/>
        </w:r>
        <w:r>
          <w:instrText xml:space="preserve"> PAGEREF _Toc19242 \h </w:instrText>
        </w:r>
        <w:r>
          <w:fldChar w:fldCharType="separate"/>
        </w:r>
        <w:r>
          <w:t>64</w:t>
        </w:r>
        <w:r>
          <w:fldChar w:fldCharType="end"/>
        </w:r>
      </w:hyperlink>
    </w:p>
    <w:p>
      <w:pPr>
        <w:pStyle w:val="TOC2"/>
        <w:tabs>
          <w:tab w:val="right" w:leader="dot" w:pos="8306"/>
        </w:tabs>
      </w:pPr>
      <w:hyperlink w:anchor="_Toc32300" w:history="1">
        <w:r>
          <w:rPr>
            <w:rFonts w:ascii="仿宋" w:eastAsia="仿宋" w:hAnsi="仿宋" w:cs="仿宋" w:hint="eastAsia"/>
            <w:lang w:eastAsia="zh-CN"/>
          </w:rPr>
          <w:t>(二)、质量管理责任</w:t>
        </w:r>
        <w:r>
          <w:tab/>
        </w:r>
        <w:r>
          <w:fldChar w:fldCharType="begin"/>
        </w:r>
        <w:r>
          <w:instrText xml:space="preserve"> PAGEREF _Toc32300 \h </w:instrText>
        </w:r>
        <w:r>
          <w:fldChar w:fldCharType="separate"/>
        </w:r>
        <w:r>
          <w:t>65</w:t>
        </w:r>
        <w:r>
          <w:fldChar w:fldCharType="end"/>
        </w:r>
      </w:hyperlink>
    </w:p>
    <w:p>
      <w:pPr>
        <w:pStyle w:val="TOC2"/>
        <w:tabs>
          <w:tab w:val="right" w:leader="dot" w:pos="8306"/>
        </w:tabs>
      </w:pPr>
      <w:hyperlink w:anchor="_Toc13559" w:history="1">
        <w:r>
          <w:rPr>
            <w:rFonts w:ascii="仿宋" w:eastAsia="仿宋" w:hAnsi="仿宋" w:cs="仿宋" w:hint="eastAsia"/>
            <w:lang w:eastAsia="zh-CN"/>
          </w:rPr>
          <w:t>(三)、质量管理体系文件</w:t>
        </w:r>
        <w:r>
          <w:tab/>
        </w:r>
        <w:r>
          <w:fldChar w:fldCharType="begin"/>
        </w:r>
        <w:r>
          <w:instrText xml:space="preserve"> PAGEREF _Toc13559 \h </w:instrText>
        </w:r>
        <w:r>
          <w:fldChar w:fldCharType="separate"/>
        </w:r>
        <w:r>
          <w:t>67</w:t>
        </w:r>
        <w:r>
          <w:fldChar w:fldCharType="end"/>
        </w:r>
      </w:hyperlink>
    </w:p>
    <w:p>
      <w:pPr>
        <w:pStyle w:val="TOC2"/>
        <w:tabs>
          <w:tab w:val="right" w:leader="dot" w:pos="8306"/>
        </w:tabs>
      </w:pPr>
      <w:hyperlink w:anchor="_Toc3476" w:history="1">
        <w:r>
          <w:rPr>
            <w:rFonts w:ascii="仿宋" w:eastAsia="仿宋" w:hAnsi="仿宋" w:cs="仿宋" w:hint="eastAsia"/>
            <w:lang w:eastAsia="zh-CN"/>
          </w:rPr>
          <w:t>(四)、质量培训与教育</w:t>
        </w:r>
        <w:r>
          <w:tab/>
        </w:r>
        <w:r>
          <w:fldChar w:fldCharType="begin"/>
        </w:r>
        <w:r>
          <w:instrText xml:space="preserve"> PAGEREF _Toc3476 \h </w:instrText>
        </w:r>
        <w:r>
          <w:fldChar w:fldCharType="separate"/>
        </w:r>
        <w:r>
          <w:t>69</w:t>
        </w:r>
        <w:r>
          <w:fldChar w:fldCharType="end"/>
        </w:r>
      </w:hyperlink>
    </w:p>
    <w:p>
      <w:pPr>
        <w:pStyle w:val="TOC2"/>
        <w:tabs>
          <w:tab w:val="right" w:leader="dot" w:pos="8306"/>
        </w:tabs>
      </w:pPr>
      <w:hyperlink w:anchor="_Toc1905" w:history="1">
        <w:r>
          <w:rPr>
            <w:rFonts w:ascii="仿宋" w:eastAsia="仿宋" w:hAnsi="仿宋" w:cs="仿宋" w:hint="eastAsia"/>
            <w:lang w:eastAsia="zh-CN"/>
          </w:rPr>
          <w:t>(五)、质量审核与评价</w:t>
        </w:r>
        <w:r>
          <w:tab/>
        </w:r>
        <w:r>
          <w:fldChar w:fldCharType="begin"/>
        </w:r>
        <w:r>
          <w:instrText xml:space="preserve"> PAGEREF _Toc1905 \h </w:instrText>
        </w:r>
        <w:r>
          <w:fldChar w:fldCharType="separate"/>
        </w:r>
        <w:r>
          <w:t>70</w:t>
        </w:r>
        <w:r>
          <w:fldChar w:fldCharType="end"/>
        </w:r>
      </w:hyperlink>
    </w:p>
    <w:p>
      <w:pPr>
        <w:pStyle w:val="TOC2"/>
        <w:tabs>
          <w:tab w:val="right" w:leader="dot" w:pos="8306"/>
        </w:tabs>
      </w:pPr>
      <w:hyperlink w:anchor="_Toc24238" w:history="1">
        <w:r>
          <w:rPr>
            <w:rFonts w:ascii="仿宋" w:eastAsia="仿宋" w:hAnsi="仿宋" w:cs="仿宋" w:hint="eastAsia"/>
            <w:lang w:eastAsia="zh-CN"/>
          </w:rPr>
          <w:t>(六)、不符合与纠正措施</w:t>
        </w:r>
        <w:r>
          <w:tab/>
        </w:r>
        <w:r>
          <w:fldChar w:fldCharType="begin"/>
        </w:r>
        <w:r>
          <w:instrText xml:space="preserve"> PAGEREF _Toc24238 \h </w:instrText>
        </w:r>
        <w:r>
          <w:fldChar w:fldCharType="separate"/>
        </w:r>
        <w:r>
          <w:t>71</w:t>
        </w:r>
        <w:r>
          <w:fldChar w:fldCharType="end"/>
        </w:r>
      </w:hyperlink>
    </w:p>
    <w:p>
      <w:pPr>
        <w:pStyle w:val="TOC1"/>
        <w:tabs>
          <w:tab w:val="right" w:leader="dot" w:pos="8306"/>
        </w:tabs>
      </w:pPr>
      <w:hyperlink w:anchor="_Toc23205" w:history="1">
        <w:r>
          <w:rPr>
            <w:rFonts w:ascii="仿宋" w:eastAsia="仿宋" w:hAnsi="仿宋" w:cs="仿宋" w:hint="eastAsia"/>
            <w:lang w:eastAsia="zh-CN"/>
          </w:rPr>
          <w:t>十七、永生花项目实施保障措施</w:t>
        </w:r>
        <w:r>
          <w:tab/>
        </w:r>
        <w:r>
          <w:fldChar w:fldCharType="begin"/>
        </w:r>
        <w:r>
          <w:instrText xml:space="preserve"> PAGEREF _Toc23205 \h </w:instrText>
        </w:r>
        <w:r>
          <w:fldChar w:fldCharType="separate"/>
        </w:r>
        <w:r>
          <w:t>72</w:t>
        </w:r>
        <w:r>
          <w:fldChar w:fldCharType="end"/>
        </w:r>
      </w:hyperlink>
    </w:p>
    <w:p>
      <w:pPr>
        <w:pStyle w:val="TOC2"/>
        <w:tabs>
          <w:tab w:val="right" w:leader="dot" w:pos="8306"/>
        </w:tabs>
      </w:pPr>
      <w:hyperlink w:anchor="_Toc12586" w:history="1">
        <w:r>
          <w:rPr>
            <w:rFonts w:ascii="仿宋" w:eastAsia="仿宋" w:hAnsi="仿宋" w:cs="仿宋" w:hint="eastAsia"/>
            <w:lang w:eastAsia="zh-CN"/>
          </w:rPr>
          <w:t>(一)、永生花项目实施保障机制</w:t>
        </w:r>
        <w:r>
          <w:tab/>
        </w:r>
        <w:r>
          <w:fldChar w:fldCharType="begin"/>
        </w:r>
        <w:r>
          <w:instrText xml:space="preserve"> PAGEREF _Toc12586 \h </w:instrText>
        </w:r>
        <w:r>
          <w:fldChar w:fldCharType="separate"/>
        </w:r>
        <w:r>
          <w:t>72</w:t>
        </w:r>
        <w:r>
          <w:fldChar w:fldCharType="end"/>
        </w:r>
      </w:hyperlink>
    </w:p>
    <w:p>
      <w:pPr>
        <w:pStyle w:val="TOC2"/>
        <w:tabs>
          <w:tab w:val="right" w:leader="dot" w:pos="8306"/>
        </w:tabs>
      </w:pPr>
      <w:hyperlink w:anchor="_Toc8207" w:history="1">
        <w:r>
          <w:rPr>
            <w:rFonts w:ascii="仿宋" w:eastAsia="仿宋" w:hAnsi="仿宋" w:cs="仿宋" w:hint="eastAsia"/>
            <w:lang w:eastAsia="zh-CN"/>
          </w:rPr>
          <w:t>(二)、永生花项目法律合规要求</w:t>
        </w:r>
        <w:r>
          <w:tab/>
        </w:r>
        <w:r>
          <w:fldChar w:fldCharType="begin"/>
        </w:r>
        <w:r>
          <w:instrText xml:space="preserve"> PAGEREF _Toc8207 \h </w:instrText>
        </w:r>
        <w:r>
          <w:fldChar w:fldCharType="separate"/>
        </w:r>
        <w:r>
          <w:t>76</w:t>
        </w:r>
        <w:r>
          <w:fldChar w:fldCharType="end"/>
        </w:r>
      </w:hyperlink>
    </w:p>
    <w:p>
      <w:pPr>
        <w:pStyle w:val="TOC2"/>
        <w:tabs>
          <w:tab w:val="right" w:leader="dot" w:pos="8306"/>
        </w:tabs>
      </w:pPr>
      <w:hyperlink w:anchor="_Toc18159" w:history="1">
        <w:r>
          <w:rPr>
            <w:rFonts w:ascii="仿宋" w:eastAsia="仿宋" w:hAnsi="仿宋" w:cs="仿宋" w:hint="eastAsia"/>
            <w:lang w:eastAsia="zh-CN"/>
          </w:rPr>
          <w:t>(三)、永生花项目合同管理与法律事务</w:t>
        </w:r>
        <w:r>
          <w:tab/>
        </w:r>
        <w:r>
          <w:fldChar w:fldCharType="begin"/>
        </w:r>
        <w:r>
          <w:instrText xml:space="preserve"> PAGEREF _Toc18159 \h </w:instrText>
        </w:r>
        <w:r>
          <w:fldChar w:fldCharType="separate"/>
        </w:r>
        <w:r>
          <w:t>80</w:t>
        </w:r>
        <w:r>
          <w:fldChar w:fldCharType="end"/>
        </w:r>
      </w:hyperlink>
    </w:p>
    <w:p>
      <w:pPr>
        <w:pStyle w:val="TOC2"/>
        <w:tabs>
          <w:tab w:val="right" w:leader="dot" w:pos="8306"/>
        </w:tabs>
      </w:pPr>
      <w:hyperlink w:anchor="_Toc22228" w:history="1">
        <w:r>
          <w:rPr>
            <w:rFonts w:ascii="仿宋" w:eastAsia="仿宋" w:hAnsi="仿宋" w:cs="仿宋" w:hint="eastAsia"/>
            <w:lang w:eastAsia="zh-CN"/>
          </w:rPr>
          <w:t>(四)、永生花项目知识产权保护策略</w:t>
        </w:r>
        <w:r>
          <w:tab/>
        </w:r>
        <w:r>
          <w:fldChar w:fldCharType="begin"/>
        </w:r>
        <w:r>
          <w:instrText xml:space="preserve"> PAGEREF _Toc22228 \h </w:instrText>
        </w:r>
        <w:r>
          <w:fldChar w:fldCharType="separate"/>
        </w:r>
        <w:r>
          <w:t>86</w:t>
        </w:r>
        <w:r>
          <w:fldChar w:fldCharType="end"/>
        </w:r>
      </w:hyperlink>
    </w:p>
    <w:p>
      <w:pPr>
        <w:pStyle w:val="TOC1"/>
        <w:tabs>
          <w:tab w:val="right" w:leader="dot" w:pos="8306"/>
        </w:tabs>
      </w:pPr>
      <w:hyperlink w:anchor="_Toc15364" w:history="1">
        <w:r>
          <w:rPr>
            <w:rFonts w:ascii="仿宋" w:eastAsia="仿宋" w:hAnsi="仿宋" w:cs="仿宋" w:hint="eastAsia"/>
            <w:lang w:eastAsia="zh-CN"/>
          </w:rPr>
          <w:t>十八、风险识别与分类</w:t>
        </w:r>
        <w:r>
          <w:tab/>
        </w:r>
        <w:r>
          <w:fldChar w:fldCharType="begin"/>
        </w:r>
        <w:r>
          <w:instrText xml:space="preserve"> PAGEREF _Toc15364 \h </w:instrText>
        </w:r>
        <w:r>
          <w:fldChar w:fldCharType="separate"/>
        </w:r>
        <w:r>
          <w:t>88</w:t>
        </w:r>
        <w:r>
          <w:fldChar w:fldCharType="end"/>
        </w:r>
      </w:hyperlink>
    </w:p>
    <w:p>
      <w:pPr>
        <w:pStyle w:val="TOC2"/>
        <w:tabs>
          <w:tab w:val="right" w:leader="dot" w:pos="8306"/>
        </w:tabs>
      </w:pPr>
      <w:hyperlink w:anchor="_Toc9866" w:history="1">
        <w:r>
          <w:rPr>
            <w:rFonts w:ascii="仿宋" w:eastAsia="仿宋" w:hAnsi="仿宋" w:cs="仿宋" w:hint="eastAsia"/>
            <w:lang w:eastAsia="zh-CN"/>
          </w:rPr>
          <w:t>(一)、风险识别</w:t>
        </w:r>
        <w:r>
          <w:tab/>
        </w:r>
        <w:r>
          <w:fldChar w:fldCharType="begin"/>
        </w:r>
        <w:r>
          <w:instrText xml:space="preserve"> PAGEREF _Toc9866 \h </w:instrText>
        </w:r>
        <w:r>
          <w:fldChar w:fldCharType="separate"/>
        </w:r>
        <w:r>
          <w:t>88</w:t>
        </w:r>
        <w:r>
          <w:fldChar w:fldCharType="end"/>
        </w:r>
      </w:hyperlink>
    </w:p>
    <w:p>
      <w:pPr>
        <w:pStyle w:val="TOC2"/>
        <w:tabs>
          <w:tab w:val="right" w:leader="dot" w:pos="8306"/>
        </w:tabs>
      </w:pPr>
      <w:hyperlink w:anchor="_Toc20138" w:history="1">
        <w:r>
          <w:rPr>
            <w:rFonts w:ascii="仿宋" w:eastAsia="仿宋" w:hAnsi="仿宋" w:cs="仿宋" w:hint="eastAsia"/>
            <w:lang w:eastAsia="zh-CN"/>
          </w:rPr>
          <w:t>(二)、风险分类</w:t>
        </w:r>
        <w:r>
          <w:tab/>
        </w:r>
        <w:r>
          <w:fldChar w:fldCharType="begin"/>
        </w:r>
        <w:r>
          <w:instrText xml:space="preserve"> PAGEREF _Toc20138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35"/>
      <w:r>
        <w:rPr>
          <w:rFonts w:ascii="仿宋" w:eastAsia="仿宋" w:hAnsi="仿宋" w:cs="仿宋" w:hint="eastAsia"/>
          <w:sz w:val="28"/>
          <w:lang w:eastAsia="zh-CN"/>
        </w:rPr>
        <w:t>一、永生花项目选址可行性分析</w:t>
      </w:r>
      <w:bookmarkEnd w:id="2"/>
    </w:p>
    <w:p>
      <w:pPr>
        <w:pStyle w:val="Heading2"/>
        <w:rPr>
          <w:rFonts w:ascii="仿宋" w:eastAsia="仿宋" w:hAnsi="仿宋" w:cs="仿宋" w:hint="eastAsia"/>
          <w:lang w:eastAsia="zh-CN"/>
        </w:rPr>
      </w:pPr>
      <w:bookmarkStart w:id="3" w:name="_Toc7765"/>
      <w:r>
        <w:rPr>
          <w:rFonts w:ascii="仿宋" w:eastAsia="仿宋" w:hAnsi="仿宋" w:cs="仿宋" w:hint="eastAsia"/>
          <w:lang w:eastAsia="zh-CN"/>
        </w:rPr>
        <w:t>(一)、永生花项目选址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该永生花项目选址位于XX省XX市XX区XXX街道</w:t>
      </w:r>
    </w:p>
    <w:p>
      <w:pPr>
        <w:pStyle w:val="Heading2"/>
        <w:ind w:firstLine="560" w:firstLineChars="200"/>
        <w:rPr>
          <w:rFonts w:ascii="仿宋" w:eastAsia="仿宋" w:hAnsi="仿宋" w:cs="仿宋" w:hint="eastAsia"/>
          <w:sz w:val="28"/>
          <w:lang w:eastAsia="zh-CN"/>
        </w:rPr>
      </w:pPr>
      <w:bookmarkStart w:id="4" w:name="_Toc427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永生花项目的征地面积将根据永生花项目的实际规模和需求进行精确规划。具体面积XXX平方米，旨在确保永生花项目不仅能够满足当前的发展需求，还能够预留空间以适应未来的扩展。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净用地面积是在征地面积基础上去除不可利用面积后的实际可开发用地。具体面积XXX平方米，考虑到环保、交通、安全等多方面因素，以确保永生花项目在整体利用效率上达到最优。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永生花项目计划建设的建筑总规模具体面积XXX平方米。这一规模的确定综合考虑了永生花项目的性质、规模，以及城市规划的相关要求，确保建筑布局与周边环境协调一致。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绿地率是永生花项目用地中被规划为绿地的比例。具体面积XXX平方米，旨在通过合理规划绿地，改善永生花项目周边环境，提升居民生活质量，并符合城市整体绿化规划。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容积率是用地上可以建设的建筑总体积与用地面积之比。具体面积XXX，通过合理的容积率规划，确保永生花项目建筑规模与周边环境和谐共生。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确保永生花项目选址与当地城市规划相一致，具体面积XXX平方米。通过与城市规划部门深入沟通，确保永生花项目不仅符合城市的整体发展方向，还能够融入城市的发展布局，为城市的长远发展贡献力量。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充分了解并确保永生花项目选址符合当地产业政策，具体面积XXX平方米。这包括永生花项目对当地经济的促进作用，以及对相关产业的带动效应，确保永生花项目与地方政府的产业政策保持一致，促进共赢合作。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用地总体要求必须符合环保和可持续发展的原则，具体面积XXX平方米。通过采用绿色建筑设计、节能减排等措施，确保永生花项目在建设和运营过程中对环境的影响最小化，达到可持续发展的要求。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确保永生花项目选址具备必要的公共设施配套，具体面积XXX平方米。这包括交通便利性、教育、医疗等基础设施，以提高居民生活品质，使得永生花项目选址更具吸引力。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考虑用地总体要求对当地社会稳定性的影响，具体面积XXX平方米。通过深入了解当地社区反馈，确保永生花项目的选址和建设过程对当地社会和谐稳定产生积极作用。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永生花项目选址不仅符合法规和规划，还在实际操作中具有可行性。这一全面规划将为永生花项目的成功实施提供坚实的基础，确保永生花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43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永生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永生花项目的设备规划和空间设计中，我们将采取灵活设备布局的措施。设备布局将根据实际需求进行灵活设计，避免不必要的浪费。通过合理规划设备摆放位置，我们将提高设备的利用率，减少设备间距，以确保永生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永生花项目内部引入共享设施的概念，例如共享会议室、办公区等。通过这种方式，我们可以减少对资源的重复建设，提高资源共享效率，从而减小永生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5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永生花项目的总图布置中，我们将不同功能区域进行明确的规划，以最大程度满足永生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63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我们首先关注市场因素，包括潜在客户分布、竞争对手位置、市场需求等。通过深入的市场调研，我们能够更准确地评估选址对于市场开拓和产品销售的影响，确保永生花项目能够在有利的市场环境中蓬勃发展。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永生花项目对环境的影响是综合评价的重要因素之一。我们将详细考虑选址周边的自然环境、生态保护区、水源地等情况，确保永生花项目的建设和运营对环境影响最小化，并符合当地的环保法规标准。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对选址的评价还需充分考虑当地政府的产业政策和法规。我们将详细了解永生花项目所在地的相关政策，确保永生花项目的规划和运营与当地法规相符，降低不必要的法律风险。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考虑到社会稳定性对企业运营的重要性，我们将评估选址地区的社会安全情况、劳工关系、社区反馈等方面，以确保永生花项目的建设和运营不会受到社会稳定性的负面影响。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最后，我们将综合考虑用地成本，包括土地购置费用、土地开发成本等。通过对用地成本的详细评估，我们能够做出更为精确的经济效益分析，为永生花项目的投资决策提供有力支持。</w:t>
      </w:r>
    </w:p>
    <w:p>
      <w:pPr>
        <w:pStyle w:val="Heading1"/>
        <w:ind w:firstLine="560" w:firstLineChars="200"/>
        <w:rPr>
          <w:rFonts w:ascii="仿宋" w:eastAsia="仿宋" w:hAnsi="仿宋" w:cs="仿宋" w:hint="eastAsia"/>
          <w:sz w:val="28"/>
          <w:lang w:eastAsia="zh-CN"/>
        </w:rPr>
      </w:pPr>
      <w:bookmarkStart w:id="8" w:name="_Toc27049"/>
      <w:r>
        <w:rPr>
          <w:rFonts w:ascii="仿宋" w:eastAsia="仿宋" w:hAnsi="仿宋" w:cs="仿宋" w:hint="eastAsia"/>
          <w:sz w:val="28"/>
          <w:lang w:eastAsia="zh-CN"/>
        </w:rPr>
        <w:t>二、永生花项目土建工程</w:t>
      </w:r>
      <w:bookmarkEnd w:id="8"/>
    </w:p>
    <w:p>
      <w:pPr>
        <w:pStyle w:val="Heading2"/>
        <w:rPr>
          <w:rFonts w:ascii="仿宋" w:eastAsia="仿宋" w:hAnsi="仿宋" w:cs="仿宋" w:hint="eastAsia"/>
          <w:lang w:eastAsia="zh-CN"/>
        </w:rPr>
      </w:pPr>
      <w:bookmarkStart w:id="9" w:name="_Toc2604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在永生花项目的建筑工程设计中，我们将秉承一系列重要的设计原则，以确保永生花项目建筑在功能、美观、可持续性等方面达到最佳效果。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首要原则是确保建筑的功能性得到最大化的发挥。我们将充分理解永生花项目的实际需求，合理布局各个功能区域，保证建筑在满足业务需求的同时，提供高效的工作环境。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在建筑设计中，我们将综合考虑建设和运营成本。通过精细的经济效益分析，确保设计方案在高效利用资源的同时，对永生花项目的长期盈利能力有积极的贡献。</w:t>
      </w:r>
    </w:p>
    <w:p>
      <w:pPr>
        <w:pStyle w:val="Heading2"/>
        <w:ind w:firstLine="560" w:firstLineChars="200"/>
        <w:rPr>
          <w:rFonts w:ascii="仿宋" w:eastAsia="仿宋" w:hAnsi="仿宋" w:cs="仿宋" w:hint="eastAsia"/>
          <w:sz w:val="28"/>
          <w:lang w:eastAsia="zh-CN"/>
        </w:rPr>
      </w:pPr>
      <w:bookmarkStart w:id="10" w:name="_Toc1849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永生花项目的土建工程设计中，我们将精准设定设计年限，结合永生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永生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91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永生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永生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永生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735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本期工程永生花项目预计总建筑面积XXX平方米，其中：计容建筑面积XXX平方米，计划建筑工程投资XX万元，占永生花项目总投资的XX%。</w:t>
      </w:r>
    </w:p>
    <w:p>
      <w:pPr>
        <w:pStyle w:val="Heading1"/>
        <w:ind w:firstLine="560" w:firstLineChars="200"/>
        <w:rPr>
          <w:rFonts w:ascii="仿宋" w:eastAsia="仿宋" w:hAnsi="仿宋" w:cs="仿宋" w:hint="eastAsia"/>
          <w:sz w:val="28"/>
          <w:lang w:eastAsia="zh-CN"/>
        </w:rPr>
      </w:pPr>
      <w:bookmarkStart w:id="13" w:name="_Toc24509"/>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2400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永生花项目的主要产品是XXXX，预计年产值为XXX万元。这一产品在市场中占据着重要的地位，其广泛的应用范围使得该永生花项目的市场前景非常广阔。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永生花项目的xxx产品作为重要的原材料之一，将在多个领域发挥关键作用。其在建筑、交通、能源等方面的广泛应用将为整个产业链提供强大的支持，形成产业协同效应。永生花项目的年产值XXX万XXX万XXX万万元不仅反映了其在市场上的巨大潜力，更预示着它对国民经济的积极贡献。这种关联度高、涉及面广的产业关系，使得该永生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56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总征地面积为XXXX平方米，相当于约XX.XX亩，其中净用地面积为XXXX平方米，红线范围内相当于约XX.XX亩。这一用地规模充分考虑了永生花项目的建设需求，保障了永生花项目在合适的空间内得以充分发展。永生花项目规划的总建筑面积为XXXX平方米，其中主体工程建设占XXXX平方米，计容建筑面积达XXXX平方米。预计建筑工程的投资将达到XXXX万元，为永生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计划购置的设备共计XXXX台（套），设备购置费用为XXXX万元。这一设备购置计划充分考虑到永生花项目的生产需求和技术要求，确保了永生花项目在生产运营中具备先进的技术装备和高效的生产能力。设备的合理配置将为永生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计划总投资为XXXX万元，预计年实现营业收入为XXXX万元。这一产能规模的设定旨在确保永生花项目能够在投资与回报之间取得平衡，实现长期可持续的发展。永生花项目的总投资充分考虑到各个方面的需求，包括用地建设、设备购置等多个环节，以确保永生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738"/>
      <w:r>
        <w:rPr>
          <w:rFonts w:ascii="仿宋" w:eastAsia="仿宋" w:hAnsi="仿宋" w:cs="仿宋" w:hint="eastAsia"/>
          <w:sz w:val="28"/>
          <w:lang w:eastAsia="zh-CN"/>
        </w:rPr>
        <w:t>四、永生花项目危机管理</w:t>
      </w:r>
      <w:bookmarkEnd w:id="16"/>
    </w:p>
    <w:p>
      <w:pPr>
        <w:pStyle w:val="Heading2"/>
        <w:rPr>
          <w:rFonts w:ascii="仿宋" w:eastAsia="仿宋" w:hAnsi="仿宋" w:cs="仿宋" w:hint="eastAsia"/>
          <w:lang w:eastAsia="zh-CN"/>
        </w:rPr>
      </w:pPr>
      <w:bookmarkStart w:id="17" w:name="_Toc2358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永生花项目危机管理中，危机预警与识别是确保永生花项目稳健运行的核心步骤。通过建立全面的监测机制，永生花项目团队旨在及时发现和理解潜在的风险和危机因素，以便采取及时的预防和应对措施，确保永生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首先，通过深入的风险评估，永生花项目团队全面分析了整个永生花项目和各个阶段可能存在的威胁。这包括准确评估每个潜在风险的发生概率和可能影响的程度，为后续危机预警提供了有力支持。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永生花项目团队着重于明确定义永生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永生花项目进展的持续监控，团队能够及时发现潜在问题并作出迅速反应。永生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在这一阶段，团队的专业素养和反应速度将发挥至关重要的作用，以确保潜在危机能够在初期得到有效的处理，最大程度地减轻负面影响。通过危机预警与识别，永生花项目得以更有序、可控地推进。</w:t>
      </w:r>
    </w:p>
    <w:p>
      <w:pPr>
        <w:pStyle w:val="Heading2"/>
        <w:ind w:firstLine="560" w:firstLineChars="200"/>
        <w:rPr>
          <w:rFonts w:ascii="仿宋" w:eastAsia="仿宋" w:hAnsi="仿宋" w:cs="仿宋" w:hint="eastAsia"/>
          <w:sz w:val="28"/>
          <w:lang w:eastAsia="zh-CN"/>
        </w:rPr>
      </w:pPr>
      <w:bookmarkStart w:id="18" w:name="_Toc1848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在危机发生时，永生花项目团队立即行动，成立了应急小组。该小组的任务是迅速制定并实施紧急应对措施，以最小化潜在损失。以下是采取的主要措施：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暂停永生花项目进度：为遏制危机蔓延，永生花项目暂时停止进行，以便全面评估当前状况。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资源重新分配：重新评估永生花项目资源的分配，确保最大限度地减小损失。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实时沟通：与关键利益相关者建立实时沟通机制，向他们传递永生花项目危机的实际状况，保障永生花项目核心利益。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在紧急应对的同时，永生花项目团队强调了团队协作和有效沟通的重要性。以下是团队协作的关键举措：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信息共享机制：建立了信息共享平台，确保团队成员能够及时获取永生花项目危机的实时信息。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领导者沟通：永生花项目领导者通过定期会议和即时沟通工具，指导团队应对危机，保持团队稳定运行。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随着危机得到初步控制，永生花项目团队转向制定恢复计划，以确保永生花项目能够从中迅速恢复。主要恢复计划包括：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修复受损的进度计划：重新评估永生花项目进度，制定修复计划，确保永生花项目尽快回归正常进程。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重新调整资源分配：优化资源分配，确保永生花项目在有限资源下高效运转。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风险管理机制加强：对永生花项目风险进行全面评估，制定更强化的风险管理策略，以预防未来可能的危机。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8118"/>
      <w:r>
        <w:rPr>
          <w:rFonts w:ascii="仿宋" w:eastAsia="仿宋" w:hAnsi="仿宋" w:cs="仿宋" w:hint="eastAsia"/>
          <w:sz w:val="28"/>
          <w:lang w:eastAsia="zh-CN"/>
        </w:rPr>
        <w:t>五、永生花项目概论</w:t>
      </w:r>
      <w:bookmarkEnd w:id="19"/>
    </w:p>
    <w:p>
      <w:pPr>
        <w:pStyle w:val="Heading2"/>
        <w:rPr>
          <w:rFonts w:ascii="仿宋" w:eastAsia="仿宋" w:hAnsi="仿宋" w:cs="仿宋" w:hint="eastAsia"/>
          <w:lang w:eastAsia="zh-CN"/>
        </w:rPr>
      </w:pPr>
      <w:bookmarkStart w:id="20" w:name="_Toc29858"/>
      <w:r>
        <w:rPr>
          <w:rFonts w:ascii="仿宋" w:eastAsia="仿宋" w:hAnsi="仿宋" w:cs="仿宋" w:hint="eastAsia"/>
          <w:lang w:eastAsia="zh-CN"/>
        </w:rPr>
        <w:t>(一)、永生花项目概况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起源追溯至对市场的深入洞察。市场的不断演变与变革为永生花项目提供了难得的机遇。当前市场存在的需求缺口和变革的大环境共同构成了永生花项目的背景。这个永生花项目旨在充分利用市场机遇，填补行业中尚未满足的需求，为客户提供全新的解决方案。市场的变革和需求的增长使得这个永生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永生花项目名称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正式命名为永生花。这个名称不仅仅是一个标识，更代表了永生花项目的核心理念和愿景。它蕴含着永生花项目所要解决问题的关键字，具有强烈的表达和辨识度，为永生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永生花项目目标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核心目标是提供一种全新、高效的解决方案，满足客户日益增长的需求。永生花项目追求的不仅仅是满足市场需求，更是在市场中获得卓越的竞争优势。通过不断提升产品或服务的质量和创新水平，永生花项目旨在成为行业中的领军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https://d.book118.com/936103105214010032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442280"/>
    <w:rsid w:val="434422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1031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2024-01-07T14:42:00Z</dcterms:created>
  <dcterms:modified xsi:type="dcterms:W3CDTF">2024-01-07T14:43:02Z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AD24ACE0A6D54EA5873B30737040724F_11</vt:lpwstr>
  </property>
  <property fmtid="{D5CDD505-2E9C-101B-9397-08002B2CF9AE}" pid="3" name="KSOProductBuildVer">
    <vt:lpwstr>2052-12.1.0.16120</vt:lpwstr>
  </property>
</Properties>
</file>