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移印机项目计划设计方案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008" w:history="1">
        <w:r>
          <w:rPr>
            <w:rFonts w:ascii="仿宋" w:eastAsia="仿宋" w:hAnsi="仿宋" w:cs="仿宋" w:hint="eastAsia"/>
            <w:lang w:eastAsia="zh-CN"/>
          </w:rPr>
          <w:t>前言</w:t>
        </w:r>
        <w:r>
          <w:tab/>
        </w:r>
        <w:r>
          <w:fldChar w:fldCharType="begin"/>
        </w:r>
        <w:r>
          <w:instrText xml:space="preserve"> PAGEREF _Toc15008 \h </w:instrText>
        </w:r>
        <w:r>
          <w:fldChar w:fldCharType="separate"/>
        </w:r>
        <w:r>
          <w:t>3</w:t>
        </w:r>
        <w:r>
          <w:fldChar w:fldCharType="end"/>
        </w:r>
      </w:hyperlink>
    </w:p>
    <w:p>
      <w:pPr>
        <w:pStyle w:val="TOC1"/>
        <w:tabs>
          <w:tab w:val="right" w:leader="dot" w:pos="8306"/>
        </w:tabs>
      </w:pPr>
      <w:hyperlink w:anchor="_Toc4155" w:history="1">
        <w:r>
          <w:rPr>
            <w:rFonts w:ascii="仿宋" w:eastAsia="仿宋" w:hAnsi="仿宋" w:cs="仿宋" w:hint="eastAsia"/>
            <w:lang w:eastAsia="zh-CN"/>
          </w:rPr>
          <w:t>一、移印机项目建设单位说明</w:t>
        </w:r>
        <w:r>
          <w:tab/>
        </w:r>
        <w:r>
          <w:fldChar w:fldCharType="begin"/>
        </w:r>
        <w:r>
          <w:instrText xml:space="preserve"> PAGEREF _Toc4155 \h </w:instrText>
        </w:r>
        <w:r>
          <w:fldChar w:fldCharType="separate"/>
        </w:r>
        <w:r>
          <w:t>3</w:t>
        </w:r>
        <w:r>
          <w:fldChar w:fldCharType="end"/>
        </w:r>
      </w:hyperlink>
    </w:p>
    <w:p>
      <w:pPr>
        <w:pStyle w:val="TOC2"/>
        <w:tabs>
          <w:tab w:val="right" w:leader="dot" w:pos="8306"/>
        </w:tabs>
      </w:pPr>
      <w:hyperlink w:anchor="_Toc10890" w:history="1">
        <w:r>
          <w:rPr>
            <w:rFonts w:ascii="仿宋" w:eastAsia="仿宋" w:hAnsi="仿宋" w:cs="仿宋" w:hint="eastAsia"/>
            <w:lang w:eastAsia="zh-CN"/>
          </w:rPr>
          <w:t>(一)、移印机项目承办单位基本情况</w:t>
        </w:r>
        <w:r>
          <w:tab/>
        </w:r>
        <w:r>
          <w:fldChar w:fldCharType="begin"/>
        </w:r>
        <w:r>
          <w:instrText xml:space="preserve"> PAGEREF _Toc10890 \h </w:instrText>
        </w:r>
        <w:r>
          <w:fldChar w:fldCharType="separate"/>
        </w:r>
        <w:r>
          <w:t>3</w:t>
        </w:r>
        <w:r>
          <w:fldChar w:fldCharType="end"/>
        </w:r>
      </w:hyperlink>
    </w:p>
    <w:p>
      <w:pPr>
        <w:pStyle w:val="TOC2"/>
        <w:tabs>
          <w:tab w:val="right" w:leader="dot" w:pos="8306"/>
        </w:tabs>
      </w:pPr>
      <w:hyperlink w:anchor="_Toc618" w:history="1">
        <w:r>
          <w:rPr>
            <w:rFonts w:ascii="仿宋" w:eastAsia="仿宋" w:hAnsi="仿宋" w:cs="仿宋" w:hint="eastAsia"/>
            <w:lang w:eastAsia="zh-CN"/>
          </w:rPr>
          <w:t>(二)、公司经济效益分析</w:t>
        </w:r>
        <w:r>
          <w:tab/>
        </w:r>
        <w:r>
          <w:fldChar w:fldCharType="begin"/>
        </w:r>
        <w:r>
          <w:instrText xml:space="preserve"> PAGEREF _Toc618 \h </w:instrText>
        </w:r>
        <w:r>
          <w:fldChar w:fldCharType="separate"/>
        </w:r>
        <w:r>
          <w:t>4</w:t>
        </w:r>
        <w:r>
          <w:fldChar w:fldCharType="end"/>
        </w:r>
      </w:hyperlink>
    </w:p>
    <w:p>
      <w:pPr>
        <w:pStyle w:val="TOC1"/>
        <w:tabs>
          <w:tab w:val="right" w:leader="dot" w:pos="8306"/>
        </w:tabs>
      </w:pPr>
      <w:hyperlink w:anchor="_Toc24014" w:history="1">
        <w:r>
          <w:rPr>
            <w:rFonts w:ascii="仿宋" w:eastAsia="仿宋" w:hAnsi="仿宋" w:cs="仿宋" w:hint="eastAsia"/>
            <w:lang w:eastAsia="zh-CN"/>
          </w:rPr>
          <w:t>二、移印机项目建设背景及必要性分析</w:t>
        </w:r>
        <w:r>
          <w:tab/>
        </w:r>
        <w:r>
          <w:fldChar w:fldCharType="begin"/>
        </w:r>
        <w:r>
          <w:instrText xml:space="preserve"> PAGEREF _Toc24014 \h </w:instrText>
        </w:r>
        <w:r>
          <w:fldChar w:fldCharType="separate"/>
        </w:r>
        <w:r>
          <w:t>5</w:t>
        </w:r>
        <w:r>
          <w:fldChar w:fldCharType="end"/>
        </w:r>
      </w:hyperlink>
    </w:p>
    <w:p>
      <w:pPr>
        <w:pStyle w:val="TOC2"/>
        <w:tabs>
          <w:tab w:val="right" w:leader="dot" w:pos="8306"/>
        </w:tabs>
      </w:pPr>
      <w:hyperlink w:anchor="_Toc23627" w:history="1">
        <w:r>
          <w:rPr>
            <w:rFonts w:ascii="仿宋" w:eastAsia="仿宋" w:hAnsi="仿宋" w:cs="仿宋" w:hint="eastAsia"/>
            <w:lang w:eastAsia="zh-CN"/>
          </w:rPr>
          <w:t>(一)、移印机项目背景分析</w:t>
        </w:r>
        <w:r>
          <w:tab/>
        </w:r>
        <w:r>
          <w:fldChar w:fldCharType="begin"/>
        </w:r>
        <w:r>
          <w:instrText xml:space="preserve"> PAGEREF _Toc23627 \h </w:instrText>
        </w:r>
        <w:r>
          <w:fldChar w:fldCharType="separate"/>
        </w:r>
        <w:r>
          <w:t>5</w:t>
        </w:r>
        <w:r>
          <w:fldChar w:fldCharType="end"/>
        </w:r>
      </w:hyperlink>
    </w:p>
    <w:p>
      <w:pPr>
        <w:pStyle w:val="TOC2"/>
        <w:tabs>
          <w:tab w:val="right" w:leader="dot" w:pos="8306"/>
        </w:tabs>
      </w:pPr>
      <w:hyperlink w:anchor="_Toc16844" w:history="1">
        <w:r>
          <w:rPr>
            <w:rFonts w:ascii="仿宋" w:eastAsia="仿宋" w:hAnsi="仿宋" w:cs="仿宋" w:hint="eastAsia"/>
            <w:lang w:eastAsia="zh-CN"/>
          </w:rPr>
          <w:t>(二)、移印机项目建设必要性分析</w:t>
        </w:r>
        <w:r>
          <w:tab/>
        </w:r>
        <w:r>
          <w:fldChar w:fldCharType="begin"/>
        </w:r>
        <w:r>
          <w:instrText xml:space="preserve"> PAGEREF _Toc16844 \h </w:instrText>
        </w:r>
        <w:r>
          <w:fldChar w:fldCharType="separate"/>
        </w:r>
        <w:r>
          <w:t>6</w:t>
        </w:r>
        <w:r>
          <w:fldChar w:fldCharType="end"/>
        </w:r>
      </w:hyperlink>
    </w:p>
    <w:p>
      <w:pPr>
        <w:pStyle w:val="TOC1"/>
        <w:tabs>
          <w:tab w:val="right" w:leader="dot" w:pos="8306"/>
        </w:tabs>
      </w:pPr>
      <w:hyperlink w:anchor="_Toc30096" w:history="1">
        <w:r>
          <w:rPr>
            <w:rFonts w:ascii="仿宋" w:eastAsia="仿宋" w:hAnsi="仿宋" w:cs="仿宋" w:hint="eastAsia"/>
            <w:lang w:eastAsia="zh-CN"/>
          </w:rPr>
          <w:t>三、移印机项目绩效评估</w:t>
        </w:r>
        <w:r>
          <w:tab/>
        </w:r>
        <w:r>
          <w:fldChar w:fldCharType="begin"/>
        </w:r>
        <w:r>
          <w:instrText xml:space="preserve"> PAGEREF _Toc30096 \h </w:instrText>
        </w:r>
        <w:r>
          <w:fldChar w:fldCharType="separate"/>
        </w:r>
        <w:r>
          <w:t>8</w:t>
        </w:r>
        <w:r>
          <w:fldChar w:fldCharType="end"/>
        </w:r>
      </w:hyperlink>
    </w:p>
    <w:p>
      <w:pPr>
        <w:pStyle w:val="TOC2"/>
        <w:tabs>
          <w:tab w:val="right" w:leader="dot" w:pos="8306"/>
        </w:tabs>
      </w:pPr>
      <w:hyperlink w:anchor="_Toc22493" w:history="1">
        <w:r>
          <w:rPr>
            <w:rFonts w:ascii="仿宋" w:eastAsia="仿宋" w:hAnsi="仿宋" w:cs="仿宋" w:hint="eastAsia"/>
            <w:lang w:eastAsia="zh-CN"/>
          </w:rPr>
          <w:t>(一)、绩效评估指标</w:t>
        </w:r>
        <w:r>
          <w:tab/>
        </w:r>
        <w:r>
          <w:fldChar w:fldCharType="begin"/>
        </w:r>
        <w:r>
          <w:instrText xml:space="preserve"> PAGEREF _Toc22493 \h </w:instrText>
        </w:r>
        <w:r>
          <w:fldChar w:fldCharType="separate"/>
        </w:r>
        <w:r>
          <w:t>8</w:t>
        </w:r>
        <w:r>
          <w:fldChar w:fldCharType="end"/>
        </w:r>
      </w:hyperlink>
    </w:p>
    <w:p>
      <w:pPr>
        <w:pStyle w:val="TOC2"/>
        <w:tabs>
          <w:tab w:val="right" w:leader="dot" w:pos="8306"/>
        </w:tabs>
      </w:pPr>
      <w:hyperlink w:anchor="_Toc30941" w:history="1">
        <w:r>
          <w:rPr>
            <w:rFonts w:ascii="仿宋" w:eastAsia="仿宋" w:hAnsi="仿宋" w:cs="仿宋" w:hint="eastAsia"/>
            <w:lang w:eastAsia="zh-CN"/>
          </w:rPr>
          <w:t>(二)、绩效评估方法</w:t>
        </w:r>
        <w:r>
          <w:tab/>
        </w:r>
        <w:r>
          <w:fldChar w:fldCharType="begin"/>
        </w:r>
        <w:r>
          <w:instrText xml:space="preserve"> PAGEREF _Toc30941 \h </w:instrText>
        </w:r>
        <w:r>
          <w:fldChar w:fldCharType="separate"/>
        </w:r>
        <w:r>
          <w:t>9</w:t>
        </w:r>
        <w:r>
          <w:fldChar w:fldCharType="end"/>
        </w:r>
      </w:hyperlink>
    </w:p>
    <w:p>
      <w:pPr>
        <w:pStyle w:val="TOC2"/>
        <w:tabs>
          <w:tab w:val="right" w:leader="dot" w:pos="8306"/>
        </w:tabs>
      </w:pPr>
      <w:hyperlink w:anchor="_Toc15385" w:history="1">
        <w:r>
          <w:rPr>
            <w:rFonts w:ascii="仿宋" w:eastAsia="仿宋" w:hAnsi="仿宋" w:cs="仿宋" w:hint="eastAsia"/>
            <w:lang w:eastAsia="zh-CN"/>
          </w:rPr>
          <w:t>(三)、绩效评估周期</w:t>
        </w:r>
        <w:r>
          <w:tab/>
        </w:r>
        <w:r>
          <w:fldChar w:fldCharType="begin"/>
        </w:r>
        <w:r>
          <w:instrText xml:space="preserve"> PAGEREF _Toc15385 \h </w:instrText>
        </w:r>
        <w:r>
          <w:fldChar w:fldCharType="separate"/>
        </w:r>
        <w:r>
          <w:t>10</w:t>
        </w:r>
        <w:r>
          <w:fldChar w:fldCharType="end"/>
        </w:r>
      </w:hyperlink>
    </w:p>
    <w:p>
      <w:pPr>
        <w:pStyle w:val="TOC1"/>
        <w:tabs>
          <w:tab w:val="right" w:leader="dot" w:pos="8306"/>
        </w:tabs>
      </w:pPr>
      <w:hyperlink w:anchor="_Toc17889" w:history="1">
        <w:r>
          <w:rPr>
            <w:rFonts w:ascii="仿宋" w:eastAsia="仿宋" w:hAnsi="仿宋" w:cs="仿宋" w:hint="eastAsia"/>
            <w:lang w:eastAsia="zh-CN"/>
          </w:rPr>
          <w:t>四、移印机项目概论</w:t>
        </w:r>
        <w:r>
          <w:tab/>
        </w:r>
        <w:r>
          <w:fldChar w:fldCharType="begin"/>
        </w:r>
        <w:r>
          <w:instrText xml:space="preserve"> PAGEREF _Toc17889 \h </w:instrText>
        </w:r>
        <w:r>
          <w:fldChar w:fldCharType="separate"/>
        </w:r>
        <w:r>
          <w:t>11</w:t>
        </w:r>
        <w:r>
          <w:fldChar w:fldCharType="end"/>
        </w:r>
      </w:hyperlink>
    </w:p>
    <w:p>
      <w:pPr>
        <w:pStyle w:val="TOC2"/>
        <w:tabs>
          <w:tab w:val="right" w:leader="dot" w:pos="8306"/>
        </w:tabs>
      </w:pPr>
      <w:hyperlink w:anchor="_Toc7042" w:history="1">
        <w:r>
          <w:rPr>
            <w:rFonts w:ascii="仿宋" w:eastAsia="仿宋" w:hAnsi="仿宋" w:cs="仿宋" w:hint="eastAsia"/>
            <w:lang w:eastAsia="zh-CN"/>
          </w:rPr>
          <w:t>(一)、移印机项目概况</w:t>
        </w:r>
        <w:r>
          <w:tab/>
        </w:r>
        <w:r>
          <w:fldChar w:fldCharType="begin"/>
        </w:r>
        <w:r>
          <w:instrText xml:space="preserve"> PAGEREF _Toc7042 \h </w:instrText>
        </w:r>
        <w:r>
          <w:fldChar w:fldCharType="separate"/>
        </w:r>
        <w:r>
          <w:t>11</w:t>
        </w:r>
        <w:r>
          <w:fldChar w:fldCharType="end"/>
        </w:r>
      </w:hyperlink>
    </w:p>
    <w:p>
      <w:pPr>
        <w:pStyle w:val="TOC2"/>
        <w:tabs>
          <w:tab w:val="right" w:leader="dot" w:pos="8306"/>
        </w:tabs>
      </w:pPr>
      <w:hyperlink w:anchor="_Toc14688" w:history="1">
        <w:r>
          <w:rPr>
            <w:rFonts w:ascii="仿宋" w:eastAsia="仿宋" w:hAnsi="仿宋" w:cs="仿宋" w:hint="eastAsia"/>
            <w:lang w:eastAsia="zh-CN"/>
          </w:rPr>
          <w:t>(二)、移印机项目目标</w:t>
        </w:r>
        <w:r>
          <w:tab/>
        </w:r>
        <w:r>
          <w:fldChar w:fldCharType="begin"/>
        </w:r>
        <w:r>
          <w:instrText xml:space="preserve"> PAGEREF _Toc14688 \h </w:instrText>
        </w:r>
        <w:r>
          <w:fldChar w:fldCharType="separate"/>
        </w:r>
        <w:r>
          <w:t>13</w:t>
        </w:r>
        <w:r>
          <w:fldChar w:fldCharType="end"/>
        </w:r>
      </w:hyperlink>
    </w:p>
    <w:p>
      <w:pPr>
        <w:pStyle w:val="TOC2"/>
        <w:tabs>
          <w:tab w:val="right" w:leader="dot" w:pos="8306"/>
        </w:tabs>
      </w:pPr>
      <w:hyperlink w:anchor="_Toc23667" w:history="1">
        <w:r>
          <w:rPr>
            <w:rFonts w:ascii="仿宋" w:eastAsia="仿宋" w:hAnsi="仿宋" w:cs="仿宋" w:hint="eastAsia"/>
            <w:lang w:eastAsia="zh-CN"/>
          </w:rPr>
          <w:t>(三)、移印机项目提出的理由</w:t>
        </w:r>
        <w:r>
          <w:tab/>
        </w:r>
        <w:r>
          <w:fldChar w:fldCharType="begin"/>
        </w:r>
        <w:r>
          <w:instrText xml:space="preserve"> PAGEREF _Toc23667 \h </w:instrText>
        </w:r>
        <w:r>
          <w:fldChar w:fldCharType="separate"/>
        </w:r>
        <w:r>
          <w:t>14</w:t>
        </w:r>
        <w:r>
          <w:fldChar w:fldCharType="end"/>
        </w:r>
      </w:hyperlink>
    </w:p>
    <w:p>
      <w:pPr>
        <w:pStyle w:val="TOC2"/>
        <w:tabs>
          <w:tab w:val="right" w:leader="dot" w:pos="8306"/>
        </w:tabs>
      </w:pPr>
      <w:hyperlink w:anchor="_Toc12901" w:history="1">
        <w:r>
          <w:rPr>
            <w:rFonts w:ascii="仿宋" w:eastAsia="仿宋" w:hAnsi="仿宋" w:cs="仿宋" w:hint="eastAsia"/>
            <w:lang w:eastAsia="zh-CN"/>
          </w:rPr>
          <w:t>(四)、移印机项目意义</w:t>
        </w:r>
        <w:r>
          <w:tab/>
        </w:r>
        <w:r>
          <w:fldChar w:fldCharType="begin"/>
        </w:r>
        <w:r>
          <w:instrText xml:space="preserve"> PAGEREF _Toc12901 \h </w:instrText>
        </w:r>
        <w:r>
          <w:fldChar w:fldCharType="separate"/>
        </w:r>
        <w:r>
          <w:t>15</w:t>
        </w:r>
        <w:r>
          <w:fldChar w:fldCharType="end"/>
        </w:r>
      </w:hyperlink>
    </w:p>
    <w:p>
      <w:pPr>
        <w:pStyle w:val="TOC2"/>
        <w:tabs>
          <w:tab w:val="right" w:leader="dot" w:pos="8306"/>
        </w:tabs>
      </w:pPr>
      <w:hyperlink w:anchor="_Toc4984" w:history="1">
        <w:r>
          <w:rPr>
            <w:rFonts w:ascii="仿宋" w:eastAsia="仿宋" w:hAnsi="仿宋" w:cs="仿宋" w:hint="eastAsia"/>
            <w:lang w:eastAsia="zh-CN"/>
          </w:rPr>
          <w:t>(五)、移印机项目背景</w:t>
        </w:r>
        <w:r>
          <w:tab/>
        </w:r>
        <w:r>
          <w:fldChar w:fldCharType="begin"/>
        </w:r>
        <w:r>
          <w:instrText xml:space="preserve"> PAGEREF _Toc4984 \h </w:instrText>
        </w:r>
        <w:r>
          <w:fldChar w:fldCharType="separate"/>
        </w:r>
        <w:r>
          <w:t>16</w:t>
        </w:r>
        <w:r>
          <w:fldChar w:fldCharType="end"/>
        </w:r>
      </w:hyperlink>
    </w:p>
    <w:p>
      <w:pPr>
        <w:pStyle w:val="TOC1"/>
        <w:tabs>
          <w:tab w:val="right" w:leader="dot" w:pos="8306"/>
        </w:tabs>
      </w:pPr>
      <w:hyperlink w:anchor="_Toc9785" w:history="1">
        <w:r>
          <w:rPr>
            <w:rFonts w:ascii="仿宋" w:eastAsia="仿宋" w:hAnsi="仿宋" w:cs="仿宋" w:hint="eastAsia"/>
            <w:lang w:eastAsia="zh-CN"/>
          </w:rPr>
          <w:t>五、移印机项目选址可行性分析</w:t>
        </w:r>
        <w:r>
          <w:tab/>
        </w:r>
        <w:r>
          <w:fldChar w:fldCharType="begin"/>
        </w:r>
        <w:r>
          <w:instrText xml:space="preserve"> PAGEREF _Toc9785 \h </w:instrText>
        </w:r>
        <w:r>
          <w:fldChar w:fldCharType="separate"/>
        </w:r>
        <w:r>
          <w:t>17</w:t>
        </w:r>
        <w:r>
          <w:fldChar w:fldCharType="end"/>
        </w:r>
      </w:hyperlink>
    </w:p>
    <w:p>
      <w:pPr>
        <w:pStyle w:val="TOC2"/>
        <w:tabs>
          <w:tab w:val="right" w:leader="dot" w:pos="8306"/>
        </w:tabs>
      </w:pPr>
      <w:hyperlink w:anchor="_Toc28668" w:history="1">
        <w:r>
          <w:rPr>
            <w:rFonts w:ascii="仿宋" w:eastAsia="仿宋" w:hAnsi="仿宋" w:cs="仿宋" w:hint="eastAsia"/>
            <w:lang w:eastAsia="zh-CN"/>
          </w:rPr>
          <w:t>(一)、移印机项目选址</w:t>
        </w:r>
        <w:r>
          <w:tab/>
        </w:r>
        <w:r>
          <w:fldChar w:fldCharType="begin"/>
        </w:r>
        <w:r>
          <w:instrText xml:space="preserve"> PAGEREF _Toc28668 \h </w:instrText>
        </w:r>
        <w:r>
          <w:fldChar w:fldCharType="separate"/>
        </w:r>
        <w:r>
          <w:t>17</w:t>
        </w:r>
        <w:r>
          <w:fldChar w:fldCharType="end"/>
        </w:r>
      </w:hyperlink>
    </w:p>
    <w:p>
      <w:pPr>
        <w:pStyle w:val="TOC2"/>
        <w:tabs>
          <w:tab w:val="right" w:leader="dot" w:pos="8306"/>
        </w:tabs>
      </w:pPr>
      <w:hyperlink w:anchor="_Toc24781" w:history="1">
        <w:r>
          <w:rPr>
            <w:rFonts w:ascii="仿宋" w:eastAsia="仿宋" w:hAnsi="仿宋" w:cs="仿宋" w:hint="eastAsia"/>
            <w:lang w:eastAsia="zh-CN"/>
          </w:rPr>
          <w:t>(二)、用地控制指标</w:t>
        </w:r>
        <w:r>
          <w:tab/>
        </w:r>
        <w:r>
          <w:fldChar w:fldCharType="begin"/>
        </w:r>
        <w:r>
          <w:instrText xml:space="preserve"> PAGEREF _Toc24781 \h </w:instrText>
        </w:r>
        <w:r>
          <w:fldChar w:fldCharType="separate"/>
        </w:r>
        <w:r>
          <w:t>17</w:t>
        </w:r>
        <w:r>
          <w:fldChar w:fldCharType="end"/>
        </w:r>
      </w:hyperlink>
    </w:p>
    <w:p>
      <w:pPr>
        <w:pStyle w:val="TOC2"/>
        <w:tabs>
          <w:tab w:val="right" w:leader="dot" w:pos="8306"/>
        </w:tabs>
      </w:pPr>
      <w:hyperlink w:anchor="_Toc26493" w:history="1">
        <w:r>
          <w:rPr>
            <w:rFonts w:ascii="仿宋" w:eastAsia="仿宋" w:hAnsi="仿宋" w:cs="仿宋" w:hint="eastAsia"/>
            <w:lang w:eastAsia="zh-CN"/>
          </w:rPr>
          <w:t>(三)、节约用地措施</w:t>
        </w:r>
        <w:r>
          <w:tab/>
        </w:r>
        <w:r>
          <w:fldChar w:fldCharType="begin"/>
        </w:r>
        <w:r>
          <w:instrText xml:space="preserve"> PAGEREF _Toc26493 \h </w:instrText>
        </w:r>
        <w:r>
          <w:fldChar w:fldCharType="separate"/>
        </w:r>
        <w:r>
          <w:t>19</w:t>
        </w:r>
        <w:r>
          <w:fldChar w:fldCharType="end"/>
        </w:r>
      </w:hyperlink>
    </w:p>
    <w:p>
      <w:pPr>
        <w:pStyle w:val="TOC2"/>
        <w:tabs>
          <w:tab w:val="right" w:leader="dot" w:pos="8306"/>
        </w:tabs>
      </w:pPr>
      <w:hyperlink w:anchor="_Toc15800" w:history="1">
        <w:r>
          <w:rPr>
            <w:rFonts w:ascii="仿宋" w:eastAsia="仿宋" w:hAnsi="仿宋" w:cs="仿宋" w:hint="eastAsia"/>
            <w:lang w:eastAsia="zh-CN"/>
          </w:rPr>
          <w:t>(四)、总图布置方案</w:t>
        </w:r>
        <w:r>
          <w:tab/>
        </w:r>
        <w:r>
          <w:fldChar w:fldCharType="begin"/>
        </w:r>
        <w:r>
          <w:instrText xml:space="preserve"> PAGEREF _Toc15800 \h </w:instrText>
        </w:r>
        <w:r>
          <w:fldChar w:fldCharType="separate"/>
        </w:r>
        <w:r>
          <w:t>20</w:t>
        </w:r>
        <w:r>
          <w:fldChar w:fldCharType="end"/>
        </w:r>
      </w:hyperlink>
    </w:p>
    <w:p>
      <w:pPr>
        <w:pStyle w:val="TOC2"/>
        <w:tabs>
          <w:tab w:val="right" w:leader="dot" w:pos="8306"/>
        </w:tabs>
      </w:pPr>
      <w:hyperlink w:anchor="_Toc23316" w:history="1">
        <w:r>
          <w:rPr>
            <w:rFonts w:ascii="仿宋" w:eastAsia="仿宋" w:hAnsi="仿宋" w:cs="仿宋" w:hint="eastAsia"/>
            <w:lang w:eastAsia="zh-CN"/>
          </w:rPr>
          <w:t>(五)、选址综合评价</w:t>
        </w:r>
        <w:r>
          <w:tab/>
        </w:r>
        <w:r>
          <w:fldChar w:fldCharType="begin"/>
        </w:r>
        <w:r>
          <w:instrText xml:space="preserve"> PAGEREF _Toc23316 \h </w:instrText>
        </w:r>
        <w:r>
          <w:fldChar w:fldCharType="separate"/>
        </w:r>
        <w:r>
          <w:t>21</w:t>
        </w:r>
        <w:r>
          <w:fldChar w:fldCharType="end"/>
        </w:r>
      </w:hyperlink>
    </w:p>
    <w:p>
      <w:pPr>
        <w:pStyle w:val="TOC1"/>
        <w:tabs>
          <w:tab w:val="right" w:leader="dot" w:pos="8306"/>
        </w:tabs>
      </w:pPr>
      <w:hyperlink w:anchor="_Toc17924" w:history="1">
        <w:r>
          <w:rPr>
            <w:rFonts w:ascii="仿宋" w:eastAsia="仿宋" w:hAnsi="仿宋" w:cs="仿宋" w:hint="eastAsia"/>
            <w:lang w:eastAsia="zh-CN"/>
          </w:rPr>
          <w:t>六、移印机项目土建工程</w:t>
        </w:r>
        <w:r>
          <w:tab/>
        </w:r>
        <w:r>
          <w:fldChar w:fldCharType="begin"/>
        </w:r>
        <w:r>
          <w:instrText xml:space="preserve"> PAGEREF _Toc17924 \h </w:instrText>
        </w:r>
        <w:r>
          <w:fldChar w:fldCharType="separate"/>
        </w:r>
        <w:r>
          <w:t>22</w:t>
        </w:r>
        <w:r>
          <w:fldChar w:fldCharType="end"/>
        </w:r>
      </w:hyperlink>
    </w:p>
    <w:p>
      <w:pPr>
        <w:pStyle w:val="TOC2"/>
        <w:tabs>
          <w:tab w:val="right" w:leader="dot" w:pos="8306"/>
        </w:tabs>
      </w:pPr>
      <w:hyperlink w:anchor="_Toc4765" w:history="1">
        <w:r>
          <w:rPr>
            <w:rFonts w:ascii="仿宋" w:eastAsia="仿宋" w:hAnsi="仿宋" w:cs="仿宋" w:hint="eastAsia"/>
            <w:lang w:eastAsia="zh-CN"/>
          </w:rPr>
          <w:t>(一)、建筑工程设计原则</w:t>
        </w:r>
        <w:r>
          <w:tab/>
        </w:r>
        <w:r>
          <w:fldChar w:fldCharType="begin"/>
        </w:r>
        <w:r>
          <w:instrText xml:space="preserve"> PAGEREF _Toc4765 \h </w:instrText>
        </w:r>
        <w:r>
          <w:fldChar w:fldCharType="separate"/>
        </w:r>
        <w:r>
          <w:t>22</w:t>
        </w:r>
        <w:r>
          <w:fldChar w:fldCharType="end"/>
        </w:r>
      </w:hyperlink>
    </w:p>
    <w:p>
      <w:pPr>
        <w:pStyle w:val="TOC2"/>
        <w:tabs>
          <w:tab w:val="right" w:leader="dot" w:pos="8306"/>
        </w:tabs>
      </w:pPr>
      <w:hyperlink w:anchor="_Toc16715" w:history="1">
        <w:r>
          <w:rPr>
            <w:rFonts w:ascii="仿宋" w:eastAsia="仿宋" w:hAnsi="仿宋" w:cs="仿宋" w:hint="eastAsia"/>
            <w:lang w:eastAsia="zh-CN"/>
          </w:rPr>
          <w:t>(二)、土建工程设计年限及安全等级</w:t>
        </w:r>
        <w:r>
          <w:tab/>
        </w:r>
        <w:r>
          <w:fldChar w:fldCharType="begin"/>
        </w:r>
        <w:r>
          <w:instrText xml:space="preserve"> PAGEREF _Toc16715 \h </w:instrText>
        </w:r>
        <w:r>
          <w:fldChar w:fldCharType="separate"/>
        </w:r>
        <w:r>
          <w:t>23</w:t>
        </w:r>
        <w:r>
          <w:fldChar w:fldCharType="end"/>
        </w:r>
      </w:hyperlink>
    </w:p>
    <w:p>
      <w:pPr>
        <w:pStyle w:val="TOC2"/>
        <w:tabs>
          <w:tab w:val="right" w:leader="dot" w:pos="8306"/>
        </w:tabs>
      </w:pPr>
      <w:hyperlink w:anchor="_Toc450" w:history="1">
        <w:r>
          <w:rPr>
            <w:rFonts w:ascii="仿宋" w:eastAsia="仿宋" w:hAnsi="仿宋" w:cs="仿宋" w:hint="eastAsia"/>
            <w:lang w:eastAsia="zh-CN"/>
          </w:rPr>
          <w:t>(三)、建筑工程设计总体要求</w:t>
        </w:r>
        <w:r>
          <w:tab/>
        </w:r>
        <w:r>
          <w:fldChar w:fldCharType="begin"/>
        </w:r>
        <w:r>
          <w:instrText xml:space="preserve"> PAGEREF _Toc450 \h </w:instrText>
        </w:r>
        <w:r>
          <w:fldChar w:fldCharType="separate"/>
        </w:r>
        <w:r>
          <w:t>25</w:t>
        </w:r>
        <w:r>
          <w:fldChar w:fldCharType="end"/>
        </w:r>
      </w:hyperlink>
    </w:p>
    <w:p>
      <w:pPr>
        <w:pStyle w:val="TOC2"/>
        <w:tabs>
          <w:tab w:val="right" w:leader="dot" w:pos="8306"/>
        </w:tabs>
      </w:pPr>
      <w:hyperlink w:anchor="_Toc32006" w:history="1">
        <w:r>
          <w:rPr>
            <w:rFonts w:ascii="仿宋" w:eastAsia="仿宋" w:hAnsi="仿宋" w:cs="仿宋" w:hint="eastAsia"/>
            <w:lang w:eastAsia="zh-CN"/>
          </w:rPr>
          <w:t>(四)、土建工程建设指标</w:t>
        </w:r>
        <w:r>
          <w:tab/>
        </w:r>
        <w:r>
          <w:fldChar w:fldCharType="begin"/>
        </w:r>
        <w:r>
          <w:instrText xml:space="preserve"> PAGEREF _Toc32006 \h </w:instrText>
        </w:r>
        <w:r>
          <w:fldChar w:fldCharType="separate"/>
        </w:r>
        <w:r>
          <w:t>25</w:t>
        </w:r>
        <w:r>
          <w:fldChar w:fldCharType="end"/>
        </w:r>
      </w:hyperlink>
    </w:p>
    <w:p>
      <w:pPr>
        <w:pStyle w:val="TOC1"/>
        <w:tabs>
          <w:tab w:val="right" w:leader="dot" w:pos="8306"/>
        </w:tabs>
      </w:pPr>
      <w:hyperlink w:anchor="_Toc11954" w:history="1">
        <w:r>
          <w:rPr>
            <w:rFonts w:ascii="仿宋" w:eastAsia="仿宋" w:hAnsi="仿宋" w:cs="仿宋" w:hint="eastAsia"/>
            <w:lang w:eastAsia="zh-CN"/>
          </w:rPr>
          <w:t>七、移印机项目计划安排</w:t>
        </w:r>
        <w:r>
          <w:tab/>
        </w:r>
        <w:r>
          <w:fldChar w:fldCharType="begin"/>
        </w:r>
        <w:r>
          <w:instrText xml:space="preserve"> PAGEREF _Toc11954 \h </w:instrText>
        </w:r>
        <w:r>
          <w:fldChar w:fldCharType="separate"/>
        </w:r>
        <w:r>
          <w:t>26</w:t>
        </w:r>
        <w:r>
          <w:fldChar w:fldCharType="end"/>
        </w:r>
      </w:hyperlink>
    </w:p>
    <w:p>
      <w:pPr>
        <w:pStyle w:val="TOC2"/>
        <w:tabs>
          <w:tab w:val="right" w:leader="dot" w:pos="8306"/>
        </w:tabs>
      </w:pPr>
      <w:hyperlink w:anchor="_Toc25330" w:history="1">
        <w:r>
          <w:rPr>
            <w:rFonts w:ascii="仿宋" w:eastAsia="仿宋" w:hAnsi="仿宋" w:cs="仿宋" w:hint="eastAsia"/>
            <w:lang w:eastAsia="zh-CN"/>
          </w:rPr>
          <w:t>(一)、建设周期</w:t>
        </w:r>
        <w:r>
          <w:tab/>
        </w:r>
        <w:r>
          <w:fldChar w:fldCharType="begin"/>
        </w:r>
        <w:r>
          <w:instrText xml:space="preserve"> PAGEREF _Toc25330 \h </w:instrText>
        </w:r>
        <w:r>
          <w:fldChar w:fldCharType="separate"/>
        </w:r>
        <w:r>
          <w:t>26</w:t>
        </w:r>
        <w:r>
          <w:fldChar w:fldCharType="end"/>
        </w:r>
      </w:hyperlink>
    </w:p>
    <w:p>
      <w:pPr>
        <w:pStyle w:val="TOC2"/>
        <w:tabs>
          <w:tab w:val="right" w:leader="dot" w:pos="8306"/>
        </w:tabs>
      </w:pPr>
      <w:hyperlink w:anchor="_Toc3925" w:history="1">
        <w:r>
          <w:rPr>
            <w:rFonts w:ascii="仿宋" w:eastAsia="仿宋" w:hAnsi="仿宋" w:cs="仿宋" w:hint="eastAsia"/>
            <w:lang w:eastAsia="zh-CN"/>
          </w:rPr>
          <w:t>(二)、建设进度</w:t>
        </w:r>
        <w:r>
          <w:tab/>
        </w:r>
        <w:r>
          <w:fldChar w:fldCharType="begin"/>
        </w:r>
        <w:r>
          <w:instrText xml:space="preserve"> PAGEREF _Toc3925 \h </w:instrText>
        </w:r>
        <w:r>
          <w:fldChar w:fldCharType="separate"/>
        </w:r>
        <w:r>
          <w:t>26</w:t>
        </w:r>
        <w:r>
          <w:fldChar w:fldCharType="end"/>
        </w:r>
      </w:hyperlink>
    </w:p>
    <w:p>
      <w:pPr>
        <w:pStyle w:val="TOC2"/>
        <w:tabs>
          <w:tab w:val="right" w:leader="dot" w:pos="8306"/>
        </w:tabs>
      </w:pPr>
      <w:hyperlink w:anchor="_Toc32757" w:history="1">
        <w:r>
          <w:rPr>
            <w:rFonts w:ascii="仿宋" w:eastAsia="仿宋" w:hAnsi="仿宋" w:cs="仿宋" w:hint="eastAsia"/>
            <w:lang w:eastAsia="zh-CN"/>
          </w:rPr>
          <w:t>(三)、进度安排注意事项</w:t>
        </w:r>
        <w:r>
          <w:tab/>
        </w:r>
        <w:r>
          <w:fldChar w:fldCharType="begin"/>
        </w:r>
        <w:r>
          <w:instrText xml:space="preserve"> PAGEREF _Toc32757 \h </w:instrText>
        </w:r>
        <w:r>
          <w:fldChar w:fldCharType="separate"/>
        </w:r>
        <w:r>
          <w:t>27</w:t>
        </w:r>
        <w:r>
          <w:fldChar w:fldCharType="end"/>
        </w:r>
      </w:hyperlink>
    </w:p>
    <w:p>
      <w:pPr>
        <w:pStyle w:val="TOC2"/>
        <w:tabs>
          <w:tab w:val="right" w:leader="dot" w:pos="8306"/>
        </w:tabs>
      </w:pPr>
      <w:hyperlink w:anchor="_Toc6444" w:history="1">
        <w:r>
          <w:rPr>
            <w:rFonts w:ascii="仿宋" w:eastAsia="仿宋" w:hAnsi="仿宋" w:cs="仿宋" w:hint="eastAsia"/>
            <w:lang w:eastAsia="zh-CN"/>
          </w:rPr>
          <w:t>(四)、人力资源配置</w:t>
        </w:r>
        <w:r>
          <w:tab/>
        </w:r>
        <w:r>
          <w:fldChar w:fldCharType="begin"/>
        </w:r>
        <w:r>
          <w:instrText xml:space="preserve"> PAGEREF _Toc6444 \h </w:instrText>
        </w:r>
        <w:r>
          <w:fldChar w:fldCharType="separate"/>
        </w:r>
        <w:r>
          <w:t>29</w:t>
        </w:r>
        <w:r>
          <w:fldChar w:fldCharType="end"/>
        </w:r>
      </w:hyperlink>
    </w:p>
    <w:p>
      <w:pPr>
        <w:pStyle w:val="TOC1"/>
        <w:tabs>
          <w:tab w:val="right" w:leader="dot" w:pos="8306"/>
        </w:tabs>
      </w:pPr>
      <w:hyperlink w:anchor="_Toc26355" w:history="1">
        <w:r>
          <w:rPr>
            <w:rFonts w:ascii="仿宋" w:eastAsia="仿宋" w:hAnsi="仿宋" w:cs="仿宋" w:hint="eastAsia"/>
            <w:lang w:eastAsia="zh-CN"/>
          </w:rPr>
          <w:t>八、移印机项目财务管理</w:t>
        </w:r>
        <w:r>
          <w:tab/>
        </w:r>
        <w:r>
          <w:fldChar w:fldCharType="begin"/>
        </w:r>
        <w:r>
          <w:instrText xml:space="preserve"> PAGEREF _Toc26355 \h </w:instrText>
        </w:r>
        <w:r>
          <w:fldChar w:fldCharType="separate"/>
        </w:r>
        <w:r>
          <w:t>30</w:t>
        </w:r>
        <w:r>
          <w:fldChar w:fldCharType="end"/>
        </w:r>
      </w:hyperlink>
    </w:p>
    <w:p>
      <w:pPr>
        <w:pStyle w:val="TOC2"/>
        <w:tabs>
          <w:tab w:val="right" w:leader="dot" w:pos="8306"/>
        </w:tabs>
      </w:pPr>
      <w:hyperlink w:anchor="_Toc24907" w:history="1">
        <w:r>
          <w:rPr>
            <w:rFonts w:ascii="仿宋" w:eastAsia="仿宋" w:hAnsi="仿宋" w:cs="仿宋" w:hint="eastAsia"/>
            <w:lang w:eastAsia="zh-CN"/>
          </w:rPr>
          <w:t>(一)、资金需求大</w:t>
        </w:r>
        <w:r>
          <w:tab/>
        </w:r>
        <w:r>
          <w:fldChar w:fldCharType="begin"/>
        </w:r>
        <w:r>
          <w:instrText xml:space="preserve"> PAGEREF _Toc24907 \h </w:instrText>
        </w:r>
        <w:r>
          <w:fldChar w:fldCharType="separate"/>
        </w:r>
        <w:r>
          <w:t>30</w:t>
        </w:r>
        <w:r>
          <w:fldChar w:fldCharType="end"/>
        </w:r>
      </w:hyperlink>
    </w:p>
    <w:p>
      <w:pPr>
        <w:pStyle w:val="TOC2"/>
        <w:tabs>
          <w:tab w:val="right" w:leader="dot" w:pos="8306"/>
        </w:tabs>
      </w:pPr>
      <w:hyperlink w:anchor="_Toc30570" w:history="1">
        <w:r>
          <w:rPr>
            <w:rFonts w:ascii="仿宋" w:eastAsia="仿宋" w:hAnsi="仿宋" w:cs="仿宋" w:hint="eastAsia"/>
            <w:lang w:eastAsia="zh-CN"/>
          </w:rPr>
          <w:t>(二)、研发周期长</w:t>
        </w:r>
        <w:r>
          <w:tab/>
        </w:r>
        <w:r>
          <w:fldChar w:fldCharType="begin"/>
        </w:r>
        <w:r>
          <w:instrText xml:space="preserve"> PAGEREF _Toc30570 \h </w:instrText>
        </w:r>
        <w:r>
          <w:fldChar w:fldCharType="separate"/>
        </w:r>
        <w:r>
          <w:t>31</w:t>
        </w:r>
        <w:r>
          <w:fldChar w:fldCharType="end"/>
        </w:r>
      </w:hyperlink>
    </w:p>
    <w:p>
      <w:pPr>
        <w:pStyle w:val="TOC2"/>
        <w:tabs>
          <w:tab w:val="right" w:leader="dot" w:pos="8306"/>
        </w:tabs>
      </w:pPr>
      <w:hyperlink w:anchor="_Toc21774" w:history="1">
        <w:r>
          <w:rPr>
            <w:rFonts w:ascii="仿宋" w:eastAsia="仿宋" w:hAnsi="仿宋" w:cs="仿宋" w:hint="eastAsia"/>
            <w:lang w:eastAsia="zh-CN"/>
          </w:rPr>
          <w:t>(三)、市场风险大</w:t>
        </w:r>
        <w:r>
          <w:tab/>
        </w:r>
        <w:r>
          <w:fldChar w:fldCharType="begin"/>
        </w:r>
        <w:r>
          <w:instrText xml:space="preserve"> PAGEREF _Toc21774 \h </w:instrText>
        </w:r>
        <w:r>
          <w:fldChar w:fldCharType="separate"/>
        </w:r>
        <w:r>
          <w:t>32</w:t>
        </w:r>
        <w:r>
          <w:fldChar w:fldCharType="end"/>
        </w:r>
      </w:hyperlink>
    </w:p>
    <w:p>
      <w:pPr>
        <w:pStyle w:val="TOC2"/>
        <w:tabs>
          <w:tab w:val="right" w:leader="dot" w:pos="8306"/>
        </w:tabs>
      </w:pPr>
      <w:hyperlink w:anchor="_Toc3535" w:history="1">
        <w:r>
          <w:rPr>
            <w:rFonts w:ascii="仿宋" w:eastAsia="仿宋" w:hAnsi="仿宋" w:cs="仿宋" w:hint="eastAsia"/>
            <w:lang w:eastAsia="zh-CN"/>
          </w:rPr>
          <w:t>(四)、利润率高</w:t>
        </w:r>
        <w:r>
          <w:tab/>
        </w:r>
        <w:r>
          <w:fldChar w:fldCharType="begin"/>
        </w:r>
        <w:r>
          <w:instrText xml:space="preserve"> PAGEREF _Toc3535 \h </w:instrText>
        </w:r>
        <w:r>
          <w:fldChar w:fldCharType="separate"/>
        </w:r>
        <w:r>
          <w:t>35</w:t>
        </w:r>
        <w:r>
          <w:fldChar w:fldCharType="end"/>
        </w:r>
      </w:hyperlink>
    </w:p>
    <w:p>
      <w:pPr>
        <w:pStyle w:val="TOC1"/>
        <w:tabs>
          <w:tab w:val="right" w:leader="dot" w:pos="8306"/>
        </w:tabs>
      </w:pPr>
      <w:hyperlink w:anchor="_Toc6513" w:history="1">
        <w:r>
          <w:rPr>
            <w:rFonts w:ascii="仿宋" w:eastAsia="仿宋" w:hAnsi="仿宋" w:cs="仿宋" w:hint="eastAsia"/>
            <w:lang w:eastAsia="zh-CN"/>
          </w:rPr>
          <w:t>九、移印机项目风险管理</w:t>
        </w:r>
        <w:r>
          <w:tab/>
        </w:r>
        <w:r>
          <w:fldChar w:fldCharType="begin"/>
        </w:r>
        <w:r>
          <w:instrText xml:space="preserve"> PAGEREF _Toc6513 \h </w:instrText>
        </w:r>
        <w:r>
          <w:fldChar w:fldCharType="separate"/>
        </w:r>
        <w:r>
          <w:t>37</w:t>
        </w:r>
        <w:r>
          <w:fldChar w:fldCharType="end"/>
        </w:r>
      </w:hyperlink>
    </w:p>
    <w:p>
      <w:pPr>
        <w:pStyle w:val="TOC2"/>
        <w:tabs>
          <w:tab w:val="right" w:leader="dot" w:pos="8306"/>
        </w:tabs>
      </w:pPr>
      <w:hyperlink w:anchor="_Toc5129" w:history="1">
        <w:r>
          <w:rPr>
            <w:rFonts w:ascii="仿宋" w:eastAsia="仿宋" w:hAnsi="仿宋" w:cs="仿宋" w:hint="eastAsia"/>
            <w:lang w:eastAsia="zh-CN"/>
          </w:rPr>
          <w:t>(一)、风险识别与评估</w:t>
        </w:r>
        <w:r>
          <w:tab/>
        </w:r>
        <w:r>
          <w:fldChar w:fldCharType="begin"/>
        </w:r>
        <w:r>
          <w:instrText xml:space="preserve"> PAGEREF _Toc5129 \h </w:instrText>
        </w:r>
        <w:r>
          <w:fldChar w:fldCharType="separate"/>
        </w:r>
        <w:r>
          <w:t>37</w:t>
        </w:r>
        <w:r>
          <w:fldChar w:fldCharType="end"/>
        </w:r>
      </w:hyperlink>
    </w:p>
    <w:p>
      <w:pPr>
        <w:pStyle w:val="TOC2"/>
        <w:tabs>
          <w:tab w:val="right" w:leader="dot" w:pos="8306"/>
        </w:tabs>
      </w:pPr>
      <w:hyperlink w:anchor="_Toc20025" w:history="1">
        <w:r>
          <w:rPr>
            <w:rFonts w:ascii="仿宋" w:eastAsia="仿宋" w:hAnsi="仿宋" w:cs="仿宋" w:hint="eastAsia"/>
            <w:lang w:eastAsia="zh-CN"/>
          </w:rPr>
          <w:t>(二)、风险应对策略</w:t>
        </w:r>
        <w:r>
          <w:tab/>
        </w:r>
        <w:r>
          <w:fldChar w:fldCharType="begin"/>
        </w:r>
        <w:r>
          <w:instrText xml:space="preserve"> PAGEREF _Toc20025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156" w:history="1">
        <w:r>
          <w:rPr>
            <w:rFonts w:ascii="仿宋" w:eastAsia="仿宋" w:hAnsi="仿宋" w:cs="仿宋" w:hint="eastAsia"/>
            <w:lang w:eastAsia="zh-CN"/>
          </w:rPr>
          <w:t>(三)、风险监控与控制</w:t>
        </w:r>
        <w:r>
          <w:tab/>
        </w:r>
        <w:r>
          <w:fldChar w:fldCharType="begin"/>
        </w:r>
        <w:r>
          <w:instrText xml:space="preserve"> PAGEREF _Toc23156 \h </w:instrText>
        </w:r>
        <w:r>
          <w:fldChar w:fldCharType="separate"/>
        </w:r>
        <w:r>
          <w:t>40</w:t>
        </w:r>
        <w:r>
          <w:fldChar w:fldCharType="end"/>
        </w:r>
      </w:hyperlink>
    </w:p>
    <w:p>
      <w:pPr>
        <w:pStyle w:val="TOC1"/>
        <w:tabs>
          <w:tab w:val="right" w:leader="dot" w:pos="8306"/>
        </w:tabs>
      </w:pPr>
      <w:hyperlink w:anchor="_Toc6988" w:history="1">
        <w:r>
          <w:rPr>
            <w:rFonts w:ascii="仿宋" w:eastAsia="仿宋" w:hAnsi="仿宋" w:cs="仿宋" w:hint="eastAsia"/>
            <w:lang w:eastAsia="zh-CN"/>
          </w:rPr>
          <w:t>十、生产安全保护</w:t>
        </w:r>
        <w:r>
          <w:tab/>
        </w:r>
        <w:r>
          <w:fldChar w:fldCharType="begin"/>
        </w:r>
        <w:r>
          <w:instrText xml:space="preserve"> PAGEREF _Toc6988 \h </w:instrText>
        </w:r>
        <w:r>
          <w:fldChar w:fldCharType="separate"/>
        </w:r>
        <w:r>
          <w:t>41</w:t>
        </w:r>
        <w:r>
          <w:fldChar w:fldCharType="end"/>
        </w:r>
      </w:hyperlink>
    </w:p>
    <w:p>
      <w:pPr>
        <w:pStyle w:val="TOC2"/>
        <w:tabs>
          <w:tab w:val="right" w:leader="dot" w:pos="8306"/>
        </w:tabs>
      </w:pPr>
      <w:hyperlink w:anchor="_Toc9816" w:history="1">
        <w:r>
          <w:rPr>
            <w:rFonts w:ascii="仿宋" w:eastAsia="仿宋" w:hAnsi="仿宋" w:cs="仿宋" w:hint="eastAsia"/>
            <w:lang w:eastAsia="zh-CN"/>
          </w:rPr>
          <w:t>(一)、消防安全</w:t>
        </w:r>
        <w:r>
          <w:tab/>
        </w:r>
        <w:r>
          <w:fldChar w:fldCharType="begin"/>
        </w:r>
        <w:r>
          <w:instrText xml:space="preserve"> PAGEREF _Toc9816 \h </w:instrText>
        </w:r>
        <w:r>
          <w:fldChar w:fldCharType="separate"/>
        </w:r>
        <w:r>
          <w:t>41</w:t>
        </w:r>
        <w:r>
          <w:fldChar w:fldCharType="end"/>
        </w:r>
      </w:hyperlink>
    </w:p>
    <w:p>
      <w:pPr>
        <w:pStyle w:val="TOC2"/>
        <w:tabs>
          <w:tab w:val="right" w:leader="dot" w:pos="8306"/>
        </w:tabs>
      </w:pPr>
      <w:hyperlink w:anchor="_Toc25069" w:history="1">
        <w:r>
          <w:rPr>
            <w:rFonts w:ascii="仿宋" w:eastAsia="仿宋" w:hAnsi="仿宋" w:cs="仿宋" w:hint="eastAsia"/>
            <w:lang w:eastAsia="zh-CN"/>
          </w:rPr>
          <w:t>(二)、防火防爆总图布置措施</w:t>
        </w:r>
        <w:r>
          <w:tab/>
        </w:r>
        <w:r>
          <w:fldChar w:fldCharType="begin"/>
        </w:r>
        <w:r>
          <w:instrText xml:space="preserve"> PAGEREF _Toc25069 \h </w:instrText>
        </w:r>
        <w:r>
          <w:fldChar w:fldCharType="separate"/>
        </w:r>
        <w:r>
          <w:t>42</w:t>
        </w:r>
        <w:r>
          <w:fldChar w:fldCharType="end"/>
        </w:r>
      </w:hyperlink>
    </w:p>
    <w:p>
      <w:pPr>
        <w:pStyle w:val="TOC2"/>
        <w:tabs>
          <w:tab w:val="right" w:leader="dot" w:pos="8306"/>
        </w:tabs>
      </w:pPr>
      <w:hyperlink w:anchor="_Toc2228" w:history="1">
        <w:r>
          <w:rPr>
            <w:rFonts w:ascii="仿宋" w:eastAsia="仿宋" w:hAnsi="仿宋" w:cs="仿宋" w:hint="eastAsia"/>
            <w:lang w:eastAsia="zh-CN"/>
          </w:rPr>
          <w:t>(三)、自然灾害防范措施</w:t>
        </w:r>
        <w:r>
          <w:tab/>
        </w:r>
        <w:r>
          <w:fldChar w:fldCharType="begin"/>
        </w:r>
        <w:r>
          <w:instrText xml:space="preserve"> PAGEREF _Toc2228 \h </w:instrText>
        </w:r>
        <w:r>
          <w:fldChar w:fldCharType="separate"/>
        </w:r>
        <w:r>
          <w:t>43</w:t>
        </w:r>
        <w:r>
          <w:fldChar w:fldCharType="end"/>
        </w:r>
      </w:hyperlink>
    </w:p>
    <w:p>
      <w:pPr>
        <w:pStyle w:val="TOC2"/>
        <w:tabs>
          <w:tab w:val="right" w:leader="dot" w:pos="8306"/>
        </w:tabs>
      </w:pPr>
      <w:hyperlink w:anchor="_Toc30904" w:history="1">
        <w:r>
          <w:rPr>
            <w:rFonts w:ascii="仿宋" w:eastAsia="仿宋" w:hAnsi="仿宋" w:cs="仿宋" w:hint="eastAsia"/>
            <w:lang w:eastAsia="zh-CN"/>
          </w:rPr>
          <w:t>(四)、安全色及安全标志使用要求</w:t>
        </w:r>
        <w:r>
          <w:tab/>
        </w:r>
        <w:r>
          <w:fldChar w:fldCharType="begin"/>
        </w:r>
        <w:r>
          <w:instrText xml:space="preserve"> PAGEREF _Toc30904 \h </w:instrText>
        </w:r>
        <w:r>
          <w:fldChar w:fldCharType="separate"/>
        </w:r>
        <w:r>
          <w:t>44</w:t>
        </w:r>
        <w:r>
          <w:fldChar w:fldCharType="end"/>
        </w:r>
      </w:hyperlink>
    </w:p>
    <w:p>
      <w:pPr>
        <w:pStyle w:val="TOC2"/>
        <w:tabs>
          <w:tab w:val="right" w:leader="dot" w:pos="8306"/>
        </w:tabs>
      </w:pPr>
      <w:hyperlink w:anchor="_Toc26833" w:history="1">
        <w:r>
          <w:rPr>
            <w:rFonts w:ascii="仿宋" w:eastAsia="仿宋" w:hAnsi="仿宋" w:cs="仿宋" w:hint="eastAsia"/>
            <w:lang w:eastAsia="zh-CN"/>
          </w:rPr>
          <w:t>(五)、防尘防毒措施</w:t>
        </w:r>
        <w:r>
          <w:tab/>
        </w:r>
        <w:r>
          <w:fldChar w:fldCharType="begin"/>
        </w:r>
        <w:r>
          <w:instrText xml:space="preserve"> PAGEREF _Toc26833 \h </w:instrText>
        </w:r>
        <w:r>
          <w:fldChar w:fldCharType="separate"/>
        </w:r>
        <w:r>
          <w:t>45</w:t>
        </w:r>
        <w:r>
          <w:fldChar w:fldCharType="end"/>
        </w:r>
      </w:hyperlink>
    </w:p>
    <w:p>
      <w:pPr>
        <w:pStyle w:val="TOC2"/>
        <w:tabs>
          <w:tab w:val="right" w:leader="dot" w:pos="8306"/>
        </w:tabs>
      </w:pPr>
      <w:hyperlink w:anchor="_Toc20621" w:history="1">
        <w:r>
          <w:rPr>
            <w:rFonts w:ascii="仿宋" w:eastAsia="仿宋" w:hAnsi="仿宋" w:cs="仿宋" w:hint="eastAsia"/>
            <w:lang w:eastAsia="zh-CN"/>
          </w:rPr>
          <w:t>(六)、防静电、触电防护及防雷措施</w:t>
        </w:r>
        <w:r>
          <w:tab/>
        </w:r>
        <w:r>
          <w:fldChar w:fldCharType="begin"/>
        </w:r>
        <w:r>
          <w:instrText xml:space="preserve"> PAGEREF _Toc20621 \h </w:instrText>
        </w:r>
        <w:r>
          <w:fldChar w:fldCharType="separate"/>
        </w:r>
        <w:r>
          <w:t>46</w:t>
        </w:r>
        <w:r>
          <w:fldChar w:fldCharType="end"/>
        </w:r>
      </w:hyperlink>
    </w:p>
    <w:p>
      <w:pPr>
        <w:pStyle w:val="TOC2"/>
        <w:tabs>
          <w:tab w:val="right" w:leader="dot" w:pos="8306"/>
        </w:tabs>
      </w:pPr>
      <w:hyperlink w:anchor="_Toc18422" w:history="1">
        <w:r>
          <w:rPr>
            <w:rFonts w:ascii="仿宋" w:eastAsia="仿宋" w:hAnsi="仿宋" w:cs="仿宋" w:hint="eastAsia"/>
            <w:lang w:eastAsia="zh-CN"/>
          </w:rPr>
          <w:t>(七)、机械设备安全保障措施</w:t>
        </w:r>
        <w:r>
          <w:tab/>
        </w:r>
        <w:r>
          <w:fldChar w:fldCharType="begin"/>
        </w:r>
        <w:r>
          <w:instrText xml:space="preserve"> PAGEREF _Toc18422 \h </w:instrText>
        </w:r>
        <w:r>
          <w:fldChar w:fldCharType="separate"/>
        </w:r>
        <w:r>
          <w:t>47</w:t>
        </w:r>
        <w:r>
          <w:fldChar w:fldCharType="end"/>
        </w:r>
      </w:hyperlink>
    </w:p>
    <w:p>
      <w:pPr>
        <w:pStyle w:val="TOC1"/>
        <w:tabs>
          <w:tab w:val="right" w:leader="dot" w:pos="8306"/>
        </w:tabs>
      </w:pPr>
      <w:hyperlink w:anchor="_Toc4559" w:history="1">
        <w:r>
          <w:rPr>
            <w:rFonts w:ascii="仿宋" w:eastAsia="仿宋" w:hAnsi="仿宋" w:cs="仿宋" w:hint="eastAsia"/>
            <w:lang w:eastAsia="zh-CN"/>
          </w:rPr>
          <w:t>十一、移印机项目环境影响分析</w:t>
        </w:r>
        <w:r>
          <w:tab/>
        </w:r>
        <w:r>
          <w:fldChar w:fldCharType="begin"/>
        </w:r>
        <w:r>
          <w:instrText xml:space="preserve"> PAGEREF _Toc4559 \h </w:instrText>
        </w:r>
        <w:r>
          <w:fldChar w:fldCharType="separate"/>
        </w:r>
        <w:r>
          <w:t>48</w:t>
        </w:r>
        <w:r>
          <w:fldChar w:fldCharType="end"/>
        </w:r>
      </w:hyperlink>
    </w:p>
    <w:p>
      <w:pPr>
        <w:pStyle w:val="TOC2"/>
        <w:tabs>
          <w:tab w:val="right" w:leader="dot" w:pos="8306"/>
        </w:tabs>
      </w:pPr>
      <w:hyperlink w:anchor="_Toc12341" w:history="1">
        <w:r>
          <w:rPr>
            <w:rFonts w:ascii="仿宋" w:eastAsia="仿宋" w:hAnsi="仿宋" w:cs="仿宋" w:hint="eastAsia"/>
            <w:lang w:eastAsia="zh-CN"/>
          </w:rPr>
          <w:t>(一)、建设区域环境质量现状</w:t>
        </w:r>
        <w:r>
          <w:tab/>
        </w:r>
        <w:r>
          <w:fldChar w:fldCharType="begin"/>
        </w:r>
        <w:r>
          <w:instrText xml:space="preserve"> PAGEREF _Toc12341 \h </w:instrText>
        </w:r>
        <w:r>
          <w:fldChar w:fldCharType="separate"/>
        </w:r>
        <w:r>
          <w:t>48</w:t>
        </w:r>
        <w:r>
          <w:fldChar w:fldCharType="end"/>
        </w:r>
      </w:hyperlink>
    </w:p>
    <w:p>
      <w:pPr>
        <w:pStyle w:val="TOC2"/>
        <w:tabs>
          <w:tab w:val="right" w:leader="dot" w:pos="8306"/>
        </w:tabs>
      </w:pPr>
      <w:hyperlink w:anchor="_Toc31906" w:history="1">
        <w:r>
          <w:rPr>
            <w:rFonts w:ascii="仿宋" w:eastAsia="仿宋" w:hAnsi="仿宋" w:cs="仿宋" w:hint="eastAsia"/>
            <w:lang w:eastAsia="zh-CN"/>
          </w:rPr>
          <w:t>(二)、建设期环境保护</w:t>
        </w:r>
        <w:r>
          <w:tab/>
        </w:r>
        <w:r>
          <w:fldChar w:fldCharType="begin"/>
        </w:r>
        <w:r>
          <w:instrText xml:space="preserve"> PAGEREF _Toc31906 \h </w:instrText>
        </w:r>
        <w:r>
          <w:fldChar w:fldCharType="separate"/>
        </w:r>
        <w:r>
          <w:t>50</w:t>
        </w:r>
        <w:r>
          <w:fldChar w:fldCharType="end"/>
        </w:r>
      </w:hyperlink>
    </w:p>
    <w:p>
      <w:pPr>
        <w:pStyle w:val="TOC2"/>
        <w:tabs>
          <w:tab w:val="right" w:leader="dot" w:pos="8306"/>
        </w:tabs>
      </w:pPr>
      <w:hyperlink w:anchor="_Toc3628" w:history="1">
        <w:r>
          <w:rPr>
            <w:rFonts w:ascii="仿宋" w:eastAsia="仿宋" w:hAnsi="仿宋" w:cs="仿宋" w:hint="eastAsia"/>
            <w:lang w:eastAsia="zh-CN"/>
          </w:rPr>
          <w:t>(三)、运营期环境保护</w:t>
        </w:r>
        <w:r>
          <w:tab/>
        </w:r>
        <w:r>
          <w:fldChar w:fldCharType="begin"/>
        </w:r>
        <w:r>
          <w:instrText xml:space="preserve"> PAGEREF _Toc3628 \h </w:instrText>
        </w:r>
        <w:r>
          <w:fldChar w:fldCharType="separate"/>
        </w:r>
        <w:r>
          <w:t>51</w:t>
        </w:r>
        <w:r>
          <w:fldChar w:fldCharType="end"/>
        </w:r>
      </w:hyperlink>
    </w:p>
    <w:p>
      <w:pPr>
        <w:pStyle w:val="TOC2"/>
        <w:tabs>
          <w:tab w:val="right" w:leader="dot" w:pos="8306"/>
        </w:tabs>
      </w:pPr>
      <w:hyperlink w:anchor="_Toc27660" w:history="1">
        <w:r>
          <w:rPr>
            <w:rFonts w:ascii="仿宋" w:eastAsia="仿宋" w:hAnsi="仿宋" w:cs="仿宋" w:hint="eastAsia"/>
            <w:lang w:eastAsia="zh-CN"/>
          </w:rPr>
          <w:t>(四)、移印机项目建设对区域经济的影响</w:t>
        </w:r>
        <w:r>
          <w:tab/>
        </w:r>
        <w:r>
          <w:fldChar w:fldCharType="begin"/>
        </w:r>
        <w:r>
          <w:instrText xml:space="preserve"> PAGEREF _Toc27660 \h </w:instrText>
        </w:r>
        <w:r>
          <w:fldChar w:fldCharType="separate"/>
        </w:r>
        <w:r>
          <w:t>53</w:t>
        </w:r>
        <w:r>
          <w:fldChar w:fldCharType="end"/>
        </w:r>
      </w:hyperlink>
    </w:p>
    <w:p>
      <w:pPr>
        <w:pStyle w:val="TOC2"/>
        <w:tabs>
          <w:tab w:val="right" w:leader="dot" w:pos="8306"/>
        </w:tabs>
      </w:pPr>
      <w:hyperlink w:anchor="_Toc30244" w:history="1">
        <w:r>
          <w:rPr>
            <w:rFonts w:ascii="仿宋" w:eastAsia="仿宋" w:hAnsi="仿宋" w:cs="仿宋" w:hint="eastAsia"/>
            <w:lang w:eastAsia="zh-CN"/>
          </w:rPr>
          <w:t>(五)、废弃物处理</w:t>
        </w:r>
        <w:r>
          <w:tab/>
        </w:r>
        <w:r>
          <w:fldChar w:fldCharType="begin"/>
        </w:r>
        <w:r>
          <w:instrText xml:space="preserve"> PAGEREF _Toc30244 \h </w:instrText>
        </w:r>
        <w:r>
          <w:fldChar w:fldCharType="separate"/>
        </w:r>
        <w:r>
          <w:t>54</w:t>
        </w:r>
        <w:r>
          <w:fldChar w:fldCharType="end"/>
        </w:r>
      </w:hyperlink>
    </w:p>
    <w:p>
      <w:pPr>
        <w:pStyle w:val="TOC2"/>
        <w:tabs>
          <w:tab w:val="right" w:leader="dot" w:pos="8306"/>
        </w:tabs>
      </w:pPr>
      <w:hyperlink w:anchor="_Toc6947" w:history="1">
        <w:r>
          <w:rPr>
            <w:rFonts w:ascii="仿宋" w:eastAsia="仿宋" w:hAnsi="仿宋" w:cs="仿宋" w:hint="eastAsia"/>
            <w:lang w:eastAsia="zh-CN"/>
          </w:rPr>
          <w:t>(六)、特殊环境影响分析</w:t>
        </w:r>
        <w:r>
          <w:tab/>
        </w:r>
        <w:r>
          <w:fldChar w:fldCharType="begin"/>
        </w:r>
        <w:r>
          <w:instrText xml:space="preserve"> PAGEREF _Toc6947 \h </w:instrText>
        </w:r>
        <w:r>
          <w:fldChar w:fldCharType="separate"/>
        </w:r>
        <w:r>
          <w:t>56</w:t>
        </w:r>
        <w:r>
          <w:fldChar w:fldCharType="end"/>
        </w:r>
      </w:hyperlink>
    </w:p>
    <w:p>
      <w:pPr>
        <w:pStyle w:val="TOC2"/>
        <w:tabs>
          <w:tab w:val="right" w:leader="dot" w:pos="8306"/>
        </w:tabs>
      </w:pPr>
      <w:hyperlink w:anchor="_Toc5893" w:history="1">
        <w:r>
          <w:rPr>
            <w:rFonts w:ascii="仿宋" w:eastAsia="仿宋" w:hAnsi="仿宋" w:cs="仿宋" w:hint="eastAsia"/>
            <w:lang w:eastAsia="zh-CN"/>
          </w:rPr>
          <w:t>(七)、清洁生产</w:t>
        </w:r>
        <w:r>
          <w:tab/>
        </w:r>
        <w:r>
          <w:fldChar w:fldCharType="begin"/>
        </w:r>
        <w:r>
          <w:instrText xml:space="preserve"> PAGEREF _Toc5893 \h </w:instrText>
        </w:r>
        <w:r>
          <w:fldChar w:fldCharType="separate"/>
        </w:r>
        <w:r>
          <w:t>57</w:t>
        </w:r>
        <w:r>
          <w:fldChar w:fldCharType="end"/>
        </w:r>
      </w:hyperlink>
    </w:p>
    <w:p>
      <w:pPr>
        <w:pStyle w:val="TOC2"/>
        <w:tabs>
          <w:tab w:val="right" w:leader="dot" w:pos="8306"/>
        </w:tabs>
      </w:pPr>
      <w:hyperlink w:anchor="_Toc1200" w:history="1">
        <w:r>
          <w:rPr>
            <w:rFonts w:ascii="仿宋" w:eastAsia="仿宋" w:hAnsi="仿宋" w:cs="仿宋" w:hint="eastAsia"/>
            <w:lang w:eastAsia="zh-CN"/>
          </w:rPr>
          <w:t>(八)、环境保护综合评价</w:t>
        </w:r>
        <w:r>
          <w:tab/>
        </w:r>
        <w:r>
          <w:fldChar w:fldCharType="begin"/>
        </w:r>
        <w:r>
          <w:instrText xml:space="preserve"> PAGEREF _Toc1200 \h </w:instrText>
        </w:r>
        <w:r>
          <w:fldChar w:fldCharType="separate"/>
        </w:r>
        <w:r>
          <w:t>58</w:t>
        </w:r>
        <w:r>
          <w:fldChar w:fldCharType="end"/>
        </w:r>
      </w:hyperlink>
    </w:p>
    <w:p>
      <w:pPr>
        <w:pStyle w:val="TOC1"/>
        <w:tabs>
          <w:tab w:val="right" w:leader="dot" w:pos="8306"/>
        </w:tabs>
      </w:pPr>
      <w:hyperlink w:anchor="_Toc29163" w:history="1">
        <w:r>
          <w:rPr>
            <w:rFonts w:ascii="仿宋" w:eastAsia="仿宋" w:hAnsi="仿宋" w:cs="仿宋" w:hint="eastAsia"/>
            <w:lang w:eastAsia="zh-CN"/>
          </w:rPr>
          <w:t>十二、移印机项目人力资源培养与发展</w:t>
        </w:r>
        <w:r>
          <w:tab/>
        </w:r>
        <w:r>
          <w:fldChar w:fldCharType="begin"/>
        </w:r>
        <w:r>
          <w:instrText xml:space="preserve"> PAGEREF _Toc29163 \h </w:instrText>
        </w:r>
        <w:r>
          <w:fldChar w:fldCharType="separate"/>
        </w:r>
        <w:r>
          <w:t>59</w:t>
        </w:r>
        <w:r>
          <w:fldChar w:fldCharType="end"/>
        </w:r>
      </w:hyperlink>
    </w:p>
    <w:p>
      <w:pPr>
        <w:pStyle w:val="TOC2"/>
        <w:tabs>
          <w:tab w:val="right" w:leader="dot" w:pos="8306"/>
        </w:tabs>
      </w:pPr>
      <w:hyperlink w:anchor="_Toc14580" w:history="1">
        <w:r>
          <w:rPr>
            <w:rFonts w:ascii="仿宋" w:eastAsia="仿宋" w:hAnsi="仿宋" w:cs="仿宋" w:hint="eastAsia"/>
            <w:lang w:eastAsia="zh-CN"/>
          </w:rPr>
          <w:t>(一)、人才需求与规划</w:t>
        </w:r>
        <w:r>
          <w:tab/>
        </w:r>
        <w:r>
          <w:fldChar w:fldCharType="begin"/>
        </w:r>
        <w:r>
          <w:instrText xml:space="preserve"> PAGEREF _Toc14580 \h </w:instrText>
        </w:r>
        <w:r>
          <w:fldChar w:fldCharType="separate"/>
        </w:r>
        <w:r>
          <w:t>59</w:t>
        </w:r>
        <w:r>
          <w:fldChar w:fldCharType="end"/>
        </w:r>
      </w:hyperlink>
    </w:p>
    <w:p>
      <w:pPr>
        <w:pStyle w:val="TOC2"/>
        <w:tabs>
          <w:tab w:val="right" w:leader="dot" w:pos="8306"/>
        </w:tabs>
      </w:pPr>
      <w:hyperlink w:anchor="_Toc25443" w:history="1">
        <w:r>
          <w:rPr>
            <w:rFonts w:ascii="仿宋" w:eastAsia="仿宋" w:hAnsi="仿宋" w:cs="仿宋" w:hint="eastAsia"/>
            <w:lang w:eastAsia="zh-CN"/>
          </w:rPr>
          <w:t>(二)、培训与发展计划</w:t>
        </w:r>
        <w:r>
          <w:tab/>
        </w:r>
        <w:r>
          <w:fldChar w:fldCharType="begin"/>
        </w:r>
        <w:r>
          <w:instrText xml:space="preserve"> PAGEREF _Toc25443 \h </w:instrText>
        </w:r>
        <w:r>
          <w:fldChar w:fldCharType="separate"/>
        </w:r>
        <w:r>
          <w:t>59</w:t>
        </w:r>
        <w:r>
          <w:fldChar w:fldCharType="end"/>
        </w:r>
      </w:hyperlink>
    </w:p>
    <w:p>
      <w:pPr>
        <w:pStyle w:val="TOC1"/>
        <w:tabs>
          <w:tab w:val="right" w:leader="dot" w:pos="8306"/>
        </w:tabs>
      </w:pPr>
      <w:hyperlink w:anchor="_Toc8805" w:history="1">
        <w:r>
          <w:rPr>
            <w:rFonts w:ascii="仿宋" w:eastAsia="仿宋" w:hAnsi="仿宋" w:cs="仿宋" w:hint="eastAsia"/>
            <w:lang w:eastAsia="zh-CN"/>
          </w:rPr>
          <w:t>十三、移印机项目工程方案分析</w:t>
        </w:r>
        <w:r>
          <w:tab/>
        </w:r>
        <w:r>
          <w:fldChar w:fldCharType="begin"/>
        </w:r>
        <w:r>
          <w:instrText xml:space="preserve"> PAGEREF _Toc8805 \h </w:instrText>
        </w:r>
        <w:r>
          <w:fldChar w:fldCharType="separate"/>
        </w:r>
        <w:r>
          <w:t>60</w:t>
        </w:r>
        <w:r>
          <w:fldChar w:fldCharType="end"/>
        </w:r>
      </w:hyperlink>
    </w:p>
    <w:p>
      <w:pPr>
        <w:pStyle w:val="TOC2"/>
        <w:tabs>
          <w:tab w:val="right" w:leader="dot" w:pos="8306"/>
        </w:tabs>
      </w:pPr>
      <w:hyperlink w:anchor="_Toc13213" w:history="1">
        <w:r>
          <w:rPr>
            <w:rFonts w:ascii="仿宋" w:eastAsia="仿宋" w:hAnsi="仿宋" w:cs="仿宋" w:hint="eastAsia"/>
            <w:lang w:eastAsia="zh-CN"/>
          </w:rPr>
          <w:t>(一)、建筑工程设计原则</w:t>
        </w:r>
        <w:r>
          <w:tab/>
        </w:r>
        <w:r>
          <w:fldChar w:fldCharType="begin"/>
        </w:r>
        <w:r>
          <w:instrText xml:space="preserve"> PAGEREF _Toc13213 \h </w:instrText>
        </w:r>
        <w:r>
          <w:fldChar w:fldCharType="separate"/>
        </w:r>
        <w:r>
          <w:t>60</w:t>
        </w:r>
        <w:r>
          <w:fldChar w:fldCharType="end"/>
        </w:r>
      </w:hyperlink>
    </w:p>
    <w:p>
      <w:pPr>
        <w:pStyle w:val="TOC2"/>
        <w:tabs>
          <w:tab w:val="right" w:leader="dot" w:pos="8306"/>
        </w:tabs>
      </w:pPr>
      <w:hyperlink w:anchor="_Toc14764" w:history="1">
        <w:r>
          <w:rPr>
            <w:rFonts w:ascii="仿宋" w:eastAsia="仿宋" w:hAnsi="仿宋" w:cs="仿宋" w:hint="eastAsia"/>
            <w:lang w:eastAsia="zh-CN"/>
          </w:rPr>
          <w:t>(二)、土建工程建设指标</w:t>
        </w:r>
        <w:r>
          <w:tab/>
        </w:r>
        <w:r>
          <w:fldChar w:fldCharType="begin"/>
        </w:r>
        <w:r>
          <w:instrText xml:space="preserve"> PAGEREF _Toc14764 \h </w:instrText>
        </w:r>
        <w:r>
          <w:fldChar w:fldCharType="separate"/>
        </w:r>
        <w:r>
          <w:t>63</w:t>
        </w:r>
        <w:r>
          <w:fldChar w:fldCharType="end"/>
        </w:r>
      </w:hyperlink>
    </w:p>
    <w:p>
      <w:pPr>
        <w:pStyle w:val="TOC1"/>
        <w:tabs>
          <w:tab w:val="right" w:leader="dot" w:pos="8306"/>
        </w:tabs>
      </w:pPr>
      <w:hyperlink w:anchor="_Toc19727" w:history="1">
        <w:r>
          <w:rPr>
            <w:rFonts w:ascii="仿宋" w:eastAsia="仿宋" w:hAnsi="仿宋" w:cs="仿宋" w:hint="eastAsia"/>
            <w:lang w:eastAsia="zh-CN"/>
          </w:rPr>
          <w:t>十四、供应链管理</w:t>
        </w:r>
        <w:r>
          <w:tab/>
        </w:r>
        <w:r>
          <w:fldChar w:fldCharType="begin"/>
        </w:r>
        <w:r>
          <w:instrText xml:space="preserve"> PAGEREF _Toc19727 \h </w:instrText>
        </w:r>
        <w:r>
          <w:fldChar w:fldCharType="separate"/>
        </w:r>
        <w:r>
          <w:t>65</w:t>
        </w:r>
        <w:r>
          <w:fldChar w:fldCharType="end"/>
        </w:r>
      </w:hyperlink>
    </w:p>
    <w:p>
      <w:pPr>
        <w:pStyle w:val="TOC2"/>
        <w:tabs>
          <w:tab w:val="right" w:leader="dot" w:pos="8306"/>
        </w:tabs>
      </w:pPr>
      <w:hyperlink w:anchor="_Toc27170" w:history="1">
        <w:r>
          <w:rPr>
            <w:rFonts w:ascii="仿宋" w:eastAsia="仿宋" w:hAnsi="仿宋" w:cs="仿宋" w:hint="eastAsia"/>
            <w:lang w:eastAsia="zh-CN"/>
          </w:rPr>
          <w:t>(一)、供应链战略规划</w:t>
        </w:r>
        <w:r>
          <w:tab/>
        </w:r>
        <w:r>
          <w:fldChar w:fldCharType="begin"/>
        </w:r>
        <w:r>
          <w:instrText xml:space="preserve"> PAGEREF _Toc27170 \h </w:instrText>
        </w:r>
        <w:r>
          <w:fldChar w:fldCharType="separate"/>
        </w:r>
        <w:r>
          <w:t>65</w:t>
        </w:r>
        <w:r>
          <w:fldChar w:fldCharType="end"/>
        </w:r>
      </w:hyperlink>
    </w:p>
    <w:p>
      <w:pPr>
        <w:pStyle w:val="TOC2"/>
        <w:tabs>
          <w:tab w:val="right" w:leader="dot" w:pos="8306"/>
        </w:tabs>
      </w:pPr>
      <w:hyperlink w:anchor="_Toc30053" w:history="1">
        <w:r>
          <w:rPr>
            <w:rFonts w:ascii="仿宋" w:eastAsia="仿宋" w:hAnsi="仿宋" w:cs="仿宋" w:hint="eastAsia"/>
            <w:lang w:eastAsia="zh-CN"/>
          </w:rPr>
          <w:t>(二)、供应商选择与合作</w:t>
        </w:r>
        <w:r>
          <w:tab/>
        </w:r>
        <w:r>
          <w:fldChar w:fldCharType="begin"/>
        </w:r>
        <w:r>
          <w:instrText xml:space="preserve"> PAGEREF _Toc30053 \h </w:instrText>
        </w:r>
        <w:r>
          <w:fldChar w:fldCharType="separate"/>
        </w:r>
        <w:r>
          <w:t>66</w:t>
        </w:r>
        <w:r>
          <w:fldChar w:fldCharType="end"/>
        </w:r>
      </w:hyperlink>
    </w:p>
    <w:p>
      <w:pPr>
        <w:pStyle w:val="TOC2"/>
        <w:tabs>
          <w:tab w:val="right" w:leader="dot" w:pos="8306"/>
        </w:tabs>
      </w:pPr>
      <w:hyperlink w:anchor="_Toc13211" w:history="1">
        <w:r>
          <w:rPr>
            <w:rFonts w:ascii="仿宋" w:eastAsia="仿宋" w:hAnsi="仿宋" w:cs="仿宋" w:hint="eastAsia"/>
            <w:lang w:eastAsia="zh-CN"/>
          </w:rPr>
          <w:t>(三)、物流与库存管理</w:t>
        </w:r>
        <w:r>
          <w:tab/>
        </w:r>
        <w:r>
          <w:fldChar w:fldCharType="begin"/>
        </w:r>
        <w:r>
          <w:instrText xml:space="preserve"> PAGEREF _Toc13211 \h </w:instrText>
        </w:r>
        <w:r>
          <w:fldChar w:fldCharType="separate"/>
        </w:r>
        <w:r>
          <w:t>68</w:t>
        </w:r>
        <w:r>
          <w:fldChar w:fldCharType="end"/>
        </w:r>
      </w:hyperlink>
    </w:p>
    <w:p>
      <w:pPr>
        <w:pStyle w:val="TOC1"/>
        <w:tabs>
          <w:tab w:val="right" w:leader="dot" w:pos="8306"/>
        </w:tabs>
      </w:pPr>
      <w:hyperlink w:anchor="_Toc684" w:history="1">
        <w:r>
          <w:rPr>
            <w:rFonts w:ascii="仿宋" w:eastAsia="仿宋" w:hAnsi="仿宋" w:cs="仿宋" w:hint="eastAsia"/>
            <w:lang w:eastAsia="zh-CN"/>
          </w:rPr>
          <w:t>十五、风险识别与分类</w:t>
        </w:r>
        <w:r>
          <w:tab/>
        </w:r>
        <w:r>
          <w:fldChar w:fldCharType="begin"/>
        </w:r>
        <w:r>
          <w:instrText xml:space="preserve"> PAGEREF _Toc684 \h </w:instrText>
        </w:r>
        <w:r>
          <w:fldChar w:fldCharType="separate"/>
        </w:r>
        <w:r>
          <w:t>69</w:t>
        </w:r>
        <w:r>
          <w:fldChar w:fldCharType="end"/>
        </w:r>
      </w:hyperlink>
    </w:p>
    <w:p>
      <w:pPr>
        <w:pStyle w:val="TOC2"/>
        <w:tabs>
          <w:tab w:val="right" w:leader="dot" w:pos="8306"/>
        </w:tabs>
      </w:pPr>
      <w:hyperlink w:anchor="_Toc15182" w:history="1">
        <w:r>
          <w:rPr>
            <w:rFonts w:ascii="仿宋" w:eastAsia="仿宋" w:hAnsi="仿宋" w:cs="仿宋" w:hint="eastAsia"/>
            <w:lang w:eastAsia="zh-CN"/>
          </w:rPr>
          <w:t>(一)、风险识别</w:t>
        </w:r>
        <w:r>
          <w:tab/>
        </w:r>
        <w:r>
          <w:fldChar w:fldCharType="begin"/>
        </w:r>
        <w:r>
          <w:instrText xml:space="preserve"> PAGEREF _Toc15182 \h </w:instrText>
        </w:r>
        <w:r>
          <w:fldChar w:fldCharType="separate"/>
        </w:r>
        <w:r>
          <w:t>69</w:t>
        </w:r>
        <w:r>
          <w:fldChar w:fldCharType="end"/>
        </w:r>
      </w:hyperlink>
    </w:p>
    <w:p>
      <w:pPr>
        <w:pStyle w:val="TOC2"/>
        <w:tabs>
          <w:tab w:val="right" w:leader="dot" w:pos="8306"/>
        </w:tabs>
      </w:pPr>
      <w:hyperlink w:anchor="_Toc5914" w:history="1">
        <w:r>
          <w:rPr>
            <w:rFonts w:ascii="仿宋" w:eastAsia="仿宋" w:hAnsi="仿宋" w:cs="仿宋" w:hint="eastAsia"/>
            <w:lang w:eastAsia="zh-CN"/>
          </w:rPr>
          <w:t>(二)、风险分类</w:t>
        </w:r>
        <w:r>
          <w:tab/>
        </w:r>
        <w:r>
          <w:fldChar w:fldCharType="begin"/>
        </w:r>
        <w:r>
          <w:instrText xml:space="preserve"> PAGEREF _Toc5914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00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155"/>
      <w:r>
        <w:rPr>
          <w:rFonts w:ascii="仿宋" w:eastAsia="仿宋" w:hAnsi="仿宋" w:cs="仿宋" w:hint="eastAsia"/>
          <w:sz w:val="28"/>
          <w:lang w:eastAsia="zh-CN"/>
        </w:rPr>
        <w:t>一、移印机项目建设单位说明</w:t>
      </w:r>
      <w:bookmarkEnd w:id="2"/>
    </w:p>
    <w:p>
      <w:pPr>
        <w:pStyle w:val="Heading2"/>
        <w:rPr>
          <w:rFonts w:ascii="仿宋" w:eastAsia="仿宋" w:hAnsi="仿宋" w:cs="仿宋" w:hint="eastAsia"/>
          <w:lang w:eastAsia="zh-CN"/>
        </w:rPr>
      </w:pPr>
      <w:bookmarkStart w:id="3" w:name="_Toc10890"/>
      <w:r>
        <w:rPr>
          <w:rFonts w:ascii="仿宋" w:eastAsia="仿宋" w:hAnsi="仿宋" w:cs="仿宋" w:hint="eastAsia"/>
          <w:lang w:eastAsia="zh-CN"/>
        </w:rPr>
        <w:t>(一)、移印机项目承办单位基本情况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618"/>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移印机项目承办单位的XXXX，我们着眼于实现可持续的经济效益。通过技术创新和解决方案的提供，公司预计在移印机项目执行期间将获得可观的收入增长。这一收入来源主要包括移印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同时，我们注重成本控制和效率提升，以确保移印机项目的可持续盈利。透过精细的管理和资源优化，公司期望实现移印机项目利润最大化。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移印机项目实施进行全面的投资评估，包括移印机项目启动阶段的资金投入和后续运营成本。通过对移印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移印机项目实施过程中具备足够的资金流动性，公司将进行详尽的现金流分析。这包括资金需求的合理预测、移印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4014"/>
      <w:r>
        <w:rPr>
          <w:rFonts w:ascii="仿宋" w:eastAsia="仿宋" w:hAnsi="仿宋" w:cs="仿宋" w:hint="eastAsia"/>
          <w:sz w:val="28"/>
          <w:lang w:eastAsia="zh-CN"/>
        </w:rPr>
        <w:t>二、移印机项目建设背景及必要性分析</w:t>
      </w:r>
      <w:bookmarkEnd w:id="5"/>
    </w:p>
    <w:p>
      <w:pPr>
        <w:pStyle w:val="Heading2"/>
        <w:rPr>
          <w:rFonts w:ascii="仿宋" w:eastAsia="仿宋" w:hAnsi="仿宋" w:cs="仿宋" w:hint="eastAsia"/>
          <w:lang w:eastAsia="zh-CN"/>
        </w:rPr>
      </w:pPr>
      <w:bookmarkStart w:id="6" w:name="_Toc23627"/>
      <w:r>
        <w:rPr>
          <w:rFonts w:ascii="仿宋" w:eastAsia="仿宋" w:hAnsi="仿宋" w:cs="仿宋" w:hint="eastAsia"/>
          <w:lang w:eastAsia="zh-CN"/>
        </w:rPr>
        <w:t>(一)、移印机项目背景分析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移印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我们的背景分析将深入挖掘当前行业的发展趋势，通过对竞争态势的全面审视，找到移印机项目在这个潮流中的定位。同时，我们将关注行业内涌现的新兴机遇，以便移印机项目更好地融入行业发展的潮流中。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移印机项目提供了强大的发展动力。我们将聚焦于行业内最新的技术发展趋势，包括但不限于人工智能、大数据分析、物联网等领域。通过深度的技术研究，我们将确保移印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移印机项目发展的源泉。我们将投入更多的精力对市场需求进行深入剖析，超越表面的需求，深入挖掘潜在的市场痛点和机遇。通过对市场需求的细致了解，移印机项目将更有针对性地设计解决方案，满足市场的多样化需求，从而更好地促进移印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移印机项目战略至关重要。我们将对竞争态势进行更为深入的分析，包括但不限于市场份额、产品特点、客户满意度等多个维度。通过深度的竞争分析，移印机项目将能够更准确地把握市场脉搏，制定具有竞争力的移印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移印机项目的发展具有直接的影响。我们将进行更为全面的法规和政策分析，了解行业发展中的潜在法律风险和合规挑战。通过充分了解和遵守相关法规，移印机项目将确保在法律框架内合法合规运营，为移印机项目的稳健发展提供有力支持。</w:t>
      </w:r>
    </w:p>
    <w:p>
      <w:pPr>
        <w:pStyle w:val="Heading2"/>
        <w:ind w:firstLine="560" w:firstLineChars="200"/>
        <w:rPr>
          <w:rFonts w:ascii="仿宋" w:eastAsia="仿宋" w:hAnsi="仿宋" w:cs="仿宋" w:hint="eastAsia"/>
          <w:sz w:val="28"/>
          <w:lang w:eastAsia="zh-CN"/>
        </w:rPr>
      </w:pPr>
      <w:bookmarkStart w:id="7" w:name="_Toc16844"/>
      <w:r>
        <w:rPr>
          <w:rFonts w:ascii="仿宋" w:eastAsia="仿宋" w:hAnsi="仿宋" w:cs="仿宋" w:hint="eastAsia"/>
          <w:sz w:val="28"/>
          <w:lang w:eastAsia="zh-CN"/>
        </w:rPr>
        <w:t>(二)、移印机项目建设必要性分析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建设的迫切性源于对行业发展趋势的深刻洞察。我们正处于一个行业变革的时代，科技创新、数字化转型成为企业发展的关键动力。移印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建设不仅仅是为了跟上潮流，更是为了通过技术创新推动企业的持续发展。通过引入先进的技术和解决方案，移印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移印机项目的建设成为必然选择，通过提高产品质量、拓展服务领域，从而在竞争中获得更多的机会。移印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移印机项目建设的必要性体现在对客户需求更精准的满足。通过移印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移印机项目建设的背后是对企业持续创新的追求。只有通过不断创新，企业才能在竞争中立于不败之地。移印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30096"/>
      <w:r>
        <w:rPr>
          <w:rFonts w:ascii="仿宋" w:eastAsia="仿宋" w:hAnsi="仿宋" w:cs="仿宋" w:hint="eastAsia"/>
          <w:sz w:val="28"/>
          <w:lang w:eastAsia="zh-CN"/>
        </w:rPr>
        <w:t>三、移印机项目绩效评估</w:t>
      </w:r>
      <w:bookmarkEnd w:id="8"/>
    </w:p>
    <w:p>
      <w:pPr>
        <w:pStyle w:val="Heading2"/>
        <w:rPr>
          <w:rFonts w:ascii="仿宋" w:eastAsia="仿宋" w:hAnsi="仿宋" w:cs="仿宋" w:hint="eastAsia"/>
          <w:lang w:eastAsia="zh-CN"/>
        </w:rPr>
      </w:pPr>
      <w:bookmarkStart w:id="9" w:name="_Toc22493"/>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在移印机项目中，我们设计了一套全面的绩效评估指标，以确保移印机项目的可控和成功交付。这些指标跨足移印机项目目标、成本、进度和质量等多个维度，为我们提供了全面洞察移印机项目的健康状况。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目标达成率是我们关注的首要指标。我们设定了明确的目标，并通过定期监测和评估，迅速发现并应对潜在的目标偏差。这为移印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成本绩效是另一个核心关注点。通过实际成本与预算成本的对比分析，我们深入了解成本差异的原因，及时调整资源分配，保持移印机项目在经济效益方面的合理水平。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进度作为关键的绩效指标之一，得到了精心的关注。我们制定了详细的移印机项目进度计划，并设立了进度符合度指标，确保实际进度与计划进度保持一致。这使我们能够快速发现和解决潜在的进度问题，保持移印机项目的正常推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移印机项目绩效的不可或缺的一环。我们引入了一系列的质量标准和客户满意度指标，以确保移印机项目交付的成果在质量上达到或超越预期水平。通过持续监测这些指标，我们努力提升移印机项目整体质量水平，为移印机项目的成功交付提供有力保障。通过这些科学且全面的绩效评估，我们能够更好地引导移印机项目的持续改进，确保移印机项目目标的顺利达成。</w:t>
      </w:r>
    </w:p>
    <w:p>
      <w:pPr>
        <w:pStyle w:val="Heading2"/>
        <w:ind w:firstLine="560" w:firstLineChars="200"/>
        <w:rPr>
          <w:rFonts w:ascii="仿宋" w:eastAsia="仿宋" w:hAnsi="仿宋" w:cs="仿宋" w:hint="eastAsia"/>
          <w:sz w:val="28"/>
          <w:lang w:eastAsia="zh-CN"/>
        </w:rPr>
      </w:pPr>
      <w:bookmarkStart w:id="10" w:name="_Toc30941"/>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绩效评估是移印机项目中的关键环节，为确保移印机项目达到预期目标，我们采用了多层次、多维度的绩效评估方法。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移印机项目的战略目标对齐，确保每个决策和行动都与移印机项目整体目标保持一致。团队会定期召开战略对齐会议，审视当前工作与移印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移印机项目进度、质量、成本和风险等方面。这些指标通过数据收集和分析，为移印机项目管理团队提供了客观的评估依据。例如，我们通过移印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绩效评估不仅仅停留在移印机项目内部，还考虑了移印机项目对外部环境的影响。我们定期进行干系人满意度调查，以了解各利益相关方对移印机项目的期望和满意度，并及时做出调整。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这种多层次、多角度的绩效评估方法，使得我们能够全面了解移印机项目的运行状态，及时做出调整，确保移印机项目在不断变化的环境中保持稳健前行。</w:t>
      </w:r>
    </w:p>
    <w:p>
      <w:pPr>
        <w:pStyle w:val="Heading2"/>
        <w:ind w:firstLine="560" w:firstLineChars="200"/>
        <w:rPr>
          <w:rFonts w:ascii="仿宋" w:eastAsia="仿宋" w:hAnsi="仿宋" w:cs="仿宋" w:hint="eastAsia"/>
          <w:sz w:val="28"/>
          <w:lang w:eastAsia="zh-CN"/>
        </w:rPr>
      </w:pPr>
      <w:bookmarkStart w:id="11" w:name="_Toc15385"/>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为了确保移印机项目的有效管理和不断优化，我们采用了精心设计的绩效评估周期。这个周期旨在实现灵活、实时和全面的评估，以适应移印机项目执行中的各种挑战。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移印机项目的不同需求，分为短期、中期和长期。短期评估关注每个迭代或工作周期，以及时发现和解决当前任务中的问题。中期评估涵盖几个迭代，深入了解整体移印机项目的趋势和性能。长期评估则着眼于整个移印机项目阶段，确保移印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移印机项目管理工具和协作平台，团队成员能够随时更新和分享移印机项目数据。这种实时性的反馈机制使我们能够及时察觉潜在问题，快速调整，保持移印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移印机项目的决策制定密不可分。每个周期的移印机项目回顾会议成为集体总结经验、识别问题深层次原因并找到创新解决方案的平台。这种定期的反思与调整机制使移印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7889"/>
      <w:r>
        <w:rPr>
          <w:rFonts w:ascii="仿宋" w:eastAsia="仿宋" w:hAnsi="仿宋" w:cs="仿宋" w:hint="eastAsia"/>
          <w:sz w:val="28"/>
          <w:lang w:eastAsia="zh-CN"/>
        </w:rPr>
        <w:t>四、移印机项目概论</w:t>
      </w:r>
      <w:bookmarkEnd w:id="12"/>
    </w:p>
    <w:p>
      <w:pPr>
        <w:pStyle w:val="Heading2"/>
        <w:rPr>
          <w:rFonts w:ascii="仿宋" w:eastAsia="仿宋" w:hAnsi="仿宋" w:cs="仿宋" w:hint="eastAsia"/>
          <w:lang w:eastAsia="zh-CN"/>
        </w:rPr>
      </w:pPr>
      <w:bookmarkStart w:id="13" w:name="_Toc7042"/>
      <w:r>
        <w:rPr>
          <w:rFonts w:ascii="仿宋" w:eastAsia="仿宋" w:hAnsi="仿宋" w:cs="仿宋" w:hint="eastAsia"/>
          <w:lang w:eastAsia="zh-CN"/>
        </w:rPr>
        <w:t>(一)、移印机项目概况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起源追溯至对市场的深入洞察。市场的不断演变与变革为移印机项目提供了难得的机遇。当前市场存在的需求缺口和变革的大环境共同构成了移印机项目的背景。这个移印机项目旨在充分利用市场机遇，填补行业中尚未满足的需求，为客户提供全新的解决方案。市场的变革和需求的增长使得这个移印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移印机项目名称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正式命名为移印机。这个名称不仅仅是一个标识，更代表了移印机项目的核心理念和愿景。它蕴含着移印机项目所要解决问题的关键字，具有强烈的表达和辨识度，为移印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移印机项目目标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移印机项目的核心目标是提供一种全新、高效的解决方案，满足客户日益增长的需求。移印机项目追求的不仅仅是满足市场需求，更是在市场中获得卓越的竞争优势。通过不断提升产品或服务的质量和创新水平，移印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移印机项目范围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全面涵盖了产品研发、制造、市场推广和售后服务，确保从产品设计到最终用户体验的全方位关注。这一全面的移印机项目范围是为了确保移印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移印机项目时间表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移印机项目计划在未来18个月内完成，包括研发、测试、市场试点和正式推出等不同阶段。这个时间表的合理设计是为了确保移印机项目各个阶段的顺利推进，以便按时交付高质量的成果。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移印机项目预算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移印机项目总预算估算为XX百万美元，主要分配在研发、市场推广、人员培训和运营等方面。这一充足的预算为移印机项目提供了充足的资源，确保移印机项目在各个方面都能取得优异的表现。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移印机项目风险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移印机项目可能面临的风险包括市场接受度低、技术难题、竞争激烈等。移印机项目团队已经制定了相应的风险应对计划，通过前瞻性的风险管理，确保移印机项目在面对不确定性时能够迅速做出应对。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移印机项目团队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移印机项目汇聚了一支经验丰富、多领域专业素养的核心团队，确保移印机项目在各个方面都能拥有高水平的执行力。团队的协同作战是移印机项目成功的关键因素之一。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1.9 移印机项目背景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移印机项目的背景根植于市场对更高效、创新产品的渴望，同时也受到科技发展对行业格局的深刻改变的影响。这为移印机项目提供了广阔的发展空间和市场需求。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移印机项目现状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截至目前，移印机项目已完成市场调研和技术验证，取得了初步的成功。这为移印机项目在未来的发展奠定了坚实的基础，为更远大的目标打下了坚实的基石。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14688"/>
      <w:r>
        <w:rPr>
          <w:rFonts w:ascii="仿宋" w:eastAsia="仿宋" w:hAnsi="仿宋" w:cs="仿宋" w:hint="eastAsia"/>
          <w:sz w:val="28"/>
          <w:lang w:eastAsia="zh-CN"/>
        </w:rPr>
        <w:t>(二)、移印机项目目标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keyword》移印机项目首要业务目标是在市场中占据有利地位，实现产品/服务的成功推广和销售。通过不断提升产品质量、创新性，移印机项目追求成为行业中的领导者，赢得更多客户的青睐。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在科技迅速发展的时代，移印机项目着眼于技术创新。通过持续的研发和技术升级，移印机项目旨在推出更具创新性的产品或服务，以满足市场对新鲜、先进解决方案的需求。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为了建立可持续的客户关系，移印机项目设定了客户满意度目标。通过提供卓越的产品质量和优质的客户服务，移印机项目追求赢得客户的信任和忠诚度，确保他们的满意度达到行业领先水平。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移印机项目注重社会责任和可持续发展。通过实施环保、社会责任移印机项目，移印机项目致力于在经济发展的同时保护环境，促进社会公平，实现可持续经营。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移印机项目的团队是实现目标的核心驱动力。因此，移印机项目设定了团队发展目标，包括提升团队成员的专业技能、培养领导力，以及搭建协同高效的团队工作氛围。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23667"/>
      <w:r>
        <w:rPr>
          <w:rFonts w:ascii="仿宋" w:eastAsia="仿宋" w:hAnsi="仿宋" w:cs="仿宋" w:hint="eastAsia"/>
          <w:sz w:val="28"/>
          <w:lang w:eastAsia="zh-CN"/>
        </w:rPr>
        <w:t>(三)、移印机项目提出的理由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移印机项目提出的理由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源于对市场机遇的深刻洞察。当前市场中存在的需求缺口和行业发展趋势表明，有巨大的商业机会等待被开发。通过准确捕捉市场机遇，移印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理念基于对技术创新的信仰。通过持续的研发和技术投入，移印机项目有望推出更具创新性的产品或服务。在科技飞速发展的当下，移印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是为了增强企业的行业竞争力。通过提升产品或服务的质量和独特性，移印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响应了消费者需求的变化。随着社会和科技的不断发展，消费者对产品和服务的需求也在发生变化。通过深入了解并及时回应消费者的新需求，移印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移印机项目的提出是企业战略发展规划的一部分。在面对日益激烈的市场竞争和不断变化的商业环境中，移印机项目作为企业战略的一环，旨在为企业开辟新的增长领域，巩固企业在行业中的地位。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移印机项目的提出不仅仅是基于商业考量，还注重社会责任。通过推出环保、社会责任等方面的移印机项目，移印机企业可以在社会中树立积极形象，为社会做出积极贡献，实现经济效益和社会效益的双赢。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移印机项目的提出反映了对利益相关者期望的关注。包括客户、员工、投资者等利益相关者在企业发展中都有着各自的期望，移印机项目力求在满足这些期望的同时，取得更大的共赢。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12901"/>
      <w:r>
        <w:rPr>
          <w:rFonts w:ascii="仿宋" w:eastAsia="仿宋" w:hAnsi="仿宋" w:cs="仿宋" w:hint="eastAsia"/>
          <w:sz w:val="28"/>
          <w:lang w:eastAsia="zh-CN"/>
        </w:rPr>
        <w:t>(四)、移印机项目意义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在实施移印机项目的过程中，我们不仅仅是在追逐商业成功，更是为企业和社会的多个层面创造了深远的意义。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首要意义在于提升企业的市场竞争力。通过持续的创新和对产品质量的高标准要求，移印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移印机项目的推进将促使行业技术水平的提升。通过引入先进技术和创新性解决方案，移印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在社会层面，移印机项目不仅创造了大量就业机会，提高了就业水平，还注重社会责任和环保。通过参与社会公益事业和推动环保移印机项目，移印机项目为社会贡献了一份力量，体现了企业对社会的积极回馈。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综合而言，移印机项目意义重大，不仅推动了企业的发展，也为行业和社会的进步贡献了积极力量。这是一个全面而深刻的影响，将在未来产生可持续的正面效应。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4984"/>
      <w:r>
        <w:rPr>
          <w:rFonts w:ascii="仿宋" w:eastAsia="仿宋" w:hAnsi="仿宋" w:cs="仿宋" w:hint="eastAsia"/>
          <w:sz w:val="28"/>
          <w:lang w:eastAsia="zh-CN"/>
        </w:rPr>
        <w:t>(五)、移印机项目背景</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在当今迅猛发展的商业环境中，移印机项目的动因根植于对多方面因素的审慎考量。这个移印机项目的提出并非孤立的决策，而是对企业所处背景深入思考的产物。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市场的不断演变是移印机项目背后的首要原因。科技的迅速发展和全球市场的快速变化使得企业必须灵活应对。移印机项目应运而生，旨在通过创新性的解决方案迎合市场的多变需求，赢得竞争中的先机。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https://d.book118.com/936132023032010044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585B87"/>
    <w:rsid w:val="64585B8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3613202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2024-02-02T10:23:00Z</dcterms:created>
  <dcterms:modified xsi:type="dcterms:W3CDTF">2024-02-02T10:23:52Z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55E0E3E334FA4C8BAC9269BE520DCEB4_11</vt:lpwstr>
  </property>
  <property fmtid="{D5CDD505-2E9C-101B-9397-08002B2CF9AE}" pid="3" name="KSOProductBuildVer">
    <vt:lpwstr>2052-12.1.0.16250</vt:lpwstr>
  </property>
</Properties>
</file>