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37CC" w:rsidP="000337CC" w14:paraId="4E1CCA55" w14:textId="77777777">
      <w:pPr>
        <w:spacing w:before="48" w:beforeLines="20" w:after="360" w:afterLines="150" w:line="360" w:lineRule="auto"/>
        <w:jc w:val="center"/>
        <w:rPr>
          <w:rFonts w:ascii="华文中宋" w:eastAsia="华文中宋" w:hAnsi="华文中宋"/>
          <w:b/>
          <w:sz w:val="30"/>
        </w:rPr>
      </w:pPr>
      <w:r w:rsidRPr="000337CC">
        <w:rPr>
          <w:rFonts w:ascii="华文中宋" w:eastAsia="华文中宋" w:hAnsi="华文中宋"/>
          <w:b/>
          <w:sz w:val="30"/>
        </w:rPr>
        <w:t>2023</w:t>
      </w:r>
      <w:r w:rsidRPr="000337CC">
        <w:rPr>
          <w:rFonts w:ascii="华文中宋" w:eastAsia="华文中宋" w:hAnsi="华文中宋"/>
          <w:b/>
          <w:sz w:val="30"/>
        </w:rPr>
        <w:t>甘肃平凉市崆峒区考核招聘硕士研究生到乡镇基层工作</w:t>
      </w:r>
      <w:r w:rsidRPr="000337CC">
        <w:rPr>
          <w:rFonts w:ascii="华文中宋" w:eastAsia="华文中宋" w:hAnsi="华文中宋"/>
          <w:b/>
          <w:sz w:val="30"/>
        </w:rPr>
        <w:t>25</w:t>
      </w:r>
      <w:r w:rsidRPr="000337CC">
        <w:rPr>
          <w:rFonts w:ascii="华文中宋" w:eastAsia="华文中宋" w:hAnsi="华文中宋"/>
          <w:b/>
          <w:sz w:val="30"/>
        </w:rPr>
        <w:t>人笔试备考试题及答案解析</w:t>
      </w:r>
    </w:p>
    <w:p w:rsidR="00A77B3E" w14:paraId="418AF44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CAE426" w14:textId="77777777">
      <w:pPr>
        <w:spacing w:after="260" w:line="360" w:lineRule="auto"/>
      </w:pPr>
      <w:r>
        <w:rPr>
          <w:rFonts w:ascii="微软雅黑" w:eastAsia="微软雅黑" w:cs="微软雅黑"/>
        </w:rPr>
        <w:t>一、选择题</w:t>
      </w:r>
    </w:p>
    <w:p w:rsidR="00D11858" w14:paraId="249F45CC"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0D455B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38C9C22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2F29EBD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764A891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247A820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ADB7A2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20E9C65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436ADCD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75A6C06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193108C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092A01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2B90EAB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189B73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4B46840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B450D9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5327210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1F2B45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5A1D4E9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315D1F5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C89468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96423D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31BF53F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1405A77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37F64D8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7F0A2BC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443F7B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268BC3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170A568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02A5BE14"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2B79BA9E"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77F8FF7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https://d.book118.com/936151220110010043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paraId="05C626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7CC" w14:paraId="39B982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paraId="1DAD560D" w14:textId="12F4D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37CC" w14:paraId="3AF5D1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paraId="64DF40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7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textId="12F4D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37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7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rsidP="005D4DE0" w14:textId="12F4D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37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paraId="154234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paraId="3C5541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paraId="2593C0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7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37CC"/>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068F8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337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37CC"/>
    <w:rPr>
      <w:sz w:val="18"/>
      <w:szCs w:val="18"/>
    </w:rPr>
  </w:style>
  <w:style w:type="paragraph" w:styleId="Footer">
    <w:name w:val="footer"/>
    <w:basedOn w:val="Normal"/>
    <w:link w:val="a0"/>
    <w:rsid w:val="000337CC"/>
    <w:pPr>
      <w:tabs>
        <w:tab w:val="center" w:pos="4153"/>
        <w:tab w:val="right" w:pos="8306"/>
      </w:tabs>
      <w:snapToGrid w:val="0"/>
    </w:pPr>
    <w:rPr>
      <w:sz w:val="18"/>
      <w:szCs w:val="18"/>
    </w:rPr>
  </w:style>
  <w:style w:type="character" w:customStyle="1" w:styleId="a0">
    <w:name w:val="页脚 字符"/>
    <w:basedOn w:val="DefaultParagraphFont"/>
    <w:link w:val="Footer"/>
    <w:rsid w:val="000337CC"/>
    <w:rPr>
      <w:sz w:val="18"/>
      <w:szCs w:val="18"/>
    </w:rPr>
  </w:style>
  <w:style w:type="character" w:styleId="PageNumber">
    <w:name w:val="page number"/>
    <w:basedOn w:val="DefaultParagraphFont"/>
    <w:rsid w:val="000337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6151220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3324</Words>
  <Characters>18949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