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五官科用药项目规划设计纲要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801" w:history="1">
        <w:r>
          <w:rPr>
            <w:rFonts w:ascii="仿宋" w:eastAsia="仿宋" w:hAnsi="仿宋" w:cs="仿宋" w:hint="eastAsia"/>
            <w:lang w:eastAsia="zh-CN"/>
          </w:rPr>
          <w:t>概论</w:t>
        </w:r>
        <w:r>
          <w:tab/>
        </w:r>
        <w:r>
          <w:fldChar w:fldCharType="begin"/>
        </w:r>
        <w:r>
          <w:instrText xml:space="preserve"> PAGEREF _Toc7801 \h </w:instrText>
        </w:r>
        <w:r>
          <w:fldChar w:fldCharType="separate"/>
        </w:r>
        <w:r>
          <w:t>3</w:t>
        </w:r>
        <w:r>
          <w:fldChar w:fldCharType="end"/>
        </w:r>
      </w:hyperlink>
    </w:p>
    <w:p>
      <w:pPr>
        <w:pStyle w:val="TOC1"/>
        <w:tabs>
          <w:tab w:val="right" w:leader="dot" w:pos="8306"/>
        </w:tabs>
      </w:pPr>
      <w:hyperlink w:anchor="_Toc3533" w:history="1">
        <w:r>
          <w:rPr>
            <w:rFonts w:ascii="仿宋" w:eastAsia="仿宋" w:hAnsi="仿宋" w:cs="仿宋" w:hint="eastAsia"/>
            <w:lang w:eastAsia="zh-CN"/>
          </w:rPr>
          <w:t>一、产品规划分析</w:t>
        </w:r>
        <w:r>
          <w:tab/>
        </w:r>
        <w:r>
          <w:fldChar w:fldCharType="begin"/>
        </w:r>
        <w:r>
          <w:instrText xml:space="preserve"> PAGEREF _Toc3533 \h </w:instrText>
        </w:r>
        <w:r>
          <w:fldChar w:fldCharType="separate"/>
        </w:r>
        <w:r>
          <w:t>3</w:t>
        </w:r>
        <w:r>
          <w:fldChar w:fldCharType="end"/>
        </w:r>
      </w:hyperlink>
    </w:p>
    <w:p>
      <w:pPr>
        <w:pStyle w:val="TOC2"/>
        <w:tabs>
          <w:tab w:val="right" w:leader="dot" w:pos="8306"/>
        </w:tabs>
      </w:pPr>
      <w:hyperlink w:anchor="_Toc14584" w:history="1">
        <w:r>
          <w:rPr>
            <w:rFonts w:ascii="仿宋" w:eastAsia="仿宋" w:hAnsi="仿宋" w:cs="仿宋" w:hint="eastAsia"/>
            <w:lang w:eastAsia="zh-CN"/>
          </w:rPr>
          <w:t>(一)、产品规划</w:t>
        </w:r>
        <w:r>
          <w:tab/>
        </w:r>
        <w:r>
          <w:fldChar w:fldCharType="begin"/>
        </w:r>
        <w:r>
          <w:instrText xml:space="preserve"> PAGEREF _Toc14584 \h </w:instrText>
        </w:r>
        <w:r>
          <w:fldChar w:fldCharType="separate"/>
        </w:r>
        <w:r>
          <w:t>3</w:t>
        </w:r>
        <w:r>
          <w:fldChar w:fldCharType="end"/>
        </w:r>
      </w:hyperlink>
    </w:p>
    <w:p>
      <w:pPr>
        <w:pStyle w:val="TOC2"/>
        <w:tabs>
          <w:tab w:val="right" w:leader="dot" w:pos="8306"/>
        </w:tabs>
      </w:pPr>
      <w:hyperlink w:anchor="_Toc14901" w:history="1">
        <w:r>
          <w:rPr>
            <w:rFonts w:ascii="仿宋" w:eastAsia="仿宋" w:hAnsi="仿宋" w:cs="仿宋" w:hint="eastAsia"/>
            <w:lang w:eastAsia="zh-CN"/>
          </w:rPr>
          <w:t>(二)、建设规模</w:t>
        </w:r>
        <w:r>
          <w:tab/>
        </w:r>
        <w:r>
          <w:fldChar w:fldCharType="begin"/>
        </w:r>
        <w:r>
          <w:instrText xml:space="preserve"> PAGEREF _Toc14901 \h </w:instrText>
        </w:r>
        <w:r>
          <w:fldChar w:fldCharType="separate"/>
        </w:r>
        <w:r>
          <w:t>4</w:t>
        </w:r>
        <w:r>
          <w:fldChar w:fldCharType="end"/>
        </w:r>
      </w:hyperlink>
    </w:p>
    <w:p>
      <w:pPr>
        <w:pStyle w:val="TOC1"/>
        <w:tabs>
          <w:tab w:val="right" w:leader="dot" w:pos="8306"/>
        </w:tabs>
      </w:pPr>
      <w:hyperlink w:anchor="_Toc9137" w:history="1">
        <w:r>
          <w:rPr>
            <w:rFonts w:ascii="仿宋" w:eastAsia="仿宋" w:hAnsi="仿宋" w:cs="仿宋" w:hint="eastAsia"/>
            <w:lang w:eastAsia="zh-CN"/>
          </w:rPr>
          <w:t>二、五官科用药项目土建工程</w:t>
        </w:r>
        <w:r>
          <w:tab/>
        </w:r>
        <w:r>
          <w:fldChar w:fldCharType="begin"/>
        </w:r>
        <w:r>
          <w:instrText xml:space="preserve"> PAGEREF _Toc9137 \h </w:instrText>
        </w:r>
        <w:r>
          <w:fldChar w:fldCharType="separate"/>
        </w:r>
        <w:r>
          <w:t>5</w:t>
        </w:r>
        <w:r>
          <w:fldChar w:fldCharType="end"/>
        </w:r>
      </w:hyperlink>
    </w:p>
    <w:p>
      <w:pPr>
        <w:pStyle w:val="TOC2"/>
        <w:tabs>
          <w:tab w:val="right" w:leader="dot" w:pos="8306"/>
        </w:tabs>
      </w:pPr>
      <w:hyperlink w:anchor="_Toc32594" w:history="1">
        <w:r>
          <w:rPr>
            <w:rFonts w:ascii="仿宋" w:eastAsia="仿宋" w:hAnsi="仿宋" w:cs="仿宋" w:hint="eastAsia"/>
            <w:lang w:eastAsia="zh-CN"/>
          </w:rPr>
          <w:t>(一)、建筑工程设计原则</w:t>
        </w:r>
        <w:r>
          <w:tab/>
        </w:r>
        <w:r>
          <w:fldChar w:fldCharType="begin"/>
        </w:r>
        <w:r>
          <w:instrText xml:space="preserve"> PAGEREF _Toc32594 \h </w:instrText>
        </w:r>
        <w:r>
          <w:fldChar w:fldCharType="separate"/>
        </w:r>
        <w:r>
          <w:t>5</w:t>
        </w:r>
        <w:r>
          <w:fldChar w:fldCharType="end"/>
        </w:r>
      </w:hyperlink>
    </w:p>
    <w:p>
      <w:pPr>
        <w:pStyle w:val="TOC2"/>
        <w:tabs>
          <w:tab w:val="right" w:leader="dot" w:pos="8306"/>
        </w:tabs>
      </w:pPr>
      <w:hyperlink w:anchor="_Toc17701" w:history="1">
        <w:r>
          <w:rPr>
            <w:rFonts w:ascii="仿宋" w:eastAsia="仿宋" w:hAnsi="仿宋" w:cs="仿宋" w:hint="eastAsia"/>
            <w:lang w:eastAsia="zh-CN"/>
          </w:rPr>
          <w:t>(二)、土建工程设计年限及安全等级</w:t>
        </w:r>
        <w:r>
          <w:tab/>
        </w:r>
        <w:r>
          <w:fldChar w:fldCharType="begin"/>
        </w:r>
        <w:r>
          <w:instrText xml:space="preserve"> PAGEREF _Toc17701 \h </w:instrText>
        </w:r>
        <w:r>
          <w:fldChar w:fldCharType="separate"/>
        </w:r>
        <w:r>
          <w:t>6</w:t>
        </w:r>
        <w:r>
          <w:fldChar w:fldCharType="end"/>
        </w:r>
      </w:hyperlink>
    </w:p>
    <w:p>
      <w:pPr>
        <w:pStyle w:val="TOC2"/>
        <w:tabs>
          <w:tab w:val="right" w:leader="dot" w:pos="8306"/>
        </w:tabs>
      </w:pPr>
      <w:hyperlink w:anchor="_Toc18106" w:history="1">
        <w:r>
          <w:rPr>
            <w:rFonts w:ascii="仿宋" w:eastAsia="仿宋" w:hAnsi="仿宋" w:cs="仿宋" w:hint="eastAsia"/>
            <w:lang w:eastAsia="zh-CN"/>
          </w:rPr>
          <w:t>(三)、建筑工程设计总体要求</w:t>
        </w:r>
        <w:r>
          <w:tab/>
        </w:r>
        <w:r>
          <w:fldChar w:fldCharType="begin"/>
        </w:r>
        <w:r>
          <w:instrText xml:space="preserve"> PAGEREF _Toc18106 \h </w:instrText>
        </w:r>
        <w:r>
          <w:fldChar w:fldCharType="separate"/>
        </w:r>
        <w:r>
          <w:t>7</w:t>
        </w:r>
        <w:r>
          <w:fldChar w:fldCharType="end"/>
        </w:r>
      </w:hyperlink>
    </w:p>
    <w:p>
      <w:pPr>
        <w:pStyle w:val="TOC2"/>
        <w:tabs>
          <w:tab w:val="right" w:leader="dot" w:pos="8306"/>
        </w:tabs>
      </w:pPr>
      <w:hyperlink w:anchor="_Toc28989" w:history="1">
        <w:r>
          <w:rPr>
            <w:rFonts w:ascii="仿宋" w:eastAsia="仿宋" w:hAnsi="仿宋" w:cs="仿宋" w:hint="eastAsia"/>
            <w:lang w:eastAsia="zh-CN"/>
          </w:rPr>
          <w:t>(四)、土建工程建设指标</w:t>
        </w:r>
        <w:r>
          <w:tab/>
        </w:r>
        <w:r>
          <w:fldChar w:fldCharType="begin"/>
        </w:r>
        <w:r>
          <w:instrText xml:space="preserve"> PAGEREF _Toc28989 \h </w:instrText>
        </w:r>
        <w:r>
          <w:fldChar w:fldCharType="separate"/>
        </w:r>
        <w:r>
          <w:t>8</w:t>
        </w:r>
        <w:r>
          <w:fldChar w:fldCharType="end"/>
        </w:r>
      </w:hyperlink>
    </w:p>
    <w:p>
      <w:pPr>
        <w:pStyle w:val="TOC1"/>
        <w:tabs>
          <w:tab w:val="right" w:leader="dot" w:pos="8306"/>
        </w:tabs>
      </w:pPr>
      <w:hyperlink w:anchor="_Toc10912" w:history="1">
        <w:r>
          <w:rPr>
            <w:rFonts w:ascii="仿宋" w:eastAsia="仿宋" w:hAnsi="仿宋" w:cs="仿宋" w:hint="eastAsia"/>
            <w:lang w:eastAsia="zh-CN"/>
          </w:rPr>
          <w:t>三、五官科用药项目绩效评估</w:t>
        </w:r>
        <w:r>
          <w:tab/>
        </w:r>
        <w:r>
          <w:fldChar w:fldCharType="begin"/>
        </w:r>
        <w:r>
          <w:instrText xml:space="preserve"> PAGEREF _Toc10912 \h </w:instrText>
        </w:r>
        <w:r>
          <w:fldChar w:fldCharType="separate"/>
        </w:r>
        <w:r>
          <w:t>8</w:t>
        </w:r>
        <w:r>
          <w:fldChar w:fldCharType="end"/>
        </w:r>
      </w:hyperlink>
    </w:p>
    <w:p>
      <w:pPr>
        <w:pStyle w:val="TOC2"/>
        <w:tabs>
          <w:tab w:val="right" w:leader="dot" w:pos="8306"/>
        </w:tabs>
      </w:pPr>
      <w:hyperlink w:anchor="_Toc16296" w:history="1">
        <w:r>
          <w:rPr>
            <w:rFonts w:ascii="仿宋" w:eastAsia="仿宋" w:hAnsi="仿宋" w:cs="仿宋" w:hint="eastAsia"/>
            <w:lang w:eastAsia="zh-CN"/>
          </w:rPr>
          <w:t>(一)、绩效评估指标</w:t>
        </w:r>
        <w:r>
          <w:tab/>
        </w:r>
        <w:r>
          <w:fldChar w:fldCharType="begin"/>
        </w:r>
        <w:r>
          <w:instrText xml:space="preserve"> PAGEREF _Toc16296 \h </w:instrText>
        </w:r>
        <w:r>
          <w:fldChar w:fldCharType="separate"/>
        </w:r>
        <w:r>
          <w:t>8</w:t>
        </w:r>
        <w:r>
          <w:fldChar w:fldCharType="end"/>
        </w:r>
      </w:hyperlink>
    </w:p>
    <w:p>
      <w:pPr>
        <w:pStyle w:val="TOC2"/>
        <w:tabs>
          <w:tab w:val="right" w:leader="dot" w:pos="8306"/>
        </w:tabs>
      </w:pPr>
      <w:hyperlink w:anchor="_Toc14636" w:history="1">
        <w:r>
          <w:rPr>
            <w:rFonts w:ascii="仿宋" w:eastAsia="仿宋" w:hAnsi="仿宋" w:cs="仿宋" w:hint="eastAsia"/>
            <w:lang w:eastAsia="zh-CN"/>
          </w:rPr>
          <w:t>(二)、绩效评估方法</w:t>
        </w:r>
        <w:r>
          <w:tab/>
        </w:r>
        <w:r>
          <w:fldChar w:fldCharType="begin"/>
        </w:r>
        <w:r>
          <w:instrText xml:space="preserve"> PAGEREF _Toc14636 \h </w:instrText>
        </w:r>
        <w:r>
          <w:fldChar w:fldCharType="separate"/>
        </w:r>
        <w:r>
          <w:t>9</w:t>
        </w:r>
        <w:r>
          <w:fldChar w:fldCharType="end"/>
        </w:r>
      </w:hyperlink>
    </w:p>
    <w:p>
      <w:pPr>
        <w:pStyle w:val="TOC2"/>
        <w:tabs>
          <w:tab w:val="right" w:leader="dot" w:pos="8306"/>
        </w:tabs>
      </w:pPr>
      <w:hyperlink w:anchor="_Toc28218" w:history="1">
        <w:r>
          <w:rPr>
            <w:rFonts w:ascii="仿宋" w:eastAsia="仿宋" w:hAnsi="仿宋" w:cs="仿宋" w:hint="eastAsia"/>
            <w:lang w:eastAsia="zh-CN"/>
          </w:rPr>
          <w:t>(三)、绩效评估周期</w:t>
        </w:r>
        <w:r>
          <w:tab/>
        </w:r>
        <w:r>
          <w:fldChar w:fldCharType="begin"/>
        </w:r>
        <w:r>
          <w:instrText xml:space="preserve"> PAGEREF _Toc28218 \h </w:instrText>
        </w:r>
        <w:r>
          <w:fldChar w:fldCharType="separate"/>
        </w:r>
        <w:r>
          <w:t>10</w:t>
        </w:r>
        <w:r>
          <w:fldChar w:fldCharType="end"/>
        </w:r>
      </w:hyperlink>
    </w:p>
    <w:p>
      <w:pPr>
        <w:pStyle w:val="TOC1"/>
        <w:tabs>
          <w:tab w:val="right" w:leader="dot" w:pos="8306"/>
        </w:tabs>
      </w:pPr>
      <w:hyperlink w:anchor="_Toc18413" w:history="1">
        <w:r>
          <w:rPr>
            <w:rFonts w:ascii="仿宋" w:eastAsia="仿宋" w:hAnsi="仿宋" w:cs="仿宋" w:hint="eastAsia"/>
            <w:lang w:eastAsia="zh-CN"/>
          </w:rPr>
          <w:t>四、五官科用药项目文档管理</w:t>
        </w:r>
        <w:r>
          <w:tab/>
        </w:r>
        <w:r>
          <w:fldChar w:fldCharType="begin"/>
        </w:r>
        <w:r>
          <w:instrText xml:space="preserve"> PAGEREF _Toc18413 \h </w:instrText>
        </w:r>
        <w:r>
          <w:fldChar w:fldCharType="separate"/>
        </w:r>
        <w:r>
          <w:t>11</w:t>
        </w:r>
        <w:r>
          <w:fldChar w:fldCharType="end"/>
        </w:r>
      </w:hyperlink>
    </w:p>
    <w:p>
      <w:pPr>
        <w:pStyle w:val="TOC2"/>
        <w:tabs>
          <w:tab w:val="right" w:leader="dot" w:pos="8306"/>
        </w:tabs>
      </w:pPr>
      <w:hyperlink w:anchor="_Toc30511" w:history="1">
        <w:r>
          <w:rPr>
            <w:rFonts w:ascii="仿宋" w:eastAsia="仿宋" w:hAnsi="仿宋" w:cs="仿宋" w:hint="eastAsia"/>
            <w:lang w:eastAsia="zh-CN"/>
          </w:rPr>
          <w:t>(一)、文档编制与审查</w:t>
        </w:r>
        <w:r>
          <w:tab/>
        </w:r>
        <w:r>
          <w:fldChar w:fldCharType="begin"/>
        </w:r>
        <w:r>
          <w:instrText xml:space="preserve"> PAGEREF _Toc30511 \h </w:instrText>
        </w:r>
        <w:r>
          <w:fldChar w:fldCharType="separate"/>
        </w:r>
        <w:r>
          <w:t>11</w:t>
        </w:r>
        <w:r>
          <w:fldChar w:fldCharType="end"/>
        </w:r>
      </w:hyperlink>
    </w:p>
    <w:p>
      <w:pPr>
        <w:pStyle w:val="TOC2"/>
        <w:tabs>
          <w:tab w:val="right" w:leader="dot" w:pos="8306"/>
        </w:tabs>
      </w:pPr>
      <w:hyperlink w:anchor="_Toc32653" w:history="1">
        <w:r>
          <w:rPr>
            <w:rFonts w:ascii="仿宋" w:eastAsia="仿宋" w:hAnsi="仿宋" w:cs="仿宋" w:hint="eastAsia"/>
            <w:lang w:eastAsia="zh-CN"/>
          </w:rPr>
          <w:t>(二)、文档发布与分发</w:t>
        </w:r>
        <w:r>
          <w:tab/>
        </w:r>
        <w:r>
          <w:fldChar w:fldCharType="begin"/>
        </w:r>
        <w:r>
          <w:instrText xml:space="preserve"> PAGEREF _Toc32653 \h </w:instrText>
        </w:r>
        <w:r>
          <w:fldChar w:fldCharType="separate"/>
        </w:r>
        <w:r>
          <w:t>13</w:t>
        </w:r>
        <w:r>
          <w:fldChar w:fldCharType="end"/>
        </w:r>
      </w:hyperlink>
    </w:p>
    <w:p>
      <w:pPr>
        <w:pStyle w:val="TOC2"/>
        <w:tabs>
          <w:tab w:val="right" w:leader="dot" w:pos="8306"/>
        </w:tabs>
      </w:pPr>
      <w:hyperlink w:anchor="_Toc628" w:history="1">
        <w:r>
          <w:rPr>
            <w:rFonts w:ascii="仿宋" w:eastAsia="仿宋" w:hAnsi="仿宋" w:cs="仿宋" w:hint="eastAsia"/>
            <w:lang w:eastAsia="zh-CN"/>
          </w:rPr>
          <w:t>(三)、文档存档与归档</w:t>
        </w:r>
        <w:r>
          <w:tab/>
        </w:r>
        <w:r>
          <w:fldChar w:fldCharType="begin"/>
        </w:r>
        <w:r>
          <w:instrText xml:space="preserve"> PAGEREF _Toc628 \h </w:instrText>
        </w:r>
        <w:r>
          <w:fldChar w:fldCharType="separate"/>
        </w:r>
        <w:r>
          <w:t>13</w:t>
        </w:r>
        <w:r>
          <w:fldChar w:fldCharType="end"/>
        </w:r>
      </w:hyperlink>
    </w:p>
    <w:p>
      <w:pPr>
        <w:pStyle w:val="TOC1"/>
        <w:tabs>
          <w:tab w:val="right" w:leader="dot" w:pos="8306"/>
        </w:tabs>
      </w:pPr>
      <w:hyperlink w:anchor="_Toc19052" w:history="1">
        <w:r>
          <w:rPr>
            <w:rFonts w:ascii="仿宋" w:eastAsia="仿宋" w:hAnsi="仿宋" w:cs="仿宋" w:hint="eastAsia"/>
            <w:lang w:eastAsia="zh-CN"/>
          </w:rPr>
          <w:t>五、五官科用药项目危机管理</w:t>
        </w:r>
        <w:r>
          <w:tab/>
        </w:r>
        <w:r>
          <w:fldChar w:fldCharType="begin"/>
        </w:r>
        <w:r>
          <w:instrText xml:space="preserve"> PAGEREF _Toc19052 \h </w:instrText>
        </w:r>
        <w:r>
          <w:fldChar w:fldCharType="separate"/>
        </w:r>
        <w:r>
          <w:t>15</w:t>
        </w:r>
        <w:r>
          <w:fldChar w:fldCharType="end"/>
        </w:r>
      </w:hyperlink>
    </w:p>
    <w:p>
      <w:pPr>
        <w:pStyle w:val="TOC2"/>
        <w:tabs>
          <w:tab w:val="right" w:leader="dot" w:pos="8306"/>
        </w:tabs>
      </w:pPr>
      <w:hyperlink w:anchor="_Toc21103" w:history="1">
        <w:r>
          <w:rPr>
            <w:rFonts w:ascii="仿宋" w:eastAsia="仿宋" w:hAnsi="仿宋" w:cs="仿宋" w:hint="eastAsia"/>
            <w:lang w:eastAsia="zh-CN"/>
          </w:rPr>
          <w:t>(一)、危机预警与识别</w:t>
        </w:r>
        <w:r>
          <w:tab/>
        </w:r>
        <w:r>
          <w:fldChar w:fldCharType="begin"/>
        </w:r>
        <w:r>
          <w:instrText xml:space="preserve"> PAGEREF _Toc21103 \h </w:instrText>
        </w:r>
        <w:r>
          <w:fldChar w:fldCharType="separate"/>
        </w:r>
        <w:r>
          <w:t>15</w:t>
        </w:r>
        <w:r>
          <w:fldChar w:fldCharType="end"/>
        </w:r>
      </w:hyperlink>
    </w:p>
    <w:p>
      <w:pPr>
        <w:pStyle w:val="TOC2"/>
        <w:tabs>
          <w:tab w:val="right" w:leader="dot" w:pos="8306"/>
        </w:tabs>
      </w:pPr>
      <w:hyperlink w:anchor="_Toc25808" w:history="1">
        <w:r>
          <w:rPr>
            <w:rFonts w:ascii="仿宋" w:eastAsia="仿宋" w:hAnsi="仿宋" w:cs="仿宋" w:hint="eastAsia"/>
            <w:lang w:eastAsia="zh-CN"/>
          </w:rPr>
          <w:t>(二)、危机应对与恢复</w:t>
        </w:r>
        <w:r>
          <w:tab/>
        </w:r>
        <w:r>
          <w:fldChar w:fldCharType="begin"/>
        </w:r>
        <w:r>
          <w:instrText xml:space="preserve"> PAGEREF _Toc25808 \h </w:instrText>
        </w:r>
        <w:r>
          <w:fldChar w:fldCharType="separate"/>
        </w:r>
        <w:r>
          <w:t>16</w:t>
        </w:r>
        <w:r>
          <w:fldChar w:fldCharType="end"/>
        </w:r>
      </w:hyperlink>
    </w:p>
    <w:p>
      <w:pPr>
        <w:pStyle w:val="TOC1"/>
        <w:tabs>
          <w:tab w:val="right" w:leader="dot" w:pos="8306"/>
        </w:tabs>
      </w:pPr>
      <w:hyperlink w:anchor="_Toc4065" w:history="1">
        <w:r>
          <w:rPr>
            <w:rFonts w:ascii="仿宋" w:eastAsia="仿宋" w:hAnsi="仿宋" w:cs="仿宋" w:hint="eastAsia"/>
            <w:lang w:eastAsia="zh-CN"/>
          </w:rPr>
          <w:t>六、五官科用药项目选址可行性分析</w:t>
        </w:r>
        <w:r>
          <w:tab/>
        </w:r>
        <w:r>
          <w:fldChar w:fldCharType="begin"/>
        </w:r>
        <w:r>
          <w:instrText xml:space="preserve"> PAGEREF _Toc4065 \h </w:instrText>
        </w:r>
        <w:r>
          <w:fldChar w:fldCharType="separate"/>
        </w:r>
        <w:r>
          <w:t>17</w:t>
        </w:r>
        <w:r>
          <w:fldChar w:fldCharType="end"/>
        </w:r>
      </w:hyperlink>
    </w:p>
    <w:p>
      <w:pPr>
        <w:pStyle w:val="TOC2"/>
        <w:tabs>
          <w:tab w:val="right" w:leader="dot" w:pos="8306"/>
        </w:tabs>
      </w:pPr>
      <w:hyperlink w:anchor="_Toc964" w:history="1">
        <w:r>
          <w:rPr>
            <w:rFonts w:ascii="仿宋" w:eastAsia="仿宋" w:hAnsi="仿宋" w:cs="仿宋" w:hint="eastAsia"/>
            <w:lang w:eastAsia="zh-CN"/>
          </w:rPr>
          <w:t>(一)、五官科用药项目选址</w:t>
        </w:r>
        <w:r>
          <w:tab/>
        </w:r>
        <w:r>
          <w:fldChar w:fldCharType="begin"/>
        </w:r>
        <w:r>
          <w:instrText xml:space="preserve"> PAGEREF _Toc964 \h </w:instrText>
        </w:r>
        <w:r>
          <w:fldChar w:fldCharType="separate"/>
        </w:r>
        <w:r>
          <w:t>17</w:t>
        </w:r>
        <w:r>
          <w:fldChar w:fldCharType="end"/>
        </w:r>
      </w:hyperlink>
    </w:p>
    <w:p>
      <w:pPr>
        <w:pStyle w:val="TOC2"/>
        <w:tabs>
          <w:tab w:val="right" w:leader="dot" w:pos="8306"/>
        </w:tabs>
      </w:pPr>
      <w:hyperlink w:anchor="_Toc13766" w:history="1">
        <w:r>
          <w:rPr>
            <w:rFonts w:ascii="仿宋" w:eastAsia="仿宋" w:hAnsi="仿宋" w:cs="仿宋" w:hint="eastAsia"/>
            <w:lang w:eastAsia="zh-CN"/>
          </w:rPr>
          <w:t>(二)、用地控制指标</w:t>
        </w:r>
        <w:r>
          <w:tab/>
        </w:r>
        <w:r>
          <w:fldChar w:fldCharType="begin"/>
        </w:r>
        <w:r>
          <w:instrText xml:space="preserve"> PAGEREF _Toc13766 \h </w:instrText>
        </w:r>
        <w:r>
          <w:fldChar w:fldCharType="separate"/>
        </w:r>
        <w:r>
          <w:t>17</w:t>
        </w:r>
        <w:r>
          <w:fldChar w:fldCharType="end"/>
        </w:r>
      </w:hyperlink>
    </w:p>
    <w:p>
      <w:pPr>
        <w:pStyle w:val="TOC2"/>
        <w:tabs>
          <w:tab w:val="right" w:leader="dot" w:pos="8306"/>
        </w:tabs>
      </w:pPr>
      <w:hyperlink w:anchor="_Toc28651" w:history="1">
        <w:r>
          <w:rPr>
            <w:rFonts w:ascii="仿宋" w:eastAsia="仿宋" w:hAnsi="仿宋" w:cs="仿宋" w:hint="eastAsia"/>
            <w:lang w:eastAsia="zh-CN"/>
          </w:rPr>
          <w:t>(三)、节约用地措施</w:t>
        </w:r>
        <w:r>
          <w:tab/>
        </w:r>
        <w:r>
          <w:fldChar w:fldCharType="begin"/>
        </w:r>
        <w:r>
          <w:instrText xml:space="preserve"> PAGEREF _Toc28651 \h </w:instrText>
        </w:r>
        <w:r>
          <w:fldChar w:fldCharType="separate"/>
        </w:r>
        <w:r>
          <w:t>19</w:t>
        </w:r>
        <w:r>
          <w:fldChar w:fldCharType="end"/>
        </w:r>
      </w:hyperlink>
    </w:p>
    <w:p>
      <w:pPr>
        <w:pStyle w:val="TOC2"/>
        <w:tabs>
          <w:tab w:val="right" w:leader="dot" w:pos="8306"/>
        </w:tabs>
      </w:pPr>
      <w:hyperlink w:anchor="_Toc9582" w:history="1">
        <w:r>
          <w:rPr>
            <w:rFonts w:ascii="仿宋" w:eastAsia="仿宋" w:hAnsi="仿宋" w:cs="仿宋" w:hint="eastAsia"/>
            <w:lang w:eastAsia="zh-CN"/>
          </w:rPr>
          <w:t>(四)、总图布置方案</w:t>
        </w:r>
        <w:r>
          <w:tab/>
        </w:r>
        <w:r>
          <w:fldChar w:fldCharType="begin"/>
        </w:r>
        <w:r>
          <w:instrText xml:space="preserve"> PAGEREF _Toc9582 \h </w:instrText>
        </w:r>
        <w:r>
          <w:fldChar w:fldCharType="separate"/>
        </w:r>
        <w:r>
          <w:t>20</w:t>
        </w:r>
        <w:r>
          <w:fldChar w:fldCharType="end"/>
        </w:r>
      </w:hyperlink>
    </w:p>
    <w:p>
      <w:pPr>
        <w:pStyle w:val="TOC2"/>
        <w:tabs>
          <w:tab w:val="right" w:leader="dot" w:pos="8306"/>
        </w:tabs>
      </w:pPr>
      <w:hyperlink w:anchor="_Toc7106" w:history="1">
        <w:r>
          <w:rPr>
            <w:rFonts w:ascii="仿宋" w:eastAsia="仿宋" w:hAnsi="仿宋" w:cs="仿宋" w:hint="eastAsia"/>
            <w:lang w:eastAsia="zh-CN"/>
          </w:rPr>
          <w:t>(五)、选址综合评价</w:t>
        </w:r>
        <w:r>
          <w:tab/>
        </w:r>
        <w:r>
          <w:fldChar w:fldCharType="begin"/>
        </w:r>
        <w:r>
          <w:instrText xml:space="preserve"> PAGEREF _Toc7106 \h </w:instrText>
        </w:r>
        <w:r>
          <w:fldChar w:fldCharType="separate"/>
        </w:r>
        <w:r>
          <w:t>21</w:t>
        </w:r>
        <w:r>
          <w:fldChar w:fldCharType="end"/>
        </w:r>
      </w:hyperlink>
    </w:p>
    <w:p>
      <w:pPr>
        <w:pStyle w:val="TOC1"/>
        <w:tabs>
          <w:tab w:val="right" w:leader="dot" w:pos="8306"/>
        </w:tabs>
      </w:pPr>
      <w:hyperlink w:anchor="_Toc27679" w:history="1">
        <w:r>
          <w:rPr>
            <w:rFonts w:ascii="仿宋" w:eastAsia="仿宋" w:hAnsi="仿宋" w:cs="仿宋" w:hint="eastAsia"/>
            <w:lang w:eastAsia="zh-CN"/>
          </w:rPr>
          <w:t>七、五官科用药项目投资规划</w:t>
        </w:r>
        <w:r>
          <w:tab/>
        </w:r>
        <w:r>
          <w:fldChar w:fldCharType="begin"/>
        </w:r>
        <w:r>
          <w:instrText xml:space="preserve"> PAGEREF _Toc27679 \h </w:instrText>
        </w:r>
        <w:r>
          <w:fldChar w:fldCharType="separate"/>
        </w:r>
        <w:r>
          <w:t>22</w:t>
        </w:r>
        <w:r>
          <w:fldChar w:fldCharType="end"/>
        </w:r>
      </w:hyperlink>
    </w:p>
    <w:p>
      <w:pPr>
        <w:pStyle w:val="TOC2"/>
        <w:tabs>
          <w:tab w:val="right" w:leader="dot" w:pos="8306"/>
        </w:tabs>
      </w:pPr>
      <w:hyperlink w:anchor="_Toc14637" w:history="1">
        <w:r>
          <w:rPr>
            <w:rFonts w:ascii="仿宋" w:eastAsia="仿宋" w:hAnsi="仿宋" w:cs="仿宋" w:hint="eastAsia"/>
            <w:lang w:eastAsia="zh-CN"/>
          </w:rPr>
          <w:t>(一)、五官科用药项目总投资估算</w:t>
        </w:r>
        <w:r>
          <w:tab/>
        </w:r>
        <w:r>
          <w:fldChar w:fldCharType="begin"/>
        </w:r>
        <w:r>
          <w:instrText xml:space="preserve"> PAGEREF _Toc14637 \h </w:instrText>
        </w:r>
        <w:r>
          <w:fldChar w:fldCharType="separate"/>
        </w:r>
        <w:r>
          <w:t>22</w:t>
        </w:r>
        <w:r>
          <w:fldChar w:fldCharType="end"/>
        </w:r>
      </w:hyperlink>
    </w:p>
    <w:p>
      <w:pPr>
        <w:pStyle w:val="TOC2"/>
        <w:tabs>
          <w:tab w:val="right" w:leader="dot" w:pos="8306"/>
        </w:tabs>
      </w:pPr>
      <w:hyperlink w:anchor="_Toc20222" w:history="1">
        <w:r>
          <w:rPr>
            <w:rFonts w:ascii="仿宋" w:eastAsia="仿宋" w:hAnsi="仿宋" w:cs="仿宋" w:hint="eastAsia"/>
            <w:lang w:eastAsia="zh-CN"/>
          </w:rPr>
          <w:t>(二)、资金筹措</w:t>
        </w:r>
        <w:r>
          <w:tab/>
        </w:r>
        <w:r>
          <w:fldChar w:fldCharType="begin"/>
        </w:r>
        <w:r>
          <w:instrText xml:space="preserve"> PAGEREF _Toc20222 \h </w:instrText>
        </w:r>
        <w:r>
          <w:fldChar w:fldCharType="separate"/>
        </w:r>
        <w:r>
          <w:t>24</w:t>
        </w:r>
        <w:r>
          <w:fldChar w:fldCharType="end"/>
        </w:r>
      </w:hyperlink>
    </w:p>
    <w:p>
      <w:pPr>
        <w:pStyle w:val="TOC1"/>
        <w:tabs>
          <w:tab w:val="right" w:leader="dot" w:pos="8306"/>
        </w:tabs>
      </w:pPr>
      <w:hyperlink w:anchor="_Toc12362" w:history="1">
        <w:r>
          <w:rPr>
            <w:rFonts w:ascii="仿宋" w:eastAsia="仿宋" w:hAnsi="仿宋" w:cs="仿宋" w:hint="eastAsia"/>
            <w:lang w:eastAsia="zh-CN"/>
          </w:rPr>
          <w:t>八、五官科用药项目计划安排</w:t>
        </w:r>
        <w:r>
          <w:tab/>
        </w:r>
        <w:r>
          <w:fldChar w:fldCharType="begin"/>
        </w:r>
        <w:r>
          <w:instrText xml:space="preserve"> PAGEREF _Toc12362 \h </w:instrText>
        </w:r>
        <w:r>
          <w:fldChar w:fldCharType="separate"/>
        </w:r>
        <w:r>
          <w:t>24</w:t>
        </w:r>
        <w:r>
          <w:fldChar w:fldCharType="end"/>
        </w:r>
      </w:hyperlink>
    </w:p>
    <w:p>
      <w:pPr>
        <w:pStyle w:val="TOC2"/>
        <w:tabs>
          <w:tab w:val="right" w:leader="dot" w:pos="8306"/>
        </w:tabs>
      </w:pPr>
      <w:hyperlink w:anchor="_Toc5911" w:history="1">
        <w:r>
          <w:rPr>
            <w:rFonts w:ascii="仿宋" w:eastAsia="仿宋" w:hAnsi="仿宋" w:cs="仿宋" w:hint="eastAsia"/>
            <w:lang w:eastAsia="zh-CN"/>
          </w:rPr>
          <w:t>(一)、建设周期</w:t>
        </w:r>
        <w:r>
          <w:tab/>
        </w:r>
        <w:r>
          <w:fldChar w:fldCharType="begin"/>
        </w:r>
        <w:r>
          <w:instrText xml:space="preserve"> PAGEREF _Toc5911 \h </w:instrText>
        </w:r>
        <w:r>
          <w:fldChar w:fldCharType="separate"/>
        </w:r>
        <w:r>
          <w:t>24</w:t>
        </w:r>
        <w:r>
          <w:fldChar w:fldCharType="end"/>
        </w:r>
      </w:hyperlink>
    </w:p>
    <w:p>
      <w:pPr>
        <w:pStyle w:val="TOC2"/>
        <w:tabs>
          <w:tab w:val="right" w:leader="dot" w:pos="8306"/>
        </w:tabs>
      </w:pPr>
      <w:hyperlink w:anchor="_Toc10706" w:history="1">
        <w:r>
          <w:rPr>
            <w:rFonts w:ascii="仿宋" w:eastAsia="仿宋" w:hAnsi="仿宋" w:cs="仿宋" w:hint="eastAsia"/>
            <w:lang w:eastAsia="zh-CN"/>
          </w:rPr>
          <w:t>(二)、建设进度</w:t>
        </w:r>
        <w:r>
          <w:tab/>
        </w:r>
        <w:r>
          <w:fldChar w:fldCharType="begin"/>
        </w:r>
        <w:r>
          <w:instrText xml:space="preserve"> PAGEREF _Toc10706 \h </w:instrText>
        </w:r>
        <w:r>
          <w:fldChar w:fldCharType="separate"/>
        </w:r>
        <w:r>
          <w:t>25</w:t>
        </w:r>
        <w:r>
          <w:fldChar w:fldCharType="end"/>
        </w:r>
      </w:hyperlink>
    </w:p>
    <w:p>
      <w:pPr>
        <w:pStyle w:val="TOC2"/>
        <w:tabs>
          <w:tab w:val="right" w:leader="dot" w:pos="8306"/>
        </w:tabs>
      </w:pPr>
      <w:hyperlink w:anchor="_Toc9904" w:history="1">
        <w:r>
          <w:rPr>
            <w:rFonts w:ascii="仿宋" w:eastAsia="仿宋" w:hAnsi="仿宋" w:cs="仿宋" w:hint="eastAsia"/>
            <w:lang w:eastAsia="zh-CN"/>
          </w:rPr>
          <w:t>(三)、进度安排注意事项</w:t>
        </w:r>
        <w:r>
          <w:tab/>
        </w:r>
        <w:r>
          <w:fldChar w:fldCharType="begin"/>
        </w:r>
        <w:r>
          <w:instrText xml:space="preserve"> PAGEREF _Toc9904 \h </w:instrText>
        </w:r>
        <w:r>
          <w:fldChar w:fldCharType="separate"/>
        </w:r>
        <w:r>
          <w:t>26</w:t>
        </w:r>
        <w:r>
          <w:fldChar w:fldCharType="end"/>
        </w:r>
      </w:hyperlink>
    </w:p>
    <w:p>
      <w:pPr>
        <w:pStyle w:val="TOC2"/>
        <w:tabs>
          <w:tab w:val="right" w:leader="dot" w:pos="8306"/>
        </w:tabs>
      </w:pPr>
      <w:hyperlink w:anchor="_Toc12692" w:history="1">
        <w:r>
          <w:rPr>
            <w:rFonts w:ascii="仿宋" w:eastAsia="仿宋" w:hAnsi="仿宋" w:cs="仿宋" w:hint="eastAsia"/>
            <w:lang w:eastAsia="zh-CN"/>
          </w:rPr>
          <w:t>(四)、人力资源配置</w:t>
        </w:r>
        <w:r>
          <w:tab/>
        </w:r>
        <w:r>
          <w:fldChar w:fldCharType="begin"/>
        </w:r>
        <w:r>
          <w:instrText xml:space="preserve"> PAGEREF _Toc12692 \h </w:instrText>
        </w:r>
        <w:r>
          <w:fldChar w:fldCharType="separate"/>
        </w:r>
        <w:r>
          <w:t>28</w:t>
        </w:r>
        <w:r>
          <w:fldChar w:fldCharType="end"/>
        </w:r>
      </w:hyperlink>
    </w:p>
    <w:p>
      <w:pPr>
        <w:pStyle w:val="TOC1"/>
        <w:tabs>
          <w:tab w:val="right" w:leader="dot" w:pos="8306"/>
        </w:tabs>
      </w:pPr>
      <w:hyperlink w:anchor="_Toc27230" w:history="1">
        <w:r>
          <w:rPr>
            <w:rFonts w:ascii="仿宋" w:eastAsia="仿宋" w:hAnsi="仿宋" w:cs="仿宋" w:hint="eastAsia"/>
            <w:lang w:eastAsia="zh-CN"/>
          </w:rPr>
          <w:t>九、生产安全保护</w:t>
        </w:r>
        <w:r>
          <w:tab/>
        </w:r>
        <w:r>
          <w:fldChar w:fldCharType="begin"/>
        </w:r>
        <w:r>
          <w:instrText xml:space="preserve"> PAGEREF _Toc27230 \h </w:instrText>
        </w:r>
        <w:r>
          <w:fldChar w:fldCharType="separate"/>
        </w:r>
        <w:r>
          <w:t>28</w:t>
        </w:r>
        <w:r>
          <w:fldChar w:fldCharType="end"/>
        </w:r>
      </w:hyperlink>
    </w:p>
    <w:p>
      <w:pPr>
        <w:pStyle w:val="TOC2"/>
        <w:tabs>
          <w:tab w:val="right" w:leader="dot" w:pos="8306"/>
        </w:tabs>
      </w:pPr>
      <w:hyperlink w:anchor="_Toc22997" w:history="1">
        <w:r>
          <w:rPr>
            <w:rFonts w:ascii="仿宋" w:eastAsia="仿宋" w:hAnsi="仿宋" w:cs="仿宋" w:hint="eastAsia"/>
            <w:lang w:eastAsia="zh-CN"/>
          </w:rPr>
          <w:t>(一)、消防安全</w:t>
        </w:r>
        <w:r>
          <w:tab/>
        </w:r>
        <w:r>
          <w:fldChar w:fldCharType="begin"/>
        </w:r>
        <w:r>
          <w:instrText xml:space="preserve"> PAGEREF _Toc22997 \h </w:instrText>
        </w:r>
        <w:r>
          <w:fldChar w:fldCharType="separate"/>
        </w:r>
        <w:r>
          <w:t>28</w:t>
        </w:r>
        <w:r>
          <w:fldChar w:fldCharType="end"/>
        </w:r>
      </w:hyperlink>
    </w:p>
    <w:p>
      <w:pPr>
        <w:pStyle w:val="TOC2"/>
        <w:tabs>
          <w:tab w:val="right" w:leader="dot" w:pos="8306"/>
        </w:tabs>
      </w:pPr>
      <w:hyperlink w:anchor="_Toc2913" w:history="1">
        <w:r>
          <w:rPr>
            <w:rFonts w:ascii="仿宋" w:eastAsia="仿宋" w:hAnsi="仿宋" w:cs="仿宋" w:hint="eastAsia"/>
            <w:lang w:eastAsia="zh-CN"/>
          </w:rPr>
          <w:t>(二)、防火防爆总图布置措施</w:t>
        </w:r>
        <w:r>
          <w:tab/>
        </w:r>
        <w:r>
          <w:fldChar w:fldCharType="begin"/>
        </w:r>
        <w:r>
          <w:instrText xml:space="preserve"> PAGEREF _Toc2913 \h </w:instrText>
        </w:r>
        <w:r>
          <w:fldChar w:fldCharType="separate"/>
        </w:r>
        <w:r>
          <w:t>30</w:t>
        </w:r>
        <w:r>
          <w:fldChar w:fldCharType="end"/>
        </w:r>
      </w:hyperlink>
    </w:p>
    <w:p>
      <w:pPr>
        <w:pStyle w:val="TOC2"/>
        <w:tabs>
          <w:tab w:val="right" w:leader="dot" w:pos="8306"/>
        </w:tabs>
      </w:pPr>
      <w:hyperlink w:anchor="_Toc20117" w:history="1">
        <w:r>
          <w:rPr>
            <w:rFonts w:ascii="仿宋" w:eastAsia="仿宋" w:hAnsi="仿宋" w:cs="仿宋" w:hint="eastAsia"/>
            <w:lang w:eastAsia="zh-CN"/>
          </w:rPr>
          <w:t>(三)、自然灾害防范措施</w:t>
        </w:r>
        <w:r>
          <w:tab/>
        </w:r>
        <w:r>
          <w:fldChar w:fldCharType="begin"/>
        </w:r>
        <w:r>
          <w:instrText xml:space="preserve"> PAGEREF _Toc20117 \h </w:instrText>
        </w:r>
        <w:r>
          <w:fldChar w:fldCharType="separate"/>
        </w:r>
        <w:r>
          <w:t>31</w:t>
        </w:r>
        <w:r>
          <w:fldChar w:fldCharType="end"/>
        </w:r>
      </w:hyperlink>
    </w:p>
    <w:p>
      <w:pPr>
        <w:pStyle w:val="TOC2"/>
        <w:tabs>
          <w:tab w:val="right" w:leader="dot" w:pos="8306"/>
        </w:tabs>
      </w:pPr>
      <w:hyperlink w:anchor="_Toc13919" w:history="1">
        <w:r>
          <w:rPr>
            <w:rFonts w:ascii="仿宋" w:eastAsia="仿宋" w:hAnsi="仿宋" w:cs="仿宋" w:hint="eastAsia"/>
            <w:lang w:eastAsia="zh-CN"/>
          </w:rPr>
          <w:t>(四)、安全色及安全标志使用要求</w:t>
        </w:r>
        <w:r>
          <w:tab/>
        </w:r>
        <w:r>
          <w:fldChar w:fldCharType="begin"/>
        </w:r>
        <w:r>
          <w:instrText xml:space="preserve"> PAGEREF _Toc13919 \h </w:instrText>
        </w:r>
        <w:r>
          <w:fldChar w:fldCharType="separate"/>
        </w:r>
        <w:r>
          <w:t>32</w:t>
        </w:r>
        <w:r>
          <w:fldChar w:fldCharType="end"/>
        </w:r>
      </w:hyperlink>
    </w:p>
    <w:p>
      <w:pPr>
        <w:pStyle w:val="TOC2"/>
        <w:tabs>
          <w:tab w:val="right" w:leader="dot" w:pos="8306"/>
        </w:tabs>
      </w:pPr>
      <w:hyperlink w:anchor="_Toc5" w:history="1">
        <w:r>
          <w:rPr>
            <w:rFonts w:ascii="仿宋" w:eastAsia="仿宋" w:hAnsi="仿宋" w:cs="仿宋" w:hint="eastAsia"/>
            <w:lang w:eastAsia="zh-CN"/>
          </w:rPr>
          <w:t>(五)、防尘防毒措施</w:t>
        </w:r>
        <w:r>
          <w:tab/>
        </w:r>
        <w:r>
          <w:fldChar w:fldCharType="begin"/>
        </w:r>
        <w:r>
          <w:instrText xml:space="preserve"> PAGEREF _Toc5 \h </w:instrText>
        </w:r>
        <w:r>
          <w:fldChar w:fldCharType="separate"/>
        </w:r>
        <w:r>
          <w:t>33</w:t>
        </w:r>
        <w:r>
          <w:fldChar w:fldCharType="end"/>
        </w:r>
      </w:hyperlink>
    </w:p>
    <w:p>
      <w:pPr>
        <w:pStyle w:val="TOC2"/>
        <w:tabs>
          <w:tab w:val="right" w:leader="dot" w:pos="8306"/>
        </w:tabs>
      </w:pPr>
      <w:hyperlink w:anchor="_Toc8307" w:history="1">
        <w:r>
          <w:rPr>
            <w:rFonts w:ascii="仿宋" w:eastAsia="仿宋" w:hAnsi="仿宋" w:cs="仿宋" w:hint="eastAsia"/>
            <w:lang w:eastAsia="zh-CN"/>
          </w:rPr>
          <w:t>(六)、防静电、触电防护及防雷措施</w:t>
        </w:r>
        <w:r>
          <w:tab/>
        </w:r>
        <w:r>
          <w:fldChar w:fldCharType="begin"/>
        </w:r>
        <w:r>
          <w:instrText xml:space="preserve"> PAGEREF _Toc8307 \h </w:instrText>
        </w:r>
        <w:r>
          <w:fldChar w:fldCharType="separate"/>
        </w:r>
        <w:r>
          <w:t>33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466" w:history="1">
        <w:r>
          <w:rPr>
            <w:rFonts w:ascii="仿宋" w:eastAsia="仿宋" w:hAnsi="仿宋" w:cs="仿宋" w:hint="eastAsia"/>
            <w:lang w:eastAsia="zh-CN"/>
          </w:rPr>
          <w:t>(七)、机械设备安全保障措施</w:t>
        </w:r>
        <w:r>
          <w:tab/>
        </w:r>
        <w:r>
          <w:fldChar w:fldCharType="begin"/>
        </w:r>
        <w:r>
          <w:instrText xml:space="preserve"> PAGEREF _Toc1466 \h </w:instrText>
        </w:r>
        <w:r>
          <w:fldChar w:fldCharType="separate"/>
        </w:r>
        <w:r>
          <w:t>35</w:t>
        </w:r>
        <w:r>
          <w:fldChar w:fldCharType="end"/>
        </w:r>
      </w:hyperlink>
    </w:p>
    <w:p>
      <w:pPr>
        <w:pStyle w:val="TOC1"/>
        <w:tabs>
          <w:tab w:val="right" w:leader="dot" w:pos="8306"/>
        </w:tabs>
      </w:pPr>
      <w:hyperlink w:anchor="_Toc1571" w:history="1">
        <w:r>
          <w:rPr>
            <w:rFonts w:ascii="仿宋" w:eastAsia="仿宋" w:hAnsi="仿宋" w:cs="仿宋" w:hint="eastAsia"/>
            <w:lang w:eastAsia="zh-CN"/>
          </w:rPr>
          <w:t>十、五官科用药项目人力资源培养与发展</w:t>
        </w:r>
        <w:r>
          <w:tab/>
        </w:r>
        <w:r>
          <w:fldChar w:fldCharType="begin"/>
        </w:r>
        <w:r>
          <w:instrText xml:space="preserve"> PAGEREF _Toc1571 \h </w:instrText>
        </w:r>
        <w:r>
          <w:fldChar w:fldCharType="separate"/>
        </w:r>
        <w:r>
          <w:t>36</w:t>
        </w:r>
        <w:r>
          <w:fldChar w:fldCharType="end"/>
        </w:r>
      </w:hyperlink>
    </w:p>
    <w:p>
      <w:pPr>
        <w:pStyle w:val="TOC2"/>
        <w:tabs>
          <w:tab w:val="right" w:leader="dot" w:pos="8306"/>
        </w:tabs>
      </w:pPr>
      <w:hyperlink w:anchor="_Toc10331" w:history="1">
        <w:r>
          <w:rPr>
            <w:rFonts w:ascii="仿宋" w:eastAsia="仿宋" w:hAnsi="仿宋" w:cs="仿宋" w:hint="eastAsia"/>
            <w:lang w:eastAsia="zh-CN"/>
          </w:rPr>
          <w:t>(一)、人才需求与规划</w:t>
        </w:r>
        <w:r>
          <w:tab/>
        </w:r>
        <w:r>
          <w:fldChar w:fldCharType="begin"/>
        </w:r>
        <w:r>
          <w:instrText xml:space="preserve"> PAGEREF _Toc10331 \h </w:instrText>
        </w:r>
        <w:r>
          <w:fldChar w:fldCharType="separate"/>
        </w:r>
        <w:r>
          <w:t>36</w:t>
        </w:r>
        <w:r>
          <w:fldChar w:fldCharType="end"/>
        </w:r>
      </w:hyperlink>
    </w:p>
    <w:p>
      <w:pPr>
        <w:pStyle w:val="TOC2"/>
        <w:tabs>
          <w:tab w:val="right" w:leader="dot" w:pos="8306"/>
        </w:tabs>
      </w:pPr>
      <w:hyperlink w:anchor="_Toc31436" w:history="1">
        <w:r>
          <w:rPr>
            <w:rFonts w:ascii="仿宋" w:eastAsia="仿宋" w:hAnsi="仿宋" w:cs="仿宋" w:hint="eastAsia"/>
            <w:lang w:eastAsia="zh-CN"/>
          </w:rPr>
          <w:t>(二)、培训与发展计划</w:t>
        </w:r>
        <w:r>
          <w:tab/>
        </w:r>
        <w:r>
          <w:fldChar w:fldCharType="begin"/>
        </w:r>
        <w:r>
          <w:instrText xml:space="preserve"> PAGEREF _Toc31436 \h </w:instrText>
        </w:r>
        <w:r>
          <w:fldChar w:fldCharType="separate"/>
        </w:r>
        <w:r>
          <w:t>37</w:t>
        </w:r>
        <w:r>
          <w:fldChar w:fldCharType="end"/>
        </w:r>
      </w:hyperlink>
    </w:p>
    <w:p>
      <w:pPr>
        <w:pStyle w:val="TOC1"/>
        <w:tabs>
          <w:tab w:val="right" w:leader="dot" w:pos="8306"/>
        </w:tabs>
      </w:pPr>
      <w:hyperlink w:anchor="_Toc11740" w:history="1">
        <w:r>
          <w:rPr>
            <w:rFonts w:ascii="仿宋" w:eastAsia="仿宋" w:hAnsi="仿宋" w:cs="仿宋" w:hint="eastAsia"/>
            <w:lang w:eastAsia="zh-CN"/>
          </w:rPr>
          <w:t>十一、五官科用药项目风险管理</w:t>
        </w:r>
        <w:r>
          <w:tab/>
        </w:r>
        <w:r>
          <w:fldChar w:fldCharType="begin"/>
        </w:r>
        <w:r>
          <w:instrText xml:space="preserve"> PAGEREF _Toc11740 \h </w:instrText>
        </w:r>
        <w:r>
          <w:fldChar w:fldCharType="separate"/>
        </w:r>
        <w:r>
          <w:t>37</w:t>
        </w:r>
        <w:r>
          <w:fldChar w:fldCharType="end"/>
        </w:r>
      </w:hyperlink>
    </w:p>
    <w:p>
      <w:pPr>
        <w:pStyle w:val="TOC2"/>
        <w:tabs>
          <w:tab w:val="right" w:leader="dot" w:pos="8306"/>
        </w:tabs>
      </w:pPr>
      <w:hyperlink w:anchor="_Toc21618" w:history="1">
        <w:r>
          <w:rPr>
            <w:rFonts w:ascii="仿宋" w:eastAsia="仿宋" w:hAnsi="仿宋" w:cs="仿宋" w:hint="eastAsia"/>
            <w:lang w:eastAsia="zh-CN"/>
          </w:rPr>
          <w:t>(一)、风险识别与评估</w:t>
        </w:r>
        <w:r>
          <w:tab/>
        </w:r>
        <w:r>
          <w:fldChar w:fldCharType="begin"/>
        </w:r>
        <w:r>
          <w:instrText xml:space="preserve"> PAGEREF _Toc21618 \h </w:instrText>
        </w:r>
        <w:r>
          <w:fldChar w:fldCharType="separate"/>
        </w:r>
        <w:r>
          <w:t>37</w:t>
        </w:r>
        <w:r>
          <w:fldChar w:fldCharType="end"/>
        </w:r>
      </w:hyperlink>
    </w:p>
    <w:p>
      <w:pPr>
        <w:pStyle w:val="TOC2"/>
        <w:tabs>
          <w:tab w:val="right" w:leader="dot" w:pos="8306"/>
        </w:tabs>
      </w:pPr>
      <w:hyperlink w:anchor="_Toc9355" w:history="1">
        <w:r>
          <w:rPr>
            <w:rFonts w:ascii="仿宋" w:eastAsia="仿宋" w:hAnsi="仿宋" w:cs="仿宋" w:hint="eastAsia"/>
            <w:lang w:eastAsia="zh-CN"/>
          </w:rPr>
          <w:t>(二)、风险应对策略</w:t>
        </w:r>
        <w:r>
          <w:tab/>
        </w:r>
        <w:r>
          <w:fldChar w:fldCharType="begin"/>
        </w:r>
        <w:r>
          <w:instrText xml:space="preserve"> PAGEREF _Toc9355 \h </w:instrText>
        </w:r>
        <w:r>
          <w:fldChar w:fldCharType="separate"/>
        </w:r>
        <w:r>
          <w:t>38</w:t>
        </w:r>
        <w:r>
          <w:fldChar w:fldCharType="end"/>
        </w:r>
      </w:hyperlink>
    </w:p>
    <w:p>
      <w:pPr>
        <w:pStyle w:val="TOC2"/>
        <w:tabs>
          <w:tab w:val="right" w:leader="dot" w:pos="8306"/>
        </w:tabs>
      </w:pPr>
      <w:hyperlink w:anchor="_Toc7969" w:history="1">
        <w:r>
          <w:rPr>
            <w:rFonts w:ascii="仿宋" w:eastAsia="仿宋" w:hAnsi="仿宋" w:cs="仿宋" w:hint="eastAsia"/>
            <w:lang w:eastAsia="zh-CN"/>
          </w:rPr>
          <w:t>(三)、风险监控与控制</w:t>
        </w:r>
        <w:r>
          <w:tab/>
        </w:r>
        <w:r>
          <w:fldChar w:fldCharType="begin"/>
        </w:r>
        <w:r>
          <w:instrText xml:space="preserve"> PAGEREF _Toc7969 \h </w:instrText>
        </w:r>
        <w:r>
          <w:fldChar w:fldCharType="separate"/>
        </w:r>
        <w:r>
          <w:t>40</w:t>
        </w:r>
        <w:r>
          <w:fldChar w:fldCharType="end"/>
        </w:r>
      </w:hyperlink>
    </w:p>
    <w:p>
      <w:pPr>
        <w:pStyle w:val="TOC1"/>
        <w:tabs>
          <w:tab w:val="right" w:leader="dot" w:pos="8306"/>
        </w:tabs>
      </w:pPr>
      <w:hyperlink w:anchor="_Toc2929" w:history="1">
        <w:r>
          <w:rPr>
            <w:rFonts w:ascii="仿宋" w:eastAsia="仿宋" w:hAnsi="仿宋" w:cs="仿宋" w:hint="eastAsia"/>
            <w:lang w:eastAsia="zh-CN"/>
          </w:rPr>
          <w:t>十二、五官科用药项目社会影响</w:t>
        </w:r>
        <w:r>
          <w:tab/>
        </w:r>
        <w:r>
          <w:fldChar w:fldCharType="begin"/>
        </w:r>
        <w:r>
          <w:instrText xml:space="preserve"> PAGEREF _Toc2929 \h </w:instrText>
        </w:r>
        <w:r>
          <w:fldChar w:fldCharType="separate"/>
        </w:r>
        <w:r>
          <w:t>41</w:t>
        </w:r>
        <w:r>
          <w:fldChar w:fldCharType="end"/>
        </w:r>
      </w:hyperlink>
    </w:p>
    <w:p>
      <w:pPr>
        <w:pStyle w:val="TOC2"/>
        <w:tabs>
          <w:tab w:val="right" w:leader="dot" w:pos="8306"/>
        </w:tabs>
      </w:pPr>
      <w:hyperlink w:anchor="_Toc7228" w:history="1">
        <w:r>
          <w:rPr>
            <w:rFonts w:ascii="仿宋" w:eastAsia="仿宋" w:hAnsi="仿宋" w:cs="仿宋" w:hint="eastAsia"/>
            <w:lang w:eastAsia="zh-CN"/>
          </w:rPr>
          <w:t>(一)、社会责任与义务</w:t>
        </w:r>
        <w:r>
          <w:tab/>
        </w:r>
        <w:r>
          <w:fldChar w:fldCharType="begin"/>
        </w:r>
        <w:r>
          <w:instrText xml:space="preserve"> PAGEREF _Toc7228 \h </w:instrText>
        </w:r>
        <w:r>
          <w:fldChar w:fldCharType="separate"/>
        </w:r>
        <w:r>
          <w:t>41</w:t>
        </w:r>
        <w:r>
          <w:fldChar w:fldCharType="end"/>
        </w:r>
      </w:hyperlink>
    </w:p>
    <w:p>
      <w:pPr>
        <w:pStyle w:val="TOC2"/>
        <w:tabs>
          <w:tab w:val="right" w:leader="dot" w:pos="8306"/>
        </w:tabs>
      </w:pPr>
      <w:hyperlink w:anchor="_Toc27353" w:history="1">
        <w:r>
          <w:rPr>
            <w:rFonts w:ascii="仿宋" w:eastAsia="仿宋" w:hAnsi="仿宋" w:cs="仿宋" w:hint="eastAsia"/>
            <w:lang w:eastAsia="zh-CN"/>
          </w:rPr>
          <w:t>(二)、社会参与与沟通</w:t>
        </w:r>
        <w:r>
          <w:tab/>
        </w:r>
        <w:r>
          <w:fldChar w:fldCharType="begin"/>
        </w:r>
        <w:r>
          <w:instrText xml:space="preserve"> PAGEREF _Toc27353 \h </w:instrText>
        </w:r>
        <w:r>
          <w:fldChar w:fldCharType="separate"/>
        </w:r>
        <w:r>
          <w:t>42</w:t>
        </w:r>
        <w:r>
          <w:fldChar w:fldCharType="end"/>
        </w:r>
      </w:hyperlink>
    </w:p>
    <w:p>
      <w:pPr>
        <w:pStyle w:val="TOC1"/>
        <w:tabs>
          <w:tab w:val="right" w:leader="dot" w:pos="8306"/>
        </w:tabs>
      </w:pPr>
      <w:hyperlink w:anchor="_Toc13684" w:history="1">
        <w:r>
          <w:rPr>
            <w:rFonts w:ascii="仿宋" w:eastAsia="仿宋" w:hAnsi="仿宋" w:cs="仿宋" w:hint="eastAsia"/>
            <w:lang w:eastAsia="zh-CN"/>
          </w:rPr>
          <w:t>十三、质量管理体系</w:t>
        </w:r>
        <w:r>
          <w:tab/>
        </w:r>
        <w:r>
          <w:fldChar w:fldCharType="begin"/>
        </w:r>
        <w:r>
          <w:instrText xml:space="preserve"> PAGEREF _Toc13684 \h </w:instrText>
        </w:r>
        <w:r>
          <w:fldChar w:fldCharType="separate"/>
        </w:r>
        <w:r>
          <w:t>43</w:t>
        </w:r>
        <w:r>
          <w:fldChar w:fldCharType="end"/>
        </w:r>
      </w:hyperlink>
    </w:p>
    <w:p>
      <w:pPr>
        <w:pStyle w:val="TOC2"/>
        <w:tabs>
          <w:tab w:val="right" w:leader="dot" w:pos="8306"/>
        </w:tabs>
      </w:pPr>
      <w:hyperlink w:anchor="_Toc17919" w:history="1">
        <w:r>
          <w:rPr>
            <w:rFonts w:ascii="仿宋" w:eastAsia="仿宋" w:hAnsi="仿宋" w:cs="仿宋" w:hint="eastAsia"/>
            <w:lang w:eastAsia="zh-CN"/>
          </w:rPr>
          <w:t>(一)、质量目标与方针</w:t>
        </w:r>
        <w:r>
          <w:tab/>
        </w:r>
        <w:r>
          <w:fldChar w:fldCharType="begin"/>
        </w:r>
        <w:r>
          <w:instrText xml:space="preserve"> PAGEREF _Toc17919 \h </w:instrText>
        </w:r>
        <w:r>
          <w:fldChar w:fldCharType="separate"/>
        </w:r>
        <w:r>
          <w:t>43</w:t>
        </w:r>
        <w:r>
          <w:fldChar w:fldCharType="end"/>
        </w:r>
      </w:hyperlink>
    </w:p>
    <w:p>
      <w:pPr>
        <w:pStyle w:val="TOC2"/>
        <w:tabs>
          <w:tab w:val="right" w:leader="dot" w:pos="8306"/>
        </w:tabs>
      </w:pPr>
      <w:hyperlink w:anchor="_Toc18488" w:history="1">
        <w:r>
          <w:rPr>
            <w:rFonts w:ascii="仿宋" w:eastAsia="仿宋" w:hAnsi="仿宋" w:cs="仿宋" w:hint="eastAsia"/>
            <w:lang w:eastAsia="zh-CN"/>
          </w:rPr>
          <w:t>(二)、质量管理责任</w:t>
        </w:r>
        <w:r>
          <w:tab/>
        </w:r>
        <w:r>
          <w:fldChar w:fldCharType="begin"/>
        </w:r>
        <w:r>
          <w:instrText xml:space="preserve"> PAGEREF _Toc18488 \h </w:instrText>
        </w:r>
        <w:r>
          <w:fldChar w:fldCharType="separate"/>
        </w:r>
        <w:r>
          <w:t>44</w:t>
        </w:r>
        <w:r>
          <w:fldChar w:fldCharType="end"/>
        </w:r>
      </w:hyperlink>
    </w:p>
    <w:p>
      <w:pPr>
        <w:pStyle w:val="TOC2"/>
        <w:tabs>
          <w:tab w:val="right" w:leader="dot" w:pos="8306"/>
        </w:tabs>
      </w:pPr>
      <w:hyperlink w:anchor="_Toc22318" w:history="1">
        <w:r>
          <w:rPr>
            <w:rFonts w:ascii="仿宋" w:eastAsia="仿宋" w:hAnsi="仿宋" w:cs="仿宋" w:hint="eastAsia"/>
            <w:lang w:eastAsia="zh-CN"/>
          </w:rPr>
          <w:t>(三)、质量管理体系文件</w:t>
        </w:r>
        <w:r>
          <w:tab/>
        </w:r>
        <w:r>
          <w:fldChar w:fldCharType="begin"/>
        </w:r>
        <w:r>
          <w:instrText xml:space="preserve"> PAGEREF _Toc22318 \h </w:instrText>
        </w:r>
        <w:r>
          <w:fldChar w:fldCharType="separate"/>
        </w:r>
        <w:r>
          <w:t>45</w:t>
        </w:r>
        <w:r>
          <w:fldChar w:fldCharType="end"/>
        </w:r>
      </w:hyperlink>
    </w:p>
    <w:p>
      <w:pPr>
        <w:pStyle w:val="TOC2"/>
        <w:tabs>
          <w:tab w:val="right" w:leader="dot" w:pos="8306"/>
        </w:tabs>
      </w:pPr>
      <w:hyperlink w:anchor="_Toc5595" w:history="1">
        <w:r>
          <w:rPr>
            <w:rFonts w:ascii="仿宋" w:eastAsia="仿宋" w:hAnsi="仿宋" w:cs="仿宋" w:hint="eastAsia"/>
            <w:lang w:eastAsia="zh-CN"/>
          </w:rPr>
          <w:t>(四)、质量培训与教育</w:t>
        </w:r>
        <w:r>
          <w:tab/>
        </w:r>
        <w:r>
          <w:fldChar w:fldCharType="begin"/>
        </w:r>
        <w:r>
          <w:instrText xml:space="preserve"> PAGEREF _Toc5595 \h </w:instrText>
        </w:r>
        <w:r>
          <w:fldChar w:fldCharType="separate"/>
        </w:r>
        <w:r>
          <w:t>47</w:t>
        </w:r>
        <w:r>
          <w:fldChar w:fldCharType="end"/>
        </w:r>
      </w:hyperlink>
    </w:p>
    <w:p>
      <w:pPr>
        <w:pStyle w:val="TOC2"/>
        <w:tabs>
          <w:tab w:val="right" w:leader="dot" w:pos="8306"/>
        </w:tabs>
      </w:pPr>
      <w:hyperlink w:anchor="_Toc20951" w:history="1">
        <w:r>
          <w:rPr>
            <w:rFonts w:ascii="仿宋" w:eastAsia="仿宋" w:hAnsi="仿宋" w:cs="仿宋" w:hint="eastAsia"/>
            <w:lang w:eastAsia="zh-CN"/>
          </w:rPr>
          <w:t>(五)、质量审核与评价</w:t>
        </w:r>
        <w:r>
          <w:tab/>
        </w:r>
        <w:r>
          <w:fldChar w:fldCharType="begin"/>
        </w:r>
        <w:r>
          <w:instrText xml:space="preserve"> PAGEREF _Toc20951 \h </w:instrText>
        </w:r>
        <w:r>
          <w:fldChar w:fldCharType="separate"/>
        </w:r>
        <w:r>
          <w:t>49</w:t>
        </w:r>
        <w:r>
          <w:fldChar w:fldCharType="end"/>
        </w:r>
      </w:hyperlink>
    </w:p>
    <w:p>
      <w:pPr>
        <w:pStyle w:val="TOC2"/>
        <w:tabs>
          <w:tab w:val="right" w:leader="dot" w:pos="8306"/>
        </w:tabs>
      </w:pPr>
      <w:hyperlink w:anchor="_Toc17867" w:history="1">
        <w:r>
          <w:rPr>
            <w:rFonts w:ascii="仿宋" w:eastAsia="仿宋" w:hAnsi="仿宋" w:cs="仿宋" w:hint="eastAsia"/>
            <w:lang w:eastAsia="zh-CN"/>
          </w:rPr>
          <w:t>(六)、不符合与纠正措施</w:t>
        </w:r>
        <w:r>
          <w:tab/>
        </w:r>
        <w:r>
          <w:fldChar w:fldCharType="begin"/>
        </w:r>
        <w:r>
          <w:instrText xml:space="preserve"> PAGEREF _Toc17867 \h </w:instrText>
        </w:r>
        <w:r>
          <w:fldChar w:fldCharType="separate"/>
        </w:r>
        <w:r>
          <w:t>50</w:t>
        </w:r>
        <w:r>
          <w:fldChar w:fldCharType="end"/>
        </w:r>
      </w:hyperlink>
    </w:p>
    <w:p>
      <w:pPr>
        <w:pStyle w:val="TOC1"/>
        <w:tabs>
          <w:tab w:val="right" w:leader="dot" w:pos="8306"/>
        </w:tabs>
      </w:pPr>
      <w:hyperlink w:anchor="_Toc619" w:history="1">
        <w:r>
          <w:rPr>
            <w:rFonts w:ascii="仿宋" w:eastAsia="仿宋" w:hAnsi="仿宋" w:cs="仿宋" w:hint="eastAsia"/>
            <w:lang w:eastAsia="zh-CN"/>
          </w:rPr>
          <w:t>十四、供应链管理</w:t>
        </w:r>
        <w:r>
          <w:tab/>
        </w:r>
        <w:r>
          <w:fldChar w:fldCharType="begin"/>
        </w:r>
        <w:r>
          <w:instrText xml:space="preserve"> PAGEREF _Toc619 \h </w:instrText>
        </w:r>
        <w:r>
          <w:fldChar w:fldCharType="separate"/>
        </w:r>
        <w:r>
          <w:t>51</w:t>
        </w:r>
        <w:r>
          <w:fldChar w:fldCharType="end"/>
        </w:r>
      </w:hyperlink>
    </w:p>
    <w:p>
      <w:pPr>
        <w:pStyle w:val="TOC2"/>
        <w:tabs>
          <w:tab w:val="right" w:leader="dot" w:pos="8306"/>
        </w:tabs>
      </w:pPr>
      <w:hyperlink w:anchor="_Toc4740" w:history="1">
        <w:r>
          <w:rPr>
            <w:rFonts w:ascii="仿宋" w:eastAsia="仿宋" w:hAnsi="仿宋" w:cs="仿宋" w:hint="eastAsia"/>
            <w:lang w:eastAsia="zh-CN"/>
          </w:rPr>
          <w:t>(一)、供应链战略规划</w:t>
        </w:r>
        <w:r>
          <w:tab/>
        </w:r>
        <w:r>
          <w:fldChar w:fldCharType="begin"/>
        </w:r>
        <w:r>
          <w:instrText xml:space="preserve"> PAGEREF _Toc4740 \h </w:instrText>
        </w:r>
        <w:r>
          <w:fldChar w:fldCharType="separate"/>
        </w:r>
        <w:r>
          <w:t>51</w:t>
        </w:r>
        <w:r>
          <w:fldChar w:fldCharType="end"/>
        </w:r>
      </w:hyperlink>
    </w:p>
    <w:p>
      <w:pPr>
        <w:pStyle w:val="TOC2"/>
        <w:tabs>
          <w:tab w:val="right" w:leader="dot" w:pos="8306"/>
        </w:tabs>
      </w:pPr>
      <w:hyperlink w:anchor="_Toc8703" w:history="1">
        <w:r>
          <w:rPr>
            <w:rFonts w:ascii="仿宋" w:eastAsia="仿宋" w:hAnsi="仿宋" w:cs="仿宋" w:hint="eastAsia"/>
            <w:lang w:eastAsia="zh-CN"/>
          </w:rPr>
          <w:t>(二)、供应商选择与合作</w:t>
        </w:r>
        <w:r>
          <w:tab/>
        </w:r>
        <w:r>
          <w:fldChar w:fldCharType="begin"/>
        </w:r>
        <w:r>
          <w:instrText xml:space="preserve"> PAGEREF _Toc8703 \h </w:instrText>
        </w:r>
        <w:r>
          <w:fldChar w:fldCharType="separate"/>
        </w:r>
        <w:r>
          <w:t>52</w:t>
        </w:r>
        <w:r>
          <w:fldChar w:fldCharType="end"/>
        </w:r>
      </w:hyperlink>
    </w:p>
    <w:p>
      <w:pPr>
        <w:pStyle w:val="TOC2"/>
        <w:tabs>
          <w:tab w:val="right" w:leader="dot" w:pos="8306"/>
        </w:tabs>
      </w:pPr>
      <w:hyperlink w:anchor="_Toc16171" w:history="1">
        <w:r>
          <w:rPr>
            <w:rFonts w:ascii="仿宋" w:eastAsia="仿宋" w:hAnsi="仿宋" w:cs="仿宋" w:hint="eastAsia"/>
            <w:lang w:eastAsia="zh-CN"/>
          </w:rPr>
          <w:t>(三)、物流与库存管理</w:t>
        </w:r>
        <w:r>
          <w:tab/>
        </w:r>
        <w:r>
          <w:fldChar w:fldCharType="begin"/>
        </w:r>
        <w:r>
          <w:instrText xml:space="preserve"> PAGEREF _Toc16171 \h </w:instrText>
        </w:r>
        <w:r>
          <w:fldChar w:fldCharType="separate"/>
        </w:r>
        <w:r>
          <w:t>54</w:t>
        </w:r>
        <w:r>
          <w:fldChar w:fldCharType="end"/>
        </w:r>
      </w:hyperlink>
    </w:p>
    <w:p>
      <w:pPr>
        <w:pStyle w:val="TOC1"/>
        <w:tabs>
          <w:tab w:val="right" w:leader="dot" w:pos="8306"/>
        </w:tabs>
      </w:pPr>
      <w:hyperlink w:anchor="_Toc9213" w:history="1">
        <w:r>
          <w:rPr>
            <w:rFonts w:ascii="仿宋" w:eastAsia="仿宋" w:hAnsi="仿宋" w:cs="仿宋" w:hint="eastAsia"/>
            <w:lang w:eastAsia="zh-CN"/>
          </w:rPr>
          <w:t>十五、五官科用药项目变更管理</w:t>
        </w:r>
        <w:r>
          <w:tab/>
        </w:r>
        <w:r>
          <w:fldChar w:fldCharType="begin"/>
        </w:r>
        <w:r>
          <w:instrText xml:space="preserve"> PAGEREF _Toc9213 \h </w:instrText>
        </w:r>
        <w:r>
          <w:fldChar w:fldCharType="separate"/>
        </w:r>
        <w:r>
          <w:t>55</w:t>
        </w:r>
        <w:r>
          <w:fldChar w:fldCharType="end"/>
        </w:r>
      </w:hyperlink>
    </w:p>
    <w:p>
      <w:pPr>
        <w:pStyle w:val="TOC2"/>
        <w:tabs>
          <w:tab w:val="right" w:leader="dot" w:pos="8306"/>
        </w:tabs>
      </w:pPr>
      <w:hyperlink w:anchor="_Toc8950" w:history="1">
        <w:r>
          <w:rPr>
            <w:rFonts w:ascii="仿宋" w:eastAsia="仿宋" w:hAnsi="仿宋" w:cs="仿宋" w:hint="eastAsia"/>
            <w:lang w:eastAsia="zh-CN"/>
          </w:rPr>
          <w:t>(一)、变更申请与评估</w:t>
        </w:r>
        <w:r>
          <w:tab/>
        </w:r>
        <w:r>
          <w:fldChar w:fldCharType="begin"/>
        </w:r>
        <w:r>
          <w:instrText xml:space="preserve"> PAGEREF _Toc8950 \h </w:instrText>
        </w:r>
        <w:r>
          <w:fldChar w:fldCharType="separate"/>
        </w:r>
        <w:r>
          <w:t>55</w:t>
        </w:r>
        <w:r>
          <w:fldChar w:fldCharType="end"/>
        </w:r>
      </w:hyperlink>
    </w:p>
    <w:p>
      <w:pPr>
        <w:pStyle w:val="TOC2"/>
        <w:tabs>
          <w:tab w:val="right" w:leader="dot" w:pos="8306"/>
        </w:tabs>
      </w:pPr>
      <w:hyperlink w:anchor="_Toc13936" w:history="1">
        <w:r>
          <w:rPr>
            <w:rFonts w:ascii="仿宋" w:eastAsia="仿宋" w:hAnsi="仿宋" w:cs="仿宋" w:hint="eastAsia"/>
            <w:lang w:eastAsia="zh-CN"/>
          </w:rPr>
          <w:t>(二)、变更实施与控制</w:t>
        </w:r>
        <w:r>
          <w:tab/>
        </w:r>
        <w:r>
          <w:fldChar w:fldCharType="begin"/>
        </w:r>
        <w:r>
          <w:instrText xml:space="preserve"> PAGEREF _Toc13936 \h </w:instrText>
        </w:r>
        <w:r>
          <w:fldChar w:fldCharType="separate"/>
        </w:r>
        <w:r>
          <w:t>55</w:t>
        </w:r>
        <w:r>
          <w:fldChar w:fldCharType="end"/>
        </w:r>
      </w:hyperlink>
    </w:p>
    <w:p>
      <w:pPr>
        <w:pStyle w:val="TOC1"/>
        <w:tabs>
          <w:tab w:val="right" w:leader="dot" w:pos="8306"/>
        </w:tabs>
      </w:pPr>
      <w:hyperlink w:anchor="_Toc16580" w:history="1">
        <w:r>
          <w:rPr>
            <w:rFonts w:ascii="仿宋" w:eastAsia="仿宋" w:hAnsi="仿宋" w:cs="仿宋" w:hint="eastAsia"/>
            <w:lang w:eastAsia="zh-CN"/>
          </w:rPr>
          <w:t>十六、风险识别与分类</w:t>
        </w:r>
        <w:r>
          <w:tab/>
        </w:r>
        <w:r>
          <w:fldChar w:fldCharType="begin"/>
        </w:r>
        <w:r>
          <w:instrText xml:space="preserve"> PAGEREF _Toc16580 \h </w:instrText>
        </w:r>
        <w:r>
          <w:fldChar w:fldCharType="separate"/>
        </w:r>
        <w:r>
          <w:t>56</w:t>
        </w:r>
        <w:r>
          <w:fldChar w:fldCharType="end"/>
        </w:r>
      </w:hyperlink>
    </w:p>
    <w:p>
      <w:pPr>
        <w:pStyle w:val="TOC2"/>
        <w:tabs>
          <w:tab w:val="right" w:leader="dot" w:pos="8306"/>
        </w:tabs>
      </w:pPr>
      <w:hyperlink w:anchor="_Toc12722" w:history="1">
        <w:r>
          <w:rPr>
            <w:rFonts w:ascii="仿宋" w:eastAsia="仿宋" w:hAnsi="仿宋" w:cs="仿宋" w:hint="eastAsia"/>
            <w:lang w:eastAsia="zh-CN"/>
          </w:rPr>
          <w:t>(一)、风险识别</w:t>
        </w:r>
        <w:r>
          <w:tab/>
        </w:r>
        <w:r>
          <w:fldChar w:fldCharType="begin"/>
        </w:r>
        <w:r>
          <w:instrText xml:space="preserve"> PAGEREF _Toc12722 \h </w:instrText>
        </w:r>
        <w:r>
          <w:fldChar w:fldCharType="separate"/>
        </w:r>
        <w:r>
          <w:t>56</w:t>
        </w:r>
        <w:r>
          <w:fldChar w:fldCharType="end"/>
        </w:r>
      </w:hyperlink>
    </w:p>
    <w:p>
      <w:pPr>
        <w:pStyle w:val="TOC2"/>
        <w:tabs>
          <w:tab w:val="right" w:leader="dot" w:pos="8306"/>
        </w:tabs>
      </w:pPr>
      <w:hyperlink w:anchor="_Toc21657" w:history="1">
        <w:r>
          <w:rPr>
            <w:rFonts w:ascii="仿宋" w:eastAsia="仿宋" w:hAnsi="仿宋" w:cs="仿宋" w:hint="eastAsia"/>
            <w:lang w:eastAsia="zh-CN"/>
          </w:rPr>
          <w:t>(二)、风险分类</w:t>
        </w:r>
        <w:r>
          <w:tab/>
        </w:r>
        <w:r>
          <w:fldChar w:fldCharType="begin"/>
        </w:r>
        <w:r>
          <w:instrText xml:space="preserve"> PAGEREF _Toc21657 \h </w:instrText>
        </w:r>
        <w:r>
          <w:fldChar w:fldCharType="separate"/>
        </w:r>
        <w:r>
          <w:t>57</w:t>
        </w:r>
        <w:r>
          <w:fldChar w:fldCharType="end"/>
        </w:r>
      </w:hyperlink>
    </w:p>
    <w:p>
      <w:pPr>
        <w:pStyle w:val="TOC1"/>
        <w:tabs>
          <w:tab w:val="right" w:leader="dot" w:pos="8306"/>
        </w:tabs>
      </w:pPr>
      <w:hyperlink w:anchor="_Toc23169" w:history="1">
        <w:r>
          <w:rPr>
            <w:rFonts w:ascii="仿宋" w:eastAsia="仿宋" w:hAnsi="仿宋" w:cs="仿宋" w:hint="eastAsia"/>
            <w:lang w:eastAsia="zh-CN"/>
          </w:rPr>
          <w:t>十七、五官科用药项目实施保障措施</w:t>
        </w:r>
        <w:r>
          <w:tab/>
        </w:r>
        <w:r>
          <w:fldChar w:fldCharType="begin"/>
        </w:r>
        <w:r>
          <w:instrText xml:space="preserve"> PAGEREF _Toc23169 \h </w:instrText>
        </w:r>
        <w:r>
          <w:fldChar w:fldCharType="separate"/>
        </w:r>
        <w:r>
          <w:t>59</w:t>
        </w:r>
        <w:r>
          <w:fldChar w:fldCharType="end"/>
        </w:r>
      </w:hyperlink>
    </w:p>
    <w:p>
      <w:pPr>
        <w:pStyle w:val="TOC2"/>
        <w:tabs>
          <w:tab w:val="right" w:leader="dot" w:pos="8306"/>
        </w:tabs>
      </w:pPr>
      <w:hyperlink w:anchor="_Toc19931" w:history="1">
        <w:r>
          <w:rPr>
            <w:rFonts w:ascii="仿宋" w:eastAsia="仿宋" w:hAnsi="仿宋" w:cs="仿宋" w:hint="eastAsia"/>
            <w:lang w:eastAsia="zh-CN"/>
          </w:rPr>
          <w:t>(一)、五官科用药项目实施保障机制</w:t>
        </w:r>
        <w:r>
          <w:tab/>
        </w:r>
        <w:r>
          <w:fldChar w:fldCharType="begin"/>
        </w:r>
        <w:r>
          <w:instrText xml:space="preserve"> PAGEREF _Toc19931 \h </w:instrText>
        </w:r>
        <w:r>
          <w:fldChar w:fldCharType="separate"/>
        </w:r>
        <w:r>
          <w:t>59</w:t>
        </w:r>
        <w:r>
          <w:fldChar w:fldCharType="end"/>
        </w:r>
      </w:hyperlink>
    </w:p>
    <w:p>
      <w:pPr>
        <w:pStyle w:val="TOC2"/>
        <w:tabs>
          <w:tab w:val="right" w:leader="dot" w:pos="8306"/>
        </w:tabs>
      </w:pPr>
      <w:hyperlink w:anchor="_Toc12746" w:history="1">
        <w:r>
          <w:rPr>
            <w:rFonts w:ascii="仿宋" w:eastAsia="仿宋" w:hAnsi="仿宋" w:cs="仿宋" w:hint="eastAsia"/>
            <w:lang w:eastAsia="zh-CN"/>
          </w:rPr>
          <w:t>(二)、五官科用药项目法律合规要求</w:t>
        </w:r>
        <w:r>
          <w:tab/>
        </w:r>
        <w:r>
          <w:fldChar w:fldCharType="begin"/>
        </w:r>
        <w:r>
          <w:instrText xml:space="preserve"> PAGEREF _Toc12746 \h </w:instrText>
        </w:r>
        <w:r>
          <w:fldChar w:fldCharType="separate"/>
        </w:r>
        <w:r>
          <w:t>63</w:t>
        </w:r>
        <w:r>
          <w:fldChar w:fldCharType="end"/>
        </w:r>
      </w:hyperlink>
    </w:p>
    <w:p>
      <w:pPr>
        <w:pStyle w:val="TOC2"/>
        <w:tabs>
          <w:tab w:val="right" w:leader="dot" w:pos="8306"/>
        </w:tabs>
      </w:pPr>
      <w:hyperlink w:anchor="_Toc9337" w:history="1">
        <w:r>
          <w:rPr>
            <w:rFonts w:ascii="仿宋" w:eastAsia="仿宋" w:hAnsi="仿宋" w:cs="仿宋" w:hint="eastAsia"/>
            <w:lang w:eastAsia="zh-CN"/>
          </w:rPr>
          <w:t>(三)、五官科用药项目合同管理与法律事务</w:t>
        </w:r>
        <w:r>
          <w:tab/>
        </w:r>
        <w:r>
          <w:fldChar w:fldCharType="begin"/>
        </w:r>
        <w:r>
          <w:instrText xml:space="preserve"> PAGEREF _Toc9337 \h </w:instrText>
        </w:r>
        <w:r>
          <w:fldChar w:fldCharType="separate"/>
        </w:r>
        <w:r>
          <w:t>67</w:t>
        </w:r>
        <w:r>
          <w:fldChar w:fldCharType="end"/>
        </w:r>
      </w:hyperlink>
    </w:p>
    <w:p>
      <w:pPr>
        <w:pStyle w:val="TOC2"/>
        <w:tabs>
          <w:tab w:val="right" w:leader="dot" w:pos="8306"/>
        </w:tabs>
      </w:pPr>
      <w:hyperlink w:anchor="_Toc10148" w:history="1">
        <w:r>
          <w:rPr>
            <w:rFonts w:ascii="仿宋" w:eastAsia="仿宋" w:hAnsi="仿宋" w:cs="仿宋" w:hint="eastAsia"/>
            <w:lang w:eastAsia="zh-CN"/>
          </w:rPr>
          <w:t>(四)、五官科用药项目知识产权保护策略</w:t>
        </w:r>
        <w:r>
          <w:tab/>
        </w:r>
        <w:r>
          <w:fldChar w:fldCharType="begin"/>
        </w:r>
        <w:r>
          <w:instrText xml:space="preserve"> PAGEREF _Toc10148 \h </w:instrText>
        </w:r>
        <w:r>
          <w:fldChar w:fldCharType="separate"/>
        </w:r>
        <w:r>
          <w:t>73</w:t>
        </w:r>
        <w:r>
          <w:fldChar w:fldCharType="end"/>
        </w:r>
      </w:hyperlink>
    </w:p>
    <w:p>
      <w:pPr>
        <w:pStyle w:val="TOC1"/>
        <w:tabs>
          <w:tab w:val="right" w:leader="dot" w:pos="8306"/>
        </w:tabs>
      </w:pPr>
      <w:hyperlink w:anchor="_Toc10353" w:history="1">
        <w:r>
          <w:rPr>
            <w:rFonts w:ascii="仿宋" w:eastAsia="仿宋" w:hAnsi="仿宋" w:cs="仿宋" w:hint="eastAsia"/>
            <w:lang w:eastAsia="zh-CN"/>
          </w:rPr>
          <w:t>十八、五官科用药项目实施时间节点</w:t>
        </w:r>
        <w:r>
          <w:tab/>
        </w:r>
        <w:r>
          <w:fldChar w:fldCharType="begin"/>
        </w:r>
        <w:r>
          <w:instrText xml:space="preserve"> PAGEREF _Toc10353 \h </w:instrText>
        </w:r>
        <w:r>
          <w:fldChar w:fldCharType="separate"/>
        </w:r>
        <w:r>
          <w:t>76</w:t>
        </w:r>
        <w:r>
          <w:fldChar w:fldCharType="end"/>
        </w:r>
      </w:hyperlink>
    </w:p>
    <w:p>
      <w:pPr>
        <w:pStyle w:val="TOC2"/>
        <w:tabs>
          <w:tab w:val="right" w:leader="dot" w:pos="8306"/>
        </w:tabs>
      </w:pPr>
      <w:hyperlink w:anchor="_Toc29522" w:history="1">
        <w:r>
          <w:rPr>
            <w:rFonts w:ascii="仿宋" w:eastAsia="仿宋" w:hAnsi="仿宋" w:cs="仿宋" w:hint="eastAsia"/>
            <w:lang w:eastAsia="zh-CN"/>
          </w:rPr>
          <w:t>(一)、五官科用药项目启动阶段时间节点</w:t>
        </w:r>
        <w:r>
          <w:tab/>
        </w:r>
        <w:r>
          <w:fldChar w:fldCharType="begin"/>
        </w:r>
        <w:r>
          <w:instrText xml:space="preserve"> PAGEREF _Toc29522 \h </w:instrText>
        </w:r>
        <w:r>
          <w:fldChar w:fldCharType="separate"/>
        </w:r>
        <w:r>
          <w:t>76</w:t>
        </w:r>
        <w:r>
          <w:fldChar w:fldCharType="end"/>
        </w:r>
      </w:hyperlink>
    </w:p>
    <w:p>
      <w:pPr>
        <w:pStyle w:val="TOC2"/>
        <w:tabs>
          <w:tab w:val="right" w:leader="dot" w:pos="8306"/>
        </w:tabs>
      </w:pPr>
      <w:hyperlink w:anchor="_Toc9799" w:history="1">
        <w:r>
          <w:rPr>
            <w:rFonts w:ascii="仿宋" w:eastAsia="仿宋" w:hAnsi="仿宋" w:cs="仿宋" w:hint="eastAsia"/>
            <w:lang w:eastAsia="zh-CN"/>
          </w:rPr>
          <w:t>(二)、五官科用药项目执行阶段时间节点</w:t>
        </w:r>
        <w:r>
          <w:tab/>
        </w:r>
        <w:r>
          <w:fldChar w:fldCharType="begin"/>
        </w:r>
        <w:r>
          <w:instrText xml:space="preserve"> PAGEREF _Toc9799 \h </w:instrText>
        </w:r>
        <w:r>
          <w:fldChar w:fldCharType="separate"/>
        </w:r>
        <w:r>
          <w:t>77</w:t>
        </w:r>
        <w:r>
          <w:fldChar w:fldCharType="end"/>
        </w:r>
      </w:hyperlink>
    </w:p>
    <w:p>
      <w:pPr>
        <w:pStyle w:val="TOC2"/>
        <w:tabs>
          <w:tab w:val="right" w:leader="dot" w:pos="8306"/>
        </w:tabs>
      </w:pPr>
      <w:hyperlink w:anchor="_Toc8272" w:history="1">
        <w:r>
          <w:rPr>
            <w:rFonts w:ascii="仿宋" w:eastAsia="仿宋" w:hAnsi="仿宋" w:cs="仿宋" w:hint="eastAsia"/>
            <w:lang w:eastAsia="zh-CN"/>
          </w:rPr>
          <w:t>(三)、五官科用药项目完成阶段时间节点</w:t>
        </w:r>
        <w:r>
          <w:tab/>
        </w:r>
        <w:r>
          <w:fldChar w:fldCharType="begin"/>
        </w:r>
        <w:r>
          <w:instrText xml:space="preserve"> PAGEREF _Toc8272 \h </w:instrText>
        </w:r>
        <w:r>
          <w:fldChar w:fldCharType="separate"/>
        </w:r>
        <w:r>
          <w:t>78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80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3533"/>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14584"/>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五官科用药项目的主要产品是XXXX，预计年产值为XXX万元。这一产品在市场中占据着重要的地位，其广泛的应用范围使得该五官科用药项目的市场前景非常广阔。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五官科用药项目的xxx产品作为重要的原材料之一，将在多个领域发挥关键作用。其在建筑、交通、能源等方面的广泛应用将为整个产业链提供强大的支持，形成产业协同效应。五官科用药项目的年产值XXX万XXX万XXX万万元不仅反映了其在市场上的巨大潜力，更预示着它对国民经济的积极贡献。这种关联度高、涉及面广的产业关系，使得该五官科用药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14901"/>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五官科用药项目总征地面积为XXXX平方米，相当于约XX.XX亩，其中净用地面积为XXXX平方米，红线范围内相当于约XX.XX亩。这一用地规模充分考虑了五官科用药项目的建设需求，保障了五官科用药项目在合适的空间内得以充分发展。五官科用药项目规划的总建筑面积为XXXX平方米，其中主体工程建设占XXXX平方米，计容建筑面积达XXXX平方米。预计建筑工程的投资将达到XXXX万元，为五官科用药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五官科用药项目计划购置的设备共计XXXX台（套），设备购置费用为XXXX万元。这一设备购置计划充分考虑到五官科用药项目的生产需求和技术要求，确保了五官科用药项目在生产运营中具备先进的技术装备和高效的生产能力。设备的合理配置将为五官科用药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五官科用药项目计划总投资为XXXX万元，预计年实现营业收入为XXXX万元。这一产能规模的设定旨在确保五官科用药项目能够在投资与回报之间取得平衡，实现长期可持续的发展。五官科用药项目的总投资充分考虑到各个方面的需求，包括用地建设、设备购置等多个环节，以确保五官科用药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9137"/>
      <w:r>
        <w:rPr>
          <w:rFonts w:ascii="仿宋" w:eastAsia="仿宋" w:hAnsi="仿宋" w:cs="仿宋" w:hint="eastAsia"/>
          <w:sz w:val="28"/>
          <w:lang w:eastAsia="zh-CN"/>
        </w:rPr>
        <w:t>二、五官科用药项目土建工程</w:t>
      </w:r>
      <w:bookmarkEnd w:id="5"/>
    </w:p>
    <w:p>
      <w:pPr>
        <w:pStyle w:val="Heading2"/>
        <w:rPr>
          <w:rFonts w:ascii="仿宋" w:eastAsia="仿宋" w:hAnsi="仿宋" w:cs="仿宋" w:hint="eastAsia"/>
          <w:lang w:eastAsia="zh-CN"/>
        </w:rPr>
      </w:pPr>
      <w:bookmarkStart w:id="6" w:name="_Toc32594"/>
      <w:r>
        <w:rPr>
          <w:rFonts w:ascii="仿宋" w:eastAsia="仿宋" w:hAnsi="仿宋" w:cs="仿宋" w:hint="eastAsia"/>
          <w:lang w:eastAsia="zh-CN"/>
        </w:rPr>
        <w:t>(一)、建筑工程设计原则</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在五官科用药项目的建筑工程设计中，我们将秉承一系列重要的设计原则，以确保五官科用药项目建筑在功能、美观、可持续性等方面达到最佳效果。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首要原则是确保建筑的功能性得到最大化的发挥。我们将充分理解五官科用药项目的实际需求，合理布局各个功能区域，保证建筑在满足业务需求的同时，提供高效的工作环境。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安全性考虑：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在建筑设计中，我们将综合考虑建设和运营成本。通过精细的经济效益分析，确保设计方案在高效利用资源的同时，对五官科用药项目的长期盈利能力有积极的贡献。</w:t>
      </w:r>
    </w:p>
    <w:p>
      <w:pPr>
        <w:pStyle w:val="Heading2"/>
        <w:ind w:firstLine="560" w:firstLineChars="200"/>
        <w:rPr>
          <w:rFonts w:ascii="仿宋" w:eastAsia="仿宋" w:hAnsi="仿宋" w:cs="仿宋" w:hint="eastAsia"/>
          <w:sz w:val="28"/>
          <w:lang w:eastAsia="zh-CN"/>
        </w:rPr>
      </w:pPr>
      <w:bookmarkStart w:id="7" w:name="_Toc17701"/>
      <w:r>
        <w:rPr>
          <w:rFonts w:ascii="仿宋" w:eastAsia="仿宋" w:hAnsi="仿宋" w:cs="仿宋" w:hint="eastAsia"/>
          <w:sz w:val="28"/>
          <w:lang w:eastAsia="zh-CN"/>
        </w:rPr>
        <w:t>(二)、土建工程设计年限及安全等级</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五官科用药项目的土建工程设计中，我们将精准设定设计年限，结合五官科用药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五官科用药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8" w:name="_Toc18106"/>
      <w:r>
        <w:rPr>
          <w:rFonts w:ascii="仿宋" w:eastAsia="仿宋" w:hAnsi="仿宋" w:cs="仿宋" w:hint="eastAsia"/>
          <w:sz w:val="28"/>
          <w:lang w:eastAsia="zh-CN"/>
        </w:rPr>
        <w:t>(三)、建筑工程设计总体要求</w:t>
      </w:r>
      <w:bookmarkEnd w:id="8"/>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五官科用药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五官科用药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五官科用药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9" w:name="_Toc28989"/>
      <w:r>
        <w:rPr>
          <w:rFonts w:ascii="仿宋" w:eastAsia="仿宋" w:hAnsi="仿宋" w:cs="仿宋" w:hint="eastAsia"/>
          <w:sz w:val="28"/>
          <w:lang w:eastAsia="zh-CN"/>
        </w:rPr>
        <w:t>(四)、土建工程建设指标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本期工程五官科用药项目预计总建筑面积XXX平方米，其中：计容建筑面积XXX平方米，计划建筑工程投资XX万元，占五官科用药项目总投资的XX%。</w:t>
      </w:r>
    </w:p>
    <w:p>
      <w:pPr>
        <w:pStyle w:val="Heading1"/>
        <w:ind w:firstLine="560" w:firstLineChars="200"/>
        <w:rPr>
          <w:rFonts w:ascii="仿宋" w:eastAsia="仿宋" w:hAnsi="仿宋" w:cs="仿宋" w:hint="eastAsia"/>
          <w:sz w:val="28"/>
          <w:lang w:eastAsia="zh-CN"/>
        </w:rPr>
      </w:pPr>
      <w:bookmarkStart w:id="10" w:name="_Toc10912"/>
      <w:r>
        <w:rPr>
          <w:rFonts w:ascii="仿宋" w:eastAsia="仿宋" w:hAnsi="仿宋" w:cs="仿宋" w:hint="eastAsia"/>
          <w:sz w:val="28"/>
          <w:lang w:eastAsia="zh-CN"/>
        </w:rPr>
        <w:t>三、五官科用药项目绩效评估</w:t>
      </w:r>
      <w:bookmarkEnd w:id="10"/>
    </w:p>
    <w:p>
      <w:pPr>
        <w:pStyle w:val="Heading2"/>
        <w:rPr>
          <w:rFonts w:ascii="仿宋" w:eastAsia="仿宋" w:hAnsi="仿宋" w:cs="仿宋" w:hint="eastAsia"/>
          <w:lang w:eastAsia="zh-CN"/>
        </w:rPr>
      </w:pPr>
      <w:bookmarkStart w:id="11" w:name="_Toc16296"/>
      <w:r>
        <w:rPr>
          <w:rFonts w:ascii="仿宋" w:eastAsia="仿宋" w:hAnsi="仿宋" w:cs="仿宋" w:hint="eastAsia"/>
          <w:lang w:eastAsia="zh-CN"/>
        </w:rPr>
        <w:t>(一)、绩效评估指标</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五官科用药项目中，我们设计了一套全面的绩效评估指标，以确保五官科用药项目的可控和成功交付。这些指标跨足五官科用药项目目标、成本、进度和质量等多个维度，为我们提供了全面洞察五官科用药项目的健康状况。</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五官科用药项目目标达成率是我们关注的首要指标。我们设定了明确的目标，并通过定期监测和评估，迅速发现并应对潜在的目标偏差。这为五官科用药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成本绩效是另一个核心关注点。通过实际成本与预算成本的对比分析，我们深入了解成本差异的原因，及时调整资源分配，保持五官科用药项目在经济效益方面的合理水平。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五官科用药项目进度作为关键的绩效指标之一，得到了精心的关注。我们制定了详细的五官科用药项目进度计划，并设立了进度符合度指标，确保实际进度与计划进度保持一致。这使我们能够快速发现和解决潜在的进度问题，保持五官科用药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五官科用药项目绩效的不可或缺的一环。我们引入了一系列的质量标准和客户满意度指标，以确保五官科用药项目交付的成果在质量上达到或超越预期水平。通过持续监测这些指标，我们努力提升五官科用药项目整体质量水平，为五官科用药项目的成功交付提供有力保障。通过这些科学且全面的绩效评估，我们能够更好地引导五官科用药项目的持续改进，确保五官科用药项目目标的顺利达成。</w:t>
      </w:r>
    </w:p>
    <w:p>
      <w:pPr>
        <w:pStyle w:val="Heading2"/>
        <w:ind w:firstLine="560" w:firstLineChars="200"/>
        <w:rPr>
          <w:rFonts w:ascii="仿宋" w:eastAsia="仿宋" w:hAnsi="仿宋" w:cs="仿宋" w:hint="eastAsia"/>
          <w:sz w:val="28"/>
          <w:lang w:eastAsia="zh-CN"/>
        </w:rPr>
      </w:pPr>
      <w:bookmarkStart w:id="12" w:name="_Toc14636"/>
      <w:r>
        <w:rPr>
          <w:rFonts w:ascii="仿宋" w:eastAsia="仿宋" w:hAnsi="仿宋" w:cs="仿宋" w:hint="eastAsia"/>
          <w:sz w:val="28"/>
          <w:lang w:eastAsia="zh-CN"/>
        </w:rPr>
        <w:t>(二)、绩效评估方法</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绩效评估是五官科用药项目中的关键环节，为确保五官科用药项目达到预期目标，我们采用了多层次、多维度的绩效评估方法。</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从定性角度来看，我们注重五官科用药项目的战略目标对齐，确保每个决策和行动都与五官科用药项目整体目标保持一致。团队会定期召开战略对齐会议，审视当前工作与五官科用药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五官科用药项目进度、质量、成本和风险等方面。这些指标通过数据收集和分析，为五官科用药项目管理团队提供了客观的评估依据。例如，我们通过五官科用药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绩效评估不仅仅停留在五官科用药项目内部，还考虑了五官科用药项目对外部环境的影响。我们定期进行干系人满意度调查，以了解各利益相关方对五官科用药项目的期望和满意度，并及时做出调整。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这种多层次、多角度的绩效评估方法，使得我们能够全面了解五官科用药项目的运行状态，及时做出调整，确保五官科用药项目在不断变化的环境中保持稳健前行。</w:t>
      </w:r>
    </w:p>
    <w:p>
      <w:pPr>
        <w:pStyle w:val="Heading2"/>
        <w:ind w:firstLine="560" w:firstLineChars="200"/>
        <w:rPr>
          <w:rFonts w:ascii="仿宋" w:eastAsia="仿宋" w:hAnsi="仿宋" w:cs="仿宋" w:hint="eastAsia"/>
          <w:sz w:val="28"/>
          <w:lang w:eastAsia="zh-CN"/>
        </w:rPr>
      </w:pPr>
      <w:bookmarkStart w:id="13" w:name="_Toc28218"/>
      <w:r>
        <w:rPr>
          <w:rFonts w:ascii="仿宋" w:eastAsia="仿宋" w:hAnsi="仿宋" w:cs="仿宋" w:hint="eastAsia"/>
          <w:sz w:val="28"/>
          <w:lang w:eastAsia="zh-CN"/>
        </w:rPr>
        <w:t>(三)、绩效评估周期</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为了确保五官科用药项目的有效管理和不断优化，我们采用了精心设计的绩效评估周期。这个周期旨在实现灵活、实时和全面的评估，以适应五官科用药项目执行中的各种挑战。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五官科用药项目的不同需求，分为短期、中期和长期。短期评估关注每个迭代或工作周期，以及时发现和解决当前任务中的问题。中期评估涵盖几个迭代，深入了解整体五官科用药项目的趋势和性能。长期评估则着眼于整个五官科用药项目阶段，确保五官科用药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五官科用药项目管理工具和协作平台，团队成员能够随时更新和分享五官科用药项目数据。这种实时性的反馈机制使我们能够及时察觉潜在问题，快速调整，保持五官科用药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五官科用药项目的决策制定密不可分。每个周期的五官科用药项目回顾会议成为集体总结经验、识别问题深层次原因并找到创新解决方案的平台。这种定期的反思与调整机制使五官科用药项目能够不断学习、进化，以更好地适应变化的环境。</w:t>
      </w:r>
    </w:p>
    <w:p>
      <w:pPr>
        <w:pStyle w:val="Heading1"/>
        <w:ind w:firstLine="560" w:firstLineChars="200"/>
        <w:rPr>
          <w:rFonts w:ascii="仿宋" w:eastAsia="仿宋" w:hAnsi="仿宋" w:cs="仿宋" w:hint="eastAsia"/>
          <w:sz w:val="28"/>
          <w:lang w:eastAsia="zh-CN"/>
        </w:rPr>
      </w:pPr>
      <w:bookmarkStart w:id="14" w:name="_Toc18413"/>
      <w:r>
        <w:rPr>
          <w:rFonts w:ascii="仿宋" w:eastAsia="仿宋" w:hAnsi="仿宋" w:cs="仿宋" w:hint="eastAsia"/>
          <w:sz w:val="28"/>
          <w:lang w:eastAsia="zh-CN"/>
        </w:rPr>
        <w:t>四、五官科用药项目文档管理</w:t>
      </w:r>
      <w:bookmarkEnd w:id="14"/>
    </w:p>
    <w:p>
      <w:pPr>
        <w:pStyle w:val="Heading2"/>
        <w:rPr>
          <w:rFonts w:ascii="仿宋" w:eastAsia="仿宋" w:hAnsi="仿宋" w:cs="仿宋" w:hint="eastAsia"/>
          <w:lang w:eastAsia="zh-CN"/>
        </w:rPr>
      </w:pPr>
      <w:bookmarkStart w:id="15" w:name="_Toc30511"/>
      <w:r>
        <w:rPr>
          <w:rFonts w:ascii="仿宋" w:eastAsia="仿宋" w:hAnsi="仿宋" w:cs="仿宋" w:hint="eastAsia"/>
          <w:lang w:eastAsia="zh-CN"/>
        </w:rPr>
        <w:t>(一)、文档编制与审查</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五官科用药项目高度重视文档的质量和准确性，以支持五官科用药项目的各项活动和决策。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五官科用药项目文档的编制始于五官科用药项目计划的初期，我们制定了详细的文档编制计划，明确了每个文档的内容、格式和编写责任人。在五官科用药项目启动阶段，我们首先编制了五官科用药项目章程，明确定义了五官科用药项目的目标、范围、风险等关键要素。随后，五官科用药项目团队根据计划陆续编制了需求文档、设计文档、测试文档等各类文档，确保五官科用药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五官科用药项目管理中的重要环节，旨在确保五官科用药项目文档符合质量标准和五官科用药项目需求。在五官科用药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五官科用药项目相关利益方和专业领域的专家对文档进行独立审查。这有助于获取更全面、客观的反馈，确保五官科用药项目文档不仅符合内部标准，也满足外部需求。</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五官科用药项目在文档编制与审查方面建立了严格的管理机制，通过规范的流程和多维度的审查，确保五官科用药项目文档的质量、准确性和可靠性，为五官科用药项目的顺利推进提供了有力支持。</w:t>
      </w:r>
    </w:p>
    <w:p>
      <w:pPr>
        <w:pStyle w:val="Heading2"/>
        <w:ind w:firstLine="560" w:firstLineChars="200"/>
        <w:rPr>
          <w:rFonts w:ascii="仿宋" w:eastAsia="仿宋" w:hAnsi="仿宋" w:cs="仿宋" w:hint="eastAsia"/>
          <w:sz w:val="28"/>
          <w:lang w:eastAsia="zh-CN"/>
        </w:rPr>
      </w:pPr>
      <w:bookmarkStart w:id="16" w:name="_Toc32653"/>
      <w:r>
        <w:rPr>
          <w:rFonts w:ascii="仿宋" w:eastAsia="仿宋" w:hAnsi="仿宋" w:cs="仿宋" w:hint="eastAsia"/>
          <w:sz w:val="28"/>
          <w:lang w:eastAsia="zh-CN"/>
        </w:rPr>
        <w:t>(二)、文档发布与分发</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在五官科用药项目中，我们致力于优化文档发布与分发过程，以确保信息的高效传递和团队间协作的顺畅进行。以下是我们采取的关键优化策略：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我们通过多渠道发布文档，包括电子邮件、五官科用药项目管理平台、内部网站等，以满足不同团队成员的偏好和需求。多渠道发布确保了信息的全面覆盖。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我们采用了精细的权限控制，确保只有授权人员可以访问敏感信息。这种安全措施保护了五官科用药项目文档的机密性，防止了未经授权的信息泄露。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7" w:name="_Toc628"/>
      <w:r>
        <w:rPr>
          <w:rFonts w:ascii="仿宋" w:eastAsia="仿宋" w:hAnsi="仿宋" w:cs="仿宋" w:hint="eastAsia"/>
          <w:sz w:val="28"/>
          <w:lang w:eastAsia="zh-CN"/>
        </w:rPr>
        <w:t>(三)、文档存档与归档</w:t>
      </w:r>
      <w:bookmarkEnd w:id="17"/>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文档存档与归档是五官科用药项目生命周期中一个至关重要的环节，直接关系到五官科用药项目信息的长期保存和历史记录的完整性。在五官科用药项目中，我们实施了一系列有效的文档存档与归档管理策略：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8" w:name="_Toc19052"/>
      <w:r>
        <w:rPr>
          <w:rFonts w:ascii="仿宋" w:eastAsia="仿宋" w:hAnsi="仿宋" w:cs="仿宋" w:hint="eastAsia"/>
          <w:sz w:val="28"/>
          <w:lang w:eastAsia="zh-CN"/>
        </w:rPr>
        <w:t>五、五官科用药项目危机管理</w:t>
      </w:r>
      <w:bookmarkEnd w:id="18"/>
    </w:p>
    <w:p>
      <w:pPr>
        <w:pStyle w:val="Heading2"/>
        <w:rPr>
          <w:rFonts w:ascii="仿宋" w:eastAsia="仿宋" w:hAnsi="仿宋" w:cs="仿宋" w:hint="eastAsia"/>
          <w:lang w:eastAsia="zh-CN"/>
        </w:rPr>
      </w:pPr>
      <w:bookmarkStart w:id="19" w:name="_Toc21103"/>
      <w:r>
        <w:rPr>
          <w:rFonts w:ascii="仿宋" w:eastAsia="仿宋" w:hAnsi="仿宋" w:cs="仿宋" w:hint="eastAsia"/>
          <w:lang w:eastAsia="zh-CN"/>
        </w:rPr>
        <w:t>(一)、危机预警与识别</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在五官科用药项目危机管理中，危机预警与识别是确保五官科用药项目稳健运行的核心步骤。通过建立全面的监测机制，五官科用药项目团队旨在及时发现和理解潜在的风险和危机因素，以便采取及时的预防和应对措施，确保五官科用药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首先，通过深入的风险评估，五官科用药项目团队全面分析了整个五官科用药项目和各个阶段可能存在的威胁。这包括准确评估每个潜在风险的发生概率和可能影响的程度，为后续危机预警提供了有力支持。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五官科用药项目团队着重于明确定义五官科用药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五官科用药项目进展的持续监控，团队能够及时发现潜在问题并作出迅速反应。五官科用药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在这一阶段，团队的专业素养和反应速度将发挥至关重要的作用，以确保潜在危机能够在初期得到有效的处理，最大程度地减轻负面影响。通过危机预警与识别，五官科用药项目得以更有序、可控地推进。</w:t>
      </w:r>
    </w:p>
    <w:p>
      <w:pPr>
        <w:pStyle w:val="Heading2"/>
        <w:ind w:firstLine="560" w:firstLineChars="200"/>
        <w:rPr>
          <w:rFonts w:ascii="仿宋" w:eastAsia="仿宋" w:hAnsi="仿宋" w:cs="仿宋" w:hint="eastAsia"/>
          <w:sz w:val="28"/>
          <w:lang w:eastAsia="zh-CN"/>
        </w:rPr>
      </w:pPr>
      <w:bookmarkStart w:id="20" w:name="_Toc25808"/>
      <w:r>
        <w:rPr>
          <w:rFonts w:ascii="仿宋" w:eastAsia="仿宋" w:hAnsi="仿宋" w:cs="仿宋" w:hint="eastAsia"/>
          <w:sz w:val="28"/>
          <w:lang w:eastAsia="zh-CN"/>
        </w:rPr>
        <w:t>(二)、危机应对与恢复</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在危机发生时，五官科用药项目团队立即行动，成立了应急小组。该小组的任务是迅速制定并实施紧急应对措施，以最小化潜在损失。以下是采取的主要措施：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暂停五官科用药项目进度：为遏制危机蔓延，五官科用药项目暂时停止进行，以便全面评估当前状况。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资源重新分配：重新评估五官科用药项目资源的分配，确保最大限度地减小损失。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实时沟通：与关键利益相关者建立实时沟通机制，向他们传递五官科用药项目危机的实际状况，保障五官科用药项目核心利益。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在紧急应对的同时，五官科用药项目团队强调了团队协作和有效沟通的重要性。以下是团队协作的关键举措：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信息共享机制：建立了信息共享平台，确保团队成员能够及时获取五官科用药项目危机的实时信息。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领导者沟通：五官科用药项目领导者通过定期会议和即时沟通工具，指导团队应对危机，保持团队稳定运行。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https://d.book118.com/936202014200010042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五官科用药项目规划设计纲要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五官科用药项目规划设计纲要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五官科用药项目规划设计纲要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五官科用药项目规划设计纲要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五官科用药项目规划设计纲要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五官科用药项目规划设计纲要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五官科用药项目规划设计纲要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五官科用药项目规划设计纲要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五官科用药项目规划设计纲要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五官科用药项目规划设计纲要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五官科用药项目规划设计纲要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五官科用药项目规划设计纲要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五官科用药项目规划设计纲要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五官科用药项目规划设计纲要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五官科用药项目规划设计纲要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五官科用药项目规划设计纲要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五官科用药项目规划设计纲要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D736016"/>
    <w:rsid w:val="2D73601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3620201420001004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2024-01-29T19:22:00Z</dcterms:created>
  <dcterms:modified xsi:type="dcterms:W3CDTF">2024-01-29T19:22:44Z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CF90D0B83C6F41C4974786B25307681F_11</vt:lpwstr>
  </property>
  <property fmtid="{D5CDD505-2E9C-101B-9397-08002B2CF9AE}" pid="3" name="KSOProductBuildVer">
    <vt:lpwstr>2052-12.1.0.16250</vt:lpwstr>
  </property>
</Properties>
</file>