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灯箱行业企业战略发展规划及建议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3" w:history="1">
        <w:r>
          <w:rPr>
            <w:rFonts w:ascii="仿宋" w:eastAsia="仿宋" w:hAnsi="仿宋" w:cs="仿宋" w:hint="eastAsia"/>
            <w:lang w:eastAsia="zh-CN"/>
          </w:rPr>
          <w:t>一、灯箱项目建设单位基本情况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(一)、灯箱项目建设单位基本情况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(二)、灯箱项目主管单位基本情况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(三)、灯箱项目技术协作单位基本情况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二、建设用地征地拆迁及移民安置分析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eastAsia="zh-CN"/>
          </w:rPr>
          <w:t>(一)、灯箱项目选址及用地方案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8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6" w:history="1">
        <w:r>
          <w:rPr>
            <w:rFonts w:ascii="仿宋" w:eastAsia="仿宋" w:hAnsi="仿宋" w:cs="仿宋" w:hint="eastAsia"/>
            <w:lang w:eastAsia="zh-CN"/>
          </w:rPr>
          <w:t>三、土建工程说明</w:t>
        </w:r>
        <w:r>
          <w:tab/>
        </w:r>
        <w:r>
          <w:fldChar w:fldCharType="begin"/>
        </w:r>
        <w:r>
          <w:instrText xml:space="preserve"> PAGEREF _Toc15116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(二)、灯箱项目工程建设标准规范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(三)、灯箱项目总平面设计要求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_Toc1732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_Toc1584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四、人才队伍建设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3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_Toc31943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3" w:history="1">
        <w:r>
          <w:rPr>
            <w:rFonts w:ascii="仿宋" w:eastAsia="仿宋" w:hAnsi="仿宋" w:cs="仿宋" w:hint="eastAsia"/>
            <w:lang w:eastAsia="zh-CN"/>
          </w:rPr>
          <w:t>五、战略风险的识别</w:t>
        </w:r>
        <w:r>
          <w:tab/>
        </w:r>
        <w:r>
          <w:fldChar w:fldCharType="begin"/>
        </w:r>
        <w:r>
          <w:instrText xml:space="preserve"> PAGEREF _Toc32603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6" w:history="1">
        <w:r>
          <w:rPr>
            <w:rFonts w:ascii="仿宋" w:eastAsia="仿宋" w:hAnsi="仿宋" w:cs="仿宋" w:hint="eastAsia"/>
            <w:lang w:eastAsia="zh-CN"/>
          </w:rPr>
          <w:t>(一)、灯箱行业企业在确定愿景及使命时的风险识别</w:t>
        </w:r>
        <w:r>
          <w:tab/>
        </w:r>
        <w:r>
          <w:fldChar w:fldCharType="begin"/>
        </w:r>
        <w:r>
          <w:instrText xml:space="preserve"> PAGEREF _Toc28816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" w:history="1">
        <w:r>
          <w:rPr>
            <w:rFonts w:ascii="仿宋" w:eastAsia="仿宋" w:hAnsi="仿宋" w:cs="仿宋" w:hint="eastAsia"/>
            <w:lang w:eastAsia="zh-CN"/>
          </w:rPr>
          <w:t>(二)、制定灯箱行业企业战略目标的风险识别</w:t>
        </w:r>
        <w:r>
          <w:tab/>
        </w:r>
        <w:r>
          <w:fldChar w:fldCharType="begin"/>
        </w:r>
        <w:r>
          <w:instrText xml:space="preserve"> PAGEREF _Toc1622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(三)、灯箱行业企业战略分析的风险识别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7" w:history="1">
        <w:r>
          <w:rPr>
            <w:rFonts w:ascii="仿宋" w:eastAsia="仿宋" w:hAnsi="仿宋" w:cs="仿宋" w:hint="eastAsia"/>
            <w:lang w:eastAsia="zh-CN"/>
          </w:rPr>
          <w:t>(四)、灯箱行业企业战略选择的风险识别</w:t>
        </w:r>
        <w:r>
          <w:tab/>
        </w:r>
        <w:r>
          <w:fldChar w:fldCharType="begin"/>
        </w:r>
        <w:r>
          <w:instrText xml:space="preserve"> PAGEREF _Toc16497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9" w:history="1">
        <w:r>
          <w:rPr>
            <w:rFonts w:ascii="仿宋" w:eastAsia="仿宋" w:hAnsi="仿宋" w:cs="仿宋" w:hint="eastAsia"/>
            <w:lang w:eastAsia="zh-CN"/>
          </w:rPr>
          <w:t>(五)、灯箱行业企业战略实施的风险识别</w:t>
        </w:r>
        <w:r>
          <w:tab/>
        </w:r>
        <w:r>
          <w:fldChar w:fldCharType="begin"/>
        </w:r>
        <w:r>
          <w:instrText xml:space="preserve"> PAGEREF _Toc25719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7" w:history="1">
        <w:r>
          <w:rPr>
            <w:rFonts w:ascii="仿宋" w:eastAsia="仿宋" w:hAnsi="仿宋" w:cs="仿宋" w:hint="eastAsia"/>
            <w:lang w:eastAsia="zh-CN"/>
          </w:rPr>
          <w:t>六、项目建设单位基本情况</w:t>
        </w:r>
        <w:r>
          <w:tab/>
        </w:r>
        <w:r>
          <w:fldChar w:fldCharType="begin"/>
        </w:r>
        <w:r>
          <w:instrText xml:space="preserve"> PAGEREF _Toc16227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6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_Toc18256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5" w:history="1">
        <w:r>
          <w:rPr>
            <w:rFonts w:ascii="仿宋" w:eastAsia="仿宋" w:hAnsi="仿宋" w:cs="仿宋" w:hint="eastAsia"/>
            <w:lang w:eastAsia="zh-CN"/>
          </w:rPr>
          <w:t>七、危险、有害因素的辨识与分析</w:t>
        </w:r>
        <w:r>
          <w:tab/>
        </w:r>
        <w:r>
          <w:fldChar w:fldCharType="begin"/>
        </w:r>
        <w:r>
          <w:instrText xml:space="preserve"> PAGEREF _Toc29115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8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3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_Toc30563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八、战略实施的阶段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3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9" w:history="1">
        <w:r>
          <w:rPr>
            <w:rFonts w:ascii="仿宋" w:eastAsia="仿宋" w:hAnsi="仿宋" w:cs="仿宋" w:hint="eastAsia"/>
            <w:lang w:eastAsia="zh-CN"/>
          </w:rPr>
          <w:t>九、项目验收与总结</w:t>
        </w:r>
        <w:r>
          <w:tab/>
        </w:r>
        <w:r>
          <w:fldChar w:fldCharType="begin"/>
        </w:r>
        <w:r>
          <w:instrText xml:space="preserve"> PAGEREF _Toc22289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6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1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_Toc8741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3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_Toc9953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8" w:history="1">
        <w:r>
          <w:rPr>
            <w:rFonts w:ascii="仿宋" w:eastAsia="仿宋" w:hAnsi="仿宋" w:cs="仿宋" w:hint="eastAsia"/>
            <w:lang w:eastAsia="zh-CN"/>
          </w:rPr>
          <w:t>十、营销和销售分析</w:t>
        </w:r>
        <w:r>
          <w:tab/>
        </w:r>
        <w:r>
          <w:fldChar w:fldCharType="begin"/>
        </w:r>
        <w:r>
          <w:instrText xml:space="preserve"> PAGEREF _Toc23618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1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_Toc15031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5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_Toc22075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6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_Toc10306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十一、组织机构管理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_Toc2432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十二、法规合规与审计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0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_Toc23420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十三、建设方案与产品规划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eastAsia="zh-CN"/>
          </w:rPr>
          <w:t>十四、灯箱整合营销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6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4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_Toc26804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6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_Toc4256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_Toc10498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eastAsia="zh-CN"/>
          </w:rPr>
          <w:t>十五、灯箱项目节能可行性分析</w:t>
        </w:r>
        <w:r>
          <w:tab/>
        </w:r>
        <w:r>
          <w:fldChar w:fldCharType="begin"/>
        </w:r>
        <w:r>
          <w:instrText xml:space="preserve"> PAGEREF _Toc26971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4" w:history="1">
        <w:r>
          <w:rPr>
            <w:rFonts w:ascii="仿宋" w:eastAsia="仿宋" w:hAnsi="仿宋" w:cs="仿宋" w:hint="eastAsia"/>
            <w:lang w:eastAsia="zh-CN"/>
          </w:rPr>
          <w:t>(三)、灯箱项目所在地能源消费及能源供应条件</w:t>
        </w:r>
        <w:r>
          <w:tab/>
        </w:r>
        <w:r>
          <w:fldChar w:fldCharType="begin"/>
        </w:r>
        <w:r>
          <w:instrText xml:space="preserve"> PAGEREF _Toc13304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8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_Toc26128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2" w:history="1">
        <w:r>
          <w:rPr>
            <w:rFonts w:ascii="仿宋" w:eastAsia="仿宋" w:hAnsi="仿宋" w:cs="仿宋" w:hint="eastAsia"/>
            <w:lang w:eastAsia="zh-CN"/>
          </w:rPr>
          <w:t>(五)、灯箱项目预期节能综合评价</w:t>
        </w:r>
        <w:r>
          <w:tab/>
        </w:r>
        <w:r>
          <w:fldChar w:fldCharType="begin"/>
        </w:r>
        <w:r>
          <w:instrText xml:space="preserve"> PAGEREF _Toc4702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(六)、灯箱项目节能设计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十六、灯箱项目安全培训与教育的必要性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(一)、灯箱项目安全培训与教育的基本原则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0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8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_Toc26358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十七、社会影响分析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_Toc27445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_Toc4007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十八、灯箱项目安全现状评价报告的存档与发布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7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_Toc31517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827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_Toc18827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7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_Toc25827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十九、知识管理与技术创新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5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_Toc28185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7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_Toc10237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3" w:history="1">
        <w:r>
          <w:rPr>
            <w:rFonts w:ascii="仿宋" w:eastAsia="仿宋" w:hAnsi="仿宋" w:cs="仿宋" w:hint="eastAsia"/>
            <w:lang w:eastAsia="zh-CN"/>
          </w:rPr>
          <w:t>二十、进度计划方案</w:t>
        </w:r>
        <w:r>
          <w:tab/>
        </w:r>
        <w:r>
          <w:fldChar w:fldCharType="begin"/>
        </w:r>
        <w:r>
          <w:instrText xml:space="preserve"> PAGEREF _Toc6293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4" w:history="1">
        <w:r>
          <w:rPr>
            <w:rFonts w:ascii="仿宋" w:eastAsia="仿宋" w:hAnsi="仿宋" w:cs="仿宋" w:hint="eastAsia"/>
            <w:lang w:eastAsia="zh-CN"/>
          </w:rPr>
          <w:t>(一)、灯箱项目进度安排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(二)、灯箱项目实施保障措施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43"/>
      <w:r>
        <w:rPr>
          <w:rFonts w:ascii="仿宋" w:eastAsia="仿宋" w:hAnsi="仿宋" w:cs="仿宋" w:hint="eastAsia"/>
          <w:sz w:val="28"/>
          <w:lang w:eastAsia="zh-CN"/>
        </w:rPr>
        <w:t>一、灯箱项目建设单位基本情况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367"/>
      <w:r>
        <w:rPr>
          <w:rFonts w:ascii="仿宋" w:eastAsia="仿宋" w:hAnsi="仿宋" w:cs="仿宋" w:hint="eastAsia"/>
          <w:lang w:eastAsia="zh-CN"/>
        </w:rPr>
        <w:t>(一)、灯箱项目建设单位基本情况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XX有限公司是一家公司名称。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公司的注册资本达到XX亿元人民币。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公司位于XX省XX市XX区XX街道XX号。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公司的法定代表人叫做张XX。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公司成立于一个具体的时间。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公司的性质可以是民营、国有或合资。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公司的主营业务在以下方面进行详细描述。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公司规模：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员工人数为XX人。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公司的资产总额达到XX亿元。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公司的年营业额为XX亿元。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https://d.book118.com/936221024133010055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灯箱行业企业战略发展规划及建议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灯箱行业企业战略发展规划及建议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灯箱行业企业战略发展规划及建议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灯箱行业企业战略发展规划及建议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灯箱行业企业战略发展规划及建议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6973CA"/>
    <w:rsid w:val="286973C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6221024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2024-03-05T19:14:00Z</dcterms:created>
  <dcterms:modified xsi:type="dcterms:W3CDTF">2024-03-05T19:14:52Z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44D086A31CDB46C0847AFC9F2DC3C1BA_11</vt:lpwstr>
  </property>
  <property fmtid="{D5CDD505-2E9C-101B-9397-08002B2CF9AE}" pid="3" name="KSOProductBuildVer">
    <vt:lpwstr>2052-12.1.0.16399</vt:lpwstr>
  </property>
</Properties>
</file>