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PP再生料项目可行性建设方案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56" w:history="1">
        <w:r>
          <w:rPr>
            <w:rFonts w:ascii="仿宋" w:eastAsia="仿宋" w:hAnsi="仿宋" w:cs="仿宋" w:hint="eastAsia"/>
            <w:lang w:eastAsia="zh-CN"/>
          </w:rPr>
          <w:t>序言</w:t>
        </w:r>
        <w:r>
          <w:tab/>
        </w:r>
        <w:r>
          <w:fldChar w:fldCharType="begin"/>
        </w:r>
        <w:r>
          <w:instrText xml:space="preserve"> PAGEREF _Toc30956 \h </w:instrText>
        </w:r>
        <w:r>
          <w:fldChar w:fldCharType="separate"/>
        </w:r>
        <w:r>
          <w:t>3</w:t>
        </w:r>
        <w:r>
          <w:fldChar w:fldCharType="end"/>
        </w:r>
      </w:hyperlink>
    </w:p>
    <w:p>
      <w:pPr>
        <w:pStyle w:val="TOC1"/>
        <w:tabs>
          <w:tab w:val="right" w:leader="dot" w:pos="8306"/>
        </w:tabs>
      </w:pPr>
      <w:hyperlink w:anchor="_Toc12452" w:history="1">
        <w:r>
          <w:rPr>
            <w:rFonts w:ascii="仿宋" w:eastAsia="仿宋" w:hAnsi="仿宋" w:cs="仿宋" w:hint="eastAsia"/>
            <w:lang w:eastAsia="zh-CN"/>
          </w:rPr>
          <w:t>一、项目监理与质量保证</w:t>
        </w:r>
        <w:r>
          <w:tab/>
        </w:r>
        <w:r>
          <w:fldChar w:fldCharType="begin"/>
        </w:r>
        <w:r>
          <w:instrText xml:space="preserve"> PAGEREF _Toc12452 \h </w:instrText>
        </w:r>
        <w:r>
          <w:fldChar w:fldCharType="separate"/>
        </w:r>
        <w:r>
          <w:t>3</w:t>
        </w:r>
        <w:r>
          <w:fldChar w:fldCharType="end"/>
        </w:r>
      </w:hyperlink>
    </w:p>
    <w:p>
      <w:pPr>
        <w:pStyle w:val="TOC2"/>
        <w:tabs>
          <w:tab w:val="right" w:leader="dot" w:pos="8306"/>
        </w:tabs>
      </w:pPr>
      <w:hyperlink w:anchor="_Toc12468" w:history="1">
        <w:r>
          <w:rPr>
            <w:rFonts w:ascii="仿宋" w:eastAsia="仿宋" w:hAnsi="仿宋" w:cs="仿宋" w:hint="eastAsia"/>
            <w:lang w:eastAsia="zh-CN"/>
          </w:rPr>
          <w:t>(一)、监理体系构建</w:t>
        </w:r>
        <w:r>
          <w:tab/>
        </w:r>
        <w:r>
          <w:fldChar w:fldCharType="begin"/>
        </w:r>
        <w:r>
          <w:instrText xml:space="preserve"> PAGEREF _Toc12468 \h </w:instrText>
        </w:r>
        <w:r>
          <w:fldChar w:fldCharType="separate"/>
        </w:r>
        <w:r>
          <w:t>3</w:t>
        </w:r>
        <w:r>
          <w:fldChar w:fldCharType="end"/>
        </w:r>
      </w:hyperlink>
    </w:p>
    <w:p>
      <w:pPr>
        <w:pStyle w:val="TOC2"/>
        <w:tabs>
          <w:tab w:val="right" w:leader="dot" w:pos="8306"/>
        </w:tabs>
      </w:pPr>
      <w:hyperlink w:anchor="_Toc3533" w:history="1">
        <w:r>
          <w:rPr>
            <w:rFonts w:ascii="仿宋" w:eastAsia="仿宋" w:hAnsi="仿宋" w:cs="仿宋" w:hint="eastAsia"/>
            <w:lang w:eastAsia="zh-CN"/>
          </w:rPr>
          <w:t>(二)、质量保证体系实施</w:t>
        </w:r>
        <w:r>
          <w:tab/>
        </w:r>
        <w:r>
          <w:fldChar w:fldCharType="begin"/>
        </w:r>
        <w:r>
          <w:instrText xml:space="preserve"> PAGEREF _Toc3533 \h </w:instrText>
        </w:r>
        <w:r>
          <w:fldChar w:fldCharType="separate"/>
        </w:r>
        <w:r>
          <w:t>4</w:t>
        </w:r>
        <w:r>
          <w:fldChar w:fldCharType="end"/>
        </w:r>
      </w:hyperlink>
    </w:p>
    <w:p>
      <w:pPr>
        <w:pStyle w:val="TOC2"/>
        <w:tabs>
          <w:tab w:val="right" w:leader="dot" w:pos="8306"/>
        </w:tabs>
      </w:pPr>
      <w:hyperlink w:anchor="_Toc9690" w:history="1">
        <w:r>
          <w:rPr>
            <w:rFonts w:ascii="仿宋" w:eastAsia="仿宋" w:hAnsi="仿宋" w:cs="仿宋" w:hint="eastAsia"/>
            <w:lang w:eastAsia="zh-CN"/>
          </w:rPr>
          <w:t>(三)、监理与质量控制流程</w:t>
        </w:r>
        <w:r>
          <w:tab/>
        </w:r>
        <w:r>
          <w:fldChar w:fldCharType="begin"/>
        </w:r>
        <w:r>
          <w:instrText xml:space="preserve"> PAGEREF _Toc9690 \h </w:instrText>
        </w:r>
        <w:r>
          <w:fldChar w:fldCharType="separate"/>
        </w:r>
        <w:r>
          <w:t>4</w:t>
        </w:r>
        <w:r>
          <w:fldChar w:fldCharType="end"/>
        </w:r>
      </w:hyperlink>
    </w:p>
    <w:p>
      <w:pPr>
        <w:pStyle w:val="TOC1"/>
        <w:tabs>
          <w:tab w:val="right" w:leader="dot" w:pos="8306"/>
        </w:tabs>
      </w:pPr>
      <w:hyperlink w:anchor="_Toc14874" w:history="1">
        <w:r>
          <w:rPr>
            <w:rFonts w:ascii="仿宋" w:eastAsia="仿宋" w:hAnsi="仿宋" w:cs="仿宋" w:hint="eastAsia"/>
            <w:lang w:eastAsia="zh-CN"/>
          </w:rPr>
          <w:t>二、建设风险评估分析</w:t>
        </w:r>
        <w:r>
          <w:tab/>
        </w:r>
        <w:r>
          <w:fldChar w:fldCharType="begin"/>
        </w:r>
        <w:r>
          <w:instrText xml:space="preserve"> PAGEREF _Toc14874 \h </w:instrText>
        </w:r>
        <w:r>
          <w:fldChar w:fldCharType="separate"/>
        </w:r>
        <w:r>
          <w:t>5</w:t>
        </w:r>
        <w:r>
          <w:fldChar w:fldCharType="end"/>
        </w:r>
      </w:hyperlink>
    </w:p>
    <w:p>
      <w:pPr>
        <w:pStyle w:val="TOC2"/>
        <w:tabs>
          <w:tab w:val="right" w:leader="dot" w:pos="8306"/>
        </w:tabs>
      </w:pPr>
      <w:hyperlink w:anchor="_Toc26831" w:history="1">
        <w:r>
          <w:rPr>
            <w:rFonts w:ascii="仿宋" w:eastAsia="仿宋" w:hAnsi="仿宋" w:cs="仿宋" w:hint="eastAsia"/>
            <w:lang w:eastAsia="zh-CN"/>
          </w:rPr>
          <w:t>(一)、政策风险分析</w:t>
        </w:r>
        <w:r>
          <w:tab/>
        </w:r>
        <w:r>
          <w:fldChar w:fldCharType="begin"/>
        </w:r>
        <w:r>
          <w:instrText xml:space="preserve"> PAGEREF _Toc26831 \h </w:instrText>
        </w:r>
        <w:r>
          <w:fldChar w:fldCharType="separate"/>
        </w:r>
        <w:r>
          <w:t>5</w:t>
        </w:r>
        <w:r>
          <w:fldChar w:fldCharType="end"/>
        </w:r>
      </w:hyperlink>
    </w:p>
    <w:p>
      <w:pPr>
        <w:pStyle w:val="TOC2"/>
        <w:tabs>
          <w:tab w:val="right" w:leader="dot" w:pos="8306"/>
        </w:tabs>
      </w:pPr>
      <w:hyperlink w:anchor="_Toc22588" w:history="1">
        <w:r>
          <w:rPr>
            <w:rFonts w:ascii="仿宋" w:eastAsia="仿宋" w:hAnsi="仿宋" w:cs="仿宋" w:hint="eastAsia"/>
            <w:lang w:eastAsia="zh-CN"/>
          </w:rPr>
          <w:t>(二)、社会风险分析</w:t>
        </w:r>
        <w:r>
          <w:tab/>
        </w:r>
        <w:r>
          <w:fldChar w:fldCharType="begin"/>
        </w:r>
        <w:r>
          <w:instrText xml:space="preserve"> PAGEREF _Toc22588 \h </w:instrText>
        </w:r>
        <w:r>
          <w:fldChar w:fldCharType="separate"/>
        </w:r>
        <w:r>
          <w:t>6</w:t>
        </w:r>
        <w:r>
          <w:fldChar w:fldCharType="end"/>
        </w:r>
      </w:hyperlink>
    </w:p>
    <w:p>
      <w:pPr>
        <w:pStyle w:val="TOC2"/>
        <w:tabs>
          <w:tab w:val="right" w:leader="dot" w:pos="8306"/>
        </w:tabs>
      </w:pPr>
      <w:hyperlink w:anchor="_Toc7554" w:history="1">
        <w:r>
          <w:rPr>
            <w:rFonts w:ascii="仿宋" w:eastAsia="仿宋" w:hAnsi="仿宋" w:cs="仿宋" w:hint="eastAsia"/>
            <w:lang w:eastAsia="zh-CN"/>
          </w:rPr>
          <w:t>(三)、市场风险分析</w:t>
        </w:r>
        <w:r>
          <w:tab/>
        </w:r>
        <w:r>
          <w:fldChar w:fldCharType="begin"/>
        </w:r>
        <w:r>
          <w:instrText xml:space="preserve"> PAGEREF _Toc7554 \h </w:instrText>
        </w:r>
        <w:r>
          <w:fldChar w:fldCharType="separate"/>
        </w:r>
        <w:r>
          <w:t>8</w:t>
        </w:r>
        <w:r>
          <w:fldChar w:fldCharType="end"/>
        </w:r>
      </w:hyperlink>
    </w:p>
    <w:p>
      <w:pPr>
        <w:pStyle w:val="TOC2"/>
        <w:tabs>
          <w:tab w:val="right" w:leader="dot" w:pos="8306"/>
        </w:tabs>
      </w:pPr>
      <w:hyperlink w:anchor="_Toc16507" w:history="1">
        <w:r>
          <w:rPr>
            <w:rFonts w:ascii="仿宋" w:eastAsia="仿宋" w:hAnsi="仿宋" w:cs="仿宋" w:hint="eastAsia"/>
            <w:lang w:eastAsia="zh-CN"/>
          </w:rPr>
          <w:t>(四)、资金风险分析</w:t>
        </w:r>
        <w:r>
          <w:tab/>
        </w:r>
        <w:r>
          <w:fldChar w:fldCharType="begin"/>
        </w:r>
        <w:r>
          <w:instrText xml:space="preserve"> PAGEREF _Toc16507 \h </w:instrText>
        </w:r>
        <w:r>
          <w:fldChar w:fldCharType="separate"/>
        </w:r>
        <w:r>
          <w:t>8</w:t>
        </w:r>
        <w:r>
          <w:fldChar w:fldCharType="end"/>
        </w:r>
      </w:hyperlink>
    </w:p>
    <w:p>
      <w:pPr>
        <w:pStyle w:val="TOC2"/>
        <w:tabs>
          <w:tab w:val="right" w:leader="dot" w:pos="8306"/>
        </w:tabs>
      </w:pPr>
      <w:hyperlink w:anchor="_Toc14051" w:history="1">
        <w:r>
          <w:rPr>
            <w:rFonts w:ascii="仿宋" w:eastAsia="仿宋" w:hAnsi="仿宋" w:cs="仿宋" w:hint="eastAsia"/>
            <w:lang w:eastAsia="zh-CN"/>
          </w:rPr>
          <w:t>(五)、技术风险分析</w:t>
        </w:r>
        <w:r>
          <w:tab/>
        </w:r>
        <w:r>
          <w:fldChar w:fldCharType="begin"/>
        </w:r>
        <w:r>
          <w:instrText xml:space="preserve"> PAGEREF _Toc14051 \h </w:instrText>
        </w:r>
        <w:r>
          <w:fldChar w:fldCharType="separate"/>
        </w:r>
        <w:r>
          <w:t>10</w:t>
        </w:r>
        <w:r>
          <w:fldChar w:fldCharType="end"/>
        </w:r>
      </w:hyperlink>
    </w:p>
    <w:p>
      <w:pPr>
        <w:pStyle w:val="TOC2"/>
        <w:tabs>
          <w:tab w:val="right" w:leader="dot" w:pos="8306"/>
        </w:tabs>
      </w:pPr>
      <w:hyperlink w:anchor="_Toc20133" w:history="1">
        <w:r>
          <w:rPr>
            <w:rFonts w:ascii="仿宋" w:eastAsia="仿宋" w:hAnsi="仿宋" w:cs="仿宋" w:hint="eastAsia"/>
            <w:lang w:eastAsia="zh-CN"/>
          </w:rPr>
          <w:t>(六)、财务风险分析</w:t>
        </w:r>
        <w:r>
          <w:tab/>
        </w:r>
        <w:r>
          <w:fldChar w:fldCharType="begin"/>
        </w:r>
        <w:r>
          <w:instrText xml:space="preserve"> PAGEREF _Toc20133 \h </w:instrText>
        </w:r>
        <w:r>
          <w:fldChar w:fldCharType="separate"/>
        </w:r>
        <w:r>
          <w:t>11</w:t>
        </w:r>
        <w:r>
          <w:fldChar w:fldCharType="end"/>
        </w:r>
      </w:hyperlink>
    </w:p>
    <w:p>
      <w:pPr>
        <w:pStyle w:val="TOC2"/>
        <w:tabs>
          <w:tab w:val="right" w:leader="dot" w:pos="8306"/>
        </w:tabs>
      </w:pPr>
      <w:hyperlink w:anchor="_Toc2973" w:history="1">
        <w:r>
          <w:rPr>
            <w:rFonts w:ascii="仿宋" w:eastAsia="仿宋" w:hAnsi="仿宋" w:cs="仿宋" w:hint="eastAsia"/>
            <w:lang w:eastAsia="zh-CN"/>
          </w:rPr>
          <w:t>(七)、管理风险分析</w:t>
        </w:r>
        <w:r>
          <w:tab/>
        </w:r>
        <w:r>
          <w:fldChar w:fldCharType="begin"/>
        </w:r>
        <w:r>
          <w:instrText xml:space="preserve"> PAGEREF _Toc2973 \h </w:instrText>
        </w:r>
        <w:r>
          <w:fldChar w:fldCharType="separate"/>
        </w:r>
        <w:r>
          <w:t>13</w:t>
        </w:r>
        <w:r>
          <w:fldChar w:fldCharType="end"/>
        </w:r>
      </w:hyperlink>
    </w:p>
    <w:p>
      <w:pPr>
        <w:pStyle w:val="TOC2"/>
        <w:tabs>
          <w:tab w:val="right" w:leader="dot" w:pos="8306"/>
        </w:tabs>
      </w:pPr>
      <w:hyperlink w:anchor="_Toc10349" w:history="1">
        <w:r>
          <w:rPr>
            <w:rFonts w:ascii="仿宋" w:eastAsia="仿宋" w:hAnsi="仿宋" w:cs="仿宋" w:hint="eastAsia"/>
            <w:lang w:eastAsia="zh-CN"/>
          </w:rPr>
          <w:t>(八)、其它风险分析</w:t>
        </w:r>
        <w:r>
          <w:tab/>
        </w:r>
        <w:r>
          <w:fldChar w:fldCharType="begin"/>
        </w:r>
        <w:r>
          <w:instrText xml:space="preserve"> PAGEREF _Toc10349 \h </w:instrText>
        </w:r>
        <w:r>
          <w:fldChar w:fldCharType="separate"/>
        </w:r>
        <w:r>
          <w:t>14</w:t>
        </w:r>
        <w:r>
          <w:fldChar w:fldCharType="end"/>
        </w:r>
      </w:hyperlink>
    </w:p>
    <w:p>
      <w:pPr>
        <w:pStyle w:val="TOC2"/>
        <w:tabs>
          <w:tab w:val="right" w:leader="dot" w:pos="8306"/>
        </w:tabs>
      </w:pPr>
      <w:hyperlink w:anchor="_Toc30084" w:history="1">
        <w:r>
          <w:rPr>
            <w:rFonts w:ascii="仿宋" w:eastAsia="仿宋" w:hAnsi="仿宋" w:cs="仿宋" w:hint="eastAsia"/>
            <w:lang w:eastAsia="zh-CN"/>
          </w:rPr>
          <w:t>(九)、社会影响评估</w:t>
        </w:r>
        <w:r>
          <w:tab/>
        </w:r>
        <w:r>
          <w:fldChar w:fldCharType="begin"/>
        </w:r>
        <w:r>
          <w:instrText xml:space="preserve"> PAGEREF _Toc30084 \h </w:instrText>
        </w:r>
        <w:r>
          <w:fldChar w:fldCharType="separate"/>
        </w:r>
        <w:r>
          <w:t>15</w:t>
        </w:r>
        <w:r>
          <w:fldChar w:fldCharType="end"/>
        </w:r>
      </w:hyperlink>
    </w:p>
    <w:p>
      <w:pPr>
        <w:pStyle w:val="TOC1"/>
        <w:tabs>
          <w:tab w:val="right" w:leader="dot" w:pos="8306"/>
        </w:tabs>
      </w:pPr>
      <w:hyperlink w:anchor="_Toc1943" w:history="1">
        <w:r>
          <w:rPr>
            <w:rFonts w:ascii="仿宋" w:eastAsia="仿宋" w:hAnsi="仿宋" w:cs="仿宋" w:hint="eastAsia"/>
            <w:lang w:eastAsia="zh-CN"/>
          </w:rPr>
          <w:t>三、环境和生态影响分析</w:t>
        </w:r>
        <w:r>
          <w:tab/>
        </w:r>
        <w:r>
          <w:fldChar w:fldCharType="begin"/>
        </w:r>
        <w:r>
          <w:instrText xml:space="preserve"> PAGEREF _Toc1943 \h </w:instrText>
        </w:r>
        <w:r>
          <w:fldChar w:fldCharType="separate"/>
        </w:r>
        <w:r>
          <w:t>17</w:t>
        </w:r>
        <w:r>
          <w:fldChar w:fldCharType="end"/>
        </w:r>
      </w:hyperlink>
    </w:p>
    <w:p>
      <w:pPr>
        <w:pStyle w:val="TOC2"/>
        <w:tabs>
          <w:tab w:val="right" w:leader="dot" w:pos="8306"/>
        </w:tabs>
      </w:pPr>
      <w:hyperlink w:anchor="_Toc31113" w:history="1">
        <w:r>
          <w:rPr>
            <w:rFonts w:ascii="仿宋" w:eastAsia="仿宋" w:hAnsi="仿宋" w:cs="仿宋" w:hint="eastAsia"/>
            <w:lang w:eastAsia="zh-CN"/>
          </w:rPr>
          <w:t>(一)、环境和生态现状</w:t>
        </w:r>
        <w:r>
          <w:tab/>
        </w:r>
        <w:r>
          <w:fldChar w:fldCharType="begin"/>
        </w:r>
        <w:r>
          <w:instrText xml:space="preserve"> PAGEREF _Toc31113 \h </w:instrText>
        </w:r>
        <w:r>
          <w:fldChar w:fldCharType="separate"/>
        </w:r>
        <w:r>
          <w:t>17</w:t>
        </w:r>
        <w:r>
          <w:fldChar w:fldCharType="end"/>
        </w:r>
      </w:hyperlink>
    </w:p>
    <w:p>
      <w:pPr>
        <w:pStyle w:val="TOC2"/>
        <w:tabs>
          <w:tab w:val="right" w:leader="dot" w:pos="8306"/>
        </w:tabs>
      </w:pPr>
      <w:hyperlink w:anchor="_Toc11939" w:history="1">
        <w:r>
          <w:rPr>
            <w:rFonts w:ascii="仿宋" w:eastAsia="仿宋" w:hAnsi="仿宋" w:cs="仿宋" w:hint="eastAsia"/>
            <w:lang w:eastAsia="zh-CN"/>
          </w:rPr>
          <w:t>(二)、生态环境影响分析</w:t>
        </w:r>
        <w:r>
          <w:tab/>
        </w:r>
        <w:r>
          <w:fldChar w:fldCharType="begin"/>
        </w:r>
        <w:r>
          <w:instrText xml:space="preserve"> PAGEREF _Toc11939 \h </w:instrText>
        </w:r>
        <w:r>
          <w:fldChar w:fldCharType="separate"/>
        </w:r>
        <w:r>
          <w:t>19</w:t>
        </w:r>
        <w:r>
          <w:fldChar w:fldCharType="end"/>
        </w:r>
      </w:hyperlink>
    </w:p>
    <w:p>
      <w:pPr>
        <w:pStyle w:val="TOC2"/>
        <w:tabs>
          <w:tab w:val="right" w:leader="dot" w:pos="8306"/>
        </w:tabs>
      </w:pPr>
      <w:hyperlink w:anchor="_Toc9266" w:history="1">
        <w:r>
          <w:rPr>
            <w:rFonts w:ascii="仿宋" w:eastAsia="仿宋" w:hAnsi="仿宋" w:cs="仿宋" w:hint="eastAsia"/>
            <w:lang w:eastAsia="zh-CN"/>
          </w:rPr>
          <w:t>(三)、生态环境保护措施</w:t>
        </w:r>
        <w:r>
          <w:tab/>
        </w:r>
        <w:r>
          <w:fldChar w:fldCharType="begin"/>
        </w:r>
        <w:r>
          <w:instrText xml:space="preserve"> PAGEREF _Toc9266 \h </w:instrText>
        </w:r>
        <w:r>
          <w:fldChar w:fldCharType="separate"/>
        </w:r>
        <w:r>
          <w:t>20</w:t>
        </w:r>
        <w:r>
          <w:fldChar w:fldCharType="end"/>
        </w:r>
      </w:hyperlink>
    </w:p>
    <w:p>
      <w:pPr>
        <w:pStyle w:val="TOC2"/>
        <w:tabs>
          <w:tab w:val="right" w:leader="dot" w:pos="8306"/>
        </w:tabs>
      </w:pPr>
      <w:hyperlink w:anchor="_Toc9187" w:history="1">
        <w:r>
          <w:rPr>
            <w:rFonts w:ascii="仿宋" w:eastAsia="仿宋" w:hAnsi="仿宋" w:cs="仿宋" w:hint="eastAsia"/>
            <w:lang w:eastAsia="zh-CN"/>
          </w:rPr>
          <w:t>(四)、地质灾害影响分析</w:t>
        </w:r>
        <w:r>
          <w:tab/>
        </w:r>
        <w:r>
          <w:fldChar w:fldCharType="begin"/>
        </w:r>
        <w:r>
          <w:instrText xml:space="preserve"> PAGEREF _Toc9187 \h </w:instrText>
        </w:r>
        <w:r>
          <w:fldChar w:fldCharType="separate"/>
        </w:r>
        <w:r>
          <w:t>22</w:t>
        </w:r>
        <w:r>
          <w:fldChar w:fldCharType="end"/>
        </w:r>
      </w:hyperlink>
    </w:p>
    <w:p>
      <w:pPr>
        <w:pStyle w:val="TOC2"/>
        <w:tabs>
          <w:tab w:val="right" w:leader="dot" w:pos="8306"/>
        </w:tabs>
      </w:pPr>
      <w:hyperlink w:anchor="_Toc26340" w:history="1">
        <w:r>
          <w:rPr>
            <w:rFonts w:ascii="仿宋" w:eastAsia="仿宋" w:hAnsi="仿宋" w:cs="仿宋" w:hint="eastAsia"/>
            <w:lang w:eastAsia="zh-CN"/>
          </w:rPr>
          <w:t>(五)、特殊环境影响</w:t>
        </w:r>
        <w:r>
          <w:tab/>
        </w:r>
        <w:r>
          <w:fldChar w:fldCharType="begin"/>
        </w:r>
        <w:r>
          <w:instrText xml:space="preserve"> PAGEREF _Toc26340 \h </w:instrText>
        </w:r>
        <w:r>
          <w:fldChar w:fldCharType="separate"/>
        </w:r>
        <w:r>
          <w:t>24</w:t>
        </w:r>
        <w:r>
          <w:fldChar w:fldCharType="end"/>
        </w:r>
      </w:hyperlink>
    </w:p>
    <w:p>
      <w:pPr>
        <w:pStyle w:val="TOC1"/>
        <w:tabs>
          <w:tab w:val="right" w:leader="dot" w:pos="8306"/>
        </w:tabs>
      </w:pPr>
      <w:hyperlink w:anchor="_Toc28182" w:history="1">
        <w:r>
          <w:rPr>
            <w:rFonts w:ascii="仿宋" w:eastAsia="仿宋" w:hAnsi="仿宋" w:cs="仿宋" w:hint="eastAsia"/>
            <w:lang w:eastAsia="zh-CN"/>
          </w:rPr>
          <w:t>四、社会影响分析</w:t>
        </w:r>
        <w:r>
          <w:tab/>
        </w:r>
        <w:r>
          <w:fldChar w:fldCharType="begin"/>
        </w:r>
        <w:r>
          <w:instrText xml:space="preserve"> PAGEREF _Toc28182 \h </w:instrText>
        </w:r>
        <w:r>
          <w:fldChar w:fldCharType="separate"/>
        </w:r>
        <w:r>
          <w:t>25</w:t>
        </w:r>
        <w:r>
          <w:fldChar w:fldCharType="end"/>
        </w:r>
      </w:hyperlink>
    </w:p>
    <w:p>
      <w:pPr>
        <w:pStyle w:val="TOC2"/>
        <w:tabs>
          <w:tab w:val="right" w:leader="dot" w:pos="8306"/>
        </w:tabs>
      </w:pPr>
      <w:hyperlink w:anchor="_Toc25739" w:history="1">
        <w:r>
          <w:rPr>
            <w:rFonts w:ascii="仿宋" w:eastAsia="仿宋" w:hAnsi="仿宋" w:cs="仿宋" w:hint="eastAsia"/>
            <w:lang w:eastAsia="zh-CN"/>
          </w:rPr>
          <w:t>(一)、社会影响效果分析</w:t>
        </w:r>
        <w:r>
          <w:tab/>
        </w:r>
        <w:r>
          <w:fldChar w:fldCharType="begin"/>
        </w:r>
        <w:r>
          <w:instrText xml:space="preserve"> PAGEREF _Toc25739 \h </w:instrText>
        </w:r>
        <w:r>
          <w:fldChar w:fldCharType="separate"/>
        </w:r>
        <w:r>
          <w:t>25</w:t>
        </w:r>
        <w:r>
          <w:fldChar w:fldCharType="end"/>
        </w:r>
      </w:hyperlink>
    </w:p>
    <w:p>
      <w:pPr>
        <w:pStyle w:val="TOC2"/>
        <w:tabs>
          <w:tab w:val="right" w:leader="dot" w:pos="8306"/>
        </w:tabs>
      </w:pPr>
      <w:hyperlink w:anchor="_Toc9983" w:history="1">
        <w:r>
          <w:rPr>
            <w:rFonts w:ascii="仿宋" w:eastAsia="仿宋" w:hAnsi="仿宋" w:cs="仿宋" w:hint="eastAsia"/>
            <w:lang w:eastAsia="zh-CN"/>
          </w:rPr>
          <w:t>(二)、社会适应性分析</w:t>
        </w:r>
        <w:r>
          <w:tab/>
        </w:r>
        <w:r>
          <w:fldChar w:fldCharType="begin"/>
        </w:r>
        <w:r>
          <w:instrText xml:space="preserve"> PAGEREF _Toc9983 \h </w:instrText>
        </w:r>
        <w:r>
          <w:fldChar w:fldCharType="separate"/>
        </w:r>
        <w:r>
          <w:t>27</w:t>
        </w:r>
        <w:r>
          <w:fldChar w:fldCharType="end"/>
        </w:r>
      </w:hyperlink>
    </w:p>
    <w:p>
      <w:pPr>
        <w:pStyle w:val="TOC2"/>
        <w:tabs>
          <w:tab w:val="right" w:leader="dot" w:pos="8306"/>
        </w:tabs>
      </w:pPr>
      <w:hyperlink w:anchor="_Toc20570" w:history="1">
        <w:r>
          <w:rPr>
            <w:rFonts w:ascii="仿宋" w:eastAsia="仿宋" w:hAnsi="仿宋" w:cs="仿宋" w:hint="eastAsia"/>
            <w:lang w:eastAsia="zh-CN"/>
          </w:rPr>
          <w:t>(三)、社会风险及对策分析</w:t>
        </w:r>
        <w:r>
          <w:tab/>
        </w:r>
        <w:r>
          <w:fldChar w:fldCharType="begin"/>
        </w:r>
        <w:r>
          <w:instrText xml:space="preserve"> PAGEREF _Toc20570 \h </w:instrText>
        </w:r>
        <w:r>
          <w:fldChar w:fldCharType="separate"/>
        </w:r>
        <w:r>
          <w:t>29</w:t>
        </w:r>
        <w:r>
          <w:fldChar w:fldCharType="end"/>
        </w:r>
      </w:hyperlink>
    </w:p>
    <w:p>
      <w:pPr>
        <w:pStyle w:val="TOC1"/>
        <w:tabs>
          <w:tab w:val="right" w:leader="dot" w:pos="8306"/>
        </w:tabs>
      </w:pPr>
      <w:hyperlink w:anchor="_Toc7058" w:history="1">
        <w:r>
          <w:rPr>
            <w:rFonts w:ascii="仿宋" w:eastAsia="仿宋" w:hAnsi="仿宋" w:cs="仿宋" w:hint="eastAsia"/>
            <w:lang w:eastAsia="zh-CN"/>
          </w:rPr>
          <w:t>五、PP再生料项目概论</w:t>
        </w:r>
        <w:r>
          <w:tab/>
        </w:r>
        <w:r>
          <w:fldChar w:fldCharType="begin"/>
        </w:r>
        <w:r>
          <w:instrText xml:space="preserve"> PAGEREF _Toc7058 \h </w:instrText>
        </w:r>
        <w:r>
          <w:fldChar w:fldCharType="separate"/>
        </w:r>
        <w:r>
          <w:t>32</w:t>
        </w:r>
        <w:r>
          <w:fldChar w:fldCharType="end"/>
        </w:r>
      </w:hyperlink>
    </w:p>
    <w:p>
      <w:pPr>
        <w:pStyle w:val="TOC2"/>
        <w:tabs>
          <w:tab w:val="right" w:leader="dot" w:pos="8306"/>
        </w:tabs>
      </w:pPr>
      <w:hyperlink w:anchor="_Toc22462" w:history="1">
        <w:r>
          <w:rPr>
            <w:rFonts w:ascii="仿宋" w:eastAsia="仿宋" w:hAnsi="仿宋" w:cs="仿宋" w:hint="eastAsia"/>
            <w:lang w:eastAsia="zh-CN"/>
          </w:rPr>
          <w:t>(一)、项目申报单位概况</w:t>
        </w:r>
        <w:r>
          <w:tab/>
        </w:r>
        <w:r>
          <w:fldChar w:fldCharType="begin"/>
        </w:r>
        <w:r>
          <w:instrText xml:space="preserve"> PAGEREF _Toc22462 \h </w:instrText>
        </w:r>
        <w:r>
          <w:fldChar w:fldCharType="separate"/>
        </w:r>
        <w:r>
          <w:t>32</w:t>
        </w:r>
        <w:r>
          <w:fldChar w:fldCharType="end"/>
        </w:r>
      </w:hyperlink>
    </w:p>
    <w:p>
      <w:pPr>
        <w:pStyle w:val="TOC2"/>
        <w:tabs>
          <w:tab w:val="right" w:leader="dot" w:pos="8306"/>
        </w:tabs>
      </w:pPr>
      <w:hyperlink w:anchor="_Toc11948" w:history="1">
        <w:r>
          <w:rPr>
            <w:rFonts w:ascii="仿宋" w:eastAsia="仿宋" w:hAnsi="仿宋" w:cs="仿宋" w:hint="eastAsia"/>
            <w:lang w:eastAsia="zh-CN"/>
          </w:rPr>
          <w:t>(二)、项目概况</w:t>
        </w:r>
        <w:r>
          <w:tab/>
        </w:r>
        <w:r>
          <w:fldChar w:fldCharType="begin"/>
        </w:r>
        <w:r>
          <w:instrText xml:space="preserve"> PAGEREF _Toc11948 \h </w:instrText>
        </w:r>
        <w:r>
          <w:fldChar w:fldCharType="separate"/>
        </w:r>
        <w:r>
          <w:t>33</w:t>
        </w:r>
        <w:r>
          <w:fldChar w:fldCharType="end"/>
        </w:r>
      </w:hyperlink>
    </w:p>
    <w:p>
      <w:pPr>
        <w:pStyle w:val="TOC1"/>
        <w:tabs>
          <w:tab w:val="right" w:leader="dot" w:pos="8306"/>
        </w:tabs>
      </w:pPr>
      <w:hyperlink w:anchor="_Toc6331" w:history="1">
        <w:r>
          <w:rPr>
            <w:rFonts w:ascii="仿宋" w:eastAsia="仿宋" w:hAnsi="仿宋" w:cs="仿宋" w:hint="eastAsia"/>
            <w:lang w:eastAsia="zh-CN"/>
          </w:rPr>
          <w:t>六、财务管理与成本控制</w:t>
        </w:r>
        <w:r>
          <w:tab/>
        </w:r>
        <w:r>
          <w:fldChar w:fldCharType="begin"/>
        </w:r>
        <w:r>
          <w:instrText xml:space="preserve"> PAGEREF _Toc6331 \h </w:instrText>
        </w:r>
        <w:r>
          <w:fldChar w:fldCharType="separate"/>
        </w:r>
        <w:r>
          <w:t>36</w:t>
        </w:r>
        <w:r>
          <w:fldChar w:fldCharType="end"/>
        </w:r>
      </w:hyperlink>
    </w:p>
    <w:p>
      <w:pPr>
        <w:pStyle w:val="TOC2"/>
        <w:tabs>
          <w:tab w:val="right" w:leader="dot" w:pos="8306"/>
        </w:tabs>
      </w:pPr>
      <w:hyperlink w:anchor="_Toc6773" w:history="1">
        <w:r>
          <w:rPr>
            <w:rFonts w:ascii="仿宋" w:eastAsia="仿宋" w:hAnsi="仿宋" w:cs="仿宋" w:hint="eastAsia"/>
            <w:lang w:eastAsia="zh-CN"/>
          </w:rPr>
          <w:t>(一)、财务管理体系建设</w:t>
        </w:r>
        <w:r>
          <w:tab/>
        </w:r>
        <w:r>
          <w:fldChar w:fldCharType="begin"/>
        </w:r>
        <w:r>
          <w:instrText xml:space="preserve"> PAGEREF _Toc6773 \h </w:instrText>
        </w:r>
        <w:r>
          <w:fldChar w:fldCharType="separate"/>
        </w:r>
        <w:r>
          <w:t>36</w:t>
        </w:r>
        <w:r>
          <w:fldChar w:fldCharType="end"/>
        </w:r>
      </w:hyperlink>
    </w:p>
    <w:p>
      <w:pPr>
        <w:pStyle w:val="TOC2"/>
        <w:tabs>
          <w:tab w:val="right" w:leader="dot" w:pos="8306"/>
        </w:tabs>
      </w:pPr>
      <w:hyperlink w:anchor="_Toc28739" w:history="1">
        <w:r>
          <w:rPr>
            <w:rFonts w:ascii="仿宋" w:eastAsia="仿宋" w:hAnsi="仿宋" w:cs="仿宋" w:hint="eastAsia"/>
            <w:lang w:eastAsia="zh-CN"/>
          </w:rPr>
          <w:t>(二)、成本控制措施</w:t>
        </w:r>
        <w:r>
          <w:tab/>
        </w:r>
        <w:r>
          <w:fldChar w:fldCharType="begin"/>
        </w:r>
        <w:r>
          <w:instrText xml:space="preserve"> PAGEREF _Toc28739 \h </w:instrText>
        </w:r>
        <w:r>
          <w:fldChar w:fldCharType="separate"/>
        </w:r>
        <w:r>
          <w:t>37</w:t>
        </w:r>
        <w:r>
          <w:fldChar w:fldCharType="end"/>
        </w:r>
      </w:hyperlink>
    </w:p>
    <w:p>
      <w:pPr>
        <w:pStyle w:val="TOC1"/>
        <w:tabs>
          <w:tab w:val="right" w:leader="dot" w:pos="8306"/>
        </w:tabs>
      </w:pPr>
      <w:hyperlink w:anchor="_Toc19927" w:history="1">
        <w:r>
          <w:rPr>
            <w:rFonts w:ascii="仿宋" w:eastAsia="仿宋" w:hAnsi="仿宋" w:cs="仿宋" w:hint="eastAsia"/>
            <w:lang w:eastAsia="zh-CN"/>
          </w:rPr>
          <w:t>七、环境保护与绿色发展</w:t>
        </w:r>
        <w:r>
          <w:tab/>
        </w:r>
        <w:r>
          <w:fldChar w:fldCharType="begin"/>
        </w:r>
        <w:r>
          <w:instrText xml:space="preserve"> PAGEREF _Toc19927 \h </w:instrText>
        </w:r>
        <w:r>
          <w:fldChar w:fldCharType="separate"/>
        </w:r>
        <w:r>
          <w:t>39</w:t>
        </w:r>
        <w:r>
          <w:fldChar w:fldCharType="end"/>
        </w:r>
      </w:hyperlink>
    </w:p>
    <w:p>
      <w:pPr>
        <w:pStyle w:val="TOC2"/>
        <w:tabs>
          <w:tab w:val="right" w:leader="dot" w:pos="8306"/>
        </w:tabs>
      </w:pPr>
      <w:hyperlink w:anchor="_Toc2129" w:history="1">
        <w:r>
          <w:rPr>
            <w:rFonts w:ascii="仿宋" w:eastAsia="仿宋" w:hAnsi="仿宋" w:cs="仿宋" w:hint="eastAsia"/>
            <w:lang w:eastAsia="zh-CN"/>
          </w:rPr>
          <w:t>(一)、环境保护措施</w:t>
        </w:r>
        <w:r>
          <w:tab/>
        </w:r>
        <w:r>
          <w:fldChar w:fldCharType="begin"/>
        </w:r>
        <w:r>
          <w:instrText xml:space="preserve"> PAGEREF _Toc2129 \h </w:instrText>
        </w:r>
        <w:r>
          <w:fldChar w:fldCharType="separate"/>
        </w:r>
        <w:r>
          <w:t>39</w:t>
        </w:r>
        <w:r>
          <w:fldChar w:fldCharType="end"/>
        </w:r>
      </w:hyperlink>
    </w:p>
    <w:p>
      <w:pPr>
        <w:pStyle w:val="TOC2"/>
        <w:tabs>
          <w:tab w:val="right" w:leader="dot" w:pos="8306"/>
        </w:tabs>
      </w:pPr>
      <w:hyperlink w:anchor="_Toc20148" w:history="1">
        <w:r>
          <w:rPr>
            <w:rFonts w:ascii="仿宋" w:eastAsia="仿宋" w:hAnsi="仿宋" w:cs="仿宋" w:hint="eastAsia"/>
            <w:lang w:eastAsia="zh-CN"/>
          </w:rPr>
          <w:t>(二)、绿色发展与可持续发展策略</w:t>
        </w:r>
        <w:r>
          <w:tab/>
        </w:r>
        <w:r>
          <w:fldChar w:fldCharType="begin"/>
        </w:r>
        <w:r>
          <w:instrText xml:space="preserve"> PAGEREF _Toc20148 \h </w:instrText>
        </w:r>
        <w:r>
          <w:fldChar w:fldCharType="separate"/>
        </w:r>
        <w:r>
          <w:t>40</w:t>
        </w:r>
        <w:r>
          <w:fldChar w:fldCharType="end"/>
        </w:r>
      </w:hyperlink>
    </w:p>
    <w:p>
      <w:pPr>
        <w:pStyle w:val="TOC1"/>
        <w:tabs>
          <w:tab w:val="right" w:leader="dot" w:pos="8306"/>
        </w:tabs>
      </w:pPr>
      <w:hyperlink w:anchor="_Toc3018" w:history="1">
        <w:r>
          <w:rPr>
            <w:rFonts w:ascii="仿宋" w:eastAsia="仿宋" w:hAnsi="仿宋" w:cs="仿宋" w:hint="eastAsia"/>
            <w:lang w:eastAsia="zh-CN"/>
          </w:rPr>
          <w:t>八、安全与应急管理</w:t>
        </w:r>
        <w:r>
          <w:tab/>
        </w:r>
        <w:r>
          <w:fldChar w:fldCharType="begin"/>
        </w:r>
        <w:r>
          <w:instrText xml:space="preserve"> PAGEREF _Toc3018 \h </w:instrText>
        </w:r>
        <w:r>
          <w:fldChar w:fldCharType="separate"/>
        </w:r>
        <w:r>
          <w:t>42</w:t>
        </w:r>
        <w:r>
          <w:fldChar w:fldCharType="end"/>
        </w:r>
      </w:hyperlink>
    </w:p>
    <w:p>
      <w:pPr>
        <w:pStyle w:val="TOC2"/>
        <w:tabs>
          <w:tab w:val="right" w:leader="dot" w:pos="8306"/>
        </w:tabs>
      </w:pPr>
      <w:hyperlink w:anchor="_Toc3773" w:history="1">
        <w:r>
          <w:rPr>
            <w:rFonts w:ascii="仿宋" w:eastAsia="仿宋" w:hAnsi="仿宋" w:cs="仿宋" w:hint="eastAsia"/>
            <w:lang w:eastAsia="zh-CN"/>
          </w:rPr>
          <w:t>(一)、安全生产管理</w:t>
        </w:r>
        <w:r>
          <w:tab/>
        </w:r>
        <w:r>
          <w:fldChar w:fldCharType="begin"/>
        </w:r>
        <w:r>
          <w:instrText xml:space="preserve"> PAGEREF _Toc3773 \h </w:instrText>
        </w:r>
        <w:r>
          <w:fldChar w:fldCharType="separate"/>
        </w:r>
        <w:r>
          <w:t>42</w:t>
        </w:r>
        <w:r>
          <w:fldChar w:fldCharType="end"/>
        </w:r>
      </w:hyperlink>
    </w:p>
    <w:p>
      <w:pPr>
        <w:pStyle w:val="TOC2"/>
        <w:tabs>
          <w:tab w:val="right" w:leader="dot" w:pos="8306"/>
        </w:tabs>
      </w:pPr>
      <w:hyperlink w:anchor="_Toc22128" w:history="1">
        <w:r>
          <w:rPr>
            <w:rFonts w:ascii="仿宋" w:eastAsia="仿宋" w:hAnsi="仿宋" w:cs="仿宋" w:hint="eastAsia"/>
            <w:lang w:eastAsia="zh-CN"/>
          </w:rPr>
          <w:t>(二)、应急预案与响应</w:t>
        </w:r>
        <w:r>
          <w:tab/>
        </w:r>
        <w:r>
          <w:fldChar w:fldCharType="begin"/>
        </w:r>
        <w:r>
          <w:instrText xml:space="preserve"> PAGEREF _Toc22128 \h </w:instrText>
        </w:r>
        <w:r>
          <w:fldChar w:fldCharType="separate"/>
        </w:r>
        <w:r>
          <w:t>43</w:t>
        </w:r>
        <w:r>
          <w:fldChar w:fldCharType="end"/>
        </w:r>
      </w:hyperlink>
    </w:p>
    <w:p>
      <w:pPr>
        <w:pStyle w:val="TOC1"/>
        <w:tabs>
          <w:tab w:val="right" w:leader="dot" w:pos="8306"/>
        </w:tabs>
      </w:pPr>
      <w:hyperlink w:anchor="_Toc20510" w:history="1">
        <w:r>
          <w:rPr>
            <w:rFonts w:ascii="仿宋" w:eastAsia="仿宋" w:hAnsi="仿宋" w:cs="仿宋" w:hint="eastAsia"/>
            <w:lang w:eastAsia="zh-CN"/>
          </w:rPr>
          <w:t>九、项目质量与标准</w:t>
        </w:r>
        <w:r>
          <w:tab/>
        </w:r>
        <w:r>
          <w:fldChar w:fldCharType="begin"/>
        </w:r>
        <w:r>
          <w:instrText xml:space="preserve"> PAGEREF _Toc20510 \h </w:instrText>
        </w:r>
        <w:r>
          <w:fldChar w:fldCharType="separate"/>
        </w:r>
        <w:r>
          <w:t>45</w:t>
        </w:r>
        <w:r>
          <w:fldChar w:fldCharType="end"/>
        </w:r>
      </w:hyperlink>
    </w:p>
    <w:p>
      <w:pPr>
        <w:pStyle w:val="TOC2"/>
        <w:tabs>
          <w:tab w:val="right" w:leader="dot" w:pos="8306"/>
        </w:tabs>
      </w:pPr>
      <w:hyperlink w:anchor="_Toc26993" w:history="1">
        <w:r>
          <w:rPr>
            <w:rFonts w:ascii="仿宋" w:eastAsia="仿宋" w:hAnsi="仿宋" w:cs="仿宋" w:hint="eastAsia"/>
            <w:lang w:eastAsia="zh-CN"/>
          </w:rPr>
          <w:t>(一)、质量保障体系</w:t>
        </w:r>
        <w:r>
          <w:tab/>
        </w:r>
        <w:r>
          <w:fldChar w:fldCharType="begin"/>
        </w:r>
        <w:r>
          <w:instrText xml:space="preserve"> PAGEREF _Toc26993 \h </w:instrText>
        </w:r>
        <w:r>
          <w:fldChar w:fldCharType="separate"/>
        </w:r>
        <w:r>
          <w:t>45</w:t>
        </w:r>
        <w:r>
          <w:fldChar w:fldCharType="end"/>
        </w:r>
      </w:hyperlink>
    </w:p>
    <w:p>
      <w:pPr>
        <w:pStyle w:val="TOC2"/>
        <w:tabs>
          <w:tab w:val="right" w:leader="dot" w:pos="8306"/>
        </w:tabs>
      </w:pPr>
      <w:hyperlink w:anchor="_Toc24659" w:history="1">
        <w:r>
          <w:rPr>
            <w:rFonts w:ascii="仿宋" w:eastAsia="仿宋" w:hAnsi="仿宋" w:cs="仿宋" w:hint="eastAsia"/>
            <w:lang w:eastAsia="zh-CN"/>
          </w:rPr>
          <w:t>(二)、标准化作业流程</w:t>
        </w:r>
        <w:r>
          <w:tab/>
        </w:r>
        <w:r>
          <w:fldChar w:fldCharType="begin"/>
        </w:r>
        <w:r>
          <w:instrText xml:space="preserve"> PAGEREF _Toc24659 \h </w:instrText>
        </w:r>
        <w:r>
          <w:fldChar w:fldCharType="separate"/>
        </w:r>
        <w:r>
          <w:t>47</w:t>
        </w:r>
        <w:r>
          <w:fldChar w:fldCharType="end"/>
        </w:r>
      </w:hyperlink>
    </w:p>
    <w:p>
      <w:pPr>
        <w:pStyle w:val="TOC2"/>
        <w:tabs>
          <w:tab w:val="right" w:leader="dot" w:pos="8306"/>
        </w:tabs>
      </w:pPr>
      <w:hyperlink w:anchor="_Toc29006" w:history="1">
        <w:r>
          <w:rPr>
            <w:rFonts w:ascii="仿宋" w:eastAsia="仿宋" w:hAnsi="仿宋" w:cs="仿宋" w:hint="eastAsia"/>
            <w:lang w:eastAsia="zh-CN"/>
          </w:rPr>
          <w:t>(三)、质量监控与评估</w:t>
        </w:r>
        <w:r>
          <w:tab/>
        </w:r>
        <w:r>
          <w:fldChar w:fldCharType="begin"/>
        </w:r>
        <w:r>
          <w:instrText xml:space="preserve"> PAGEREF _Toc29006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17" w:history="1">
        <w:r>
          <w:rPr>
            <w:rFonts w:ascii="仿宋" w:eastAsia="仿宋" w:hAnsi="仿宋" w:cs="仿宋" w:hint="eastAsia"/>
            <w:lang w:eastAsia="zh-CN"/>
          </w:rPr>
          <w:t>(四)、质量改进计划</w:t>
        </w:r>
        <w:r>
          <w:tab/>
        </w:r>
        <w:r>
          <w:fldChar w:fldCharType="begin"/>
        </w:r>
        <w:r>
          <w:instrText xml:space="preserve"> PAGEREF _Toc25317 \h </w:instrText>
        </w:r>
        <w:r>
          <w:fldChar w:fldCharType="separate"/>
        </w:r>
        <w:r>
          <w:t>49</w:t>
        </w:r>
        <w:r>
          <w:fldChar w:fldCharType="end"/>
        </w:r>
      </w:hyperlink>
    </w:p>
    <w:p>
      <w:pPr>
        <w:pStyle w:val="TOC1"/>
        <w:tabs>
          <w:tab w:val="right" w:leader="dot" w:pos="8306"/>
        </w:tabs>
      </w:pPr>
      <w:hyperlink w:anchor="_Toc20537" w:history="1">
        <w:r>
          <w:rPr>
            <w:rFonts w:ascii="仿宋" w:eastAsia="仿宋" w:hAnsi="仿宋" w:cs="仿宋" w:hint="eastAsia"/>
            <w:lang w:eastAsia="zh-CN"/>
          </w:rPr>
          <w:t>十、技术创新与产业升级</w:t>
        </w:r>
        <w:r>
          <w:tab/>
        </w:r>
        <w:r>
          <w:fldChar w:fldCharType="begin"/>
        </w:r>
        <w:r>
          <w:instrText xml:space="preserve"> PAGEREF _Toc20537 \h </w:instrText>
        </w:r>
        <w:r>
          <w:fldChar w:fldCharType="separate"/>
        </w:r>
        <w:r>
          <w:t>50</w:t>
        </w:r>
        <w:r>
          <w:fldChar w:fldCharType="end"/>
        </w:r>
      </w:hyperlink>
    </w:p>
    <w:p>
      <w:pPr>
        <w:pStyle w:val="TOC2"/>
        <w:tabs>
          <w:tab w:val="right" w:leader="dot" w:pos="8306"/>
        </w:tabs>
      </w:pPr>
      <w:hyperlink w:anchor="_Toc29413" w:history="1">
        <w:r>
          <w:rPr>
            <w:rFonts w:ascii="仿宋" w:eastAsia="仿宋" w:hAnsi="仿宋" w:cs="仿宋" w:hint="eastAsia"/>
            <w:lang w:eastAsia="zh-CN"/>
          </w:rPr>
          <w:t>(一)、技术创新方向与目标</w:t>
        </w:r>
        <w:r>
          <w:tab/>
        </w:r>
        <w:r>
          <w:fldChar w:fldCharType="begin"/>
        </w:r>
        <w:r>
          <w:instrText xml:space="preserve"> PAGEREF _Toc29413 \h </w:instrText>
        </w:r>
        <w:r>
          <w:fldChar w:fldCharType="separate"/>
        </w:r>
        <w:r>
          <w:t>50</w:t>
        </w:r>
        <w:r>
          <w:fldChar w:fldCharType="end"/>
        </w:r>
      </w:hyperlink>
    </w:p>
    <w:p>
      <w:pPr>
        <w:pStyle w:val="TOC2"/>
        <w:tabs>
          <w:tab w:val="right" w:leader="dot" w:pos="8306"/>
        </w:tabs>
      </w:pPr>
      <w:hyperlink w:anchor="_Toc30741" w:history="1">
        <w:r>
          <w:rPr>
            <w:rFonts w:ascii="仿宋" w:eastAsia="仿宋" w:hAnsi="仿宋" w:cs="仿宋" w:hint="eastAsia"/>
            <w:lang w:eastAsia="zh-CN"/>
          </w:rPr>
          <w:t>(二)、产业升级路径与措施</w:t>
        </w:r>
        <w:r>
          <w:tab/>
        </w:r>
        <w:r>
          <w:fldChar w:fldCharType="begin"/>
        </w:r>
        <w:r>
          <w:instrText xml:space="preserve"> PAGEREF _Toc30741 \h </w:instrText>
        </w:r>
        <w:r>
          <w:fldChar w:fldCharType="separate"/>
        </w:r>
        <w:r>
          <w:t>52</w:t>
        </w:r>
        <w:r>
          <w:fldChar w:fldCharType="end"/>
        </w:r>
      </w:hyperlink>
    </w:p>
    <w:p>
      <w:pPr>
        <w:pStyle w:val="TOC1"/>
        <w:tabs>
          <w:tab w:val="right" w:leader="dot" w:pos="8306"/>
        </w:tabs>
      </w:pPr>
      <w:hyperlink w:anchor="_Toc22874" w:history="1">
        <w:r>
          <w:rPr>
            <w:rFonts w:ascii="仿宋" w:eastAsia="仿宋" w:hAnsi="仿宋" w:cs="仿宋" w:hint="eastAsia"/>
            <w:lang w:eastAsia="zh-CN"/>
          </w:rPr>
          <w:t>十一、资金管理与财务规划</w:t>
        </w:r>
        <w:r>
          <w:tab/>
        </w:r>
        <w:r>
          <w:fldChar w:fldCharType="begin"/>
        </w:r>
        <w:r>
          <w:instrText xml:space="preserve"> PAGEREF _Toc22874 \h </w:instrText>
        </w:r>
        <w:r>
          <w:fldChar w:fldCharType="separate"/>
        </w:r>
        <w:r>
          <w:t>53</w:t>
        </w:r>
        <w:r>
          <w:fldChar w:fldCharType="end"/>
        </w:r>
      </w:hyperlink>
    </w:p>
    <w:p>
      <w:pPr>
        <w:pStyle w:val="TOC2"/>
        <w:tabs>
          <w:tab w:val="right" w:leader="dot" w:pos="8306"/>
        </w:tabs>
      </w:pPr>
      <w:hyperlink w:anchor="_Toc31163" w:history="1">
        <w:r>
          <w:rPr>
            <w:rFonts w:ascii="仿宋" w:eastAsia="仿宋" w:hAnsi="仿宋" w:cs="仿宋" w:hint="eastAsia"/>
            <w:lang w:eastAsia="zh-CN"/>
          </w:rPr>
          <w:t>(一)、项目资金来源与筹措</w:t>
        </w:r>
        <w:r>
          <w:tab/>
        </w:r>
        <w:r>
          <w:fldChar w:fldCharType="begin"/>
        </w:r>
        <w:r>
          <w:instrText xml:space="preserve"> PAGEREF _Toc31163 \h </w:instrText>
        </w:r>
        <w:r>
          <w:fldChar w:fldCharType="separate"/>
        </w:r>
        <w:r>
          <w:t>53</w:t>
        </w:r>
        <w:r>
          <w:fldChar w:fldCharType="end"/>
        </w:r>
      </w:hyperlink>
    </w:p>
    <w:p>
      <w:pPr>
        <w:pStyle w:val="TOC2"/>
        <w:tabs>
          <w:tab w:val="right" w:leader="dot" w:pos="8306"/>
        </w:tabs>
      </w:pPr>
      <w:hyperlink w:anchor="_Toc18429" w:history="1">
        <w:r>
          <w:rPr>
            <w:rFonts w:ascii="仿宋" w:eastAsia="仿宋" w:hAnsi="仿宋" w:cs="仿宋" w:hint="eastAsia"/>
            <w:lang w:eastAsia="zh-CN"/>
          </w:rPr>
          <w:t>(二)、资金使用与监管</w:t>
        </w:r>
        <w:r>
          <w:tab/>
        </w:r>
        <w:r>
          <w:fldChar w:fldCharType="begin"/>
        </w:r>
        <w:r>
          <w:instrText xml:space="preserve"> PAGEREF _Toc18429 \h </w:instrText>
        </w:r>
        <w:r>
          <w:fldChar w:fldCharType="separate"/>
        </w:r>
        <w:r>
          <w:t>54</w:t>
        </w:r>
        <w:r>
          <w:fldChar w:fldCharType="end"/>
        </w:r>
      </w:hyperlink>
    </w:p>
    <w:p>
      <w:pPr>
        <w:pStyle w:val="TOC2"/>
        <w:tabs>
          <w:tab w:val="right" w:leader="dot" w:pos="8306"/>
        </w:tabs>
      </w:pPr>
      <w:hyperlink w:anchor="_Toc6967" w:history="1">
        <w:r>
          <w:rPr>
            <w:rFonts w:ascii="仿宋" w:eastAsia="仿宋" w:hAnsi="仿宋" w:cs="仿宋" w:hint="eastAsia"/>
            <w:lang w:eastAsia="zh-CN"/>
          </w:rPr>
          <w:t>(三)、财务规划与预测</w:t>
        </w:r>
        <w:r>
          <w:tab/>
        </w:r>
        <w:r>
          <w:fldChar w:fldCharType="begin"/>
        </w:r>
        <w:r>
          <w:instrText xml:space="preserve"> PAGEREF _Toc6967 \h </w:instrText>
        </w:r>
        <w:r>
          <w:fldChar w:fldCharType="separate"/>
        </w:r>
        <w:r>
          <w:t>56</w:t>
        </w:r>
        <w:r>
          <w:fldChar w:fldCharType="end"/>
        </w:r>
      </w:hyperlink>
    </w:p>
    <w:p>
      <w:pPr>
        <w:pStyle w:val="TOC1"/>
        <w:tabs>
          <w:tab w:val="right" w:leader="dot" w:pos="8306"/>
        </w:tabs>
      </w:pPr>
      <w:hyperlink w:anchor="_Toc17144" w:history="1">
        <w:r>
          <w:rPr>
            <w:rFonts w:ascii="仿宋" w:eastAsia="仿宋" w:hAnsi="仿宋" w:cs="仿宋" w:hint="eastAsia"/>
            <w:lang w:eastAsia="zh-CN"/>
          </w:rPr>
          <w:t>十二、环境保护与治理方案</w:t>
        </w:r>
        <w:r>
          <w:tab/>
        </w:r>
        <w:r>
          <w:fldChar w:fldCharType="begin"/>
        </w:r>
        <w:r>
          <w:instrText xml:space="preserve"> PAGEREF _Toc17144 \h </w:instrText>
        </w:r>
        <w:r>
          <w:fldChar w:fldCharType="separate"/>
        </w:r>
        <w:r>
          <w:t>57</w:t>
        </w:r>
        <w:r>
          <w:fldChar w:fldCharType="end"/>
        </w:r>
      </w:hyperlink>
    </w:p>
    <w:p>
      <w:pPr>
        <w:pStyle w:val="TOC2"/>
        <w:tabs>
          <w:tab w:val="right" w:leader="dot" w:pos="8306"/>
        </w:tabs>
      </w:pPr>
      <w:hyperlink w:anchor="_Toc5399" w:history="1">
        <w:r>
          <w:rPr>
            <w:rFonts w:ascii="仿宋" w:eastAsia="仿宋" w:hAnsi="仿宋" w:cs="仿宋" w:hint="eastAsia"/>
            <w:lang w:eastAsia="zh-CN"/>
          </w:rPr>
          <w:t>(一)、项目环境影响评估</w:t>
        </w:r>
        <w:r>
          <w:tab/>
        </w:r>
        <w:r>
          <w:fldChar w:fldCharType="begin"/>
        </w:r>
        <w:r>
          <w:instrText xml:space="preserve"> PAGEREF _Toc5399 \h </w:instrText>
        </w:r>
        <w:r>
          <w:fldChar w:fldCharType="separate"/>
        </w:r>
        <w:r>
          <w:t>57</w:t>
        </w:r>
        <w:r>
          <w:fldChar w:fldCharType="end"/>
        </w:r>
      </w:hyperlink>
    </w:p>
    <w:p>
      <w:pPr>
        <w:pStyle w:val="TOC2"/>
        <w:tabs>
          <w:tab w:val="right" w:leader="dot" w:pos="8306"/>
        </w:tabs>
      </w:pPr>
      <w:hyperlink w:anchor="_Toc31110" w:history="1">
        <w:r>
          <w:rPr>
            <w:rFonts w:ascii="仿宋" w:eastAsia="仿宋" w:hAnsi="仿宋" w:cs="仿宋" w:hint="eastAsia"/>
            <w:lang w:eastAsia="zh-CN"/>
          </w:rPr>
          <w:t>(二)、环境保护措施与治理方案</w:t>
        </w:r>
        <w:r>
          <w:tab/>
        </w:r>
        <w:r>
          <w:fldChar w:fldCharType="begin"/>
        </w:r>
        <w:r>
          <w:instrText xml:space="preserve"> PAGEREF _Toc31110 \h </w:instrText>
        </w:r>
        <w:r>
          <w:fldChar w:fldCharType="separate"/>
        </w:r>
        <w:r>
          <w:t>57</w:t>
        </w:r>
        <w:r>
          <w:fldChar w:fldCharType="end"/>
        </w:r>
      </w:hyperlink>
    </w:p>
    <w:p>
      <w:pPr>
        <w:pStyle w:val="TOC1"/>
        <w:tabs>
          <w:tab w:val="right" w:leader="dot" w:pos="8306"/>
        </w:tabs>
      </w:pPr>
      <w:hyperlink w:anchor="_Toc22274" w:history="1">
        <w:r>
          <w:rPr>
            <w:rFonts w:ascii="仿宋" w:eastAsia="仿宋" w:hAnsi="仿宋" w:cs="仿宋" w:hint="eastAsia"/>
            <w:lang w:eastAsia="zh-CN"/>
          </w:rPr>
          <w:t>十三、质量管理与控制</w:t>
        </w:r>
        <w:r>
          <w:tab/>
        </w:r>
        <w:r>
          <w:fldChar w:fldCharType="begin"/>
        </w:r>
        <w:r>
          <w:instrText xml:space="preserve"> PAGEREF _Toc22274 \h </w:instrText>
        </w:r>
        <w:r>
          <w:fldChar w:fldCharType="separate"/>
        </w:r>
        <w:r>
          <w:t>58</w:t>
        </w:r>
        <w:r>
          <w:fldChar w:fldCharType="end"/>
        </w:r>
      </w:hyperlink>
    </w:p>
    <w:p>
      <w:pPr>
        <w:pStyle w:val="TOC2"/>
        <w:tabs>
          <w:tab w:val="right" w:leader="dot" w:pos="8306"/>
        </w:tabs>
      </w:pPr>
      <w:hyperlink w:anchor="_Toc3236" w:history="1">
        <w:r>
          <w:rPr>
            <w:rFonts w:ascii="仿宋" w:eastAsia="仿宋" w:hAnsi="仿宋" w:cs="仿宋" w:hint="eastAsia"/>
            <w:lang w:eastAsia="zh-CN"/>
          </w:rPr>
          <w:t>(一)、质量管理体系建设</w:t>
        </w:r>
        <w:r>
          <w:tab/>
        </w:r>
        <w:r>
          <w:fldChar w:fldCharType="begin"/>
        </w:r>
        <w:r>
          <w:instrText xml:space="preserve"> PAGEREF _Toc3236 \h </w:instrText>
        </w:r>
        <w:r>
          <w:fldChar w:fldCharType="separate"/>
        </w:r>
        <w:r>
          <w:t>58</w:t>
        </w:r>
        <w:r>
          <w:fldChar w:fldCharType="end"/>
        </w:r>
      </w:hyperlink>
    </w:p>
    <w:p>
      <w:pPr>
        <w:pStyle w:val="TOC2"/>
        <w:tabs>
          <w:tab w:val="right" w:leader="dot" w:pos="8306"/>
        </w:tabs>
      </w:pPr>
      <w:hyperlink w:anchor="_Toc30254" w:history="1">
        <w:r>
          <w:rPr>
            <w:rFonts w:ascii="仿宋" w:eastAsia="仿宋" w:hAnsi="仿宋" w:cs="仿宋" w:hint="eastAsia"/>
            <w:lang w:eastAsia="zh-CN"/>
          </w:rPr>
          <w:t>(二)、质量控制措施</w:t>
        </w:r>
        <w:r>
          <w:tab/>
        </w:r>
        <w:r>
          <w:fldChar w:fldCharType="begin"/>
        </w:r>
        <w:r>
          <w:instrText xml:space="preserve"> PAGEREF _Toc30254 \h </w:instrText>
        </w:r>
        <w:r>
          <w:fldChar w:fldCharType="separate"/>
        </w:r>
        <w:r>
          <w:t>59</w:t>
        </w:r>
        <w:r>
          <w:fldChar w:fldCharType="end"/>
        </w:r>
      </w:hyperlink>
    </w:p>
    <w:p>
      <w:pPr>
        <w:pStyle w:val="TOC1"/>
        <w:tabs>
          <w:tab w:val="right" w:leader="dot" w:pos="8306"/>
        </w:tabs>
      </w:pPr>
      <w:hyperlink w:anchor="_Toc31793" w:history="1">
        <w:r>
          <w:rPr>
            <w:rFonts w:ascii="仿宋" w:eastAsia="仿宋" w:hAnsi="仿宋" w:cs="仿宋" w:hint="eastAsia"/>
            <w:lang w:eastAsia="zh-CN"/>
          </w:rPr>
          <w:t>十四、创新驱动与持续发展</w:t>
        </w:r>
        <w:r>
          <w:tab/>
        </w:r>
        <w:r>
          <w:fldChar w:fldCharType="begin"/>
        </w:r>
        <w:r>
          <w:instrText xml:space="preserve"> PAGEREF _Toc31793 \h </w:instrText>
        </w:r>
        <w:r>
          <w:fldChar w:fldCharType="separate"/>
        </w:r>
        <w:r>
          <w:t>60</w:t>
        </w:r>
        <w:r>
          <w:fldChar w:fldCharType="end"/>
        </w:r>
      </w:hyperlink>
    </w:p>
    <w:p>
      <w:pPr>
        <w:pStyle w:val="TOC2"/>
        <w:tabs>
          <w:tab w:val="right" w:leader="dot" w:pos="8306"/>
        </w:tabs>
      </w:pPr>
      <w:hyperlink w:anchor="_Toc15476" w:history="1">
        <w:r>
          <w:rPr>
            <w:rFonts w:ascii="仿宋" w:eastAsia="仿宋" w:hAnsi="仿宋" w:cs="仿宋" w:hint="eastAsia"/>
            <w:lang w:eastAsia="zh-CN"/>
          </w:rPr>
          <w:t>(一)、创新驱动战略实施</w:t>
        </w:r>
        <w:r>
          <w:tab/>
        </w:r>
        <w:r>
          <w:fldChar w:fldCharType="begin"/>
        </w:r>
        <w:r>
          <w:instrText xml:space="preserve"> PAGEREF _Toc15476 \h </w:instrText>
        </w:r>
        <w:r>
          <w:fldChar w:fldCharType="separate"/>
        </w:r>
        <w:r>
          <w:t>60</w:t>
        </w:r>
        <w:r>
          <w:fldChar w:fldCharType="end"/>
        </w:r>
      </w:hyperlink>
    </w:p>
    <w:p>
      <w:pPr>
        <w:pStyle w:val="TOC2"/>
        <w:tabs>
          <w:tab w:val="right" w:leader="dot" w:pos="8306"/>
        </w:tabs>
      </w:pPr>
      <w:hyperlink w:anchor="_Toc30259" w:history="1">
        <w:r>
          <w:rPr>
            <w:rFonts w:ascii="仿宋" w:eastAsia="仿宋" w:hAnsi="仿宋" w:cs="仿宋" w:hint="eastAsia"/>
            <w:lang w:eastAsia="zh-CN"/>
          </w:rPr>
          <w:t>(二)、持续发展路径探索</w:t>
        </w:r>
        <w:r>
          <w:tab/>
        </w:r>
        <w:r>
          <w:fldChar w:fldCharType="begin"/>
        </w:r>
        <w:r>
          <w:instrText xml:space="preserve"> PAGEREF _Toc30259 \h </w:instrText>
        </w:r>
        <w:r>
          <w:fldChar w:fldCharType="separate"/>
        </w:r>
        <w:r>
          <w:t>62</w:t>
        </w:r>
        <w:r>
          <w:fldChar w:fldCharType="end"/>
        </w:r>
      </w:hyperlink>
    </w:p>
    <w:p>
      <w:pPr>
        <w:pStyle w:val="TOC1"/>
        <w:tabs>
          <w:tab w:val="right" w:leader="dot" w:pos="8306"/>
        </w:tabs>
      </w:pPr>
      <w:hyperlink w:anchor="_Toc17681" w:history="1">
        <w:r>
          <w:rPr>
            <w:rFonts w:ascii="仿宋" w:eastAsia="仿宋" w:hAnsi="仿宋" w:cs="仿宋" w:hint="eastAsia"/>
            <w:lang w:eastAsia="zh-CN"/>
          </w:rPr>
          <w:t>十五、成果转化与推广应用</w:t>
        </w:r>
        <w:r>
          <w:tab/>
        </w:r>
        <w:r>
          <w:fldChar w:fldCharType="begin"/>
        </w:r>
        <w:r>
          <w:instrText xml:space="preserve"> PAGEREF _Toc17681 \h </w:instrText>
        </w:r>
        <w:r>
          <w:fldChar w:fldCharType="separate"/>
        </w:r>
        <w:r>
          <w:t>66</w:t>
        </w:r>
        <w:r>
          <w:fldChar w:fldCharType="end"/>
        </w:r>
      </w:hyperlink>
    </w:p>
    <w:p>
      <w:pPr>
        <w:pStyle w:val="TOC2"/>
        <w:tabs>
          <w:tab w:val="right" w:leader="dot" w:pos="8306"/>
        </w:tabs>
      </w:pPr>
      <w:hyperlink w:anchor="_Toc24856" w:history="1">
        <w:r>
          <w:rPr>
            <w:rFonts w:ascii="仿宋" w:eastAsia="仿宋" w:hAnsi="仿宋" w:cs="仿宋" w:hint="eastAsia"/>
            <w:lang w:eastAsia="zh-CN"/>
          </w:rPr>
          <w:t>(一)、成果转化策略制定</w:t>
        </w:r>
        <w:r>
          <w:tab/>
        </w:r>
        <w:r>
          <w:fldChar w:fldCharType="begin"/>
        </w:r>
        <w:r>
          <w:instrText xml:space="preserve"> PAGEREF _Toc24856 \h </w:instrText>
        </w:r>
        <w:r>
          <w:fldChar w:fldCharType="separate"/>
        </w:r>
        <w:r>
          <w:t>66</w:t>
        </w:r>
        <w:r>
          <w:fldChar w:fldCharType="end"/>
        </w:r>
      </w:hyperlink>
    </w:p>
    <w:p>
      <w:pPr>
        <w:pStyle w:val="TOC2"/>
        <w:tabs>
          <w:tab w:val="right" w:leader="dot" w:pos="8306"/>
        </w:tabs>
      </w:pPr>
      <w:hyperlink w:anchor="_Toc15440" w:history="1">
        <w:r>
          <w:rPr>
            <w:rFonts w:ascii="仿宋" w:eastAsia="仿宋" w:hAnsi="仿宋" w:cs="仿宋" w:hint="eastAsia"/>
            <w:lang w:eastAsia="zh-CN"/>
          </w:rPr>
          <w:t>(二)、成果推广应用方案</w:t>
        </w:r>
        <w:r>
          <w:tab/>
        </w:r>
        <w:r>
          <w:fldChar w:fldCharType="begin"/>
        </w:r>
        <w:r>
          <w:instrText xml:space="preserve"> PAGEREF _Toc15440 \h </w:instrText>
        </w:r>
        <w:r>
          <w:fldChar w:fldCharType="separate"/>
        </w:r>
        <w:r>
          <w:t>67</w:t>
        </w:r>
        <w:r>
          <w:fldChar w:fldCharType="end"/>
        </w:r>
      </w:hyperlink>
    </w:p>
    <w:p>
      <w:pPr>
        <w:pStyle w:val="TOC1"/>
        <w:tabs>
          <w:tab w:val="right" w:leader="dot" w:pos="8306"/>
        </w:tabs>
      </w:pPr>
      <w:hyperlink w:anchor="_Toc301" w:history="1">
        <w:r>
          <w:rPr>
            <w:rFonts w:ascii="仿宋" w:eastAsia="仿宋" w:hAnsi="仿宋" w:cs="仿宋" w:hint="eastAsia"/>
            <w:lang w:eastAsia="zh-CN"/>
          </w:rPr>
          <w:t>十六、知识产权管理与保护</w:t>
        </w:r>
        <w:r>
          <w:tab/>
        </w:r>
        <w:r>
          <w:fldChar w:fldCharType="begin"/>
        </w:r>
        <w:r>
          <w:instrText xml:space="preserve"> PAGEREF _Toc301 \h </w:instrText>
        </w:r>
        <w:r>
          <w:fldChar w:fldCharType="separate"/>
        </w:r>
        <w:r>
          <w:t>69</w:t>
        </w:r>
        <w:r>
          <w:fldChar w:fldCharType="end"/>
        </w:r>
      </w:hyperlink>
    </w:p>
    <w:p>
      <w:pPr>
        <w:pStyle w:val="TOC2"/>
        <w:tabs>
          <w:tab w:val="right" w:leader="dot" w:pos="8306"/>
        </w:tabs>
      </w:pPr>
      <w:hyperlink w:anchor="_Toc16824" w:history="1">
        <w:r>
          <w:rPr>
            <w:rFonts w:ascii="仿宋" w:eastAsia="仿宋" w:hAnsi="仿宋" w:cs="仿宋" w:hint="eastAsia"/>
            <w:lang w:eastAsia="zh-CN"/>
          </w:rPr>
          <w:t>(一)、知识产权管理体系建设</w:t>
        </w:r>
        <w:r>
          <w:tab/>
        </w:r>
        <w:r>
          <w:fldChar w:fldCharType="begin"/>
        </w:r>
        <w:r>
          <w:instrText xml:space="preserve"> PAGEREF _Toc16824 \h </w:instrText>
        </w:r>
        <w:r>
          <w:fldChar w:fldCharType="separate"/>
        </w:r>
        <w:r>
          <w:t>69</w:t>
        </w:r>
        <w:r>
          <w:fldChar w:fldCharType="end"/>
        </w:r>
      </w:hyperlink>
    </w:p>
    <w:p>
      <w:pPr>
        <w:pStyle w:val="TOC2"/>
        <w:tabs>
          <w:tab w:val="right" w:leader="dot" w:pos="8306"/>
        </w:tabs>
      </w:pPr>
      <w:hyperlink w:anchor="_Toc23202" w:history="1">
        <w:r>
          <w:rPr>
            <w:rFonts w:ascii="仿宋" w:eastAsia="仿宋" w:hAnsi="仿宋" w:cs="仿宋" w:hint="eastAsia"/>
            <w:lang w:eastAsia="zh-CN"/>
          </w:rPr>
          <w:t>(二)、知识产权保护措施</w:t>
        </w:r>
        <w:r>
          <w:tab/>
        </w:r>
        <w:r>
          <w:fldChar w:fldCharType="begin"/>
        </w:r>
        <w:r>
          <w:instrText xml:space="preserve"> PAGEREF _Toc23202 \h </w:instrText>
        </w:r>
        <w:r>
          <w:fldChar w:fldCharType="separate"/>
        </w:r>
        <w:r>
          <w:t>70</w:t>
        </w:r>
        <w:r>
          <w:fldChar w:fldCharType="end"/>
        </w:r>
      </w:hyperlink>
    </w:p>
    <w:p>
      <w:pPr>
        <w:pStyle w:val="TOC1"/>
        <w:tabs>
          <w:tab w:val="right" w:leader="dot" w:pos="8306"/>
        </w:tabs>
      </w:pPr>
      <w:hyperlink w:anchor="_Toc10353" w:history="1">
        <w:r>
          <w:rPr>
            <w:rFonts w:ascii="仿宋" w:eastAsia="仿宋" w:hAnsi="仿宋" w:cs="仿宋" w:hint="eastAsia"/>
            <w:lang w:eastAsia="zh-CN"/>
          </w:rPr>
          <w:t>十七、合作与交流机制建立</w:t>
        </w:r>
        <w:r>
          <w:tab/>
        </w:r>
        <w:r>
          <w:fldChar w:fldCharType="begin"/>
        </w:r>
        <w:r>
          <w:instrText xml:space="preserve"> PAGEREF _Toc10353 \h </w:instrText>
        </w:r>
        <w:r>
          <w:fldChar w:fldCharType="separate"/>
        </w:r>
        <w:r>
          <w:t>71</w:t>
        </w:r>
        <w:r>
          <w:fldChar w:fldCharType="end"/>
        </w:r>
      </w:hyperlink>
    </w:p>
    <w:p>
      <w:pPr>
        <w:pStyle w:val="TOC2"/>
        <w:tabs>
          <w:tab w:val="right" w:leader="dot" w:pos="8306"/>
        </w:tabs>
      </w:pPr>
      <w:hyperlink w:anchor="_Toc15568" w:history="1">
        <w:r>
          <w:rPr>
            <w:rFonts w:ascii="仿宋" w:eastAsia="仿宋" w:hAnsi="仿宋" w:cs="仿宋" w:hint="eastAsia"/>
            <w:lang w:eastAsia="zh-CN"/>
          </w:rPr>
          <w:t>(一)、合作伙伴选择与合作方式</w:t>
        </w:r>
        <w:r>
          <w:tab/>
        </w:r>
        <w:r>
          <w:fldChar w:fldCharType="begin"/>
        </w:r>
        <w:r>
          <w:instrText xml:space="preserve"> PAGEREF _Toc15568 \h </w:instrText>
        </w:r>
        <w:r>
          <w:fldChar w:fldCharType="separate"/>
        </w:r>
        <w:r>
          <w:t>71</w:t>
        </w:r>
        <w:r>
          <w:fldChar w:fldCharType="end"/>
        </w:r>
      </w:hyperlink>
    </w:p>
    <w:p>
      <w:pPr>
        <w:pStyle w:val="TOC2"/>
        <w:tabs>
          <w:tab w:val="right" w:leader="dot" w:pos="8306"/>
        </w:tabs>
      </w:pPr>
      <w:hyperlink w:anchor="_Toc28664" w:history="1">
        <w:r>
          <w:rPr>
            <w:rFonts w:ascii="仿宋" w:eastAsia="仿宋" w:hAnsi="仿宋" w:cs="仿宋" w:hint="eastAsia"/>
            <w:lang w:eastAsia="zh-CN"/>
          </w:rPr>
          <w:t>(二)、交流与合作平台搭建</w:t>
        </w:r>
        <w:r>
          <w:tab/>
        </w:r>
        <w:r>
          <w:fldChar w:fldCharType="begin"/>
        </w:r>
        <w:r>
          <w:instrText xml:space="preserve"> PAGEREF _Toc28664 \h </w:instrText>
        </w:r>
        <w:r>
          <w:fldChar w:fldCharType="separate"/>
        </w:r>
        <w:r>
          <w:t>73</w:t>
        </w:r>
        <w:r>
          <w:fldChar w:fldCharType="end"/>
        </w:r>
      </w:hyperlink>
    </w:p>
    <w:p>
      <w:pPr>
        <w:pStyle w:val="TOC1"/>
        <w:tabs>
          <w:tab w:val="right" w:leader="dot" w:pos="8306"/>
        </w:tabs>
      </w:pPr>
      <w:hyperlink w:anchor="_Toc2214" w:history="1">
        <w:r>
          <w:rPr>
            <w:rFonts w:ascii="仿宋" w:eastAsia="仿宋" w:hAnsi="仿宋" w:cs="仿宋" w:hint="eastAsia"/>
            <w:lang w:eastAsia="zh-CN"/>
          </w:rPr>
          <w:t>十八、法律法规与政策遵循</w:t>
        </w:r>
        <w:r>
          <w:tab/>
        </w:r>
        <w:r>
          <w:fldChar w:fldCharType="begin"/>
        </w:r>
        <w:r>
          <w:instrText xml:space="preserve"> PAGEREF _Toc2214 \h </w:instrText>
        </w:r>
        <w:r>
          <w:fldChar w:fldCharType="separate"/>
        </w:r>
        <w:r>
          <w:t>74</w:t>
        </w:r>
        <w:r>
          <w:fldChar w:fldCharType="end"/>
        </w:r>
      </w:hyperlink>
    </w:p>
    <w:p>
      <w:pPr>
        <w:pStyle w:val="TOC2"/>
        <w:tabs>
          <w:tab w:val="right" w:leader="dot" w:pos="8306"/>
        </w:tabs>
      </w:pPr>
      <w:hyperlink w:anchor="_Toc24415" w:history="1">
        <w:r>
          <w:rPr>
            <w:rFonts w:ascii="仿宋" w:eastAsia="仿宋" w:hAnsi="仿宋" w:cs="仿宋" w:hint="eastAsia"/>
            <w:lang w:eastAsia="zh-CN"/>
          </w:rPr>
          <w:t>(一)、法律法规遵守</w:t>
        </w:r>
        <w:r>
          <w:tab/>
        </w:r>
        <w:r>
          <w:fldChar w:fldCharType="begin"/>
        </w:r>
        <w:r>
          <w:instrText xml:space="preserve"> PAGEREF _Toc24415 \h </w:instrText>
        </w:r>
        <w:r>
          <w:fldChar w:fldCharType="separate"/>
        </w:r>
        <w:r>
          <w:t>74</w:t>
        </w:r>
        <w:r>
          <w:fldChar w:fldCharType="end"/>
        </w:r>
      </w:hyperlink>
    </w:p>
    <w:p>
      <w:pPr>
        <w:pStyle w:val="TOC2"/>
        <w:tabs>
          <w:tab w:val="right" w:leader="dot" w:pos="8306"/>
        </w:tabs>
      </w:pPr>
      <w:hyperlink w:anchor="_Toc4952" w:history="1">
        <w:r>
          <w:rPr>
            <w:rFonts w:ascii="仿宋" w:eastAsia="仿宋" w:hAnsi="仿宋" w:cs="仿宋" w:hint="eastAsia"/>
            <w:lang w:eastAsia="zh-CN"/>
          </w:rPr>
          <w:t>(二)、政策导向与利用</w:t>
        </w:r>
        <w:r>
          <w:tab/>
        </w:r>
        <w:r>
          <w:fldChar w:fldCharType="begin"/>
        </w:r>
        <w:r>
          <w:instrText xml:space="preserve"> PAGEREF _Toc4952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5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246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53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969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487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683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258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755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650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4051"/>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20133"/>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https://d.book118.com/936225034053010102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479AD"/>
    <w:rsid w:val="073479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622503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2024-03-02T20:56:00Z</dcterms:created>
  <dcterms:modified xsi:type="dcterms:W3CDTF">2024-03-02T20:57:16Z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8BD8FBAADE1748CC83A0DCFA3B0E9FC4_11</vt:lpwstr>
  </property>
  <property fmtid="{D5CDD505-2E9C-101B-9397-08002B2CF9AE}" pid="3" name="KSOProductBuildVer">
    <vt:lpwstr>2052-12.1.0.16250</vt:lpwstr>
  </property>
</Properties>
</file>