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制芯机项目规划设计纲要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2" w:history="1">
        <w:r>
          <w:rPr>
            <w:rFonts w:ascii="仿宋" w:eastAsia="仿宋" w:hAnsi="仿宋" w:cs="仿宋" w:hint="eastAsia"/>
            <w:lang w:eastAsia="zh-CN"/>
          </w:rPr>
          <w:t>前言</w:t>
        </w:r>
        <w:r>
          <w:tab/>
        </w:r>
        <w:r>
          <w:fldChar w:fldCharType="begin"/>
        </w:r>
        <w:r>
          <w:instrText xml:space="preserve"> PAGEREF _Toc17602 \h </w:instrText>
        </w:r>
        <w:r>
          <w:fldChar w:fldCharType="separate"/>
        </w:r>
        <w:r>
          <w:t>3</w:t>
        </w:r>
        <w:r>
          <w:fldChar w:fldCharType="end"/>
        </w:r>
      </w:hyperlink>
    </w:p>
    <w:p>
      <w:pPr>
        <w:pStyle w:val="TOC1"/>
        <w:tabs>
          <w:tab w:val="right" w:leader="dot" w:pos="8306"/>
        </w:tabs>
      </w:pPr>
      <w:hyperlink w:anchor="_Toc31835" w:history="1">
        <w:r>
          <w:rPr>
            <w:rFonts w:ascii="仿宋" w:eastAsia="仿宋" w:hAnsi="仿宋" w:cs="仿宋" w:hint="eastAsia"/>
            <w:lang w:eastAsia="zh-CN"/>
          </w:rPr>
          <w:t>一、制芯机项目概论</w:t>
        </w:r>
        <w:r>
          <w:tab/>
        </w:r>
        <w:r>
          <w:fldChar w:fldCharType="begin"/>
        </w:r>
        <w:r>
          <w:instrText xml:space="preserve"> PAGEREF _Toc31835 \h </w:instrText>
        </w:r>
        <w:r>
          <w:fldChar w:fldCharType="separate"/>
        </w:r>
        <w:r>
          <w:t>3</w:t>
        </w:r>
        <w:r>
          <w:fldChar w:fldCharType="end"/>
        </w:r>
      </w:hyperlink>
    </w:p>
    <w:p>
      <w:pPr>
        <w:pStyle w:val="TOC2"/>
        <w:tabs>
          <w:tab w:val="right" w:leader="dot" w:pos="8306"/>
        </w:tabs>
      </w:pPr>
      <w:hyperlink w:anchor="_Toc20213" w:history="1">
        <w:r>
          <w:rPr>
            <w:rFonts w:ascii="仿宋" w:eastAsia="仿宋" w:hAnsi="仿宋" w:cs="仿宋" w:hint="eastAsia"/>
            <w:lang w:eastAsia="zh-CN"/>
          </w:rPr>
          <w:t>(一)、制芯机项目概况</w:t>
        </w:r>
        <w:r>
          <w:tab/>
        </w:r>
        <w:r>
          <w:fldChar w:fldCharType="begin"/>
        </w:r>
        <w:r>
          <w:instrText xml:space="preserve"> PAGEREF _Toc20213 \h </w:instrText>
        </w:r>
        <w:r>
          <w:fldChar w:fldCharType="separate"/>
        </w:r>
        <w:r>
          <w:t>3</w:t>
        </w:r>
        <w:r>
          <w:fldChar w:fldCharType="end"/>
        </w:r>
      </w:hyperlink>
    </w:p>
    <w:p>
      <w:pPr>
        <w:pStyle w:val="TOC2"/>
        <w:tabs>
          <w:tab w:val="right" w:leader="dot" w:pos="8306"/>
        </w:tabs>
      </w:pPr>
      <w:hyperlink w:anchor="_Toc16806" w:history="1">
        <w:r>
          <w:rPr>
            <w:rFonts w:ascii="仿宋" w:eastAsia="仿宋" w:hAnsi="仿宋" w:cs="仿宋" w:hint="eastAsia"/>
            <w:lang w:eastAsia="zh-CN"/>
          </w:rPr>
          <w:t>(二)、制芯机项目目标</w:t>
        </w:r>
        <w:r>
          <w:tab/>
        </w:r>
        <w:r>
          <w:fldChar w:fldCharType="begin"/>
        </w:r>
        <w:r>
          <w:instrText xml:space="preserve"> PAGEREF _Toc16806 \h </w:instrText>
        </w:r>
        <w:r>
          <w:fldChar w:fldCharType="separate"/>
        </w:r>
        <w:r>
          <w:t>5</w:t>
        </w:r>
        <w:r>
          <w:fldChar w:fldCharType="end"/>
        </w:r>
      </w:hyperlink>
    </w:p>
    <w:p>
      <w:pPr>
        <w:pStyle w:val="TOC2"/>
        <w:tabs>
          <w:tab w:val="right" w:leader="dot" w:pos="8306"/>
        </w:tabs>
      </w:pPr>
      <w:hyperlink w:anchor="_Toc26120" w:history="1">
        <w:r>
          <w:rPr>
            <w:rFonts w:ascii="仿宋" w:eastAsia="仿宋" w:hAnsi="仿宋" w:cs="仿宋" w:hint="eastAsia"/>
            <w:lang w:eastAsia="zh-CN"/>
          </w:rPr>
          <w:t>(三)、制芯机项目提出的理由</w:t>
        </w:r>
        <w:r>
          <w:tab/>
        </w:r>
        <w:r>
          <w:fldChar w:fldCharType="begin"/>
        </w:r>
        <w:r>
          <w:instrText xml:space="preserve"> PAGEREF _Toc26120 \h </w:instrText>
        </w:r>
        <w:r>
          <w:fldChar w:fldCharType="separate"/>
        </w:r>
        <w:r>
          <w:t>6</w:t>
        </w:r>
        <w:r>
          <w:fldChar w:fldCharType="end"/>
        </w:r>
      </w:hyperlink>
    </w:p>
    <w:p>
      <w:pPr>
        <w:pStyle w:val="TOC2"/>
        <w:tabs>
          <w:tab w:val="right" w:leader="dot" w:pos="8306"/>
        </w:tabs>
      </w:pPr>
      <w:hyperlink w:anchor="_Toc4018" w:history="1">
        <w:r>
          <w:rPr>
            <w:rFonts w:ascii="仿宋" w:eastAsia="仿宋" w:hAnsi="仿宋" w:cs="仿宋" w:hint="eastAsia"/>
            <w:lang w:eastAsia="zh-CN"/>
          </w:rPr>
          <w:t>(四)、制芯机项目意义</w:t>
        </w:r>
        <w:r>
          <w:tab/>
        </w:r>
        <w:r>
          <w:fldChar w:fldCharType="begin"/>
        </w:r>
        <w:r>
          <w:instrText xml:space="preserve"> PAGEREF _Toc4018 \h </w:instrText>
        </w:r>
        <w:r>
          <w:fldChar w:fldCharType="separate"/>
        </w:r>
        <w:r>
          <w:t>8</w:t>
        </w:r>
        <w:r>
          <w:fldChar w:fldCharType="end"/>
        </w:r>
      </w:hyperlink>
    </w:p>
    <w:p>
      <w:pPr>
        <w:pStyle w:val="TOC2"/>
        <w:tabs>
          <w:tab w:val="right" w:leader="dot" w:pos="8306"/>
        </w:tabs>
      </w:pPr>
      <w:hyperlink w:anchor="_Toc27058" w:history="1">
        <w:r>
          <w:rPr>
            <w:rFonts w:ascii="仿宋" w:eastAsia="仿宋" w:hAnsi="仿宋" w:cs="仿宋" w:hint="eastAsia"/>
            <w:lang w:eastAsia="zh-CN"/>
          </w:rPr>
          <w:t>(五)、制芯机项目背景</w:t>
        </w:r>
        <w:r>
          <w:tab/>
        </w:r>
        <w:r>
          <w:fldChar w:fldCharType="begin"/>
        </w:r>
        <w:r>
          <w:instrText xml:space="preserve"> PAGEREF _Toc27058 \h </w:instrText>
        </w:r>
        <w:r>
          <w:fldChar w:fldCharType="separate"/>
        </w:r>
        <w:r>
          <w:t>8</w:t>
        </w:r>
        <w:r>
          <w:fldChar w:fldCharType="end"/>
        </w:r>
      </w:hyperlink>
    </w:p>
    <w:p>
      <w:pPr>
        <w:pStyle w:val="TOC1"/>
        <w:tabs>
          <w:tab w:val="right" w:leader="dot" w:pos="8306"/>
        </w:tabs>
      </w:pPr>
      <w:hyperlink w:anchor="_Toc17507" w:history="1">
        <w:r>
          <w:rPr>
            <w:rFonts w:ascii="仿宋" w:eastAsia="仿宋" w:hAnsi="仿宋" w:cs="仿宋" w:hint="eastAsia"/>
            <w:lang w:eastAsia="zh-CN"/>
          </w:rPr>
          <w:t>二、制芯机项目可持续发展</w:t>
        </w:r>
        <w:r>
          <w:tab/>
        </w:r>
        <w:r>
          <w:fldChar w:fldCharType="begin"/>
        </w:r>
        <w:r>
          <w:instrText xml:space="preserve"> PAGEREF _Toc17507 \h </w:instrText>
        </w:r>
        <w:r>
          <w:fldChar w:fldCharType="separate"/>
        </w:r>
        <w:r>
          <w:t>9</w:t>
        </w:r>
        <w:r>
          <w:fldChar w:fldCharType="end"/>
        </w:r>
      </w:hyperlink>
    </w:p>
    <w:p>
      <w:pPr>
        <w:pStyle w:val="TOC2"/>
        <w:tabs>
          <w:tab w:val="right" w:leader="dot" w:pos="8306"/>
        </w:tabs>
      </w:pPr>
      <w:hyperlink w:anchor="_Toc28974" w:history="1">
        <w:r>
          <w:rPr>
            <w:rFonts w:ascii="仿宋" w:eastAsia="仿宋" w:hAnsi="仿宋" w:cs="仿宋" w:hint="eastAsia"/>
            <w:lang w:eastAsia="zh-CN"/>
          </w:rPr>
          <w:t>(一)、可持续战略与实践</w:t>
        </w:r>
        <w:r>
          <w:tab/>
        </w:r>
        <w:r>
          <w:fldChar w:fldCharType="begin"/>
        </w:r>
        <w:r>
          <w:instrText xml:space="preserve"> PAGEREF _Toc28974 \h </w:instrText>
        </w:r>
        <w:r>
          <w:fldChar w:fldCharType="separate"/>
        </w:r>
        <w:r>
          <w:t>9</w:t>
        </w:r>
        <w:r>
          <w:fldChar w:fldCharType="end"/>
        </w:r>
      </w:hyperlink>
    </w:p>
    <w:p>
      <w:pPr>
        <w:pStyle w:val="TOC2"/>
        <w:tabs>
          <w:tab w:val="right" w:leader="dot" w:pos="8306"/>
        </w:tabs>
      </w:pPr>
      <w:hyperlink w:anchor="_Toc3942" w:history="1">
        <w:r>
          <w:rPr>
            <w:rFonts w:ascii="仿宋" w:eastAsia="仿宋" w:hAnsi="仿宋" w:cs="仿宋" w:hint="eastAsia"/>
            <w:lang w:eastAsia="zh-CN"/>
          </w:rPr>
          <w:t>(二)、环保与社会责任</w:t>
        </w:r>
        <w:r>
          <w:tab/>
        </w:r>
        <w:r>
          <w:fldChar w:fldCharType="begin"/>
        </w:r>
        <w:r>
          <w:instrText xml:space="preserve"> PAGEREF _Toc3942 \h </w:instrText>
        </w:r>
        <w:r>
          <w:fldChar w:fldCharType="separate"/>
        </w:r>
        <w:r>
          <w:t>10</w:t>
        </w:r>
        <w:r>
          <w:fldChar w:fldCharType="end"/>
        </w:r>
      </w:hyperlink>
    </w:p>
    <w:p>
      <w:pPr>
        <w:pStyle w:val="TOC1"/>
        <w:tabs>
          <w:tab w:val="right" w:leader="dot" w:pos="8306"/>
        </w:tabs>
      </w:pPr>
      <w:hyperlink w:anchor="_Toc30053" w:history="1">
        <w:r>
          <w:rPr>
            <w:rFonts w:ascii="仿宋" w:eastAsia="仿宋" w:hAnsi="仿宋" w:cs="仿宋" w:hint="eastAsia"/>
            <w:lang w:eastAsia="zh-CN"/>
          </w:rPr>
          <w:t>三、产品规划分析</w:t>
        </w:r>
        <w:r>
          <w:tab/>
        </w:r>
        <w:r>
          <w:fldChar w:fldCharType="begin"/>
        </w:r>
        <w:r>
          <w:instrText xml:space="preserve"> PAGEREF _Toc30053 \h </w:instrText>
        </w:r>
        <w:r>
          <w:fldChar w:fldCharType="separate"/>
        </w:r>
        <w:r>
          <w:t>11</w:t>
        </w:r>
        <w:r>
          <w:fldChar w:fldCharType="end"/>
        </w:r>
      </w:hyperlink>
    </w:p>
    <w:p>
      <w:pPr>
        <w:pStyle w:val="TOC2"/>
        <w:tabs>
          <w:tab w:val="right" w:leader="dot" w:pos="8306"/>
        </w:tabs>
      </w:pPr>
      <w:hyperlink w:anchor="_Toc13862" w:history="1">
        <w:r>
          <w:rPr>
            <w:rFonts w:ascii="仿宋" w:eastAsia="仿宋" w:hAnsi="仿宋" w:cs="仿宋" w:hint="eastAsia"/>
            <w:lang w:eastAsia="zh-CN"/>
          </w:rPr>
          <w:t>(一)、产品规划</w:t>
        </w:r>
        <w:r>
          <w:tab/>
        </w:r>
        <w:r>
          <w:fldChar w:fldCharType="begin"/>
        </w:r>
        <w:r>
          <w:instrText xml:space="preserve"> PAGEREF _Toc13862 \h </w:instrText>
        </w:r>
        <w:r>
          <w:fldChar w:fldCharType="separate"/>
        </w:r>
        <w:r>
          <w:t>11</w:t>
        </w:r>
        <w:r>
          <w:fldChar w:fldCharType="end"/>
        </w:r>
      </w:hyperlink>
    </w:p>
    <w:p>
      <w:pPr>
        <w:pStyle w:val="TOC2"/>
        <w:tabs>
          <w:tab w:val="right" w:leader="dot" w:pos="8306"/>
        </w:tabs>
      </w:pPr>
      <w:hyperlink w:anchor="_Toc15766" w:history="1">
        <w:r>
          <w:rPr>
            <w:rFonts w:ascii="仿宋" w:eastAsia="仿宋" w:hAnsi="仿宋" w:cs="仿宋" w:hint="eastAsia"/>
            <w:lang w:eastAsia="zh-CN"/>
          </w:rPr>
          <w:t>(二)、建设规模</w:t>
        </w:r>
        <w:r>
          <w:tab/>
        </w:r>
        <w:r>
          <w:fldChar w:fldCharType="begin"/>
        </w:r>
        <w:r>
          <w:instrText xml:space="preserve"> PAGEREF _Toc15766 \h </w:instrText>
        </w:r>
        <w:r>
          <w:fldChar w:fldCharType="separate"/>
        </w:r>
        <w:r>
          <w:t>12</w:t>
        </w:r>
        <w:r>
          <w:fldChar w:fldCharType="end"/>
        </w:r>
      </w:hyperlink>
    </w:p>
    <w:p>
      <w:pPr>
        <w:pStyle w:val="TOC1"/>
        <w:tabs>
          <w:tab w:val="right" w:leader="dot" w:pos="8306"/>
        </w:tabs>
      </w:pPr>
      <w:hyperlink w:anchor="_Toc9315" w:history="1">
        <w:r>
          <w:rPr>
            <w:rFonts w:ascii="仿宋" w:eastAsia="仿宋" w:hAnsi="仿宋" w:cs="仿宋" w:hint="eastAsia"/>
            <w:lang w:eastAsia="zh-CN"/>
          </w:rPr>
          <w:t>四、制芯机项目文档管理</w:t>
        </w:r>
        <w:r>
          <w:tab/>
        </w:r>
        <w:r>
          <w:fldChar w:fldCharType="begin"/>
        </w:r>
        <w:r>
          <w:instrText xml:space="preserve"> PAGEREF _Toc9315 \h </w:instrText>
        </w:r>
        <w:r>
          <w:fldChar w:fldCharType="separate"/>
        </w:r>
        <w:r>
          <w:t>13</w:t>
        </w:r>
        <w:r>
          <w:fldChar w:fldCharType="end"/>
        </w:r>
      </w:hyperlink>
    </w:p>
    <w:p>
      <w:pPr>
        <w:pStyle w:val="TOC2"/>
        <w:tabs>
          <w:tab w:val="right" w:leader="dot" w:pos="8306"/>
        </w:tabs>
      </w:pPr>
      <w:hyperlink w:anchor="_Toc10770" w:history="1">
        <w:r>
          <w:rPr>
            <w:rFonts w:ascii="仿宋" w:eastAsia="仿宋" w:hAnsi="仿宋" w:cs="仿宋" w:hint="eastAsia"/>
            <w:lang w:eastAsia="zh-CN"/>
          </w:rPr>
          <w:t>(一)、文档编制与审查</w:t>
        </w:r>
        <w:r>
          <w:tab/>
        </w:r>
        <w:r>
          <w:fldChar w:fldCharType="begin"/>
        </w:r>
        <w:r>
          <w:instrText xml:space="preserve"> PAGEREF _Toc10770 \h </w:instrText>
        </w:r>
        <w:r>
          <w:fldChar w:fldCharType="separate"/>
        </w:r>
        <w:r>
          <w:t>13</w:t>
        </w:r>
        <w:r>
          <w:fldChar w:fldCharType="end"/>
        </w:r>
      </w:hyperlink>
    </w:p>
    <w:p>
      <w:pPr>
        <w:pStyle w:val="TOC2"/>
        <w:tabs>
          <w:tab w:val="right" w:leader="dot" w:pos="8306"/>
        </w:tabs>
      </w:pPr>
      <w:hyperlink w:anchor="_Toc5744" w:history="1">
        <w:r>
          <w:rPr>
            <w:rFonts w:ascii="仿宋" w:eastAsia="仿宋" w:hAnsi="仿宋" w:cs="仿宋" w:hint="eastAsia"/>
            <w:lang w:eastAsia="zh-CN"/>
          </w:rPr>
          <w:t>(二)、文档发布与分发</w:t>
        </w:r>
        <w:r>
          <w:tab/>
        </w:r>
        <w:r>
          <w:fldChar w:fldCharType="begin"/>
        </w:r>
        <w:r>
          <w:instrText xml:space="preserve"> PAGEREF _Toc5744 \h </w:instrText>
        </w:r>
        <w:r>
          <w:fldChar w:fldCharType="separate"/>
        </w:r>
        <w:r>
          <w:t>14</w:t>
        </w:r>
        <w:r>
          <w:fldChar w:fldCharType="end"/>
        </w:r>
      </w:hyperlink>
    </w:p>
    <w:p>
      <w:pPr>
        <w:pStyle w:val="TOC2"/>
        <w:tabs>
          <w:tab w:val="right" w:leader="dot" w:pos="8306"/>
        </w:tabs>
      </w:pPr>
      <w:hyperlink w:anchor="_Toc5640" w:history="1">
        <w:r>
          <w:rPr>
            <w:rFonts w:ascii="仿宋" w:eastAsia="仿宋" w:hAnsi="仿宋" w:cs="仿宋" w:hint="eastAsia"/>
            <w:lang w:eastAsia="zh-CN"/>
          </w:rPr>
          <w:t>(三)、文档存档与归档</w:t>
        </w:r>
        <w:r>
          <w:tab/>
        </w:r>
        <w:r>
          <w:fldChar w:fldCharType="begin"/>
        </w:r>
        <w:r>
          <w:instrText xml:space="preserve"> PAGEREF _Toc5640 \h </w:instrText>
        </w:r>
        <w:r>
          <w:fldChar w:fldCharType="separate"/>
        </w:r>
        <w:r>
          <w:t>15</w:t>
        </w:r>
        <w:r>
          <w:fldChar w:fldCharType="end"/>
        </w:r>
      </w:hyperlink>
    </w:p>
    <w:p>
      <w:pPr>
        <w:pStyle w:val="TOC1"/>
        <w:tabs>
          <w:tab w:val="right" w:leader="dot" w:pos="8306"/>
        </w:tabs>
      </w:pPr>
      <w:hyperlink w:anchor="_Toc21086" w:history="1">
        <w:r>
          <w:rPr>
            <w:rFonts w:ascii="仿宋" w:eastAsia="仿宋" w:hAnsi="仿宋" w:cs="仿宋" w:hint="eastAsia"/>
            <w:lang w:eastAsia="zh-CN"/>
          </w:rPr>
          <w:t>五、制芯机项目危机管理</w:t>
        </w:r>
        <w:r>
          <w:tab/>
        </w:r>
        <w:r>
          <w:fldChar w:fldCharType="begin"/>
        </w:r>
        <w:r>
          <w:instrText xml:space="preserve"> PAGEREF _Toc21086 \h </w:instrText>
        </w:r>
        <w:r>
          <w:fldChar w:fldCharType="separate"/>
        </w:r>
        <w:r>
          <w:t>16</w:t>
        </w:r>
        <w:r>
          <w:fldChar w:fldCharType="end"/>
        </w:r>
      </w:hyperlink>
    </w:p>
    <w:p>
      <w:pPr>
        <w:pStyle w:val="TOC2"/>
        <w:tabs>
          <w:tab w:val="right" w:leader="dot" w:pos="8306"/>
        </w:tabs>
      </w:pPr>
      <w:hyperlink w:anchor="_Toc4208" w:history="1">
        <w:r>
          <w:rPr>
            <w:rFonts w:ascii="仿宋" w:eastAsia="仿宋" w:hAnsi="仿宋" w:cs="仿宋" w:hint="eastAsia"/>
            <w:lang w:eastAsia="zh-CN"/>
          </w:rPr>
          <w:t>(一)、危机预警与识别</w:t>
        </w:r>
        <w:r>
          <w:tab/>
        </w:r>
        <w:r>
          <w:fldChar w:fldCharType="begin"/>
        </w:r>
        <w:r>
          <w:instrText xml:space="preserve"> PAGEREF _Toc4208 \h </w:instrText>
        </w:r>
        <w:r>
          <w:fldChar w:fldCharType="separate"/>
        </w:r>
        <w:r>
          <w:t>16</w:t>
        </w:r>
        <w:r>
          <w:fldChar w:fldCharType="end"/>
        </w:r>
      </w:hyperlink>
    </w:p>
    <w:p>
      <w:pPr>
        <w:pStyle w:val="TOC2"/>
        <w:tabs>
          <w:tab w:val="right" w:leader="dot" w:pos="8306"/>
        </w:tabs>
      </w:pPr>
      <w:hyperlink w:anchor="_Toc20393" w:history="1">
        <w:r>
          <w:rPr>
            <w:rFonts w:ascii="仿宋" w:eastAsia="仿宋" w:hAnsi="仿宋" w:cs="仿宋" w:hint="eastAsia"/>
            <w:lang w:eastAsia="zh-CN"/>
          </w:rPr>
          <w:t>(二)、危机应对与恢复</w:t>
        </w:r>
        <w:r>
          <w:tab/>
        </w:r>
        <w:r>
          <w:fldChar w:fldCharType="begin"/>
        </w:r>
        <w:r>
          <w:instrText xml:space="preserve"> PAGEREF _Toc20393 \h </w:instrText>
        </w:r>
        <w:r>
          <w:fldChar w:fldCharType="separate"/>
        </w:r>
        <w:r>
          <w:t>17</w:t>
        </w:r>
        <w:r>
          <w:fldChar w:fldCharType="end"/>
        </w:r>
      </w:hyperlink>
    </w:p>
    <w:p>
      <w:pPr>
        <w:pStyle w:val="TOC1"/>
        <w:tabs>
          <w:tab w:val="right" w:leader="dot" w:pos="8306"/>
        </w:tabs>
      </w:pPr>
      <w:hyperlink w:anchor="_Toc28059" w:history="1">
        <w:r>
          <w:rPr>
            <w:rFonts w:ascii="仿宋" w:eastAsia="仿宋" w:hAnsi="仿宋" w:cs="仿宋" w:hint="eastAsia"/>
            <w:lang w:eastAsia="zh-CN"/>
          </w:rPr>
          <w:t>六、工艺说明</w:t>
        </w:r>
        <w:r>
          <w:tab/>
        </w:r>
        <w:r>
          <w:fldChar w:fldCharType="begin"/>
        </w:r>
        <w:r>
          <w:instrText xml:space="preserve"> PAGEREF _Toc28059 \h </w:instrText>
        </w:r>
        <w:r>
          <w:fldChar w:fldCharType="separate"/>
        </w:r>
        <w:r>
          <w:t>18</w:t>
        </w:r>
        <w:r>
          <w:fldChar w:fldCharType="end"/>
        </w:r>
      </w:hyperlink>
    </w:p>
    <w:p>
      <w:pPr>
        <w:pStyle w:val="TOC2"/>
        <w:tabs>
          <w:tab w:val="right" w:leader="dot" w:pos="8306"/>
        </w:tabs>
      </w:pPr>
      <w:hyperlink w:anchor="_Toc26912" w:history="1">
        <w:r>
          <w:rPr>
            <w:rFonts w:ascii="仿宋" w:eastAsia="仿宋" w:hAnsi="仿宋" w:cs="仿宋" w:hint="eastAsia"/>
            <w:lang w:eastAsia="zh-CN"/>
          </w:rPr>
          <w:t>(一)、技术管理特点</w:t>
        </w:r>
        <w:r>
          <w:tab/>
        </w:r>
        <w:r>
          <w:fldChar w:fldCharType="begin"/>
        </w:r>
        <w:r>
          <w:instrText xml:space="preserve"> PAGEREF _Toc26912 \h </w:instrText>
        </w:r>
        <w:r>
          <w:fldChar w:fldCharType="separate"/>
        </w:r>
        <w:r>
          <w:t>18</w:t>
        </w:r>
        <w:r>
          <w:fldChar w:fldCharType="end"/>
        </w:r>
      </w:hyperlink>
    </w:p>
    <w:p>
      <w:pPr>
        <w:pStyle w:val="TOC2"/>
        <w:tabs>
          <w:tab w:val="right" w:leader="dot" w:pos="8306"/>
        </w:tabs>
      </w:pPr>
      <w:hyperlink w:anchor="_Toc32240" w:history="1">
        <w:r>
          <w:rPr>
            <w:rFonts w:ascii="仿宋" w:eastAsia="仿宋" w:hAnsi="仿宋" w:cs="仿宋" w:hint="eastAsia"/>
            <w:lang w:eastAsia="zh-CN"/>
          </w:rPr>
          <w:t>(二)、制芯机项目工艺技术设计方案</w:t>
        </w:r>
        <w:r>
          <w:tab/>
        </w:r>
        <w:r>
          <w:fldChar w:fldCharType="begin"/>
        </w:r>
        <w:r>
          <w:instrText xml:space="preserve"> PAGEREF _Toc32240 \h </w:instrText>
        </w:r>
        <w:r>
          <w:fldChar w:fldCharType="separate"/>
        </w:r>
        <w:r>
          <w:t>20</w:t>
        </w:r>
        <w:r>
          <w:fldChar w:fldCharType="end"/>
        </w:r>
      </w:hyperlink>
    </w:p>
    <w:p>
      <w:pPr>
        <w:pStyle w:val="TOC2"/>
        <w:tabs>
          <w:tab w:val="right" w:leader="dot" w:pos="8306"/>
        </w:tabs>
      </w:pPr>
      <w:hyperlink w:anchor="_Toc21269" w:history="1">
        <w:r>
          <w:rPr>
            <w:rFonts w:ascii="仿宋" w:eastAsia="仿宋" w:hAnsi="仿宋" w:cs="仿宋" w:hint="eastAsia"/>
            <w:lang w:eastAsia="zh-CN"/>
          </w:rPr>
          <w:t>(三)、设备选型方案</w:t>
        </w:r>
        <w:r>
          <w:tab/>
        </w:r>
        <w:r>
          <w:fldChar w:fldCharType="begin"/>
        </w:r>
        <w:r>
          <w:instrText xml:space="preserve"> PAGEREF _Toc21269 \h </w:instrText>
        </w:r>
        <w:r>
          <w:fldChar w:fldCharType="separate"/>
        </w:r>
        <w:r>
          <w:t>21</w:t>
        </w:r>
        <w:r>
          <w:fldChar w:fldCharType="end"/>
        </w:r>
      </w:hyperlink>
    </w:p>
    <w:p>
      <w:pPr>
        <w:pStyle w:val="TOC1"/>
        <w:tabs>
          <w:tab w:val="right" w:leader="dot" w:pos="8306"/>
        </w:tabs>
      </w:pPr>
      <w:hyperlink w:anchor="_Toc23513" w:history="1">
        <w:r>
          <w:rPr>
            <w:rFonts w:ascii="仿宋" w:eastAsia="仿宋" w:hAnsi="仿宋" w:cs="仿宋" w:hint="eastAsia"/>
            <w:lang w:eastAsia="zh-CN"/>
          </w:rPr>
          <w:t>七、生产安全保护</w:t>
        </w:r>
        <w:r>
          <w:tab/>
        </w:r>
        <w:r>
          <w:fldChar w:fldCharType="begin"/>
        </w:r>
        <w:r>
          <w:instrText xml:space="preserve"> PAGEREF _Toc23513 \h </w:instrText>
        </w:r>
        <w:r>
          <w:fldChar w:fldCharType="separate"/>
        </w:r>
        <w:r>
          <w:t>22</w:t>
        </w:r>
        <w:r>
          <w:fldChar w:fldCharType="end"/>
        </w:r>
      </w:hyperlink>
    </w:p>
    <w:p>
      <w:pPr>
        <w:pStyle w:val="TOC2"/>
        <w:tabs>
          <w:tab w:val="right" w:leader="dot" w:pos="8306"/>
        </w:tabs>
      </w:pPr>
      <w:hyperlink w:anchor="_Toc8226" w:history="1">
        <w:r>
          <w:rPr>
            <w:rFonts w:ascii="仿宋" w:eastAsia="仿宋" w:hAnsi="仿宋" w:cs="仿宋" w:hint="eastAsia"/>
            <w:lang w:eastAsia="zh-CN"/>
          </w:rPr>
          <w:t>(一)、消防安全</w:t>
        </w:r>
        <w:r>
          <w:tab/>
        </w:r>
        <w:r>
          <w:fldChar w:fldCharType="begin"/>
        </w:r>
        <w:r>
          <w:instrText xml:space="preserve"> PAGEREF _Toc8226 \h </w:instrText>
        </w:r>
        <w:r>
          <w:fldChar w:fldCharType="separate"/>
        </w:r>
        <w:r>
          <w:t>22</w:t>
        </w:r>
        <w:r>
          <w:fldChar w:fldCharType="end"/>
        </w:r>
      </w:hyperlink>
    </w:p>
    <w:p>
      <w:pPr>
        <w:pStyle w:val="TOC2"/>
        <w:tabs>
          <w:tab w:val="right" w:leader="dot" w:pos="8306"/>
        </w:tabs>
      </w:pPr>
      <w:hyperlink w:anchor="_Toc4602" w:history="1">
        <w:r>
          <w:rPr>
            <w:rFonts w:ascii="仿宋" w:eastAsia="仿宋" w:hAnsi="仿宋" w:cs="仿宋" w:hint="eastAsia"/>
            <w:lang w:eastAsia="zh-CN"/>
          </w:rPr>
          <w:t>(二)、防火防爆总图布置措施</w:t>
        </w:r>
        <w:r>
          <w:tab/>
        </w:r>
        <w:r>
          <w:fldChar w:fldCharType="begin"/>
        </w:r>
        <w:r>
          <w:instrText xml:space="preserve"> PAGEREF _Toc4602 \h </w:instrText>
        </w:r>
        <w:r>
          <w:fldChar w:fldCharType="separate"/>
        </w:r>
        <w:r>
          <w:t>24</w:t>
        </w:r>
        <w:r>
          <w:fldChar w:fldCharType="end"/>
        </w:r>
      </w:hyperlink>
    </w:p>
    <w:p>
      <w:pPr>
        <w:pStyle w:val="TOC2"/>
        <w:tabs>
          <w:tab w:val="right" w:leader="dot" w:pos="8306"/>
        </w:tabs>
      </w:pPr>
      <w:hyperlink w:anchor="_Toc12549" w:history="1">
        <w:r>
          <w:rPr>
            <w:rFonts w:ascii="仿宋" w:eastAsia="仿宋" w:hAnsi="仿宋" w:cs="仿宋" w:hint="eastAsia"/>
            <w:lang w:eastAsia="zh-CN"/>
          </w:rPr>
          <w:t>(三)、自然灾害防范措施</w:t>
        </w:r>
        <w:r>
          <w:tab/>
        </w:r>
        <w:r>
          <w:fldChar w:fldCharType="begin"/>
        </w:r>
        <w:r>
          <w:instrText xml:space="preserve"> PAGEREF _Toc12549 \h </w:instrText>
        </w:r>
        <w:r>
          <w:fldChar w:fldCharType="separate"/>
        </w:r>
        <w:r>
          <w:t>24</w:t>
        </w:r>
        <w:r>
          <w:fldChar w:fldCharType="end"/>
        </w:r>
      </w:hyperlink>
    </w:p>
    <w:p>
      <w:pPr>
        <w:pStyle w:val="TOC2"/>
        <w:tabs>
          <w:tab w:val="right" w:leader="dot" w:pos="8306"/>
        </w:tabs>
      </w:pPr>
      <w:hyperlink w:anchor="_Toc9246" w:history="1">
        <w:r>
          <w:rPr>
            <w:rFonts w:ascii="仿宋" w:eastAsia="仿宋" w:hAnsi="仿宋" w:cs="仿宋" w:hint="eastAsia"/>
            <w:lang w:eastAsia="zh-CN"/>
          </w:rPr>
          <w:t>(四)、安全色及安全标志使用要求</w:t>
        </w:r>
        <w:r>
          <w:tab/>
        </w:r>
        <w:r>
          <w:fldChar w:fldCharType="begin"/>
        </w:r>
        <w:r>
          <w:instrText xml:space="preserve"> PAGEREF _Toc9246 \h </w:instrText>
        </w:r>
        <w:r>
          <w:fldChar w:fldCharType="separate"/>
        </w:r>
        <w:r>
          <w:t>25</w:t>
        </w:r>
        <w:r>
          <w:fldChar w:fldCharType="end"/>
        </w:r>
      </w:hyperlink>
    </w:p>
    <w:p>
      <w:pPr>
        <w:pStyle w:val="TOC2"/>
        <w:tabs>
          <w:tab w:val="right" w:leader="dot" w:pos="8306"/>
        </w:tabs>
      </w:pPr>
      <w:hyperlink w:anchor="_Toc4187" w:history="1">
        <w:r>
          <w:rPr>
            <w:rFonts w:ascii="仿宋" w:eastAsia="仿宋" w:hAnsi="仿宋" w:cs="仿宋" w:hint="eastAsia"/>
            <w:lang w:eastAsia="zh-CN"/>
          </w:rPr>
          <w:t>(五)、防尘防毒措施</w:t>
        </w:r>
        <w:r>
          <w:tab/>
        </w:r>
        <w:r>
          <w:fldChar w:fldCharType="begin"/>
        </w:r>
        <w:r>
          <w:instrText xml:space="preserve"> PAGEREF _Toc4187 \h </w:instrText>
        </w:r>
        <w:r>
          <w:fldChar w:fldCharType="separate"/>
        </w:r>
        <w:r>
          <w:t>26</w:t>
        </w:r>
        <w:r>
          <w:fldChar w:fldCharType="end"/>
        </w:r>
      </w:hyperlink>
    </w:p>
    <w:p>
      <w:pPr>
        <w:pStyle w:val="TOC2"/>
        <w:tabs>
          <w:tab w:val="right" w:leader="dot" w:pos="8306"/>
        </w:tabs>
      </w:pPr>
      <w:hyperlink w:anchor="_Toc6266" w:history="1">
        <w:r>
          <w:rPr>
            <w:rFonts w:ascii="仿宋" w:eastAsia="仿宋" w:hAnsi="仿宋" w:cs="仿宋" w:hint="eastAsia"/>
            <w:lang w:eastAsia="zh-CN"/>
          </w:rPr>
          <w:t>(六)、防静电、触电防护及防雷措施</w:t>
        </w:r>
        <w:r>
          <w:tab/>
        </w:r>
        <w:r>
          <w:fldChar w:fldCharType="begin"/>
        </w:r>
        <w:r>
          <w:instrText xml:space="preserve"> PAGEREF _Toc6266 \h </w:instrText>
        </w:r>
        <w:r>
          <w:fldChar w:fldCharType="separate"/>
        </w:r>
        <w:r>
          <w:t>27</w:t>
        </w:r>
        <w:r>
          <w:fldChar w:fldCharType="end"/>
        </w:r>
      </w:hyperlink>
    </w:p>
    <w:p>
      <w:pPr>
        <w:pStyle w:val="TOC2"/>
        <w:tabs>
          <w:tab w:val="right" w:leader="dot" w:pos="8306"/>
        </w:tabs>
      </w:pPr>
      <w:hyperlink w:anchor="_Toc330" w:history="1">
        <w:r>
          <w:rPr>
            <w:rFonts w:ascii="仿宋" w:eastAsia="仿宋" w:hAnsi="仿宋" w:cs="仿宋" w:hint="eastAsia"/>
            <w:lang w:eastAsia="zh-CN"/>
          </w:rPr>
          <w:t>(七)、机械设备安全保障措施</w:t>
        </w:r>
        <w:r>
          <w:tab/>
        </w:r>
        <w:r>
          <w:fldChar w:fldCharType="begin"/>
        </w:r>
        <w:r>
          <w:instrText xml:space="preserve"> PAGEREF _Toc330 \h </w:instrText>
        </w:r>
        <w:r>
          <w:fldChar w:fldCharType="separate"/>
        </w:r>
        <w:r>
          <w:t>28</w:t>
        </w:r>
        <w:r>
          <w:fldChar w:fldCharType="end"/>
        </w:r>
      </w:hyperlink>
    </w:p>
    <w:p>
      <w:pPr>
        <w:pStyle w:val="TOC1"/>
        <w:tabs>
          <w:tab w:val="right" w:leader="dot" w:pos="8306"/>
        </w:tabs>
      </w:pPr>
      <w:hyperlink w:anchor="_Toc19521" w:history="1">
        <w:r>
          <w:rPr>
            <w:rFonts w:ascii="仿宋" w:eastAsia="仿宋" w:hAnsi="仿宋" w:cs="仿宋" w:hint="eastAsia"/>
            <w:lang w:eastAsia="zh-CN"/>
          </w:rPr>
          <w:t>八、制芯机项目经营效益</w:t>
        </w:r>
        <w:r>
          <w:tab/>
        </w:r>
        <w:r>
          <w:fldChar w:fldCharType="begin"/>
        </w:r>
        <w:r>
          <w:instrText xml:space="preserve"> PAGEREF _Toc19521 \h </w:instrText>
        </w:r>
        <w:r>
          <w:fldChar w:fldCharType="separate"/>
        </w:r>
        <w:r>
          <w:t>30</w:t>
        </w:r>
        <w:r>
          <w:fldChar w:fldCharType="end"/>
        </w:r>
      </w:hyperlink>
    </w:p>
    <w:p>
      <w:pPr>
        <w:pStyle w:val="TOC2"/>
        <w:tabs>
          <w:tab w:val="right" w:leader="dot" w:pos="8306"/>
        </w:tabs>
      </w:pPr>
      <w:hyperlink w:anchor="_Toc86" w:history="1">
        <w:r>
          <w:rPr>
            <w:rFonts w:ascii="仿宋" w:eastAsia="仿宋" w:hAnsi="仿宋" w:cs="仿宋" w:hint="eastAsia"/>
            <w:lang w:eastAsia="zh-CN"/>
          </w:rPr>
          <w:t>(一)、经济评价财务测算</w:t>
        </w:r>
        <w:r>
          <w:tab/>
        </w:r>
        <w:r>
          <w:fldChar w:fldCharType="begin"/>
        </w:r>
        <w:r>
          <w:instrText xml:space="preserve"> PAGEREF _Toc86 \h </w:instrText>
        </w:r>
        <w:r>
          <w:fldChar w:fldCharType="separate"/>
        </w:r>
        <w:r>
          <w:t>30</w:t>
        </w:r>
        <w:r>
          <w:fldChar w:fldCharType="end"/>
        </w:r>
      </w:hyperlink>
    </w:p>
    <w:p>
      <w:pPr>
        <w:pStyle w:val="TOC2"/>
        <w:tabs>
          <w:tab w:val="right" w:leader="dot" w:pos="8306"/>
        </w:tabs>
      </w:pPr>
      <w:hyperlink w:anchor="_Toc30107" w:history="1">
        <w:r>
          <w:rPr>
            <w:rFonts w:ascii="仿宋" w:eastAsia="仿宋" w:hAnsi="仿宋" w:cs="仿宋" w:hint="eastAsia"/>
            <w:lang w:eastAsia="zh-CN"/>
          </w:rPr>
          <w:t>(二)、制芯机项目盈利能力分析</w:t>
        </w:r>
        <w:r>
          <w:tab/>
        </w:r>
        <w:r>
          <w:fldChar w:fldCharType="begin"/>
        </w:r>
        <w:r>
          <w:instrText xml:space="preserve"> PAGEREF _Toc30107 \h </w:instrText>
        </w:r>
        <w:r>
          <w:fldChar w:fldCharType="separate"/>
        </w:r>
        <w:r>
          <w:t>31</w:t>
        </w:r>
        <w:r>
          <w:fldChar w:fldCharType="end"/>
        </w:r>
      </w:hyperlink>
    </w:p>
    <w:p>
      <w:pPr>
        <w:pStyle w:val="TOC1"/>
        <w:tabs>
          <w:tab w:val="right" w:leader="dot" w:pos="8306"/>
        </w:tabs>
      </w:pPr>
      <w:hyperlink w:anchor="_Toc12271" w:history="1">
        <w:r>
          <w:rPr>
            <w:rFonts w:ascii="仿宋" w:eastAsia="仿宋" w:hAnsi="仿宋" w:cs="仿宋" w:hint="eastAsia"/>
            <w:lang w:eastAsia="zh-CN"/>
          </w:rPr>
          <w:t>九、制芯机项目财务管理</w:t>
        </w:r>
        <w:r>
          <w:tab/>
        </w:r>
        <w:r>
          <w:fldChar w:fldCharType="begin"/>
        </w:r>
        <w:r>
          <w:instrText xml:space="preserve"> PAGEREF _Toc12271 \h </w:instrText>
        </w:r>
        <w:r>
          <w:fldChar w:fldCharType="separate"/>
        </w:r>
        <w:r>
          <w:t>32</w:t>
        </w:r>
        <w:r>
          <w:fldChar w:fldCharType="end"/>
        </w:r>
      </w:hyperlink>
    </w:p>
    <w:p>
      <w:pPr>
        <w:pStyle w:val="TOC2"/>
        <w:tabs>
          <w:tab w:val="right" w:leader="dot" w:pos="8306"/>
        </w:tabs>
      </w:pPr>
      <w:hyperlink w:anchor="_Toc1654" w:history="1">
        <w:r>
          <w:rPr>
            <w:rFonts w:ascii="仿宋" w:eastAsia="仿宋" w:hAnsi="仿宋" w:cs="仿宋" w:hint="eastAsia"/>
            <w:lang w:eastAsia="zh-CN"/>
          </w:rPr>
          <w:t>(一)、资金需求大</w:t>
        </w:r>
        <w:r>
          <w:tab/>
        </w:r>
        <w:r>
          <w:fldChar w:fldCharType="begin"/>
        </w:r>
        <w:r>
          <w:instrText xml:space="preserve"> PAGEREF _Toc1654 \h </w:instrText>
        </w:r>
        <w:r>
          <w:fldChar w:fldCharType="separate"/>
        </w:r>
        <w:r>
          <w:t>32</w:t>
        </w:r>
        <w:r>
          <w:fldChar w:fldCharType="end"/>
        </w:r>
      </w:hyperlink>
    </w:p>
    <w:p>
      <w:pPr>
        <w:pStyle w:val="TOC2"/>
        <w:tabs>
          <w:tab w:val="right" w:leader="dot" w:pos="8306"/>
        </w:tabs>
      </w:pPr>
      <w:hyperlink w:anchor="_Toc13959" w:history="1">
        <w:r>
          <w:rPr>
            <w:rFonts w:ascii="仿宋" w:eastAsia="仿宋" w:hAnsi="仿宋" w:cs="仿宋" w:hint="eastAsia"/>
            <w:lang w:eastAsia="zh-CN"/>
          </w:rPr>
          <w:t>(二)、研发周期长</w:t>
        </w:r>
        <w:r>
          <w:tab/>
        </w:r>
        <w:r>
          <w:fldChar w:fldCharType="begin"/>
        </w:r>
        <w:r>
          <w:instrText xml:space="preserve"> PAGEREF _Toc13959 \h </w:instrText>
        </w:r>
        <w:r>
          <w:fldChar w:fldCharType="separate"/>
        </w:r>
        <w:r>
          <w:t>33</w:t>
        </w:r>
        <w:r>
          <w:fldChar w:fldCharType="end"/>
        </w:r>
      </w:hyperlink>
    </w:p>
    <w:p>
      <w:pPr>
        <w:pStyle w:val="TOC2"/>
        <w:tabs>
          <w:tab w:val="right" w:leader="dot" w:pos="8306"/>
        </w:tabs>
      </w:pPr>
      <w:hyperlink w:anchor="_Toc32466" w:history="1">
        <w:r>
          <w:rPr>
            <w:rFonts w:ascii="仿宋" w:eastAsia="仿宋" w:hAnsi="仿宋" w:cs="仿宋" w:hint="eastAsia"/>
            <w:lang w:eastAsia="zh-CN"/>
          </w:rPr>
          <w:t>(三)、市场风险大</w:t>
        </w:r>
        <w:r>
          <w:tab/>
        </w:r>
        <w:r>
          <w:fldChar w:fldCharType="begin"/>
        </w:r>
        <w:r>
          <w:instrText xml:space="preserve"> PAGEREF _Toc32466 \h </w:instrText>
        </w:r>
        <w:r>
          <w:fldChar w:fldCharType="separate"/>
        </w:r>
        <w:r>
          <w:t>34</w:t>
        </w:r>
        <w:r>
          <w:fldChar w:fldCharType="end"/>
        </w:r>
      </w:hyperlink>
    </w:p>
    <w:p>
      <w:pPr>
        <w:pStyle w:val="TOC2"/>
        <w:tabs>
          <w:tab w:val="right" w:leader="dot" w:pos="8306"/>
        </w:tabs>
      </w:pPr>
      <w:hyperlink w:anchor="_Toc552" w:history="1">
        <w:r>
          <w:rPr>
            <w:rFonts w:ascii="仿宋" w:eastAsia="仿宋" w:hAnsi="仿宋" w:cs="仿宋" w:hint="eastAsia"/>
            <w:lang w:eastAsia="zh-CN"/>
          </w:rPr>
          <w:t>(四)、利润率高</w:t>
        </w:r>
        <w:r>
          <w:tab/>
        </w:r>
        <w:r>
          <w:fldChar w:fldCharType="begin"/>
        </w:r>
        <w:r>
          <w:instrText xml:space="preserve"> PAGEREF _Toc552 \h </w:instrText>
        </w:r>
        <w:r>
          <w:fldChar w:fldCharType="separate"/>
        </w:r>
        <w:r>
          <w:t>37</w:t>
        </w:r>
        <w:r>
          <w:fldChar w:fldCharType="end"/>
        </w:r>
      </w:hyperlink>
    </w:p>
    <w:p>
      <w:pPr>
        <w:pStyle w:val="TOC1"/>
        <w:tabs>
          <w:tab w:val="right" w:leader="dot" w:pos="8306"/>
        </w:tabs>
      </w:pPr>
      <w:hyperlink w:anchor="_Toc29299" w:history="1">
        <w:r>
          <w:rPr>
            <w:rFonts w:ascii="仿宋" w:eastAsia="仿宋" w:hAnsi="仿宋" w:cs="仿宋" w:hint="eastAsia"/>
            <w:lang w:eastAsia="zh-CN"/>
          </w:rPr>
          <w:t>十、制芯机项目人力资源管理</w:t>
        </w:r>
        <w:r>
          <w:tab/>
        </w:r>
        <w:r>
          <w:fldChar w:fldCharType="begin"/>
        </w:r>
        <w:r>
          <w:instrText xml:space="preserve"> PAGEREF _Toc29299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87" w:history="1">
        <w:r>
          <w:rPr>
            <w:rFonts w:ascii="仿宋" w:eastAsia="仿宋" w:hAnsi="仿宋" w:cs="仿宋" w:hint="eastAsia"/>
            <w:lang w:eastAsia="zh-CN"/>
          </w:rPr>
          <w:t>(一)、建立健全的预算管理制度</w:t>
        </w:r>
        <w:r>
          <w:tab/>
        </w:r>
        <w:r>
          <w:fldChar w:fldCharType="begin"/>
        </w:r>
        <w:r>
          <w:instrText xml:space="preserve"> PAGEREF _Toc17887 \h </w:instrText>
        </w:r>
        <w:r>
          <w:fldChar w:fldCharType="separate"/>
        </w:r>
        <w:r>
          <w:t>39</w:t>
        </w:r>
        <w:r>
          <w:fldChar w:fldCharType="end"/>
        </w:r>
      </w:hyperlink>
    </w:p>
    <w:p>
      <w:pPr>
        <w:pStyle w:val="TOC2"/>
        <w:tabs>
          <w:tab w:val="right" w:leader="dot" w:pos="8306"/>
        </w:tabs>
      </w:pPr>
      <w:hyperlink w:anchor="_Toc25887" w:history="1">
        <w:r>
          <w:rPr>
            <w:rFonts w:ascii="仿宋" w:eastAsia="仿宋" w:hAnsi="仿宋" w:cs="仿宋" w:hint="eastAsia"/>
            <w:lang w:eastAsia="zh-CN"/>
          </w:rPr>
          <w:t>(二)、加强资金流动监控</w:t>
        </w:r>
        <w:r>
          <w:tab/>
        </w:r>
        <w:r>
          <w:fldChar w:fldCharType="begin"/>
        </w:r>
        <w:r>
          <w:instrText xml:space="preserve"> PAGEREF _Toc25887 \h </w:instrText>
        </w:r>
        <w:r>
          <w:fldChar w:fldCharType="separate"/>
        </w:r>
        <w:r>
          <w:t>41</w:t>
        </w:r>
        <w:r>
          <w:fldChar w:fldCharType="end"/>
        </w:r>
      </w:hyperlink>
    </w:p>
    <w:p>
      <w:pPr>
        <w:pStyle w:val="TOC2"/>
        <w:tabs>
          <w:tab w:val="right" w:leader="dot" w:pos="8306"/>
        </w:tabs>
      </w:pPr>
      <w:hyperlink w:anchor="_Toc26501" w:history="1">
        <w:r>
          <w:rPr>
            <w:rFonts w:ascii="仿宋" w:eastAsia="仿宋" w:hAnsi="仿宋" w:cs="仿宋" w:hint="eastAsia"/>
            <w:lang w:eastAsia="zh-CN"/>
          </w:rPr>
          <w:t>(三)、制定完善的风险控制机制</w:t>
        </w:r>
        <w:r>
          <w:tab/>
        </w:r>
        <w:r>
          <w:fldChar w:fldCharType="begin"/>
        </w:r>
        <w:r>
          <w:instrText xml:space="preserve"> PAGEREF _Toc26501 \h </w:instrText>
        </w:r>
        <w:r>
          <w:fldChar w:fldCharType="separate"/>
        </w:r>
        <w:r>
          <w:t>42</w:t>
        </w:r>
        <w:r>
          <w:fldChar w:fldCharType="end"/>
        </w:r>
      </w:hyperlink>
    </w:p>
    <w:p>
      <w:pPr>
        <w:pStyle w:val="TOC2"/>
        <w:tabs>
          <w:tab w:val="right" w:leader="dot" w:pos="8306"/>
        </w:tabs>
      </w:pPr>
      <w:hyperlink w:anchor="_Toc31186" w:history="1">
        <w:r>
          <w:rPr>
            <w:rFonts w:ascii="仿宋" w:eastAsia="仿宋" w:hAnsi="仿宋" w:cs="仿宋" w:hint="eastAsia"/>
            <w:lang w:eastAsia="zh-CN"/>
          </w:rPr>
          <w:t>(四)、优化成本管理</w:t>
        </w:r>
        <w:r>
          <w:tab/>
        </w:r>
        <w:r>
          <w:fldChar w:fldCharType="begin"/>
        </w:r>
        <w:r>
          <w:instrText xml:space="preserve"> PAGEREF _Toc31186 \h </w:instrText>
        </w:r>
        <w:r>
          <w:fldChar w:fldCharType="separate"/>
        </w:r>
        <w:r>
          <w:t>43</w:t>
        </w:r>
        <w:r>
          <w:fldChar w:fldCharType="end"/>
        </w:r>
      </w:hyperlink>
    </w:p>
    <w:p>
      <w:pPr>
        <w:pStyle w:val="TOC1"/>
        <w:tabs>
          <w:tab w:val="right" w:leader="dot" w:pos="8306"/>
        </w:tabs>
      </w:pPr>
      <w:hyperlink w:anchor="_Toc2206" w:history="1">
        <w:r>
          <w:rPr>
            <w:rFonts w:ascii="仿宋" w:eastAsia="仿宋" w:hAnsi="仿宋" w:cs="仿宋" w:hint="eastAsia"/>
            <w:lang w:eastAsia="zh-CN"/>
          </w:rPr>
          <w:t>十一、制芯机项目人力资源培养与发展</w:t>
        </w:r>
        <w:r>
          <w:tab/>
        </w:r>
        <w:r>
          <w:fldChar w:fldCharType="begin"/>
        </w:r>
        <w:r>
          <w:instrText xml:space="preserve"> PAGEREF _Toc2206 \h </w:instrText>
        </w:r>
        <w:r>
          <w:fldChar w:fldCharType="separate"/>
        </w:r>
        <w:r>
          <w:t>44</w:t>
        </w:r>
        <w:r>
          <w:fldChar w:fldCharType="end"/>
        </w:r>
      </w:hyperlink>
    </w:p>
    <w:p>
      <w:pPr>
        <w:pStyle w:val="TOC2"/>
        <w:tabs>
          <w:tab w:val="right" w:leader="dot" w:pos="8306"/>
        </w:tabs>
      </w:pPr>
      <w:hyperlink w:anchor="_Toc5264" w:history="1">
        <w:r>
          <w:rPr>
            <w:rFonts w:ascii="仿宋" w:eastAsia="仿宋" w:hAnsi="仿宋" w:cs="仿宋" w:hint="eastAsia"/>
            <w:lang w:eastAsia="zh-CN"/>
          </w:rPr>
          <w:t>(一)、人才需求与规划</w:t>
        </w:r>
        <w:r>
          <w:tab/>
        </w:r>
        <w:r>
          <w:fldChar w:fldCharType="begin"/>
        </w:r>
        <w:r>
          <w:instrText xml:space="preserve"> PAGEREF _Toc5264 \h </w:instrText>
        </w:r>
        <w:r>
          <w:fldChar w:fldCharType="separate"/>
        </w:r>
        <w:r>
          <w:t>44</w:t>
        </w:r>
        <w:r>
          <w:fldChar w:fldCharType="end"/>
        </w:r>
      </w:hyperlink>
    </w:p>
    <w:p>
      <w:pPr>
        <w:pStyle w:val="TOC2"/>
        <w:tabs>
          <w:tab w:val="right" w:leader="dot" w:pos="8306"/>
        </w:tabs>
      </w:pPr>
      <w:hyperlink w:anchor="_Toc27499" w:history="1">
        <w:r>
          <w:rPr>
            <w:rFonts w:ascii="仿宋" w:eastAsia="仿宋" w:hAnsi="仿宋" w:cs="仿宋" w:hint="eastAsia"/>
            <w:lang w:eastAsia="zh-CN"/>
          </w:rPr>
          <w:t>(二)、培训与发展计划</w:t>
        </w:r>
        <w:r>
          <w:tab/>
        </w:r>
        <w:r>
          <w:fldChar w:fldCharType="begin"/>
        </w:r>
        <w:r>
          <w:instrText xml:space="preserve"> PAGEREF _Toc27499 \h </w:instrText>
        </w:r>
        <w:r>
          <w:fldChar w:fldCharType="separate"/>
        </w:r>
        <w:r>
          <w:t>45</w:t>
        </w:r>
        <w:r>
          <w:fldChar w:fldCharType="end"/>
        </w:r>
      </w:hyperlink>
    </w:p>
    <w:p>
      <w:pPr>
        <w:pStyle w:val="TOC1"/>
        <w:tabs>
          <w:tab w:val="right" w:leader="dot" w:pos="8306"/>
        </w:tabs>
      </w:pPr>
      <w:hyperlink w:anchor="_Toc19383" w:history="1">
        <w:r>
          <w:rPr>
            <w:rFonts w:ascii="仿宋" w:eastAsia="仿宋" w:hAnsi="仿宋" w:cs="仿宋" w:hint="eastAsia"/>
            <w:lang w:eastAsia="zh-CN"/>
          </w:rPr>
          <w:t>十二、制芯机项目投资规划</w:t>
        </w:r>
        <w:r>
          <w:tab/>
        </w:r>
        <w:r>
          <w:fldChar w:fldCharType="begin"/>
        </w:r>
        <w:r>
          <w:instrText xml:space="preserve"> PAGEREF _Toc19383 \h </w:instrText>
        </w:r>
        <w:r>
          <w:fldChar w:fldCharType="separate"/>
        </w:r>
        <w:r>
          <w:t>45</w:t>
        </w:r>
        <w:r>
          <w:fldChar w:fldCharType="end"/>
        </w:r>
      </w:hyperlink>
    </w:p>
    <w:p>
      <w:pPr>
        <w:pStyle w:val="TOC2"/>
        <w:tabs>
          <w:tab w:val="right" w:leader="dot" w:pos="8306"/>
        </w:tabs>
      </w:pPr>
      <w:hyperlink w:anchor="_Toc15721" w:history="1">
        <w:r>
          <w:rPr>
            <w:rFonts w:ascii="仿宋" w:eastAsia="仿宋" w:hAnsi="仿宋" w:cs="仿宋" w:hint="eastAsia"/>
            <w:lang w:eastAsia="zh-CN"/>
          </w:rPr>
          <w:t>(一)、制芯机项目总投资估算</w:t>
        </w:r>
        <w:r>
          <w:tab/>
        </w:r>
        <w:r>
          <w:fldChar w:fldCharType="begin"/>
        </w:r>
        <w:r>
          <w:instrText xml:space="preserve"> PAGEREF _Toc15721 \h </w:instrText>
        </w:r>
        <w:r>
          <w:fldChar w:fldCharType="separate"/>
        </w:r>
        <w:r>
          <w:t>45</w:t>
        </w:r>
        <w:r>
          <w:fldChar w:fldCharType="end"/>
        </w:r>
      </w:hyperlink>
    </w:p>
    <w:p>
      <w:pPr>
        <w:pStyle w:val="TOC2"/>
        <w:tabs>
          <w:tab w:val="right" w:leader="dot" w:pos="8306"/>
        </w:tabs>
      </w:pPr>
      <w:hyperlink w:anchor="_Toc11526" w:history="1">
        <w:r>
          <w:rPr>
            <w:rFonts w:ascii="仿宋" w:eastAsia="仿宋" w:hAnsi="仿宋" w:cs="仿宋" w:hint="eastAsia"/>
            <w:lang w:eastAsia="zh-CN"/>
          </w:rPr>
          <w:t>(二)、资金筹措</w:t>
        </w:r>
        <w:r>
          <w:tab/>
        </w:r>
        <w:r>
          <w:fldChar w:fldCharType="begin"/>
        </w:r>
        <w:r>
          <w:instrText xml:space="preserve"> PAGEREF _Toc11526 \h </w:instrText>
        </w:r>
        <w:r>
          <w:fldChar w:fldCharType="separate"/>
        </w:r>
        <w:r>
          <w:t>47</w:t>
        </w:r>
        <w:r>
          <w:fldChar w:fldCharType="end"/>
        </w:r>
      </w:hyperlink>
    </w:p>
    <w:p>
      <w:pPr>
        <w:pStyle w:val="TOC1"/>
        <w:tabs>
          <w:tab w:val="right" w:leader="dot" w:pos="8306"/>
        </w:tabs>
      </w:pPr>
      <w:hyperlink w:anchor="_Toc23237" w:history="1">
        <w:r>
          <w:rPr>
            <w:rFonts w:ascii="仿宋" w:eastAsia="仿宋" w:hAnsi="仿宋" w:cs="仿宋" w:hint="eastAsia"/>
            <w:lang w:eastAsia="zh-CN"/>
          </w:rPr>
          <w:t>十三、营销与推广策略</w:t>
        </w:r>
        <w:r>
          <w:tab/>
        </w:r>
        <w:r>
          <w:fldChar w:fldCharType="begin"/>
        </w:r>
        <w:r>
          <w:instrText xml:space="preserve"> PAGEREF _Toc23237 \h </w:instrText>
        </w:r>
        <w:r>
          <w:fldChar w:fldCharType="separate"/>
        </w:r>
        <w:r>
          <w:t>47</w:t>
        </w:r>
        <w:r>
          <w:fldChar w:fldCharType="end"/>
        </w:r>
      </w:hyperlink>
    </w:p>
    <w:p>
      <w:pPr>
        <w:pStyle w:val="TOC2"/>
        <w:tabs>
          <w:tab w:val="right" w:leader="dot" w:pos="8306"/>
        </w:tabs>
      </w:pPr>
      <w:hyperlink w:anchor="_Toc15282" w:history="1">
        <w:r>
          <w:rPr>
            <w:rFonts w:ascii="仿宋" w:eastAsia="仿宋" w:hAnsi="仿宋" w:cs="仿宋" w:hint="eastAsia"/>
            <w:lang w:eastAsia="zh-CN"/>
          </w:rPr>
          <w:t>(一)、产品/服务定位与特点</w:t>
        </w:r>
        <w:r>
          <w:tab/>
        </w:r>
        <w:r>
          <w:fldChar w:fldCharType="begin"/>
        </w:r>
        <w:r>
          <w:instrText xml:space="preserve"> PAGEREF _Toc15282 \h </w:instrText>
        </w:r>
        <w:r>
          <w:fldChar w:fldCharType="separate"/>
        </w:r>
        <w:r>
          <w:t>47</w:t>
        </w:r>
        <w:r>
          <w:fldChar w:fldCharType="end"/>
        </w:r>
      </w:hyperlink>
    </w:p>
    <w:p>
      <w:pPr>
        <w:pStyle w:val="TOC2"/>
        <w:tabs>
          <w:tab w:val="right" w:leader="dot" w:pos="8306"/>
        </w:tabs>
      </w:pPr>
      <w:hyperlink w:anchor="_Toc31388" w:history="1">
        <w:r>
          <w:rPr>
            <w:rFonts w:ascii="仿宋" w:eastAsia="仿宋" w:hAnsi="仿宋" w:cs="仿宋" w:hint="eastAsia"/>
            <w:lang w:eastAsia="zh-CN"/>
          </w:rPr>
          <w:t>(二)、市场定位与竞争分析</w:t>
        </w:r>
        <w:r>
          <w:tab/>
        </w:r>
        <w:r>
          <w:fldChar w:fldCharType="begin"/>
        </w:r>
        <w:r>
          <w:instrText xml:space="preserve"> PAGEREF _Toc31388 \h </w:instrText>
        </w:r>
        <w:r>
          <w:fldChar w:fldCharType="separate"/>
        </w:r>
        <w:r>
          <w:t>49</w:t>
        </w:r>
        <w:r>
          <w:fldChar w:fldCharType="end"/>
        </w:r>
      </w:hyperlink>
    </w:p>
    <w:p>
      <w:pPr>
        <w:pStyle w:val="TOC2"/>
        <w:tabs>
          <w:tab w:val="right" w:leader="dot" w:pos="8306"/>
        </w:tabs>
      </w:pPr>
      <w:hyperlink w:anchor="_Toc30779" w:history="1">
        <w:r>
          <w:rPr>
            <w:rFonts w:ascii="仿宋" w:eastAsia="仿宋" w:hAnsi="仿宋" w:cs="仿宋" w:hint="eastAsia"/>
            <w:lang w:eastAsia="zh-CN"/>
          </w:rPr>
          <w:t>(三)、营销渠道与策略</w:t>
        </w:r>
        <w:r>
          <w:tab/>
        </w:r>
        <w:r>
          <w:fldChar w:fldCharType="begin"/>
        </w:r>
        <w:r>
          <w:instrText xml:space="preserve"> PAGEREF _Toc30779 \h </w:instrText>
        </w:r>
        <w:r>
          <w:fldChar w:fldCharType="separate"/>
        </w:r>
        <w:r>
          <w:t>50</w:t>
        </w:r>
        <w:r>
          <w:fldChar w:fldCharType="end"/>
        </w:r>
      </w:hyperlink>
    </w:p>
    <w:p>
      <w:pPr>
        <w:pStyle w:val="TOC2"/>
        <w:tabs>
          <w:tab w:val="right" w:leader="dot" w:pos="8306"/>
        </w:tabs>
      </w:pPr>
      <w:hyperlink w:anchor="_Toc29175" w:history="1">
        <w:r>
          <w:rPr>
            <w:rFonts w:ascii="仿宋" w:eastAsia="仿宋" w:hAnsi="仿宋" w:cs="仿宋" w:hint="eastAsia"/>
            <w:lang w:eastAsia="zh-CN"/>
          </w:rPr>
          <w:t>(四)、推广与宣传活动</w:t>
        </w:r>
        <w:r>
          <w:tab/>
        </w:r>
        <w:r>
          <w:fldChar w:fldCharType="begin"/>
        </w:r>
        <w:r>
          <w:instrText xml:space="preserve"> PAGEREF _Toc29175 \h </w:instrText>
        </w:r>
        <w:r>
          <w:fldChar w:fldCharType="separate"/>
        </w:r>
        <w:r>
          <w:t>51</w:t>
        </w:r>
        <w:r>
          <w:fldChar w:fldCharType="end"/>
        </w:r>
      </w:hyperlink>
    </w:p>
    <w:p>
      <w:pPr>
        <w:pStyle w:val="TOC1"/>
        <w:tabs>
          <w:tab w:val="right" w:leader="dot" w:pos="8306"/>
        </w:tabs>
      </w:pPr>
      <w:hyperlink w:anchor="_Toc2023" w:history="1">
        <w:r>
          <w:rPr>
            <w:rFonts w:ascii="仿宋" w:eastAsia="仿宋" w:hAnsi="仿宋" w:cs="仿宋" w:hint="eastAsia"/>
            <w:lang w:eastAsia="zh-CN"/>
          </w:rPr>
          <w:t>十四、制芯机项目实施时间节点</w:t>
        </w:r>
        <w:r>
          <w:tab/>
        </w:r>
        <w:r>
          <w:fldChar w:fldCharType="begin"/>
        </w:r>
        <w:r>
          <w:instrText xml:space="preserve"> PAGEREF _Toc2023 \h </w:instrText>
        </w:r>
        <w:r>
          <w:fldChar w:fldCharType="separate"/>
        </w:r>
        <w:r>
          <w:t>56</w:t>
        </w:r>
        <w:r>
          <w:fldChar w:fldCharType="end"/>
        </w:r>
      </w:hyperlink>
    </w:p>
    <w:p>
      <w:pPr>
        <w:pStyle w:val="TOC2"/>
        <w:tabs>
          <w:tab w:val="right" w:leader="dot" w:pos="8306"/>
        </w:tabs>
      </w:pPr>
      <w:hyperlink w:anchor="_Toc27617" w:history="1">
        <w:r>
          <w:rPr>
            <w:rFonts w:ascii="仿宋" w:eastAsia="仿宋" w:hAnsi="仿宋" w:cs="仿宋" w:hint="eastAsia"/>
            <w:lang w:eastAsia="zh-CN"/>
          </w:rPr>
          <w:t>(一)、制芯机项目启动阶段时间节点</w:t>
        </w:r>
        <w:r>
          <w:tab/>
        </w:r>
        <w:r>
          <w:fldChar w:fldCharType="begin"/>
        </w:r>
        <w:r>
          <w:instrText xml:space="preserve"> PAGEREF _Toc27617 \h </w:instrText>
        </w:r>
        <w:r>
          <w:fldChar w:fldCharType="separate"/>
        </w:r>
        <w:r>
          <w:t>56</w:t>
        </w:r>
        <w:r>
          <w:fldChar w:fldCharType="end"/>
        </w:r>
      </w:hyperlink>
    </w:p>
    <w:p>
      <w:pPr>
        <w:pStyle w:val="TOC2"/>
        <w:tabs>
          <w:tab w:val="right" w:leader="dot" w:pos="8306"/>
        </w:tabs>
      </w:pPr>
      <w:hyperlink w:anchor="_Toc260" w:history="1">
        <w:r>
          <w:rPr>
            <w:rFonts w:ascii="仿宋" w:eastAsia="仿宋" w:hAnsi="仿宋" w:cs="仿宋" w:hint="eastAsia"/>
            <w:lang w:eastAsia="zh-CN"/>
          </w:rPr>
          <w:t>(二)、制芯机项目执行阶段时间节点</w:t>
        </w:r>
        <w:r>
          <w:tab/>
        </w:r>
        <w:r>
          <w:fldChar w:fldCharType="begin"/>
        </w:r>
        <w:r>
          <w:instrText xml:space="preserve"> PAGEREF _Toc260 \h </w:instrText>
        </w:r>
        <w:r>
          <w:fldChar w:fldCharType="separate"/>
        </w:r>
        <w:r>
          <w:t>58</w:t>
        </w:r>
        <w:r>
          <w:fldChar w:fldCharType="end"/>
        </w:r>
      </w:hyperlink>
    </w:p>
    <w:p>
      <w:pPr>
        <w:pStyle w:val="TOC2"/>
        <w:tabs>
          <w:tab w:val="right" w:leader="dot" w:pos="8306"/>
        </w:tabs>
      </w:pPr>
      <w:hyperlink w:anchor="_Toc10003" w:history="1">
        <w:r>
          <w:rPr>
            <w:rFonts w:ascii="仿宋" w:eastAsia="仿宋" w:hAnsi="仿宋" w:cs="仿宋" w:hint="eastAsia"/>
            <w:lang w:eastAsia="zh-CN"/>
          </w:rPr>
          <w:t>(三)、制芯机项目完成阶段时间节点</w:t>
        </w:r>
        <w:r>
          <w:tab/>
        </w:r>
        <w:r>
          <w:fldChar w:fldCharType="begin"/>
        </w:r>
        <w:r>
          <w:instrText xml:space="preserve"> PAGEREF _Toc10003 \h </w:instrText>
        </w:r>
        <w:r>
          <w:fldChar w:fldCharType="separate"/>
        </w:r>
        <w:r>
          <w:t>58</w:t>
        </w:r>
        <w:r>
          <w:fldChar w:fldCharType="end"/>
        </w:r>
      </w:hyperlink>
    </w:p>
    <w:p>
      <w:pPr>
        <w:pStyle w:val="TOC1"/>
        <w:tabs>
          <w:tab w:val="right" w:leader="dot" w:pos="8306"/>
        </w:tabs>
      </w:pPr>
      <w:hyperlink w:anchor="_Toc19052" w:history="1">
        <w:r>
          <w:rPr>
            <w:rFonts w:ascii="仿宋" w:eastAsia="仿宋" w:hAnsi="仿宋" w:cs="仿宋" w:hint="eastAsia"/>
            <w:lang w:eastAsia="zh-CN"/>
          </w:rPr>
          <w:t>十五、利益相关者分析与沟通计划</w:t>
        </w:r>
        <w:r>
          <w:tab/>
        </w:r>
        <w:r>
          <w:fldChar w:fldCharType="begin"/>
        </w:r>
        <w:r>
          <w:instrText xml:space="preserve"> PAGEREF _Toc19052 \h </w:instrText>
        </w:r>
        <w:r>
          <w:fldChar w:fldCharType="separate"/>
        </w:r>
        <w:r>
          <w:t>59</w:t>
        </w:r>
        <w:r>
          <w:fldChar w:fldCharType="end"/>
        </w:r>
      </w:hyperlink>
    </w:p>
    <w:p>
      <w:pPr>
        <w:pStyle w:val="TOC2"/>
        <w:tabs>
          <w:tab w:val="right" w:leader="dot" w:pos="8306"/>
        </w:tabs>
      </w:pPr>
      <w:hyperlink w:anchor="_Toc3586" w:history="1">
        <w:r>
          <w:rPr>
            <w:rFonts w:ascii="仿宋" w:eastAsia="仿宋" w:hAnsi="仿宋" w:cs="仿宋" w:hint="eastAsia"/>
            <w:lang w:eastAsia="zh-CN"/>
          </w:rPr>
          <w:t>(一)、利益相关者分析</w:t>
        </w:r>
        <w:r>
          <w:tab/>
        </w:r>
        <w:r>
          <w:fldChar w:fldCharType="begin"/>
        </w:r>
        <w:r>
          <w:instrText xml:space="preserve"> PAGEREF _Toc3586 \h </w:instrText>
        </w:r>
        <w:r>
          <w:fldChar w:fldCharType="separate"/>
        </w:r>
        <w:r>
          <w:t>59</w:t>
        </w:r>
        <w:r>
          <w:fldChar w:fldCharType="end"/>
        </w:r>
      </w:hyperlink>
    </w:p>
    <w:p>
      <w:pPr>
        <w:pStyle w:val="TOC2"/>
        <w:tabs>
          <w:tab w:val="right" w:leader="dot" w:pos="8306"/>
        </w:tabs>
      </w:pPr>
      <w:hyperlink w:anchor="_Toc12244" w:history="1">
        <w:r>
          <w:rPr>
            <w:rFonts w:ascii="仿宋" w:eastAsia="仿宋" w:hAnsi="仿宋" w:cs="仿宋" w:hint="eastAsia"/>
            <w:lang w:eastAsia="zh-CN"/>
          </w:rPr>
          <w:t>(二)、沟通计划</w:t>
        </w:r>
        <w:r>
          <w:tab/>
        </w:r>
        <w:r>
          <w:fldChar w:fldCharType="begin"/>
        </w:r>
        <w:r>
          <w:instrText xml:space="preserve"> PAGEREF _Toc12244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35"/>
      <w:r>
        <w:rPr>
          <w:rFonts w:ascii="仿宋" w:eastAsia="仿宋" w:hAnsi="仿宋" w:cs="仿宋" w:hint="eastAsia"/>
          <w:sz w:val="28"/>
          <w:lang w:eastAsia="zh-CN"/>
        </w:rPr>
        <w:t>一、制芯机项目概论</w:t>
      </w:r>
      <w:bookmarkEnd w:id="2"/>
    </w:p>
    <w:p>
      <w:pPr>
        <w:pStyle w:val="Heading2"/>
        <w:rPr>
          <w:rFonts w:ascii="仿宋" w:eastAsia="仿宋" w:hAnsi="仿宋" w:cs="仿宋" w:hint="eastAsia"/>
          <w:lang w:eastAsia="zh-CN"/>
        </w:rPr>
      </w:pPr>
      <w:bookmarkStart w:id="3" w:name="_Toc20213"/>
      <w:r>
        <w:rPr>
          <w:rFonts w:ascii="仿宋" w:eastAsia="仿宋" w:hAnsi="仿宋" w:cs="仿宋" w:hint="eastAsia"/>
          <w:lang w:eastAsia="zh-CN"/>
        </w:rPr>
        <w:t>(一)、制芯机项目概况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起源追溯至对市场的深入洞察。市场的不断演变与变革为制芯机项目提供了难得的机遇。当前市场存在的需求缺口和变革的大环境共同构成了制芯机项目的背景。这个制芯机项目旨在充分利用市场机遇，填补行业中尚未满足的需求，为客户提供全新的解决方案。市场的变革和需求的增长使得这个制芯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制芯机项目名称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制芯机项目正式命名为制芯机。这个名称不仅仅是一个标识，更代表了制芯机项目的核心理念和愿景。它蕴含着制芯机项目所要解决问题的关键字，具有强烈的表达和辨识度，为制芯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制芯机项目目标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核心目标是提供一种全新、高效的解决方案，满足客户日益增长的需求。制芯机项目追求的不仅仅是满足市场需求，更是在市场中获得卓越的竞争优势。通过不断提升产品或服务的质量和创新水平，制芯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制芯机项目范围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全面涵盖了产品研发、制造、市场推广和售后服务，确保从产品设计到最终用户体验的全方位关注。这一全面的制芯机项目范围是为了确保制芯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制芯机项目时间表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制芯机项目计划在未来18个月内完成，包括研发、测试、市场试点和正式推出等不同阶段。这个时间表的合理设计是为了确保制芯机项目各个阶段的顺利推进，以便按时交付高质量的成果。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制芯机项目预算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制芯机项目总预算估算为XX百万美元，主要分配在研发、市场推广、人员培训和运营等方面。这一充足的预算为制芯机项目提供了充足的资源，确保制芯机项目在各个方面都能取得优异的表现。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制芯机项目风险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制芯机项目可能面临的风险包括市场接受度低、技术难题、竞争激烈等。制芯机项目团队已经制定了相应的风险应对计划，通过前瞻性的风险管理，确保制芯机项目在面对不确定性时能够迅速做出应对。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制芯机项目团队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制芯机项目汇聚了一支经验丰富、多领域专业素养的核心团队，确保制芯机项目在各个方面都能拥有高水平的执行力。团队的协同作战是制芯机项目成功的关键因素之一。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制芯机项目背景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制芯机项目的背景根植于市场对更高效、创新产品的渴望，同时也受到科技发展对行业格局的深刻改变的影响。这为制芯机项目提供了广阔的发展空间和市场需求。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制芯机项目现状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截至目前，制芯机项目已完成市场调研和技术验证，取得了初步的成功。这为制芯机项目在未来的发展奠定了坚实的基础，为更远大的目标打下了坚实的基石。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806"/>
      <w:r>
        <w:rPr>
          <w:rFonts w:ascii="仿宋" w:eastAsia="仿宋" w:hAnsi="仿宋" w:cs="仿宋" w:hint="eastAsia"/>
          <w:sz w:val="28"/>
          <w:lang w:eastAsia="zh-CN"/>
        </w:rPr>
        <w:t>(二)、制芯机项目目标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keyword》制芯机项目首要业务目标是在市场中占据有利地位，实现产品/服务的成功推广和销售。通过不断提升产品质量、创新性，制芯机项目追求成为行业中的领导者，赢得更多客户的青睐。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在科技迅速发展的时代，制芯机项目着眼于技术创新。通过持续的研发和技术升级，制芯机项目旨在推出更具创新性的产品或服务，以满足市场对新鲜、先进解决方案的需求。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为了建立可持续的客户关系，制芯机项目设定了客户满意度目标。通过提供卓越的产品质量和优质的客户服务，制芯机项目追求赢得客户的信任和忠诚度，确保他们的满意度达到行业领先水平。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制芯机项目注重社会责任和可持续发展。通过实施环保、社会责任制芯机项目，制芯机项目致力于在经济发展的同时保护环境，促进社会公平，实现可持续经营。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制芯机项目的团队是实现目标的核心驱动力。因此，制芯机项目设定了团队发展目标，包括提升团队成员的专业技能、培养领导力，以及搭建协同高效的团队工作氛围。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120"/>
      <w:r>
        <w:rPr>
          <w:rFonts w:ascii="仿宋" w:eastAsia="仿宋" w:hAnsi="仿宋" w:cs="仿宋" w:hint="eastAsia"/>
          <w:sz w:val="28"/>
          <w:lang w:eastAsia="zh-CN"/>
        </w:rPr>
        <w:t>(三)、制芯机项目提出的理由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制芯机项目提出的理由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源于对市场机遇的深刻洞察。当前市场中存在的需求缺口和行业发展趋势表明，有巨大的商业机会等待被开发。通过准确捕捉市场机遇，制芯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理念基于对技术创新的信仰。通过持续的研发和技术投入，制芯机项目有望推出更具创新性的产品或服务。在科技飞速发展的当下，制芯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是为了增强企业的行业竞争力。通过提升产品或服务的质量和独特性，制芯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响应了消费者需求的变化。随着社会和科技的不断发展，消费者对产品和服务的需求也在发生变化。通过深入了解并及时回应消费者的新需求，制芯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制芯机项目的提出是企业战略发展规划的一部分。在面对日益激烈的市场竞争和不断变化的商业环境中，制芯机项目作为企业战略的一环，旨在为企业开辟新的增长领域，巩固企业在行业中的地位。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制芯机项目的提出不仅仅是基于商业考量，还注重社会责任。通过推出环保、社会责任等方面的制芯机项目，制芯机企业可以在社会中树立积极形象，为社会做出积极贡献，实现经济效益和社会效益的双赢。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制芯机项目的提出反映了对利益相关者期望的关注。包括客户、员工、投资者等利益相关者在企业发展中都有着各自的期望，制芯机项目力求在满足这些期望的同时，取得更大的共赢。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018"/>
      <w:r>
        <w:rPr>
          <w:rFonts w:ascii="仿宋" w:eastAsia="仿宋" w:hAnsi="仿宋" w:cs="仿宋" w:hint="eastAsia"/>
          <w:sz w:val="28"/>
          <w:lang w:eastAsia="zh-CN"/>
        </w:rPr>
        <w:t>(四)、制芯机项目意义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在实施制芯机项目的过程中，我们不仅仅是在追逐商业成功，更是为企业和社会的多个层面创造了深远的意义。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首要意义在于提升企业的市场竞争力。通过持续的创新和对产品质量的高标准要求，制芯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芯机项目的推进将促使行业技术水平的提升。通过引入先进技术和创新性解决方案，制芯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在社会层面，制芯机项目不仅创造了大量就业机会，提高了就业水平，还注重社会责任和环保。通过参与社会公益事业和推动环保制芯机项目，制芯机项目为社会贡献了一份力量，体现了企业对社会的积极回馈。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综合而言，制芯机项目意义重大，不仅推动了企业的发展，也为行业和社会的进步贡献了积极力量。这是一个全面而深刻的影响，将在未来产生可持续的正面效应。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058"/>
      <w:r>
        <w:rPr>
          <w:rFonts w:ascii="仿宋" w:eastAsia="仿宋" w:hAnsi="仿宋" w:cs="仿宋" w:hint="eastAsia"/>
          <w:sz w:val="28"/>
          <w:lang w:eastAsia="zh-CN"/>
        </w:rPr>
        <w:t>(五)、制芯机项目背景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在当今迅猛发展的商业环境中，制芯机项目的动因根植于对多方面因素的审慎考量。这个制芯机项目的提出并非孤立的决策，而是对企业所处背景深入思考的产物。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市场的不断演变是制芯机项目背后的首要原因。科技的迅速发展和全球市场的快速变化使得企业必须灵活应对。制芯机项目应运而生，旨在通过创新性的解决方案迎合市场的多变需求，赢得竞争中的先机。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竞争的激烈程度也是制芯机项目背景中不可忽视的一环。企业需要在激烈竞争中脱颖而出，为此，制芯机项目致力于打破常规，提供独特的价值主张，以吸引客户并确保市场份额的增长。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技术的迅速发展为企业带来了机遇与挑战。作为制芯机项目启动的背景之一，对新兴技术的应用将有助于提升企业的技术水平，使其在不断演进的商业环境中保持竞争优势。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此外，社会对企业责任的期望也在逐渐升高。制芯机项目充分融入了社会责任的理念，通过可持续经营和社会公益制芯机项目，企图为社会贡献一份力量，在商业成功的同时关注社会价值。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507"/>
      <w:r>
        <w:rPr>
          <w:rFonts w:ascii="仿宋" w:eastAsia="仿宋" w:hAnsi="仿宋" w:cs="仿宋" w:hint="eastAsia"/>
          <w:sz w:val="28"/>
          <w:lang w:eastAsia="zh-CN"/>
        </w:rPr>
        <w:t>二、制芯机项目可持续发展</w:t>
      </w:r>
      <w:bookmarkEnd w:id="8"/>
    </w:p>
    <w:p>
      <w:pPr>
        <w:pStyle w:val="Heading2"/>
        <w:rPr>
          <w:rFonts w:ascii="仿宋" w:eastAsia="仿宋" w:hAnsi="仿宋" w:cs="仿宋" w:hint="eastAsia"/>
          <w:lang w:eastAsia="zh-CN"/>
        </w:rPr>
      </w:pPr>
      <w:bookmarkStart w:id="9" w:name="_Toc289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中，制芯机项目团队着眼于未来，明确了可持续发展的战略方向。制定的具体可持续发展目标包括降低资源使用、采用环保技术、最大化社会效益等。这一步骤不仅有助于制芯机项目在环保和社会责任方面达到最高标准，也为未来提供了明确的指引，确保制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可持续实践的融入制芯机项目管理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制芯机项目管理周期。从制芯机项目规划开始，制芯机项目团队就考虑了环境和社会的因素。在执行阶段，制芯机项目团队积极推动绿色技术的应用，优化资源利用。此外，关注员工的社会责任，通过培训和沟通活动提高员工对可持续发展的认知，使他们能够在日常工作中践行可持续实践。这些举措不仅为制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94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扎根于制芯机项目的可持续发展理念，我们深信环保与社会责任是制芯机项目成功的关键支柱。在制芯机项目的每一步，我们都致力于通过创新和实践，履行对环境和社会的坚定责任。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团队通过引入先进的环保技术、建立高效的废物处理系统以及推动能源节约措施，积极履行环保责任。定期的环保监测和评估确保制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不仅致力于自身可持续发展，还注重对社会的回馈。通过支持社区制芯机项目、参与慈善事业、提供培训机会等方式，制芯机项目积极履行社会责任。与当地社区建立积极互动，关注员工的工作与生活平衡，以及员工的身心健康，是制芯机项目在社会责任层面的关键举措。这样的实践不仅增强了制芯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05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8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制芯机项目的主要产品是XXXX，预计年产值为XXX万元。这一产品在市场中占据着重要的地位，其广泛的应用范围使得该制芯机项目的市场前景非常广阔。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制芯机项目的xxx产品作为重要的原材料之一，将在多个领域发挥关键作用。其在建筑、交通、能源等方面的广泛应用将为整个产业链提供强大的支持，形成产业协同效应。制芯机项目的年产值XXX万XXX万XXX万万元不仅反映了其在市场上的巨大潜力，更预示着它对国民经济的积极贡献。这种关联度高、涉及面广的产业关系，使得该制芯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76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总征地面积为XXXX平方米，相当于约XX.XX亩，其中净用地面积为XXXX平方米，红线范围内相当于约XX.XX亩。这一用地规模充分考虑了制芯机项目的建设需求，保障了制芯机项目在合适的空间内得以充分发展。制芯机项目规划的总建筑面积为XXXX平方米，其中主体工程建设占XXXX平方米，计容建筑面积达XXXX平方米。预计建筑工程的投资将达到XXXX万元，为制芯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计划购置的设备共计XXXX台（套），设备购置费用为XXXX万元。这一设备购置计划充分考虑到制芯机项目的生产需求和技术要求，确保了制芯机项目在生产运营中具备先进的技术装备和高效的生产能力。设备的合理配置将为制芯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计划总投资为XXXX万元，预计年实现营业收入为XXXX万元。这一产能规模的设定旨在确保制芯机项目能够在投资与回报之间取得平衡，实现长期可持续的发展。制芯机项目的总投资充分考虑到各个方面的需求，包括用地建设、设备购置等多个环节，以确保制芯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315"/>
      <w:r>
        <w:rPr>
          <w:rFonts w:ascii="仿宋" w:eastAsia="仿宋" w:hAnsi="仿宋" w:cs="仿宋" w:hint="eastAsia"/>
          <w:sz w:val="28"/>
          <w:lang w:eastAsia="zh-CN"/>
        </w:rPr>
        <w:t>四、制芯机项目文档管理</w:t>
      </w:r>
      <w:bookmarkEnd w:id="14"/>
    </w:p>
    <w:p>
      <w:pPr>
        <w:pStyle w:val="Heading2"/>
        <w:rPr>
          <w:rFonts w:ascii="仿宋" w:eastAsia="仿宋" w:hAnsi="仿宋" w:cs="仿宋" w:hint="eastAsia"/>
          <w:lang w:eastAsia="zh-CN"/>
        </w:rPr>
      </w:pPr>
      <w:bookmarkStart w:id="15" w:name="_Toc1077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制芯机项目高度重视文档的质量和准确性，以支持制芯机项目的各项活动和决策。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文档的编制始于制芯机项目计划的初期，我们制定了详细的文档编制计划，明确了每个文档的内容、格式和编写责任人。在制芯机项目启动阶段，我们首先编制了制芯机项目章程，明确定义了制芯机项目的目标、范围、风险等关键要素。随后，制芯机项目团队根据计划陆续编制了需求文档、设计文档、测试文档等各类文档，确保制芯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制芯机项目管理中的重要环节，旨在确保制芯机项目文档符合质量标准和制芯机项目需求。在制芯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除了内部审查，我们还进行了外部审查，邀请制芯机项目相关利益方和专业领域的专家对文档进行独立审查。这有助于获取更全面、客观的反馈，确保制芯机项目文档不仅符合内部标准，也满足外部需求。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制芯机项目在文档编制与审查方面建立了严格的管理机制，通过规范的流程和多维度的审查，确保制芯机项目文档的质量、准确性和可靠性，为制芯机项目的顺利推进提供了有力支持。</w:t>
      </w:r>
    </w:p>
    <w:p>
      <w:pPr>
        <w:pStyle w:val="Heading2"/>
        <w:ind w:firstLine="560" w:firstLineChars="200"/>
        <w:rPr>
          <w:rFonts w:ascii="仿宋" w:eastAsia="仿宋" w:hAnsi="仿宋" w:cs="仿宋" w:hint="eastAsia"/>
          <w:sz w:val="28"/>
          <w:lang w:eastAsia="zh-CN"/>
        </w:rPr>
      </w:pPr>
      <w:bookmarkStart w:id="16" w:name="_Toc574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我们通过多渠道发布文档，包括电子邮件、制芯机项目管理平台、内部网站等，以满足不同团队成员的偏好和需求。多渠道发布确保了信息的全面覆盖。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我们采用了精细的权限控制，确保只有授权人员可以访问敏感信息。这种安全措施保护了制芯机项目文档的机密性，防止了未经授权的信息泄露。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64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文档存档与归档是制芯机项目生命周期中一个至关重要的环节，直接关系到制芯机项目信息的长期保存和历史记录的完整性。在制芯机项目中，我们实施了一系列有效的文档存档与归档管理策略：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086"/>
      <w:r>
        <w:rPr>
          <w:rFonts w:ascii="仿宋" w:eastAsia="仿宋" w:hAnsi="仿宋" w:cs="仿宋" w:hint="eastAsia"/>
          <w:sz w:val="28"/>
          <w:lang w:eastAsia="zh-CN"/>
        </w:rPr>
        <w:t>五、制芯机项目危机管理</w:t>
      </w:r>
      <w:bookmarkEnd w:id="18"/>
    </w:p>
    <w:p>
      <w:pPr>
        <w:pStyle w:val="Heading2"/>
        <w:rPr>
          <w:rFonts w:ascii="仿宋" w:eastAsia="仿宋" w:hAnsi="仿宋" w:cs="仿宋" w:hint="eastAsia"/>
          <w:lang w:eastAsia="zh-CN"/>
        </w:rPr>
      </w:pPr>
      <w:bookmarkStart w:id="19" w:name="_Toc420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制芯机项目危机管理中，危机预警与识别是确保制芯机项目稳健运行的核心步骤。通过建立全面的监测机制，制芯机项目团队旨在及时发现和理解潜在的风险和危机因素，以便采取及时的预防和应对措施，确保制芯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首先，通过深入的风险评估，制芯机项目团队全面分析了整个制芯机项目和各个阶段可能存在的威胁。这包括准确评估每个潜在风险的发生概率和可能影响的程度，为后续危机预警提供了有力支持。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https://d.book118.com/936234213104010033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制芯机项目规划设计纲要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F6203"/>
    <w:rsid w:val="42DF62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2342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2024-01-10T19:05:00Z</dcterms:created>
  <dcterms:modified xsi:type="dcterms:W3CDTF">2024-01-10T19:05:23Z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D1A247D8BC0F497B842DAFFD2ED25F68_11</vt:lpwstr>
  </property>
  <property fmtid="{D5CDD505-2E9C-101B-9397-08002B2CF9AE}" pid="3" name="KSOProductBuildVer">
    <vt:lpwstr>2052-12.1.0.16120</vt:lpwstr>
  </property>
</Properties>
</file>