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离子注入设备项目建设总纲及方案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7" w:history="1">
        <w:r>
          <w:rPr>
            <w:rFonts w:ascii="仿宋" w:eastAsia="仿宋" w:hAnsi="仿宋" w:cs="仿宋" w:hint="eastAsia"/>
            <w:lang w:eastAsia="zh-CN"/>
          </w:rPr>
          <w:t>概论</w:t>
        </w:r>
        <w:r>
          <w:tab/>
        </w:r>
        <w:r>
          <w:fldChar w:fldCharType="begin"/>
        </w:r>
        <w:r>
          <w:instrText xml:space="preserve"> PAGEREF _Toc8337 \h </w:instrText>
        </w:r>
        <w:r>
          <w:fldChar w:fldCharType="separate"/>
        </w:r>
        <w:r>
          <w:t>3</w:t>
        </w:r>
        <w:r>
          <w:fldChar w:fldCharType="end"/>
        </w:r>
      </w:hyperlink>
    </w:p>
    <w:p>
      <w:pPr>
        <w:pStyle w:val="TOC1"/>
        <w:tabs>
          <w:tab w:val="right" w:leader="dot" w:pos="8306"/>
        </w:tabs>
      </w:pPr>
      <w:hyperlink w:anchor="_Toc20577" w:history="1">
        <w:r>
          <w:rPr>
            <w:rFonts w:ascii="仿宋" w:eastAsia="仿宋" w:hAnsi="仿宋" w:cs="仿宋" w:hint="eastAsia"/>
            <w:lang w:eastAsia="zh-CN"/>
          </w:rPr>
          <w:t>一、社会影响分析</w:t>
        </w:r>
        <w:r>
          <w:tab/>
        </w:r>
        <w:r>
          <w:fldChar w:fldCharType="begin"/>
        </w:r>
        <w:r>
          <w:instrText xml:space="preserve"> PAGEREF _Toc20577 \h </w:instrText>
        </w:r>
        <w:r>
          <w:fldChar w:fldCharType="separate"/>
        </w:r>
        <w:r>
          <w:t>3</w:t>
        </w:r>
        <w:r>
          <w:fldChar w:fldCharType="end"/>
        </w:r>
      </w:hyperlink>
    </w:p>
    <w:p>
      <w:pPr>
        <w:pStyle w:val="TOC2"/>
        <w:tabs>
          <w:tab w:val="right" w:leader="dot" w:pos="8306"/>
        </w:tabs>
      </w:pPr>
      <w:hyperlink w:anchor="_Toc27097" w:history="1">
        <w:r>
          <w:rPr>
            <w:rFonts w:ascii="仿宋" w:eastAsia="仿宋" w:hAnsi="仿宋" w:cs="仿宋" w:hint="eastAsia"/>
            <w:lang w:eastAsia="zh-CN"/>
          </w:rPr>
          <w:t>(一)、社会影响效果分析</w:t>
        </w:r>
        <w:r>
          <w:tab/>
        </w:r>
        <w:r>
          <w:fldChar w:fldCharType="begin"/>
        </w:r>
        <w:r>
          <w:instrText xml:space="preserve"> PAGEREF _Toc27097 \h </w:instrText>
        </w:r>
        <w:r>
          <w:fldChar w:fldCharType="separate"/>
        </w:r>
        <w:r>
          <w:t>3</w:t>
        </w:r>
        <w:r>
          <w:fldChar w:fldCharType="end"/>
        </w:r>
      </w:hyperlink>
    </w:p>
    <w:p>
      <w:pPr>
        <w:pStyle w:val="TOC2"/>
        <w:tabs>
          <w:tab w:val="right" w:leader="dot" w:pos="8306"/>
        </w:tabs>
      </w:pPr>
      <w:hyperlink w:anchor="_Toc1061" w:history="1">
        <w:r>
          <w:rPr>
            <w:rFonts w:ascii="仿宋" w:eastAsia="仿宋" w:hAnsi="仿宋" w:cs="仿宋" w:hint="eastAsia"/>
            <w:lang w:eastAsia="zh-CN"/>
          </w:rPr>
          <w:t>(二)、社会适应性分析</w:t>
        </w:r>
        <w:r>
          <w:tab/>
        </w:r>
        <w:r>
          <w:fldChar w:fldCharType="begin"/>
        </w:r>
        <w:r>
          <w:instrText xml:space="preserve"> PAGEREF _Toc1061 \h </w:instrText>
        </w:r>
        <w:r>
          <w:fldChar w:fldCharType="separate"/>
        </w:r>
        <w:r>
          <w:t>5</w:t>
        </w:r>
        <w:r>
          <w:fldChar w:fldCharType="end"/>
        </w:r>
      </w:hyperlink>
    </w:p>
    <w:p>
      <w:pPr>
        <w:pStyle w:val="TOC2"/>
        <w:tabs>
          <w:tab w:val="right" w:leader="dot" w:pos="8306"/>
        </w:tabs>
      </w:pPr>
      <w:hyperlink w:anchor="_Toc7384" w:history="1">
        <w:r>
          <w:rPr>
            <w:rFonts w:ascii="仿宋" w:eastAsia="仿宋" w:hAnsi="仿宋" w:cs="仿宋" w:hint="eastAsia"/>
            <w:lang w:eastAsia="zh-CN"/>
          </w:rPr>
          <w:t>(三)、社会风险及对策分析</w:t>
        </w:r>
        <w:r>
          <w:tab/>
        </w:r>
        <w:r>
          <w:fldChar w:fldCharType="begin"/>
        </w:r>
        <w:r>
          <w:instrText xml:space="preserve"> PAGEREF _Toc7384 \h </w:instrText>
        </w:r>
        <w:r>
          <w:fldChar w:fldCharType="separate"/>
        </w:r>
        <w:r>
          <w:t>7</w:t>
        </w:r>
        <w:r>
          <w:fldChar w:fldCharType="end"/>
        </w:r>
      </w:hyperlink>
    </w:p>
    <w:p>
      <w:pPr>
        <w:pStyle w:val="TOC1"/>
        <w:tabs>
          <w:tab w:val="right" w:leader="dot" w:pos="8306"/>
        </w:tabs>
      </w:pPr>
      <w:hyperlink w:anchor="_Toc2282" w:history="1">
        <w:r>
          <w:rPr>
            <w:rFonts w:ascii="仿宋" w:eastAsia="仿宋" w:hAnsi="仿宋" w:cs="仿宋" w:hint="eastAsia"/>
            <w:lang w:eastAsia="zh-CN"/>
          </w:rPr>
          <w:t>二、财务管理与成本控制</w:t>
        </w:r>
        <w:r>
          <w:tab/>
        </w:r>
        <w:r>
          <w:fldChar w:fldCharType="begin"/>
        </w:r>
        <w:r>
          <w:instrText xml:space="preserve"> PAGEREF _Toc2282 \h </w:instrText>
        </w:r>
        <w:r>
          <w:fldChar w:fldCharType="separate"/>
        </w:r>
        <w:r>
          <w:t>10</w:t>
        </w:r>
        <w:r>
          <w:fldChar w:fldCharType="end"/>
        </w:r>
      </w:hyperlink>
    </w:p>
    <w:p>
      <w:pPr>
        <w:pStyle w:val="TOC2"/>
        <w:tabs>
          <w:tab w:val="right" w:leader="dot" w:pos="8306"/>
        </w:tabs>
      </w:pPr>
      <w:hyperlink w:anchor="_Toc7008" w:history="1">
        <w:r>
          <w:rPr>
            <w:rFonts w:ascii="仿宋" w:eastAsia="仿宋" w:hAnsi="仿宋" w:cs="仿宋" w:hint="eastAsia"/>
            <w:lang w:eastAsia="zh-CN"/>
          </w:rPr>
          <w:t>(一)、财务管理体系建设</w:t>
        </w:r>
        <w:r>
          <w:tab/>
        </w:r>
        <w:r>
          <w:fldChar w:fldCharType="begin"/>
        </w:r>
        <w:r>
          <w:instrText xml:space="preserve"> PAGEREF _Toc7008 \h </w:instrText>
        </w:r>
        <w:r>
          <w:fldChar w:fldCharType="separate"/>
        </w:r>
        <w:r>
          <w:t>10</w:t>
        </w:r>
        <w:r>
          <w:fldChar w:fldCharType="end"/>
        </w:r>
      </w:hyperlink>
    </w:p>
    <w:p>
      <w:pPr>
        <w:pStyle w:val="TOC2"/>
        <w:tabs>
          <w:tab w:val="right" w:leader="dot" w:pos="8306"/>
        </w:tabs>
      </w:pPr>
      <w:hyperlink w:anchor="_Toc13424" w:history="1">
        <w:r>
          <w:rPr>
            <w:rFonts w:ascii="仿宋" w:eastAsia="仿宋" w:hAnsi="仿宋" w:cs="仿宋" w:hint="eastAsia"/>
            <w:lang w:eastAsia="zh-CN"/>
          </w:rPr>
          <w:t>(二)、成本控制措施</w:t>
        </w:r>
        <w:r>
          <w:tab/>
        </w:r>
        <w:r>
          <w:fldChar w:fldCharType="begin"/>
        </w:r>
        <w:r>
          <w:instrText xml:space="preserve"> PAGEREF _Toc13424 \h </w:instrText>
        </w:r>
        <w:r>
          <w:fldChar w:fldCharType="separate"/>
        </w:r>
        <w:r>
          <w:t>12</w:t>
        </w:r>
        <w:r>
          <w:fldChar w:fldCharType="end"/>
        </w:r>
      </w:hyperlink>
    </w:p>
    <w:p>
      <w:pPr>
        <w:pStyle w:val="TOC1"/>
        <w:tabs>
          <w:tab w:val="right" w:leader="dot" w:pos="8306"/>
        </w:tabs>
      </w:pPr>
      <w:hyperlink w:anchor="_Toc15005" w:history="1">
        <w:r>
          <w:rPr>
            <w:rFonts w:ascii="仿宋" w:eastAsia="仿宋" w:hAnsi="仿宋" w:cs="仿宋" w:hint="eastAsia"/>
            <w:lang w:eastAsia="zh-CN"/>
          </w:rPr>
          <w:t>三、环境和生态影响分析</w:t>
        </w:r>
        <w:r>
          <w:tab/>
        </w:r>
        <w:r>
          <w:fldChar w:fldCharType="begin"/>
        </w:r>
        <w:r>
          <w:instrText xml:space="preserve"> PAGEREF _Toc15005 \h </w:instrText>
        </w:r>
        <w:r>
          <w:fldChar w:fldCharType="separate"/>
        </w:r>
        <w:r>
          <w:t>13</w:t>
        </w:r>
        <w:r>
          <w:fldChar w:fldCharType="end"/>
        </w:r>
      </w:hyperlink>
    </w:p>
    <w:p>
      <w:pPr>
        <w:pStyle w:val="TOC2"/>
        <w:tabs>
          <w:tab w:val="right" w:leader="dot" w:pos="8306"/>
        </w:tabs>
      </w:pPr>
      <w:hyperlink w:anchor="_Toc11245" w:history="1">
        <w:r>
          <w:rPr>
            <w:rFonts w:ascii="仿宋" w:eastAsia="仿宋" w:hAnsi="仿宋" w:cs="仿宋" w:hint="eastAsia"/>
            <w:lang w:eastAsia="zh-CN"/>
          </w:rPr>
          <w:t>(一)、环境和生态现状</w:t>
        </w:r>
        <w:r>
          <w:tab/>
        </w:r>
        <w:r>
          <w:fldChar w:fldCharType="begin"/>
        </w:r>
        <w:r>
          <w:instrText xml:space="preserve"> PAGEREF _Toc11245 \h </w:instrText>
        </w:r>
        <w:r>
          <w:fldChar w:fldCharType="separate"/>
        </w:r>
        <w:r>
          <w:t>13</w:t>
        </w:r>
        <w:r>
          <w:fldChar w:fldCharType="end"/>
        </w:r>
      </w:hyperlink>
    </w:p>
    <w:p>
      <w:pPr>
        <w:pStyle w:val="TOC2"/>
        <w:tabs>
          <w:tab w:val="right" w:leader="dot" w:pos="8306"/>
        </w:tabs>
      </w:pPr>
      <w:hyperlink w:anchor="_Toc9381" w:history="1">
        <w:r>
          <w:rPr>
            <w:rFonts w:ascii="仿宋" w:eastAsia="仿宋" w:hAnsi="仿宋" w:cs="仿宋" w:hint="eastAsia"/>
            <w:lang w:eastAsia="zh-CN"/>
          </w:rPr>
          <w:t>(二)、生态环境影响分析</w:t>
        </w:r>
        <w:r>
          <w:tab/>
        </w:r>
        <w:r>
          <w:fldChar w:fldCharType="begin"/>
        </w:r>
        <w:r>
          <w:instrText xml:space="preserve"> PAGEREF _Toc9381 \h </w:instrText>
        </w:r>
        <w:r>
          <w:fldChar w:fldCharType="separate"/>
        </w:r>
        <w:r>
          <w:t>14</w:t>
        </w:r>
        <w:r>
          <w:fldChar w:fldCharType="end"/>
        </w:r>
      </w:hyperlink>
    </w:p>
    <w:p>
      <w:pPr>
        <w:pStyle w:val="TOC2"/>
        <w:tabs>
          <w:tab w:val="right" w:leader="dot" w:pos="8306"/>
        </w:tabs>
      </w:pPr>
      <w:hyperlink w:anchor="_Toc3061" w:history="1">
        <w:r>
          <w:rPr>
            <w:rFonts w:ascii="仿宋" w:eastAsia="仿宋" w:hAnsi="仿宋" w:cs="仿宋" w:hint="eastAsia"/>
            <w:lang w:eastAsia="zh-CN"/>
          </w:rPr>
          <w:t>(三)、生态环境保护措施</w:t>
        </w:r>
        <w:r>
          <w:tab/>
        </w:r>
        <w:r>
          <w:fldChar w:fldCharType="begin"/>
        </w:r>
        <w:r>
          <w:instrText xml:space="preserve"> PAGEREF _Toc3061 \h </w:instrText>
        </w:r>
        <w:r>
          <w:fldChar w:fldCharType="separate"/>
        </w:r>
        <w:r>
          <w:t>16</w:t>
        </w:r>
        <w:r>
          <w:fldChar w:fldCharType="end"/>
        </w:r>
      </w:hyperlink>
    </w:p>
    <w:p>
      <w:pPr>
        <w:pStyle w:val="TOC2"/>
        <w:tabs>
          <w:tab w:val="right" w:leader="dot" w:pos="8306"/>
        </w:tabs>
      </w:pPr>
      <w:hyperlink w:anchor="_Toc31558" w:history="1">
        <w:r>
          <w:rPr>
            <w:rFonts w:ascii="仿宋" w:eastAsia="仿宋" w:hAnsi="仿宋" w:cs="仿宋" w:hint="eastAsia"/>
            <w:lang w:eastAsia="zh-CN"/>
          </w:rPr>
          <w:t>(四)、地质灾害影响分析</w:t>
        </w:r>
        <w:r>
          <w:tab/>
        </w:r>
        <w:r>
          <w:fldChar w:fldCharType="begin"/>
        </w:r>
        <w:r>
          <w:instrText xml:space="preserve"> PAGEREF _Toc31558 \h </w:instrText>
        </w:r>
        <w:r>
          <w:fldChar w:fldCharType="separate"/>
        </w:r>
        <w:r>
          <w:t>17</w:t>
        </w:r>
        <w:r>
          <w:fldChar w:fldCharType="end"/>
        </w:r>
      </w:hyperlink>
    </w:p>
    <w:p>
      <w:pPr>
        <w:pStyle w:val="TOC2"/>
        <w:tabs>
          <w:tab w:val="right" w:leader="dot" w:pos="8306"/>
        </w:tabs>
      </w:pPr>
      <w:hyperlink w:anchor="_Toc12421" w:history="1">
        <w:r>
          <w:rPr>
            <w:rFonts w:ascii="仿宋" w:eastAsia="仿宋" w:hAnsi="仿宋" w:cs="仿宋" w:hint="eastAsia"/>
            <w:lang w:eastAsia="zh-CN"/>
          </w:rPr>
          <w:t>(五)、特殊环境影响</w:t>
        </w:r>
        <w:r>
          <w:tab/>
        </w:r>
        <w:r>
          <w:fldChar w:fldCharType="begin"/>
        </w:r>
        <w:r>
          <w:instrText xml:space="preserve"> PAGEREF _Toc12421 \h </w:instrText>
        </w:r>
        <w:r>
          <w:fldChar w:fldCharType="separate"/>
        </w:r>
        <w:r>
          <w:t>19</w:t>
        </w:r>
        <w:r>
          <w:fldChar w:fldCharType="end"/>
        </w:r>
      </w:hyperlink>
    </w:p>
    <w:p>
      <w:pPr>
        <w:pStyle w:val="TOC1"/>
        <w:tabs>
          <w:tab w:val="right" w:leader="dot" w:pos="8306"/>
        </w:tabs>
      </w:pPr>
      <w:hyperlink w:anchor="_Toc28262" w:history="1">
        <w:r>
          <w:rPr>
            <w:rFonts w:ascii="仿宋" w:eastAsia="仿宋" w:hAnsi="仿宋" w:cs="仿宋" w:hint="eastAsia"/>
            <w:lang w:eastAsia="zh-CN"/>
          </w:rPr>
          <w:t>四、项目监理与质量保证</w:t>
        </w:r>
        <w:r>
          <w:tab/>
        </w:r>
        <w:r>
          <w:fldChar w:fldCharType="begin"/>
        </w:r>
        <w:r>
          <w:instrText xml:space="preserve"> PAGEREF _Toc28262 \h </w:instrText>
        </w:r>
        <w:r>
          <w:fldChar w:fldCharType="separate"/>
        </w:r>
        <w:r>
          <w:t>20</w:t>
        </w:r>
        <w:r>
          <w:fldChar w:fldCharType="end"/>
        </w:r>
      </w:hyperlink>
    </w:p>
    <w:p>
      <w:pPr>
        <w:pStyle w:val="TOC2"/>
        <w:tabs>
          <w:tab w:val="right" w:leader="dot" w:pos="8306"/>
        </w:tabs>
      </w:pPr>
      <w:hyperlink w:anchor="_Toc9813" w:history="1">
        <w:r>
          <w:rPr>
            <w:rFonts w:ascii="仿宋" w:eastAsia="仿宋" w:hAnsi="仿宋" w:cs="仿宋" w:hint="eastAsia"/>
            <w:lang w:eastAsia="zh-CN"/>
          </w:rPr>
          <w:t>(一)、监理体系构建</w:t>
        </w:r>
        <w:r>
          <w:tab/>
        </w:r>
        <w:r>
          <w:fldChar w:fldCharType="begin"/>
        </w:r>
        <w:r>
          <w:instrText xml:space="preserve"> PAGEREF _Toc9813 \h </w:instrText>
        </w:r>
        <w:r>
          <w:fldChar w:fldCharType="separate"/>
        </w:r>
        <w:r>
          <w:t>20</w:t>
        </w:r>
        <w:r>
          <w:fldChar w:fldCharType="end"/>
        </w:r>
      </w:hyperlink>
    </w:p>
    <w:p>
      <w:pPr>
        <w:pStyle w:val="TOC2"/>
        <w:tabs>
          <w:tab w:val="right" w:leader="dot" w:pos="8306"/>
        </w:tabs>
      </w:pPr>
      <w:hyperlink w:anchor="_Toc19078" w:history="1">
        <w:r>
          <w:rPr>
            <w:rFonts w:ascii="仿宋" w:eastAsia="仿宋" w:hAnsi="仿宋" w:cs="仿宋" w:hint="eastAsia"/>
            <w:lang w:eastAsia="zh-CN"/>
          </w:rPr>
          <w:t>(二)、质量保证体系实施</w:t>
        </w:r>
        <w:r>
          <w:tab/>
        </w:r>
        <w:r>
          <w:fldChar w:fldCharType="begin"/>
        </w:r>
        <w:r>
          <w:instrText xml:space="preserve"> PAGEREF _Toc19078 \h </w:instrText>
        </w:r>
        <w:r>
          <w:fldChar w:fldCharType="separate"/>
        </w:r>
        <w:r>
          <w:t>21</w:t>
        </w:r>
        <w:r>
          <w:fldChar w:fldCharType="end"/>
        </w:r>
      </w:hyperlink>
    </w:p>
    <w:p>
      <w:pPr>
        <w:pStyle w:val="TOC2"/>
        <w:tabs>
          <w:tab w:val="right" w:leader="dot" w:pos="8306"/>
        </w:tabs>
      </w:pPr>
      <w:hyperlink w:anchor="_Toc22502" w:history="1">
        <w:r>
          <w:rPr>
            <w:rFonts w:ascii="仿宋" w:eastAsia="仿宋" w:hAnsi="仿宋" w:cs="仿宋" w:hint="eastAsia"/>
            <w:lang w:eastAsia="zh-CN"/>
          </w:rPr>
          <w:t>(三)、监理与质量控制流程</w:t>
        </w:r>
        <w:r>
          <w:tab/>
        </w:r>
        <w:r>
          <w:fldChar w:fldCharType="begin"/>
        </w:r>
        <w:r>
          <w:instrText xml:space="preserve"> PAGEREF _Toc22502 \h </w:instrText>
        </w:r>
        <w:r>
          <w:fldChar w:fldCharType="separate"/>
        </w:r>
        <w:r>
          <w:t>21</w:t>
        </w:r>
        <w:r>
          <w:fldChar w:fldCharType="end"/>
        </w:r>
      </w:hyperlink>
    </w:p>
    <w:p>
      <w:pPr>
        <w:pStyle w:val="TOC1"/>
        <w:tabs>
          <w:tab w:val="right" w:leader="dot" w:pos="8306"/>
        </w:tabs>
      </w:pPr>
      <w:hyperlink w:anchor="_Toc26652" w:history="1">
        <w:r>
          <w:rPr>
            <w:rFonts w:ascii="仿宋" w:eastAsia="仿宋" w:hAnsi="仿宋" w:cs="仿宋" w:hint="eastAsia"/>
            <w:lang w:eastAsia="zh-CN"/>
          </w:rPr>
          <w:t>五、资源开发及综合利用分析</w:t>
        </w:r>
        <w:r>
          <w:tab/>
        </w:r>
        <w:r>
          <w:fldChar w:fldCharType="begin"/>
        </w:r>
        <w:r>
          <w:instrText xml:space="preserve"> PAGEREF _Toc26652 \h </w:instrText>
        </w:r>
        <w:r>
          <w:fldChar w:fldCharType="separate"/>
        </w:r>
        <w:r>
          <w:t>22</w:t>
        </w:r>
        <w:r>
          <w:fldChar w:fldCharType="end"/>
        </w:r>
      </w:hyperlink>
    </w:p>
    <w:p>
      <w:pPr>
        <w:pStyle w:val="TOC2"/>
        <w:tabs>
          <w:tab w:val="right" w:leader="dot" w:pos="8306"/>
        </w:tabs>
      </w:pPr>
      <w:hyperlink w:anchor="_Toc23531" w:history="1">
        <w:r>
          <w:rPr>
            <w:rFonts w:ascii="仿宋" w:eastAsia="仿宋" w:hAnsi="仿宋" w:cs="仿宋" w:hint="eastAsia"/>
            <w:lang w:eastAsia="zh-CN"/>
          </w:rPr>
          <w:t>(一)、资源开发方案</w:t>
        </w:r>
        <w:r>
          <w:tab/>
        </w:r>
        <w:r>
          <w:fldChar w:fldCharType="begin"/>
        </w:r>
        <w:r>
          <w:instrText xml:space="preserve"> PAGEREF _Toc23531 \h </w:instrText>
        </w:r>
        <w:r>
          <w:fldChar w:fldCharType="separate"/>
        </w:r>
        <w:r>
          <w:t>22</w:t>
        </w:r>
        <w:r>
          <w:fldChar w:fldCharType="end"/>
        </w:r>
      </w:hyperlink>
    </w:p>
    <w:p>
      <w:pPr>
        <w:pStyle w:val="TOC2"/>
        <w:tabs>
          <w:tab w:val="right" w:leader="dot" w:pos="8306"/>
        </w:tabs>
      </w:pPr>
      <w:hyperlink w:anchor="_Toc27351" w:history="1">
        <w:r>
          <w:rPr>
            <w:rFonts w:ascii="仿宋" w:eastAsia="仿宋" w:hAnsi="仿宋" w:cs="仿宋" w:hint="eastAsia"/>
            <w:lang w:eastAsia="zh-CN"/>
          </w:rPr>
          <w:t>(二)、资源利用方案</w:t>
        </w:r>
        <w:r>
          <w:tab/>
        </w:r>
        <w:r>
          <w:fldChar w:fldCharType="begin"/>
        </w:r>
        <w:r>
          <w:instrText xml:space="preserve"> PAGEREF _Toc27351 \h </w:instrText>
        </w:r>
        <w:r>
          <w:fldChar w:fldCharType="separate"/>
        </w:r>
        <w:r>
          <w:t>23</w:t>
        </w:r>
        <w:r>
          <w:fldChar w:fldCharType="end"/>
        </w:r>
      </w:hyperlink>
    </w:p>
    <w:p>
      <w:pPr>
        <w:pStyle w:val="TOC2"/>
        <w:tabs>
          <w:tab w:val="right" w:leader="dot" w:pos="8306"/>
        </w:tabs>
      </w:pPr>
      <w:hyperlink w:anchor="_Toc14329" w:history="1">
        <w:r>
          <w:rPr>
            <w:rFonts w:ascii="仿宋" w:eastAsia="仿宋" w:hAnsi="仿宋" w:cs="仿宋" w:hint="eastAsia"/>
            <w:lang w:eastAsia="zh-CN"/>
          </w:rPr>
          <w:t>(三)、资源节约措施</w:t>
        </w:r>
        <w:r>
          <w:tab/>
        </w:r>
        <w:r>
          <w:fldChar w:fldCharType="begin"/>
        </w:r>
        <w:r>
          <w:instrText xml:space="preserve"> PAGEREF _Toc14329 \h </w:instrText>
        </w:r>
        <w:r>
          <w:fldChar w:fldCharType="separate"/>
        </w:r>
        <w:r>
          <w:t>24</w:t>
        </w:r>
        <w:r>
          <w:fldChar w:fldCharType="end"/>
        </w:r>
      </w:hyperlink>
    </w:p>
    <w:p>
      <w:pPr>
        <w:pStyle w:val="TOC1"/>
        <w:tabs>
          <w:tab w:val="right" w:leader="dot" w:pos="8306"/>
        </w:tabs>
      </w:pPr>
      <w:hyperlink w:anchor="_Toc30744" w:history="1">
        <w:r>
          <w:rPr>
            <w:rFonts w:ascii="仿宋" w:eastAsia="仿宋" w:hAnsi="仿宋" w:cs="仿宋" w:hint="eastAsia"/>
            <w:lang w:eastAsia="zh-CN"/>
          </w:rPr>
          <w:t>六、离子注入设备项目概论</w:t>
        </w:r>
        <w:r>
          <w:tab/>
        </w:r>
        <w:r>
          <w:fldChar w:fldCharType="begin"/>
        </w:r>
        <w:r>
          <w:instrText xml:space="preserve"> PAGEREF _Toc30744 \h </w:instrText>
        </w:r>
        <w:r>
          <w:fldChar w:fldCharType="separate"/>
        </w:r>
        <w:r>
          <w:t>25</w:t>
        </w:r>
        <w:r>
          <w:fldChar w:fldCharType="end"/>
        </w:r>
      </w:hyperlink>
    </w:p>
    <w:p>
      <w:pPr>
        <w:pStyle w:val="TOC2"/>
        <w:tabs>
          <w:tab w:val="right" w:leader="dot" w:pos="8306"/>
        </w:tabs>
      </w:pPr>
      <w:hyperlink w:anchor="_Toc16794" w:history="1">
        <w:r>
          <w:rPr>
            <w:rFonts w:ascii="仿宋" w:eastAsia="仿宋" w:hAnsi="仿宋" w:cs="仿宋" w:hint="eastAsia"/>
            <w:lang w:eastAsia="zh-CN"/>
          </w:rPr>
          <w:t>(一)、项目申报单位概况</w:t>
        </w:r>
        <w:r>
          <w:tab/>
        </w:r>
        <w:r>
          <w:fldChar w:fldCharType="begin"/>
        </w:r>
        <w:r>
          <w:instrText xml:space="preserve"> PAGEREF _Toc16794 \h </w:instrText>
        </w:r>
        <w:r>
          <w:fldChar w:fldCharType="separate"/>
        </w:r>
        <w:r>
          <w:t>25</w:t>
        </w:r>
        <w:r>
          <w:fldChar w:fldCharType="end"/>
        </w:r>
      </w:hyperlink>
    </w:p>
    <w:p>
      <w:pPr>
        <w:pStyle w:val="TOC2"/>
        <w:tabs>
          <w:tab w:val="right" w:leader="dot" w:pos="8306"/>
        </w:tabs>
      </w:pPr>
      <w:hyperlink w:anchor="_Toc1572" w:history="1">
        <w:r>
          <w:rPr>
            <w:rFonts w:ascii="仿宋" w:eastAsia="仿宋" w:hAnsi="仿宋" w:cs="仿宋" w:hint="eastAsia"/>
            <w:lang w:eastAsia="zh-CN"/>
          </w:rPr>
          <w:t>(二)、项目概况</w:t>
        </w:r>
        <w:r>
          <w:tab/>
        </w:r>
        <w:r>
          <w:fldChar w:fldCharType="begin"/>
        </w:r>
        <w:r>
          <w:instrText xml:space="preserve"> PAGEREF _Toc1572 \h </w:instrText>
        </w:r>
        <w:r>
          <w:fldChar w:fldCharType="separate"/>
        </w:r>
        <w:r>
          <w:t>26</w:t>
        </w:r>
        <w:r>
          <w:fldChar w:fldCharType="end"/>
        </w:r>
      </w:hyperlink>
    </w:p>
    <w:p>
      <w:pPr>
        <w:pStyle w:val="TOC1"/>
        <w:tabs>
          <w:tab w:val="right" w:leader="dot" w:pos="8306"/>
        </w:tabs>
      </w:pPr>
      <w:hyperlink w:anchor="_Toc22854" w:history="1">
        <w:r>
          <w:rPr>
            <w:rFonts w:ascii="仿宋" w:eastAsia="仿宋" w:hAnsi="仿宋" w:cs="仿宋" w:hint="eastAsia"/>
            <w:lang w:eastAsia="zh-CN"/>
          </w:rPr>
          <w:t>七、土地利用与规划方案</w:t>
        </w:r>
        <w:r>
          <w:tab/>
        </w:r>
        <w:r>
          <w:fldChar w:fldCharType="begin"/>
        </w:r>
        <w:r>
          <w:instrText xml:space="preserve"> PAGEREF _Toc22854 \h </w:instrText>
        </w:r>
        <w:r>
          <w:fldChar w:fldCharType="separate"/>
        </w:r>
        <w:r>
          <w:t>29</w:t>
        </w:r>
        <w:r>
          <w:fldChar w:fldCharType="end"/>
        </w:r>
      </w:hyperlink>
    </w:p>
    <w:p>
      <w:pPr>
        <w:pStyle w:val="TOC2"/>
        <w:tabs>
          <w:tab w:val="right" w:leader="dot" w:pos="8306"/>
        </w:tabs>
      </w:pPr>
      <w:hyperlink w:anchor="_Toc12753" w:history="1">
        <w:r>
          <w:rPr>
            <w:rFonts w:ascii="仿宋" w:eastAsia="仿宋" w:hAnsi="仿宋" w:cs="仿宋" w:hint="eastAsia"/>
            <w:lang w:eastAsia="zh-CN"/>
          </w:rPr>
          <w:t>(一)、项目用地情况分析</w:t>
        </w:r>
        <w:r>
          <w:tab/>
        </w:r>
        <w:r>
          <w:fldChar w:fldCharType="begin"/>
        </w:r>
        <w:r>
          <w:instrText xml:space="preserve"> PAGEREF _Toc12753 \h </w:instrText>
        </w:r>
        <w:r>
          <w:fldChar w:fldCharType="separate"/>
        </w:r>
        <w:r>
          <w:t>29</w:t>
        </w:r>
        <w:r>
          <w:fldChar w:fldCharType="end"/>
        </w:r>
      </w:hyperlink>
    </w:p>
    <w:p>
      <w:pPr>
        <w:pStyle w:val="TOC2"/>
        <w:tabs>
          <w:tab w:val="right" w:leader="dot" w:pos="8306"/>
        </w:tabs>
      </w:pPr>
      <w:hyperlink w:anchor="_Toc21961" w:history="1">
        <w:r>
          <w:rPr>
            <w:rFonts w:ascii="仿宋" w:eastAsia="仿宋" w:hAnsi="仿宋" w:cs="仿宋" w:hint="eastAsia"/>
            <w:lang w:eastAsia="zh-CN"/>
          </w:rPr>
          <w:t>(二)、土地利用规划方案</w:t>
        </w:r>
        <w:r>
          <w:tab/>
        </w:r>
        <w:r>
          <w:fldChar w:fldCharType="begin"/>
        </w:r>
        <w:r>
          <w:instrText xml:space="preserve"> PAGEREF _Toc21961 \h </w:instrText>
        </w:r>
        <w:r>
          <w:fldChar w:fldCharType="separate"/>
        </w:r>
        <w:r>
          <w:t>30</w:t>
        </w:r>
        <w:r>
          <w:fldChar w:fldCharType="end"/>
        </w:r>
      </w:hyperlink>
    </w:p>
    <w:p>
      <w:pPr>
        <w:pStyle w:val="TOC1"/>
        <w:tabs>
          <w:tab w:val="right" w:leader="dot" w:pos="8306"/>
        </w:tabs>
      </w:pPr>
      <w:hyperlink w:anchor="_Toc14021" w:history="1">
        <w:r>
          <w:rPr>
            <w:rFonts w:ascii="仿宋" w:eastAsia="仿宋" w:hAnsi="仿宋" w:cs="仿宋" w:hint="eastAsia"/>
            <w:lang w:eastAsia="zh-CN"/>
          </w:rPr>
          <w:t>八、项目进度计划</w:t>
        </w:r>
        <w:r>
          <w:tab/>
        </w:r>
        <w:r>
          <w:fldChar w:fldCharType="begin"/>
        </w:r>
        <w:r>
          <w:instrText xml:space="preserve"> PAGEREF _Toc14021 \h </w:instrText>
        </w:r>
        <w:r>
          <w:fldChar w:fldCharType="separate"/>
        </w:r>
        <w:r>
          <w:t>32</w:t>
        </w:r>
        <w:r>
          <w:fldChar w:fldCharType="end"/>
        </w:r>
      </w:hyperlink>
    </w:p>
    <w:p>
      <w:pPr>
        <w:pStyle w:val="TOC2"/>
        <w:tabs>
          <w:tab w:val="right" w:leader="dot" w:pos="8306"/>
        </w:tabs>
      </w:pPr>
      <w:hyperlink w:anchor="_Toc27671" w:history="1">
        <w:r>
          <w:rPr>
            <w:rFonts w:ascii="仿宋" w:eastAsia="仿宋" w:hAnsi="仿宋" w:cs="仿宋" w:hint="eastAsia"/>
            <w:lang w:eastAsia="zh-CN"/>
          </w:rPr>
          <w:t>(一)、建设周期</w:t>
        </w:r>
        <w:r>
          <w:tab/>
        </w:r>
        <w:r>
          <w:fldChar w:fldCharType="begin"/>
        </w:r>
        <w:r>
          <w:instrText xml:space="preserve"> PAGEREF _Toc27671 \h </w:instrText>
        </w:r>
        <w:r>
          <w:fldChar w:fldCharType="separate"/>
        </w:r>
        <w:r>
          <w:t>32</w:t>
        </w:r>
        <w:r>
          <w:fldChar w:fldCharType="end"/>
        </w:r>
      </w:hyperlink>
    </w:p>
    <w:p>
      <w:pPr>
        <w:pStyle w:val="TOC2"/>
        <w:tabs>
          <w:tab w:val="right" w:leader="dot" w:pos="8306"/>
        </w:tabs>
      </w:pPr>
      <w:hyperlink w:anchor="_Toc18045" w:history="1">
        <w:r>
          <w:rPr>
            <w:rFonts w:ascii="仿宋" w:eastAsia="仿宋" w:hAnsi="仿宋" w:cs="仿宋" w:hint="eastAsia"/>
            <w:lang w:eastAsia="zh-CN"/>
          </w:rPr>
          <w:t>(二)、建设进度</w:t>
        </w:r>
        <w:r>
          <w:tab/>
        </w:r>
        <w:r>
          <w:fldChar w:fldCharType="begin"/>
        </w:r>
        <w:r>
          <w:instrText xml:space="preserve"> PAGEREF _Toc18045 \h </w:instrText>
        </w:r>
        <w:r>
          <w:fldChar w:fldCharType="separate"/>
        </w:r>
        <w:r>
          <w:t>32</w:t>
        </w:r>
        <w:r>
          <w:fldChar w:fldCharType="end"/>
        </w:r>
      </w:hyperlink>
    </w:p>
    <w:p>
      <w:pPr>
        <w:pStyle w:val="TOC2"/>
        <w:tabs>
          <w:tab w:val="right" w:leader="dot" w:pos="8306"/>
        </w:tabs>
      </w:pPr>
      <w:hyperlink w:anchor="_Toc32427" w:history="1">
        <w:r>
          <w:rPr>
            <w:rFonts w:ascii="仿宋" w:eastAsia="仿宋" w:hAnsi="仿宋" w:cs="仿宋" w:hint="eastAsia"/>
            <w:lang w:eastAsia="zh-CN"/>
          </w:rPr>
          <w:t>(三)、进度安排注意事项</w:t>
        </w:r>
        <w:r>
          <w:tab/>
        </w:r>
        <w:r>
          <w:fldChar w:fldCharType="begin"/>
        </w:r>
        <w:r>
          <w:instrText xml:space="preserve"> PAGEREF _Toc32427 \h </w:instrText>
        </w:r>
        <w:r>
          <w:fldChar w:fldCharType="separate"/>
        </w:r>
        <w:r>
          <w:t>33</w:t>
        </w:r>
        <w:r>
          <w:fldChar w:fldCharType="end"/>
        </w:r>
      </w:hyperlink>
    </w:p>
    <w:p>
      <w:pPr>
        <w:pStyle w:val="TOC2"/>
        <w:tabs>
          <w:tab w:val="right" w:leader="dot" w:pos="8306"/>
        </w:tabs>
      </w:pPr>
      <w:hyperlink w:anchor="_Toc7345" w:history="1">
        <w:r>
          <w:rPr>
            <w:rFonts w:ascii="仿宋" w:eastAsia="仿宋" w:hAnsi="仿宋" w:cs="仿宋" w:hint="eastAsia"/>
            <w:lang w:eastAsia="zh-CN"/>
          </w:rPr>
          <w:t>(四)、人力资源配置</w:t>
        </w:r>
        <w:r>
          <w:tab/>
        </w:r>
        <w:r>
          <w:fldChar w:fldCharType="begin"/>
        </w:r>
        <w:r>
          <w:instrText xml:space="preserve"> PAGEREF _Toc7345 \h </w:instrText>
        </w:r>
        <w:r>
          <w:fldChar w:fldCharType="separate"/>
        </w:r>
        <w:r>
          <w:t>34</w:t>
        </w:r>
        <w:r>
          <w:fldChar w:fldCharType="end"/>
        </w:r>
      </w:hyperlink>
    </w:p>
    <w:p>
      <w:pPr>
        <w:pStyle w:val="TOC2"/>
        <w:tabs>
          <w:tab w:val="right" w:leader="dot" w:pos="8306"/>
        </w:tabs>
      </w:pPr>
      <w:hyperlink w:anchor="_Toc22746" w:history="1">
        <w:r>
          <w:rPr>
            <w:rFonts w:ascii="仿宋" w:eastAsia="仿宋" w:hAnsi="仿宋" w:cs="仿宋" w:hint="eastAsia"/>
            <w:lang w:eastAsia="zh-CN"/>
          </w:rPr>
          <w:t>(五)、员工培训</w:t>
        </w:r>
        <w:r>
          <w:tab/>
        </w:r>
        <w:r>
          <w:fldChar w:fldCharType="begin"/>
        </w:r>
        <w:r>
          <w:instrText xml:space="preserve"> PAGEREF _Toc22746 \h </w:instrText>
        </w:r>
        <w:r>
          <w:fldChar w:fldCharType="separate"/>
        </w:r>
        <w:r>
          <w:t>36</w:t>
        </w:r>
        <w:r>
          <w:fldChar w:fldCharType="end"/>
        </w:r>
      </w:hyperlink>
    </w:p>
    <w:p>
      <w:pPr>
        <w:pStyle w:val="TOC2"/>
        <w:tabs>
          <w:tab w:val="right" w:leader="dot" w:pos="8306"/>
        </w:tabs>
      </w:pPr>
      <w:hyperlink w:anchor="_Toc25566" w:history="1">
        <w:r>
          <w:rPr>
            <w:rFonts w:ascii="仿宋" w:eastAsia="仿宋" w:hAnsi="仿宋" w:cs="仿宋" w:hint="eastAsia"/>
            <w:lang w:eastAsia="zh-CN"/>
          </w:rPr>
          <w:t>(六)、项目实施保障</w:t>
        </w:r>
        <w:r>
          <w:tab/>
        </w:r>
        <w:r>
          <w:fldChar w:fldCharType="begin"/>
        </w:r>
        <w:r>
          <w:instrText xml:space="preserve"> PAGEREF _Toc25566 \h </w:instrText>
        </w:r>
        <w:r>
          <w:fldChar w:fldCharType="separate"/>
        </w:r>
        <w:r>
          <w:t>37</w:t>
        </w:r>
        <w:r>
          <w:fldChar w:fldCharType="end"/>
        </w:r>
      </w:hyperlink>
    </w:p>
    <w:p>
      <w:pPr>
        <w:pStyle w:val="TOC2"/>
        <w:tabs>
          <w:tab w:val="right" w:leader="dot" w:pos="8306"/>
        </w:tabs>
      </w:pPr>
      <w:hyperlink w:anchor="_Toc15812" w:history="1">
        <w:r>
          <w:rPr>
            <w:rFonts w:ascii="仿宋" w:eastAsia="仿宋" w:hAnsi="仿宋" w:cs="仿宋" w:hint="eastAsia"/>
            <w:lang w:eastAsia="zh-CN"/>
          </w:rPr>
          <w:t>(七)、安全规范管理</w:t>
        </w:r>
        <w:r>
          <w:tab/>
        </w:r>
        <w:r>
          <w:fldChar w:fldCharType="begin"/>
        </w:r>
        <w:r>
          <w:instrText xml:space="preserve"> PAGEREF _Toc15812 \h </w:instrText>
        </w:r>
        <w:r>
          <w:fldChar w:fldCharType="separate"/>
        </w:r>
        <w:r>
          <w:t>38</w:t>
        </w:r>
        <w:r>
          <w:fldChar w:fldCharType="end"/>
        </w:r>
      </w:hyperlink>
    </w:p>
    <w:p>
      <w:pPr>
        <w:pStyle w:val="TOC1"/>
        <w:tabs>
          <w:tab w:val="right" w:leader="dot" w:pos="8306"/>
        </w:tabs>
      </w:pPr>
      <w:hyperlink w:anchor="_Toc21231" w:history="1">
        <w:r>
          <w:rPr>
            <w:rFonts w:ascii="仿宋" w:eastAsia="仿宋" w:hAnsi="仿宋" w:cs="仿宋" w:hint="eastAsia"/>
            <w:lang w:eastAsia="zh-CN"/>
          </w:rPr>
          <w:t>九、环境保护与绿色发展</w:t>
        </w:r>
        <w:r>
          <w:tab/>
        </w:r>
        <w:r>
          <w:fldChar w:fldCharType="begin"/>
        </w:r>
        <w:r>
          <w:instrText xml:space="preserve"> PAGEREF _Toc21231 \h </w:instrText>
        </w:r>
        <w:r>
          <w:fldChar w:fldCharType="separate"/>
        </w:r>
        <w:r>
          <w:t>39</w:t>
        </w:r>
        <w:r>
          <w:fldChar w:fldCharType="end"/>
        </w:r>
      </w:hyperlink>
    </w:p>
    <w:p>
      <w:pPr>
        <w:pStyle w:val="TOC2"/>
        <w:tabs>
          <w:tab w:val="right" w:leader="dot" w:pos="8306"/>
        </w:tabs>
      </w:pPr>
      <w:hyperlink w:anchor="_Toc12232" w:history="1">
        <w:r>
          <w:rPr>
            <w:rFonts w:ascii="仿宋" w:eastAsia="仿宋" w:hAnsi="仿宋" w:cs="仿宋" w:hint="eastAsia"/>
            <w:lang w:eastAsia="zh-CN"/>
          </w:rPr>
          <w:t>(一)、环境保护措施</w:t>
        </w:r>
        <w:r>
          <w:tab/>
        </w:r>
        <w:r>
          <w:fldChar w:fldCharType="begin"/>
        </w:r>
        <w:r>
          <w:instrText xml:space="preserve"> PAGEREF _Toc12232 \h </w:instrText>
        </w:r>
        <w:r>
          <w:fldChar w:fldCharType="separate"/>
        </w:r>
        <w:r>
          <w:t>39</w:t>
        </w:r>
        <w:r>
          <w:fldChar w:fldCharType="end"/>
        </w:r>
      </w:hyperlink>
    </w:p>
    <w:p>
      <w:pPr>
        <w:pStyle w:val="TOC2"/>
        <w:tabs>
          <w:tab w:val="right" w:leader="dot" w:pos="8306"/>
        </w:tabs>
      </w:pPr>
      <w:hyperlink w:anchor="_Toc30047" w:history="1">
        <w:r>
          <w:rPr>
            <w:rFonts w:ascii="仿宋" w:eastAsia="仿宋" w:hAnsi="仿宋" w:cs="仿宋" w:hint="eastAsia"/>
            <w:lang w:eastAsia="zh-CN"/>
          </w:rPr>
          <w:t>(二)、绿色发展与可持续发展策略</w:t>
        </w:r>
        <w:r>
          <w:tab/>
        </w:r>
        <w:r>
          <w:fldChar w:fldCharType="begin"/>
        </w:r>
        <w:r>
          <w:instrText xml:space="preserve"> PAGEREF _Toc30047 \h </w:instrText>
        </w:r>
        <w:r>
          <w:fldChar w:fldCharType="separate"/>
        </w:r>
        <w:r>
          <w:t>41</w:t>
        </w:r>
        <w:r>
          <w:fldChar w:fldCharType="end"/>
        </w:r>
      </w:hyperlink>
    </w:p>
    <w:p>
      <w:pPr>
        <w:pStyle w:val="TOC1"/>
        <w:tabs>
          <w:tab w:val="right" w:leader="dot" w:pos="8306"/>
        </w:tabs>
      </w:pPr>
      <w:hyperlink w:anchor="_Toc15529" w:history="1">
        <w:r>
          <w:rPr>
            <w:rFonts w:ascii="仿宋" w:eastAsia="仿宋" w:hAnsi="仿宋" w:cs="仿宋" w:hint="eastAsia"/>
            <w:lang w:eastAsia="zh-CN"/>
          </w:rPr>
          <w:t>十、安全与应急管理</w:t>
        </w:r>
        <w:r>
          <w:tab/>
        </w:r>
        <w:r>
          <w:fldChar w:fldCharType="begin"/>
        </w:r>
        <w:r>
          <w:instrText xml:space="preserve"> PAGEREF _Toc15529 \h </w:instrText>
        </w:r>
        <w:r>
          <w:fldChar w:fldCharType="separate"/>
        </w:r>
        <w:r>
          <w:t>42</w:t>
        </w:r>
        <w:r>
          <w:fldChar w:fldCharType="end"/>
        </w:r>
      </w:hyperlink>
    </w:p>
    <w:p>
      <w:pPr>
        <w:pStyle w:val="TOC2"/>
        <w:tabs>
          <w:tab w:val="right" w:leader="dot" w:pos="8306"/>
        </w:tabs>
      </w:pPr>
      <w:hyperlink w:anchor="_Toc22862" w:history="1">
        <w:r>
          <w:rPr>
            <w:rFonts w:ascii="仿宋" w:eastAsia="仿宋" w:hAnsi="仿宋" w:cs="仿宋" w:hint="eastAsia"/>
            <w:lang w:eastAsia="zh-CN"/>
          </w:rPr>
          <w:t>(一)、安全生产管理</w:t>
        </w:r>
        <w:r>
          <w:tab/>
        </w:r>
        <w:r>
          <w:fldChar w:fldCharType="begin"/>
        </w:r>
        <w:r>
          <w:instrText xml:space="preserve"> PAGEREF _Toc22862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0" w:history="1">
        <w:r>
          <w:rPr>
            <w:rFonts w:ascii="仿宋" w:eastAsia="仿宋" w:hAnsi="仿宋" w:cs="仿宋" w:hint="eastAsia"/>
            <w:lang w:eastAsia="zh-CN"/>
          </w:rPr>
          <w:t>(二)、应急预案与响应</w:t>
        </w:r>
        <w:r>
          <w:tab/>
        </w:r>
        <w:r>
          <w:fldChar w:fldCharType="begin"/>
        </w:r>
        <w:r>
          <w:instrText xml:space="preserve"> PAGEREF _Toc15300 \h </w:instrText>
        </w:r>
        <w:r>
          <w:fldChar w:fldCharType="separate"/>
        </w:r>
        <w:r>
          <w:t>44</w:t>
        </w:r>
        <w:r>
          <w:fldChar w:fldCharType="end"/>
        </w:r>
      </w:hyperlink>
    </w:p>
    <w:p>
      <w:pPr>
        <w:pStyle w:val="TOC1"/>
        <w:tabs>
          <w:tab w:val="right" w:leader="dot" w:pos="8306"/>
        </w:tabs>
      </w:pPr>
      <w:hyperlink w:anchor="_Toc31583" w:history="1">
        <w:r>
          <w:rPr>
            <w:rFonts w:ascii="仿宋" w:eastAsia="仿宋" w:hAnsi="仿宋" w:cs="仿宋" w:hint="eastAsia"/>
            <w:lang w:eastAsia="zh-CN"/>
          </w:rPr>
          <w:t>十一、客户关系管理与市场拓展</w:t>
        </w:r>
        <w:r>
          <w:tab/>
        </w:r>
        <w:r>
          <w:fldChar w:fldCharType="begin"/>
        </w:r>
        <w:r>
          <w:instrText xml:space="preserve"> PAGEREF _Toc31583 \h </w:instrText>
        </w:r>
        <w:r>
          <w:fldChar w:fldCharType="separate"/>
        </w:r>
        <w:r>
          <w:t>46</w:t>
        </w:r>
        <w:r>
          <w:fldChar w:fldCharType="end"/>
        </w:r>
      </w:hyperlink>
    </w:p>
    <w:p>
      <w:pPr>
        <w:pStyle w:val="TOC2"/>
        <w:tabs>
          <w:tab w:val="right" w:leader="dot" w:pos="8306"/>
        </w:tabs>
      </w:pPr>
      <w:hyperlink w:anchor="_Toc5895" w:history="1">
        <w:r>
          <w:rPr>
            <w:rFonts w:ascii="仿宋" w:eastAsia="仿宋" w:hAnsi="仿宋" w:cs="仿宋" w:hint="eastAsia"/>
            <w:lang w:eastAsia="zh-CN"/>
          </w:rPr>
          <w:t>(一)、客户关系管理策略</w:t>
        </w:r>
        <w:r>
          <w:tab/>
        </w:r>
        <w:r>
          <w:fldChar w:fldCharType="begin"/>
        </w:r>
        <w:r>
          <w:instrText xml:space="preserve"> PAGEREF _Toc5895 \h </w:instrText>
        </w:r>
        <w:r>
          <w:fldChar w:fldCharType="separate"/>
        </w:r>
        <w:r>
          <w:t>46</w:t>
        </w:r>
        <w:r>
          <w:fldChar w:fldCharType="end"/>
        </w:r>
      </w:hyperlink>
    </w:p>
    <w:p>
      <w:pPr>
        <w:pStyle w:val="TOC2"/>
        <w:tabs>
          <w:tab w:val="right" w:leader="dot" w:pos="8306"/>
        </w:tabs>
      </w:pPr>
      <w:hyperlink w:anchor="_Toc18006" w:history="1">
        <w:r>
          <w:rPr>
            <w:rFonts w:ascii="仿宋" w:eastAsia="仿宋" w:hAnsi="仿宋" w:cs="仿宋" w:hint="eastAsia"/>
            <w:lang w:eastAsia="zh-CN"/>
          </w:rPr>
          <w:t>(二)、市场拓展方案</w:t>
        </w:r>
        <w:r>
          <w:tab/>
        </w:r>
        <w:r>
          <w:fldChar w:fldCharType="begin"/>
        </w:r>
        <w:r>
          <w:instrText xml:space="preserve"> PAGEREF _Toc18006 \h </w:instrText>
        </w:r>
        <w:r>
          <w:fldChar w:fldCharType="separate"/>
        </w:r>
        <w:r>
          <w:t>47</w:t>
        </w:r>
        <w:r>
          <w:fldChar w:fldCharType="end"/>
        </w:r>
      </w:hyperlink>
    </w:p>
    <w:p>
      <w:pPr>
        <w:pStyle w:val="TOC1"/>
        <w:tabs>
          <w:tab w:val="right" w:leader="dot" w:pos="8306"/>
        </w:tabs>
      </w:pPr>
      <w:hyperlink w:anchor="_Toc15494" w:history="1">
        <w:r>
          <w:rPr>
            <w:rFonts w:ascii="仿宋" w:eastAsia="仿宋" w:hAnsi="仿宋" w:cs="仿宋" w:hint="eastAsia"/>
            <w:lang w:eastAsia="zh-CN"/>
          </w:rPr>
          <w:t>十二、项目实施与管理方案</w:t>
        </w:r>
        <w:r>
          <w:tab/>
        </w:r>
        <w:r>
          <w:fldChar w:fldCharType="begin"/>
        </w:r>
        <w:r>
          <w:instrText xml:space="preserve"> PAGEREF _Toc15494 \h </w:instrText>
        </w:r>
        <w:r>
          <w:fldChar w:fldCharType="separate"/>
        </w:r>
        <w:r>
          <w:t>48</w:t>
        </w:r>
        <w:r>
          <w:fldChar w:fldCharType="end"/>
        </w:r>
      </w:hyperlink>
    </w:p>
    <w:p>
      <w:pPr>
        <w:pStyle w:val="TOC2"/>
        <w:tabs>
          <w:tab w:val="right" w:leader="dot" w:pos="8306"/>
        </w:tabs>
      </w:pPr>
      <w:hyperlink w:anchor="_Toc27853" w:history="1">
        <w:r>
          <w:rPr>
            <w:rFonts w:ascii="仿宋" w:eastAsia="仿宋" w:hAnsi="仿宋" w:cs="仿宋" w:hint="eastAsia"/>
            <w:lang w:eastAsia="zh-CN"/>
          </w:rPr>
          <w:t>(一)、项目实施计划</w:t>
        </w:r>
        <w:r>
          <w:tab/>
        </w:r>
        <w:r>
          <w:fldChar w:fldCharType="begin"/>
        </w:r>
        <w:r>
          <w:instrText xml:space="preserve"> PAGEREF _Toc27853 \h </w:instrText>
        </w:r>
        <w:r>
          <w:fldChar w:fldCharType="separate"/>
        </w:r>
        <w:r>
          <w:t>48</w:t>
        </w:r>
        <w:r>
          <w:fldChar w:fldCharType="end"/>
        </w:r>
      </w:hyperlink>
    </w:p>
    <w:p>
      <w:pPr>
        <w:pStyle w:val="TOC2"/>
        <w:tabs>
          <w:tab w:val="right" w:leader="dot" w:pos="8306"/>
        </w:tabs>
      </w:pPr>
      <w:hyperlink w:anchor="_Toc1510" w:history="1">
        <w:r>
          <w:rPr>
            <w:rFonts w:ascii="仿宋" w:eastAsia="仿宋" w:hAnsi="仿宋" w:cs="仿宋" w:hint="eastAsia"/>
            <w:lang w:eastAsia="zh-CN"/>
          </w:rPr>
          <w:t>(二)、项目组织机构与职责</w:t>
        </w:r>
        <w:r>
          <w:tab/>
        </w:r>
        <w:r>
          <w:fldChar w:fldCharType="begin"/>
        </w:r>
        <w:r>
          <w:instrText xml:space="preserve"> PAGEREF _Toc1510 \h </w:instrText>
        </w:r>
        <w:r>
          <w:fldChar w:fldCharType="separate"/>
        </w:r>
        <w:r>
          <w:t>49</w:t>
        </w:r>
        <w:r>
          <w:fldChar w:fldCharType="end"/>
        </w:r>
      </w:hyperlink>
    </w:p>
    <w:p>
      <w:pPr>
        <w:pStyle w:val="TOC2"/>
        <w:tabs>
          <w:tab w:val="right" w:leader="dot" w:pos="8306"/>
        </w:tabs>
      </w:pPr>
      <w:hyperlink w:anchor="_Toc21886" w:history="1">
        <w:r>
          <w:rPr>
            <w:rFonts w:ascii="仿宋" w:eastAsia="仿宋" w:hAnsi="仿宋" w:cs="仿宋" w:hint="eastAsia"/>
            <w:lang w:eastAsia="zh-CN"/>
          </w:rPr>
          <w:t>(三)、项目管理与监控体系</w:t>
        </w:r>
        <w:r>
          <w:tab/>
        </w:r>
        <w:r>
          <w:fldChar w:fldCharType="begin"/>
        </w:r>
        <w:r>
          <w:instrText xml:space="preserve"> PAGEREF _Toc21886 \h </w:instrText>
        </w:r>
        <w:r>
          <w:fldChar w:fldCharType="separate"/>
        </w:r>
        <w:r>
          <w:t>52</w:t>
        </w:r>
        <w:r>
          <w:fldChar w:fldCharType="end"/>
        </w:r>
      </w:hyperlink>
    </w:p>
    <w:p>
      <w:pPr>
        <w:pStyle w:val="TOC1"/>
        <w:tabs>
          <w:tab w:val="right" w:leader="dot" w:pos="8306"/>
        </w:tabs>
      </w:pPr>
      <w:hyperlink w:anchor="_Toc3064" w:history="1">
        <w:r>
          <w:rPr>
            <w:rFonts w:ascii="仿宋" w:eastAsia="仿宋" w:hAnsi="仿宋" w:cs="仿宋" w:hint="eastAsia"/>
            <w:lang w:eastAsia="zh-CN"/>
          </w:rPr>
          <w:t>十三、成果转化与推广应用</w:t>
        </w:r>
        <w:r>
          <w:tab/>
        </w:r>
        <w:r>
          <w:fldChar w:fldCharType="begin"/>
        </w:r>
        <w:r>
          <w:instrText xml:space="preserve"> PAGEREF _Toc3064 \h </w:instrText>
        </w:r>
        <w:r>
          <w:fldChar w:fldCharType="separate"/>
        </w:r>
        <w:r>
          <w:t>54</w:t>
        </w:r>
        <w:r>
          <w:fldChar w:fldCharType="end"/>
        </w:r>
      </w:hyperlink>
    </w:p>
    <w:p>
      <w:pPr>
        <w:pStyle w:val="TOC2"/>
        <w:tabs>
          <w:tab w:val="right" w:leader="dot" w:pos="8306"/>
        </w:tabs>
      </w:pPr>
      <w:hyperlink w:anchor="_Toc22261" w:history="1">
        <w:r>
          <w:rPr>
            <w:rFonts w:ascii="仿宋" w:eastAsia="仿宋" w:hAnsi="仿宋" w:cs="仿宋" w:hint="eastAsia"/>
            <w:lang w:eastAsia="zh-CN"/>
          </w:rPr>
          <w:t>(一)、成果转化策略制定</w:t>
        </w:r>
        <w:r>
          <w:tab/>
        </w:r>
        <w:r>
          <w:fldChar w:fldCharType="begin"/>
        </w:r>
        <w:r>
          <w:instrText xml:space="preserve"> PAGEREF _Toc22261 \h </w:instrText>
        </w:r>
        <w:r>
          <w:fldChar w:fldCharType="separate"/>
        </w:r>
        <w:r>
          <w:t>54</w:t>
        </w:r>
        <w:r>
          <w:fldChar w:fldCharType="end"/>
        </w:r>
      </w:hyperlink>
    </w:p>
    <w:p>
      <w:pPr>
        <w:pStyle w:val="TOC2"/>
        <w:tabs>
          <w:tab w:val="right" w:leader="dot" w:pos="8306"/>
        </w:tabs>
      </w:pPr>
      <w:hyperlink w:anchor="_Toc20527" w:history="1">
        <w:r>
          <w:rPr>
            <w:rFonts w:ascii="仿宋" w:eastAsia="仿宋" w:hAnsi="仿宋" w:cs="仿宋" w:hint="eastAsia"/>
            <w:lang w:eastAsia="zh-CN"/>
          </w:rPr>
          <w:t>(二)、成果推广应用方案</w:t>
        </w:r>
        <w:r>
          <w:tab/>
        </w:r>
        <w:r>
          <w:fldChar w:fldCharType="begin"/>
        </w:r>
        <w:r>
          <w:instrText xml:space="preserve"> PAGEREF _Toc20527 \h </w:instrText>
        </w:r>
        <w:r>
          <w:fldChar w:fldCharType="separate"/>
        </w:r>
        <w:r>
          <w:t>55</w:t>
        </w:r>
        <w:r>
          <w:fldChar w:fldCharType="end"/>
        </w:r>
      </w:hyperlink>
    </w:p>
    <w:p>
      <w:pPr>
        <w:pStyle w:val="TOC1"/>
        <w:tabs>
          <w:tab w:val="right" w:leader="dot" w:pos="8306"/>
        </w:tabs>
      </w:pPr>
      <w:hyperlink w:anchor="_Toc9632" w:history="1">
        <w:r>
          <w:rPr>
            <w:rFonts w:ascii="仿宋" w:eastAsia="仿宋" w:hAnsi="仿宋" w:cs="仿宋" w:hint="eastAsia"/>
            <w:lang w:eastAsia="zh-CN"/>
          </w:rPr>
          <w:t>十四、企业合规与伦理</w:t>
        </w:r>
        <w:r>
          <w:tab/>
        </w:r>
        <w:r>
          <w:fldChar w:fldCharType="begin"/>
        </w:r>
        <w:r>
          <w:instrText xml:space="preserve"> PAGEREF _Toc9632 \h </w:instrText>
        </w:r>
        <w:r>
          <w:fldChar w:fldCharType="separate"/>
        </w:r>
        <w:r>
          <w:t>57</w:t>
        </w:r>
        <w:r>
          <w:fldChar w:fldCharType="end"/>
        </w:r>
      </w:hyperlink>
    </w:p>
    <w:p>
      <w:pPr>
        <w:pStyle w:val="TOC2"/>
        <w:tabs>
          <w:tab w:val="right" w:leader="dot" w:pos="8306"/>
        </w:tabs>
      </w:pPr>
      <w:hyperlink w:anchor="_Toc13024" w:history="1">
        <w:r>
          <w:rPr>
            <w:rFonts w:ascii="仿宋" w:eastAsia="仿宋" w:hAnsi="仿宋" w:cs="仿宋" w:hint="eastAsia"/>
            <w:lang w:eastAsia="zh-CN"/>
          </w:rPr>
          <w:t>(一)、合规政策与程序</w:t>
        </w:r>
        <w:r>
          <w:tab/>
        </w:r>
        <w:r>
          <w:fldChar w:fldCharType="begin"/>
        </w:r>
        <w:r>
          <w:instrText xml:space="preserve"> PAGEREF _Toc13024 \h </w:instrText>
        </w:r>
        <w:r>
          <w:fldChar w:fldCharType="separate"/>
        </w:r>
        <w:r>
          <w:t>57</w:t>
        </w:r>
        <w:r>
          <w:fldChar w:fldCharType="end"/>
        </w:r>
      </w:hyperlink>
    </w:p>
    <w:p>
      <w:pPr>
        <w:pStyle w:val="TOC2"/>
        <w:tabs>
          <w:tab w:val="right" w:leader="dot" w:pos="8306"/>
        </w:tabs>
      </w:pPr>
      <w:hyperlink w:anchor="_Toc12185" w:history="1">
        <w:r>
          <w:rPr>
            <w:rFonts w:ascii="仿宋" w:eastAsia="仿宋" w:hAnsi="仿宋" w:cs="仿宋" w:hint="eastAsia"/>
            <w:lang w:eastAsia="zh-CN"/>
          </w:rPr>
          <w:t>(二)、伦理规范与培训</w:t>
        </w:r>
        <w:r>
          <w:tab/>
        </w:r>
        <w:r>
          <w:fldChar w:fldCharType="begin"/>
        </w:r>
        <w:r>
          <w:instrText xml:space="preserve"> PAGEREF _Toc12185 \h </w:instrText>
        </w:r>
        <w:r>
          <w:fldChar w:fldCharType="separate"/>
        </w:r>
        <w:r>
          <w:t>58</w:t>
        </w:r>
        <w:r>
          <w:fldChar w:fldCharType="end"/>
        </w:r>
      </w:hyperlink>
    </w:p>
    <w:p>
      <w:pPr>
        <w:pStyle w:val="TOC2"/>
        <w:tabs>
          <w:tab w:val="right" w:leader="dot" w:pos="8306"/>
        </w:tabs>
      </w:pPr>
      <w:hyperlink w:anchor="_Toc9324" w:history="1">
        <w:r>
          <w:rPr>
            <w:rFonts w:ascii="仿宋" w:eastAsia="仿宋" w:hAnsi="仿宋" w:cs="仿宋" w:hint="eastAsia"/>
            <w:lang w:eastAsia="zh-CN"/>
          </w:rPr>
          <w:t>(三)、合规风险评估</w:t>
        </w:r>
        <w:r>
          <w:tab/>
        </w:r>
        <w:r>
          <w:fldChar w:fldCharType="begin"/>
        </w:r>
        <w:r>
          <w:instrText xml:space="preserve"> PAGEREF _Toc9324 \h </w:instrText>
        </w:r>
        <w:r>
          <w:fldChar w:fldCharType="separate"/>
        </w:r>
        <w:r>
          <w:t>59</w:t>
        </w:r>
        <w:r>
          <w:fldChar w:fldCharType="end"/>
        </w:r>
      </w:hyperlink>
    </w:p>
    <w:p>
      <w:pPr>
        <w:pStyle w:val="TOC2"/>
        <w:tabs>
          <w:tab w:val="right" w:leader="dot" w:pos="8306"/>
        </w:tabs>
      </w:pPr>
      <w:hyperlink w:anchor="_Toc15273" w:history="1">
        <w:r>
          <w:rPr>
            <w:rFonts w:ascii="仿宋" w:eastAsia="仿宋" w:hAnsi="仿宋" w:cs="仿宋" w:hint="eastAsia"/>
            <w:lang w:eastAsia="zh-CN"/>
          </w:rPr>
          <w:t>(四)、合规监督与执行</w:t>
        </w:r>
        <w:r>
          <w:tab/>
        </w:r>
        <w:r>
          <w:fldChar w:fldCharType="begin"/>
        </w:r>
        <w:r>
          <w:instrText xml:space="preserve"> PAGEREF _Toc15273 \h </w:instrText>
        </w:r>
        <w:r>
          <w:fldChar w:fldCharType="separate"/>
        </w:r>
        <w:r>
          <w:t>60</w:t>
        </w:r>
        <w:r>
          <w:fldChar w:fldCharType="end"/>
        </w:r>
      </w:hyperlink>
    </w:p>
    <w:p>
      <w:pPr>
        <w:pStyle w:val="TOC1"/>
        <w:tabs>
          <w:tab w:val="right" w:leader="dot" w:pos="8306"/>
        </w:tabs>
      </w:pPr>
      <w:hyperlink w:anchor="_Toc12480" w:history="1">
        <w:r>
          <w:rPr>
            <w:rFonts w:ascii="仿宋" w:eastAsia="仿宋" w:hAnsi="仿宋" w:cs="仿宋" w:hint="eastAsia"/>
            <w:lang w:eastAsia="zh-CN"/>
          </w:rPr>
          <w:t>十五、质量管理与控制</w:t>
        </w:r>
        <w:r>
          <w:tab/>
        </w:r>
        <w:r>
          <w:fldChar w:fldCharType="begin"/>
        </w:r>
        <w:r>
          <w:instrText xml:space="preserve"> PAGEREF _Toc12480 \h </w:instrText>
        </w:r>
        <w:r>
          <w:fldChar w:fldCharType="separate"/>
        </w:r>
        <w:r>
          <w:t>61</w:t>
        </w:r>
        <w:r>
          <w:fldChar w:fldCharType="end"/>
        </w:r>
      </w:hyperlink>
    </w:p>
    <w:p>
      <w:pPr>
        <w:pStyle w:val="TOC2"/>
        <w:tabs>
          <w:tab w:val="right" w:leader="dot" w:pos="8306"/>
        </w:tabs>
      </w:pPr>
      <w:hyperlink w:anchor="_Toc3396" w:history="1">
        <w:r>
          <w:rPr>
            <w:rFonts w:ascii="仿宋" w:eastAsia="仿宋" w:hAnsi="仿宋" w:cs="仿宋" w:hint="eastAsia"/>
            <w:lang w:eastAsia="zh-CN"/>
          </w:rPr>
          <w:t>(一)、质量管理体系建设</w:t>
        </w:r>
        <w:r>
          <w:tab/>
        </w:r>
        <w:r>
          <w:fldChar w:fldCharType="begin"/>
        </w:r>
        <w:r>
          <w:instrText xml:space="preserve"> PAGEREF _Toc3396 \h </w:instrText>
        </w:r>
        <w:r>
          <w:fldChar w:fldCharType="separate"/>
        </w:r>
        <w:r>
          <w:t>61</w:t>
        </w:r>
        <w:r>
          <w:fldChar w:fldCharType="end"/>
        </w:r>
      </w:hyperlink>
    </w:p>
    <w:p>
      <w:pPr>
        <w:pStyle w:val="TOC2"/>
        <w:tabs>
          <w:tab w:val="right" w:leader="dot" w:pos="8306"/>
        </w:tabs>
      </w:pPr>
      <w:hyperlink w:anchor="_Toc16336" w:history="1">
        <w:r>
          <w:rPr>
            <w:rFonts w:ascii="仿宋" w:eastAsia="仿宋" w:hAnsi="仿宋" w:cs="仿宋" w:hint="eastAsia"/>
            <w:lang w:eastAsia="zh-CN"/>
          </w:rPr>
          <w:t>(二)、质量控制措施</w:t>
        </w:r>
        <w:r>
          <w:tab/>
        </w:r>
        <w:r>
          <w:fldChar w:fldCharType="begin"/>
        </w:r>
        <w:r>
          <w:instrText xml:space="preserve"> PAGEREF _Toc16336 \h </w:instrText>
        </w:r>
        <w:r>
          <w:fldChar w:fldCharType="separate"/>
        </w:r>
        <w:r>
          <w:t>62</w:t>
        </w:r>
        <w:r>
          <w:fldChar w:fldCharType="end"/>
        </w:r>
      </w:hyperlink>
    </w:p>
    <w:p>
      <w:pPr>
        <w:pStyle w:val="TOC1"/>
        <w:tabs>
          <w:tab w:val="right" w:leader="dot" w:pos="8306"/>
        </w:tabs>
      </w:pPr>
      <w:hyperlink w:anchor="_Toc7573" w:history="1">
        <w:r>
          <w:rPr>
            <w:rFonts w:ascii="仿宋" w:eastAsia="仿宋" w:hAnsi="仿宋" w:cs="仿宋" w:hint="eastAsia"/>
            <w:lang w:eastAsia="zh-CN"/>
          </w:rPr>
          <w:t>十六、人力资源管理与开发</w:t>
        </w:r>
        <w:r>
          <w:tab/>
        </w:r>
        <w:r>
          <w:fldChar w:fldCharType="begin"/>
        </w:r>
        <w:r>
          <w:instrText xml:space="preserve"> PAGEREF _Toc7573 \h </w:instrText>
        </w:r>
        <w:r>
          <w:fldChar w:fldCharType="separate"/>
        </w:r>
        <w:r>
          <w:t>63</w:t>
        </w:r>
        <w:r>
          <w:fldChar w:fldCharType="end"/>
        </w:r>
      </w:hyperlink>
    </w:p>
    <w:p>
      <w:pPr>
        <w:pStyle w:val="TOC2"/>
        <w:tabs>
          <w:tab w:val="right" w:leader="dot" w:pos="8306"/>
        </w:tabs>
      </w:pPr>
      <w:hyperlink w:anchor="_Toc31482" w:history="1">
        <w:r>
          <w:rPr>
            <w:rFonts w:ascii="仿宋" w:eastAsia="仿宋" w:hAnsi="仿宋" w:cs="仿宋" w:hint="eastAsia"/>
            <w:lang w:eastAsia="zh-CN"/>
          </w:rPr>
          <w:t>(一)、人力资源规划</w:t>
        </w:r>
        <w:r>
          <w:tab/>
        </w:r>
        <w:r>
          <w:fldChar w:fldCharType="begin"/>
        </w:r>
        <w:r>
          <w:instrText xml:space="preserve"> PAGEREF _Toc31482 \h </w:instrText>
        </w:r>
        <w:r>
          <w:fldChar w:fldCharType="separate"/>
        </w:r>
        <w:r>
          <w:t>63</w:t>
        </w:r>
        <w:r>
          <w:fldChar w:fldCharType="end"/>
        </w:r>
      </w:hyperlink>
    </w:p>
    <w:p>
      <w:pPr>
        <w:pStyle w:val="TOC2"/>
        <w:tabs>
          <w:tab w:val="right" w:leader="dot" w:pos="8306"/>
        </w:tabs>
      </w:pPr>
      <w:hyperlink w:anchor="_Toc14811" w:history="1">
        <w:r>
          <w:rPr>
            <w:rFonts w:ascii="仿宋" w:eastAsia="仿宋" w:hAnsi="仿宋" w:cs="仿宋" w:hint="eastAsia"/>
            <w:lang w:eastAsia="zh-CN"/>
          </w:rPr>
          <w:t>(二)、人力资源开发与培训</w:t>
        </w:r>
        <w:r>
          <w:tab/>
        </w:r>
        <w:r>
          <w:fldChar w:fldCharType="begin"/>
        </w:r>
        <w:r>
          <w:instrText xml:space="preserve"> PAGEREF _Toc14811 \h </w:instrText>
        </w:r>
        <w:r>
          <w:fldChar w:fldCharType="separate"/>
        </w:r>
        <w:r>
          <w:t>65</w:t>
        </w:r>
        <w:r>
          <w:fldChar w:fldCharType="end"/>
        </w:r>
      </w:hyperlink>
    </w:p>
    <w:p>
      <w:pPr>
        <w:pStyle w:val="TOC1"/>
        <w:tabs>
          <w:tab w:val="right" w:leader="dot" w:pos="8306"/>
        </w:tabs>
      </w:pPr>
      <w:hyperlink w:anchor="_Toc1655" w:history="1">
        <w:r>
          <w:rPr>
            <w:rFonts w:ascii="仿宋" w:eastAsia="仿宋" w:hAnsi="仿宋" w:cs="仿宋" w:hint="eastAsia"/>
            <w:lang w:eastAsia="zh-CN"/>
          </w:rPr>
          <w:t>十七、法律法规与政策遵循</w:t>
        </w:r>
        <w:r>
          <w:tab/>
        </w:r>
        <w:r>
          <w:fldChar w:fldCharType="begin"/>
        </w:r>
        <w:r>
          <w:instrText xml:space="preserve"> PAGEREF _Toc1655 \h </w:instrText>
        </w:r>
        <w:r>
          <w:fldChar w:fldCharType="separate"/>
        </w:r>
        <w:r>
          <w:t>68</w:t>
        </w:r>
        <w:r>
          <w:fldChar w:fldCharType="end"/>
        </w:r>
      </w:hyperlink>
    </w:p>
    <w:p>
      <w:pPr>
        <w:pStyle w:val="TOC2"/>
        <w:tabs>
          <w:tab w:val="right" w:leader="dot" w:pos="8306"/>
        </w:tabs>
      </w:pPr>
      <w:hyperlink w:anchor="_Toc6555" w:history="1">
        <w:r>
          <w:rPr>
            <w:rFonts w:ascii="仿宋" w:eastAsia="仿宋" w:hAnsi="仿宋" w:cs="仿宋" w:hint="eastAsia"/>
            <w:lang w:eastAsia="zh-CN"/>
          </w:rPr>
          <w:t>(一)、法律法规遵守</w:t>
        </w:r>
        <w:r>
          <w:tab/>
        </w:r>
        <w:r>
          <w:fldChar w:fldCharType="begin"/>
        </w:r>
        <w:r>
          <w:instrText xml:space="preserve"> PAGEREF _Toc6555 \h </w:instrText>
        </w:r>
        <w:r>
          <w:fldChar w:fldCharType="separate"/>
        </w:r>
        <w:r>
          <w:t>68</w:t>
        </w:r>
        <w:r>
          <w:fldChar w:fldCharType="end"/>
        </w:r>
      </w:hyperlink>
    </w:p>
    <w:p>
      <w:pPr>
        <w:pStyle w:val="TOC2"/>
        <w:tabs>
          <w:tab w:val="right" w:leader="dot" w:pos="8306"/>
        </w:tabs>
      </w:pPr>
      <w:hyperlink w:anchor="_Toc30520" w:history="1">
        <w:r>
          <w:rPr>
            <w:rFonts w:ascii="仿宋" w:eastAsia="仿宋" w:hAnsi="仿宋" w:cs="仿宋" w:hint="eastAsia"/>
            <w:lang w:eastAsia="zh-CN"/>
          </w:rPr>
          <w:t>(二)、政策导向与利用</w:t>
        </w:r>
        <w:r>
          <w:tab/>
        </w:r>
        <w:r>
          <w:fldChar w:fldCharType="begin"/>
        </w:r>
        <w:r>
          <w:instrText xml:space="preserve"> PAGEREF _Toc30520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7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09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子注入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离子注入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离子注入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子注入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离子注入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离子注入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6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为了融入当地社区，离子注入设备项目需深入理解当地的文化特色和社会习俗。例如，项目在设计广告和市场推广活动时，应考虑使用当地语言和符合地方文化的表达方式。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38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为了确保离子注入设备项目的成功并最大限度地减轻潜在的社会风险，详细的风险分析和具体的应对策略至关重要。以下是针对项目可能面临的具体社会风险及相应对策的分析：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风险描述：离子注入设备项目可能遭遇社区抵制，尤其如果社区成员认为项目会破坏他们的生活环境或忽略他们的意见。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风险描述：离子注入设备项目的商业实践可能与当地的文化和价值观存在冲突，导致社会紧张和文化冲突。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风险描述：离子注入设备项目可能会增加对公共资源和基础设施的需求，给当地带来额外压力，例如在水资源、能源供应和交通系统方面。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风险描述：离子注入设备项目可能会引起当地社会结构和动态的变化，例如改变社区的人口组成和社交模式。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风险描述：在离子注入设备项目运营过程中，可能涉及大量个人和商业敏感信息，存在信息安全和隐私保护的风险。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8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00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离子注入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https://d.book118.com/936243004200010043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C6592"/>
    <w:rsid w:val="696C6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24300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2024-01-25T15:04:00Z</dcterms:created>
  <dcterms:modified xsi:type="dcterms:W3CDTF">2024-01-25T15:06:19Z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EAD1B818D7DB4F2B9F7F99D8A932DECE_11</vt:lpwstr>
  </property>
  <property fmtid="{D5CDD505-2E9C-101B-9397-08002B2CF9AE}" pid="3" name="KSOProductBuildVer">
    <vt:lpwstr>2052-12.1.0.16250</vt:lpwstr>
  </property>
</Properties>
</file>