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盆景项目计划设计方案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0" w:history="1">
        <w:r>
          <w:rPr>
            <w:rFonts w:ascii="仿宋" w:eastAsia="仿宋" w:hAnsi="仿宋" w:cs="仿宋" w:hint="eastAsia"/>
            <w:lang w:eastAsia="zh-CN"/>
          </w:rPr>
          <w:t>前言</w:t>
        </w:r>
        <w:r>
          <w:tab/>
        </w:r>
        <w:r>
          <w:fldChar w:fldCharType="begin"/>
        </w:r>
        <w:r>
          <w:instrText xml:space="preserve"> PAGEREF _Toc1110 \h </w:instrText>
        </w:r>
        <w:r>
          <w:fldChar w:fldCharType="separate"/>
        </w:r>
        <w:r>
          <w:t>3</w:t>
        </w:r>
        <w:r>
          <w:fldChar w:fldCharType="end"/>
        </w:r>
      </w:hyperlink>
    </w:p>
    <w:p>
      <w:pPr>
        <w:pStyle w:val="TOC1"/>
        <w:tabs>
          <w:tab w:val="right" w:leader="dot" w:pos="8306"/>
        </w:tabs>
      </w:pPr>
      <w:hyperlink w:anchor="_Toc14932" w:history="1">
        <w:r>
          <w:rPr>
            <w:rFonts w:ascii="仿宋" w:eastAsia="仿宋" w:hAnsi="仿宋" w:cs="仿宋" w:hint="eastAsia"/>
            <w:lang w:eastAsia="zh-CN"/>
          </w:rPr>
          <w:t>一、盆景项目文档管理</w:t>
        </w:r>
        <w:r>
          <w:tab/>
        </w:r>
        <w:r>
          <w:fldChar w:fldCharType="begin"/>
        </w:r>
        <w:r>
          <w:instrText xml:space="preserve"> PAGEREF _Toc14932 \h </w:instrText>
        </w:r>
        <w:r>
          <w:fldChar w:fldCharType="separate"/>
        </w:r>
        <w:r>
          <w:t>3</w:t>
        </w:r>
        <w:r>
          <w:fldChar w:fldCharType="end"/>
        </w:r>
      </w:hyperlink>
    </w:p>
    <w:p>
      <w:pPr>
        <w:pStyle w:val="TOC2"/>
        <w:tabs>
          <w:tab w:val="right" w:leader="dot" w:pos="8306"/>
        </w:tabs>
      </w:pPr>
      <w:hyperlink w:anchor="_Toc11035" w:history="1">
        <w:r>
          <w:rPr>
            <w:rFonts w:ascii="仿宋" w:eastAsia="仿宋" w:hAnsi="仿宋" w:cs="仿宋" w:hint="eastAsia"/>
            <w:lang w:eastAsia="zh-CN"/>
          </w:rPr>
          <w:t>(一)、文档编制与审查</w:t>
        </w:r>
        <w:r>
          <w:tab/>
        </w:r>
        <w:r>
          <w:fldChar w:fldCharType="begin"/>
        </w:r>
        <w:r>
          <w:instrText xml:space="preserve"> PAGEREF _Toc11035 \h </w:instrText>
        </w:r>
        <w:r>
          <w:fldChar w:fldCharType="separate"/>
        </w:r>
        <w:r>
          <w:t>3</w:t>
        </w:r>
        <w:r>
          <w:fldChar w:fldCharType="end"/>
        </w:r>
      </w:hyperlink>
    </w:p>
    <w:p>
      <w:pPr>
        <w:pStyle w:val="TOC2"/>
        <w:tabs>
          <w:tab w:val="right" w:leader="dot" w:pos="8306"/>
        </w:tabs>
      </w:pPr>
      <w:hyperlink w:anchor="_Toc1651" w:history="1">
        <w:r>
          <w:rPr>
            <w:rFonts w:ascii="仿宋" w:eastAsia="仿宋" w:hAnsi="仿宋" w:cs="仿宋" w:hint="eastAsia"/>
            <w:lang w:eastAsia="zh-CN"/>
          </w:rPr>
          <w:t>(二)、文档发布与分发</w:t>
        </w:r>
        <w:r>
          <w:tab/>
        </w:r>
        <w:r>
          <w:fldChar w:fldCharType="begin"/>
        </w:r>
        <w:r>
          <w:instrText xml:space="preserve"> PAGEREF _Toc1651 \h </w:instrText>
        </w:r>
        <w:r>
          <w:fldChar w:fldCharType="separate"/>
        </w:r>
        <w:r>
          <w:t>4</w:t>
        </w:r>
        <w:r>
          <w:fldChar w:fldCharType="end"/>
        </w:r>
      </w:hyperlink>
    </w:p>
    <w:p>
      <w:pPr>
        <w:pStyle w:val="TOC2"/>
        <w:tabs>
          <w:tab w:val="right" w:leader="dot" w:pos="8306"/>
        </w:tabs>
      </w:pPr>
      <w:hyperlink w:anchor="_Toc31121" w:history="1">
        <w:r>
          <w:rPr>
            <w:rFonts w:ascii="仿宋" w:eastAsia="仿宋" w:hAnsi="仿宋" w:cs="仿宋" w:hint="eastAsia"/>
            <w:lang w:eastAsia="zh-CN"/>
          </w:rPr>
          <w:t>(三)、文档存档与归档</w:t>
        </w:r>
        <w:r>
          <w:tab/>
        </w:r>
        <w:r>
          <w:fldChar w:fldCharType="begin"/>
        </w:r>
        <w:r>
          <w:instrText xml:space="preserve"> PAGEREF _Toc31121 \h </w:instrText>
        </w:r>
        <w:r>
          <w:fldChar w:fldCharType="separate"/>
        </w:r>
        <w:r>
          <w:t>5</w:t>
        </w:r>
        <w:r>
          <w:fldChar w:fldCharType="end"/>
        </w:r>
      </w:hyperlink>
    </w:p>
    <w:p>
      <w:pPr>
        <w:pStyle w:val="TOC1"/>
        <w:tabs>
          <w:tab w:val="right" w:leader="dot" w:pos="8306"/>
        </w:tabs>
      </w:pPr>
      <w:hyperlink w:anchor="_Toc9781" w:history="1">
        <w:r>
          <w:rPr>
            <w:rFonts w:ascii="仿宋" w:eastAsia="仿宋" w:hAnsi="仿宋" w:cs="仿宋" w:hint="eastAsia"/>
            <w:lang w:eastAsia="zh-CN"/>
          </w:rPr>
          <w:t>二、盆景项目建设单位说明</w:t>
        </w:r>
        <w:r>
          <w:tab/>
        </w:r>
        <w:r>
          <w:fldChar w:fldCharType="begin"/>
        </w:r>
        <w:r>
          <w:instrText xml:space="preserve"> PAGEREF _Toc9781 \h </w:instrText>
        </w:r>
        <w:r>
          <w:fldChar w:fldCharType="separate"/>
        </w:r>
        <w:r>
          <w:t>6</w:t>
        </w:r>
        <w:r>
          <w:fldChar w:fldCharType="end"/>
        </w:r>
      </w:hyperlink>
    </w:p>
    <w:p>
      <w:pPr>
        <w:pStyle w:val="TOC2"/>
        <w:tabs>
          <w:tab w:val="right" w:leader="dot" w:pos="8306"/>
        </w:tabs>
      </w:pPr>
      <w:hyperlink w:anchor="_Toc3586" w:history="1">
        <w:r>
          <w:rPr>
            <w:rFonts w:ascii="仿宋" w:eastAsia="仿宋" w:hAnsi="仿宋" w:cs="仿宋" w:hint="eastAsia"/>
            <w:lang w:eastAsia="zh-CN"/>
          </w:rPr>
          <w:t>(一)、盆景项目承办单位基本情况</w:t>
        </w:r>
        <w:r>
          <w:tab/>
        </w:r>
        <w:r>
          <w:fldChar w:fldCharType="begin"/>
        </w:r>
        <w:r>
          <w:instrText xml:space="preserve"> PAGEREF _Toc3586 \h </w:instrText>
        </w:r>
        <w:r>
          <w:fldChar w:fldCharType="separate"/>
        </w:r>
        <w:r>
          <w:t>6</w:t>
        </w:r>
        <w:r>
          <w:fldChar w:fldCharType="end"/>
        </w:r>
      </w:hyperlink>
    </w:p>
    <w:p>
      <w:pPr>
        <w:pStyle w:val="TOC2"/>
        <w:tabs>
          <w:tab w:val="right" w:leader="dot" w:pos="8306"/>
        </w:tabs>
      </w:pPr>
      <w:hyperlink w:anchor="_Toc20057" w:history="1">
        <w:r>
          <w:rPr>
            <w:rFonts w:ascii="仿宋" w:eastAsia="仿宋" w:hAnsi="仿宋" w:cs="仿宋" w:hint="eastAsia"/>
            <w:lang w:eastAsia="zh-CN"/>
          </w:rPr>
          <w:t>(二)、公司经济效益分析</w:t>
        </w:r>
        <w:r>
          <w:tab/>
        </w:r>
        <w:r>
          <w:fldChar w:fldCharType="begin"/>
        </w:r>
        <w:r>
          <w:instrText xml:space="preserve"> PAGEREF _Toc20057 \h </w:instrText>
        </w:r>
        <w:r>
          <w:fldChar w:fldCharType="separate"/>
        </w:r>
        <w:r>
          <w:t>7</w:t>
        </w:r>
        <w:r>
          <w:fldChar w:fldCharType="end"/>
        </w:r>
      </w:hyperlink>
    </w:p>
    <w:p>
      <w:pPr>
        <w:pStyle w:val="TOC1"/>
        <w:tabs>
          <w:tab w:val="right" w:leader="dot" w:pos="8306"/>
        </w:tabs>
      </w:pPr>
      <w:hyperlink w:anchor="_Toc9036" w:history="1">
        <w:r>
          <w:rPr>
            <w:rFonts w:ascii="仿宋" w:eastAsia="仿宋" w:hAnsi="仿宋" w:cs="仿宋" w:hint="eastAsia"/>
            <w:lang w:eastAsia="zh-CN"/>
          </w:rPr>
          <w:t>三、盆景项目危机管理</w:t>
        </w:r>
        <w:r>
          <w:tab/>
        </w:r>
        <w:r>
          <w:fldChar w:fldCharType="begin"/>
        </w:r>
        <w:r>
          <w:instrText xml:space="preserve"> PAGEREF _Toc9036 \h </w:instrText>
        </w:r>
        <w:r>
          <w:fldChar w:fldCharType="separate"/>
        </w:r>
        <w:r>
          <w:t>8</w:t>
        </w:r>
        <w:r>
          <w:fldChar w:fldCharType="end"/>
        </w:r>
      </w:hyperlink>
    </w:p>
    <w:p>
      <w:pPr>
        <w:pStyle w:val="TOC2"/>
        <w:tabs>
          <w:tab w:val="right" w:leader="dot" w:pos="8306"/>
        </w:tabs>
      </w:pPr>
      <w:hyperlink w:anchor="_Toc11006" w:history="1">
        <w:r>
          <w:rPr>
            <w:rFonts w:ascii="仿宋" w:eastAsia="仿宋" w:hAnsi="仿宋" w:cs="仿宋" w:hint="eastAsia"/>
            <w:lang w:eastAsia="zh-CN"/>
          </w:rPr>
          <w:t>(一)、危机预警与识别</w:t>
        </w:r>
        <w:r>
          <w:tab/>
        </w:r>
        <w:r>
          <w:fldChar w:fldCharType="begin"/>
        </w:r>
        <w:r>
          <w:instrText xml:space="preserve"> PAGEREF _Toc11006 \h </w:instrText>
        </w:r>
        <w:r>
          <w:fldChar w:fldCharType="separate"/>
        </w:r>
        <w:r>
          <w:t>8</w:t>
        </w:r>
        <w:r>
          <w:fldChar w:fldCharType="end"/>
        </w:r>
      </w:hyperlink>
    </w:p>
    <w:p>
      <w:pPr>
        <w:pStyle w:val="TOC2"/>
        <w:tabs>
          <w:tab w:val="right" w:leader="dot" w:pos="8306"/>
        </w:tabs>
      </w:pPr>
      <w:hyperlink w:anchor="_Toc26360" w:history="1">
        <w:r>
          <w:rPr>
            <w:rFonts w:ascii="仿宋" w:eastAsia="仿宋" w:hAnsi="仿宋" w:cs="仿宋" w:hint="eastAsia"/>
            <w:lang w:eastAsia="zh-CN"/>
          </w:rPr>
          <w:t>(二)、危机应对与恢复</w:t>
        </w:r>
        <w:r>
          <w:tab/>
        </w:r>
        <w:r>
          <w:fldChar w:fldCharType="begin"/>
        </w:r>
        <w:r>
          <w:instrText xml:space="preserve"> PAGEREF _Toc26360 \h </w:instrText>
        </w:r>
        <w:r>
          <w:fldChar w:fldCharType="separate"/>
        </w:r>
        <w:r>
          <w:t>9</w:t>
        </w:r>
        <w:r>
          <w:fldChar w:fldCharType="end"/>
        </w:r>
      </w:hyperlink>
    </w:p>
    <w:p>
      <w:pPr>
        <w:pStyle w:val="TOC1"/>
        <w:tabs>
          <w:tab w:val="right" w:leader="dot" w:pos="8306"/>
        </w:tabs>
      </w:pPr>
      <w:hyperlink w:anchor="_Toc17860" w:history="1">
        <w:r>
          <w:rPr>
            <w:rFonts w:ascii="仿宋" w:eastAsia="仿宋" w:hAnsi="仿宋" w:cs="仿宋" w:hint="eastAsia"/>
            <w:lang w:eastAsia="zh-CN"/>
          </w:rPr>
          <w:t>四、盆景项目概论</w:t>
        </w:r>
        <w:r>
          <w:tab/>
        </w:r>
        <w:r>
          <w:fldChar w:fldCharType="begin"/>
        </w:r>
        <w:r>
          <w:instrText xml:space="preserve"> PAGEREF _Toc17860 \h </w:instrText>
        </w:r>
        <w:r>
          <w:fldChar w:fldCharType="separate"/>
        </w:r>
        <w:r>
          <w:t>10</w:t>
        </w:r>
        <w:r>
          <w:fldChar w:fldCharType="end"/>
        </w:r>
      </w:hyperlink>
    </w:p>
    <w:p>
      <w:pPr>
        <w:pStyle w:val="TOC2"/>
        <w:tabs>
          <w:tab w:val="right" w:leader="dot" w:pos="8306"/>
        </w:tabs>
      </w:pPr>
      <w:hyperlink w:anchor="_Toc3429" w:history="1">
        <w:r>
          <w:rPr>
            <w:rFonts w:ascii="仿宋" w:eastAsia="仿宋" w:hAnsi="仿宋" w:cs="仿宋" w:hint="eastAsia"/>
            <w:lang w:eastAsia="zh-CN"/>
          </w:rPr>
          <w:t>(一)、盆景项目概况</w:t>
        </w:r>
        <w:r>
          <w:tab/>
        </w:r>
        <w:r>
          <w:fldChar w:fldCharType="begin"/>
        </w:r>
        <w:r>
          <w:instrText xml:space="preserve"> PAGEREF _Toc3429 \h </w:instrText>
        </w:r>
        <w:r>
          <w:fldChar w:fldCharType="separate"/>
        </w:r>
        <w:r>
          <w:t>10</w:t>
        </w:r>
        <w:r>
          <w:fldChar w:fldCharType="end"/>
        </w:r>
      </w:hyperlink>
    </w:p>
    <w:p>
      <w:pPr>
        <w:pStyle w:val="TOC2"/>
        <w:tabs>
          <w:tab w:val="right" w:leader="dot" w:pos="8306"/>
        </w:tabs>
      </w:pPr>
      <w:hyperlink w:anchor="_Toc30181" w:history="1">
        <w:r>
          <w:rPr>
            <w:rFonts w:ascii="仿宋" w:eastAsia="仿宋" w:hAnsi="仿宋" w:cs="仿宋" w:hint="eastAsia"/>
            <w:lang w:eastAsia="zh-CN"/>
          </w:rPr>
          <w:t>(二)、盆景项目目标</w:t>
        </w:r>
        <w:r>
          <w:tab/>
        </w:r>
        <w:r>
          <w:fldChar w:fldCharType="begin"/>
        </w:r>
        <w:r>
          <w:instrText xml:space="preserve"> PAGEREF _Toc30181 \h </w:instrText>
        </w:r>
        <w:r>
          <w:fldChar w:fldCharType="separate"/>
        </w:r>
        <w:r>
          <w:t>12</w:t>
        </w:r>
        <w:r>
          <w:fldChar w:fldCharType="end"/>
        </w:r>
      </w:hyperlink>
    </w:p>
    <w:p>
      <w:pPr>
        <w:pStyle w:val="TOC2"/>
        <w:tabs>
          <w:tab w:val="right" w:leader="dot" w:pos="8306"/>
        </w:tabs>
      </w:pPr>
      <w:hyperlink w:anchor="_Toc31723" w:history="1">
        <w:r>
          <w:rPr>
            <w:rFonts w:ascii="仿宋" w:eastAsia="仿宋" w:hAnsi="仿宋" w:cs="仿宋" w:hint="eastAsia"/>
            <w:lang w:eastAsia="zh-CN"/>
          </w:rPr>
          <w:t>(三)、盆景项目提出的理由</w:t>
        </w:r>
        <w:r>
          <w:tab/>
        </w:r>
        <w:r>
          <w:fldChar w:fldCharType="begin"/>
        </w:r>
        <w:r>
          <w:instrText xml:space="preserve"> PAGEREF _Toc31723 \h </w:instrText>
        </w:r>
        <w:r>
          <w:fldChar w:fldCharType="separate"/>
        </w:r>
        <w:r>
          <w:t>13</w:t>
        </w:r>
        <w:r>
          <w:fldChar w:fldCharType="end"/>
        </w:r>
      </w:hyperlink>
    </w:p>
    <w:p>
      <w:pPr>
        <w:pStyle w:val="TOC2"/>
        <w:tabs>
          <w:tab w:val="right" w:leader="dot" w:pos="8306"/>
        </w:tabs>
      </w:pPr>
      <w:hyperlink w:anchor="_Toc29243" w:history="1">
        <w:r>
          <w:rPr>
            <w:rFonts w:ascii="仿宋" w:eastAsia="仿宋" w:hAnsi="仿宋" w:cs="仿宋" w:hint="eastAsia"/>
            <w:lang w:eastAsia="zh-CN"/>
          </w:rPr>
          <w:t>(四)、盆景项目意义</w:t>
        </w:r>
        <w:r>
          <w:tab/>
        </w:r>
        <w:r>
          <w:fldChar w:fldCharType="begin"/>
        </w:r>
        <w:r>
          <w:instrText xml:space="preserve"> PAGEREF _Toc29243 \h </w:instrText>
        </w:r>
        <w:r>
          <w:fldChar w:fldCharType="separate"/>
        </w:r>
        <w:r>
          <w:t>15</w:t>
        </w:r>
        <w:r>
          <w:fldChar w:fldCharType="end"/>
        </w:r>
      </w:hyperlink>
    </w:p>
    <w:p>
      <w:pPr>
        <w:pStyle w:val="TOC2"/>
        <w:tabs>
          <w:tab w:val="right" w:leader="dot" w:pos="8306"/>
        </w:tabs>
      </w:pPr>
      <w:hyperlink w:anchor="_Toc24919" w:history="1">
        <w:r>
          <w:rPr>
            <w:rFonts w:ascii="仿宋" w:eastAsia="仿宋" w:hAnsi="仿宋" w:cs="仿宋" w:hint="eastAsia"/>
            <w:lang w:eastAsia="zh-CN"/>
          </w:rPr>
          <w:t>(五)、盆景项目背景</w:t>
        </w:r>
        <w:r>
          <w:tab/>
        </w:r>
        <w:r>
          <w:fldChar w:fldCharType="begin"/>
        </w:r>
        <w:r>
          <w:instrText xml:space="preserve"> PAGEREF _Toc24919 \h </w:instrText>
        </w:r>
        <w:r>
          <w:fldChar w:fldCharType="separate"/>
        </w:r>
        <w:r>
          <w:t>16</w:t>
        </w:r>
        <w:r>
          <w:fldChar w:fldCharType="end"/>
        </w:r>
      </w:hyperlink>
    </w:p>
    <w:p>
      <w:pPr>
        <w:pStyle w:val="TOC1"/>
        <w:tabs>
          <w:tab w:val="right" w:leader="dot" w:pos="8306"/>
        </w:tabs>
      </w:pPr>
      <w:hyperlink w:anchor="_Toc7243" w:history="1">
        <w:r>
          <w:rPr>
            <w:rFonts w:ascii="仿宋" w:eastAsia="仿宋" w:hAnsi="仿宋" w:cs="仿宋" w:hint="eastAsia"/>
            <w:lang w:eastAsia="zh-CN"/>
          </w:rPr>
          <w:t>五、盆景项目选址可行性分析</w:t>
        </w:r>
        <w:r>
          <w:tab/>
        </w:r>
        <w:r>
          <w:fldChar w:fldCharType="begin"/>
        </w:r>
        <w:r>
          <w:instrText xml:space="preserve"> PAGEREF _Toc7243 \h </w:instrText>
        </w:r>
        <w:r>
          <w:fldChar w:fldCharType="separate"/>
        </w:r>
        <w:r>
          <w:t>16</w:t>
        </w:r>
        <w:r>
          <w:fldChar w:fldCharType="end"/>
        </w:r>
      </w:hyperlink>
    </w:p>
    <w:p>
      <w:pPr>
        <w:pStyle w:val="TOC2"/>
        <w:tabs>
          <w:tab w:val="right" w:leader="dot" w:pos="8306"/>
        </w:tabs>
      </w:pPr>
      <w:hyperlink w:anchor="_Toc5957" w:history="1">
        <w:r>
          <w:rPr>
            <w:rFonts w:ascii="仿宋" w:eastAsia="仿宋" w:hAnsi="仿宋" w:cs="仿宋" w:hint="eastAsia"/>
            <w:lang w:eastAsia="zh-CN"/>
          </w:rPr>
          <w:t>(一)、盆景项目选址</w:t>
        </w:r>
        <w:r>
          <w:tab/>
        </w:r>
        <w:r>
          <w:fldChar w:fldCharType="begin"/>
        </w:r>
        <w:r>
          <w:instrText xml:space="preserve"> PAGEREF _Toc5957 \h </w:instrText>
        </w:r>
        <w:r>
          <w:fldChar w:fldCharType="separate"/>
        </w:r>
        <w:r>
          <w:t>16</w:t>
        </w:r>
        <w:r>
          <w:fldChar w:fldCharType="end"/>
        </w:r>
      </w:hyperlink>
    </w:p>
    <w:p>
      <w:pPr>
        <w:pStyle w:val="TOC2"/>
        <w:tabs>
          <w:tab w:val="right" w:leader="dot" w:pos="8306"/>
        </w:tabs>
      </w:pPr>
      <w:hyperlink w:anchor="_Toc5322" w:history="1">
        <w:r>
          <w:rPr>
            <w:rFonts w:ascii="仿宋" w:eastAsia="仿宋" w:hAnsi="仿宋" w:cs="仿宋" w:hint="eastAsia"/>
            <w:lang w:eastAsia="zh-CN"/>
          </w:rPr>
          <w:t>(二)、用地控制指标</w:t>
        </w:r>
        <w:r>
          <w:tab/>
        </w:r>
        <w:r>
          <w:fldChar w:fldCharType="begin"/>
        </w:r>
        <w:r>
          <w:instrText xml:space="preserve"> PAGEREF _Toc5322 \h </w:instrText>
        </w:r>
        <w:r>
          <w:fldChar w:fldCharType="separate"/>
        </w:r>
        <w:r>
          <w:t>17</w:t>
        </w:r>
        <w:r>
          <w:fldChar w:fldCharType="end"/>
        </w:r>
      </w:hyperlink>
    </w:p>
    <w:p>
      <w:pPr>
        <w:pStyle w:val="TOC2"/>
        <w:tabs>
          <w:tab w:val="right" w:leader="dot" w:pos="8306"/>
        </w:tabs>
      </w:pPr>
      <w:hyperlink w:anchor="_Toc15117" w:history="1">
        <w:r>
          <w:rPr>
            <w:rFonts w:ascii="仿宋" w:eastAsia="仿宋" w:hAnsi="仿宋" w:cs="仿宋" w:hint="eastAsia"/>
            <w:lang w:eastAsia="zh-CN"/>
          </w:rPr>
          <w:t>(三)、节约用地措施</w:t>
        </w:r>
        <w:r>
          <w:tab/>
        </w:r>
        <w:r>
          <w:fldChar w:fldCharType="begin"/>
        </w:r>
        <w:r>
          <w:instrText xml:space="preserve"> PAGEREF _Toc15117 \h </w:instrText>
        </w:r>
        <w:r>
          <w:fldChar w:fldCharType="separate"/>
        </w:r>
        <w:r>
          <w:t>18</w:t>
        </w:r>
        <w:r>
          <w:fldChar w:fldCharType="end"/>
        </w:r>
      </w:hyperlink>
    </w:p>
    <w:p>
      <w:pPr>
        <w:pStyle w:val="TOC2"/>
        <w:tabs>
          <w:tab w:val="right" w:leader="dot" w:pos="8306"/>
        </w:tabs>
      </w:pPr>
      <w:hyperlink w:anchor="_Toc27968" w:history="1">
        <w:r>
          <w:rPr>
            <w:rFonts w:ascii="仿宋" w:eastAsia="仿宋" w:hAnsi="仿宋" w:cs="仿宋" w:hint="eastAsia"/>
            <w:lang w:eastAsia="zh-CN"/>
          </w:rPr>
          <w:t>(四)、总图布置方案</w:t>
        </w:r>
        <w:r>
          <w:tab/>
        </w:r>
        <w:r>
          <w:fldChar w:fldCharType="begin"/>
        </w:r>
        <w:r>
          <w:instrText xml:space="preserve"> PAGEREF _Toc27968 \h </w:instrText>
        </w:r>
        <w:r>
          <w:fldChar w:fldCharType="separate"/>
        </w:r>
        <w:r>
          <w:t>19</w:t>
        </w:r>
        <w:r>
          <w:fldChar w:fldCharType="end"/>
        </w:r>
      </w:hyperlink>
    </w:p>
    <w:p>
      <w:pPr>
        <w:pStyle w:val="TOC2"/>
        <w:tabs>
          <w:tab w:val="right" w:leader="dot" w:pos="8306"/>
        </w:tabs>
      </w:pPr>
      <w:hyperlink w:anchor="_Toc9062" w:history="1">
        <w:r>
          <w:rPr>
            <w:rFonts w:ascii="仿宋" w:eastAsia="仿宋" w:hAnsi="仿宋" w:cs="仿宋" w:hint="eastAsia"/>
            <w:lang w:eastAsia="zh-CN"/>
          </w:rPr>
          <w:t>(五)、选址综合评价</w:t>
        </w:r>
        <w:r>
          <w:tab/>
        </w:r>
        <w:r>
          <w:fldChar w:fldCharType="begin"/>
        </w:r>
        <w:r>
          <w:instrText xml:space="preserve"> PAGEREF _Toc9062 \h </w:instrText>
        </w:r>
        <w:r>
          <w:fldChar w:fldCharType="separate"/>
        </w:r>
        <w:r>
          <w:t>21</w:t>
        </w:r>
        <w:r>
          <w:fldChar w:fldCharType="end"/>
        </w:r>
      </w:hyperlink>
    </w:p>
    <w:p>
      <w:pPr>
        <w:pStyle w:val="TOC1"/>
        <w:tabs>
          <w:tab w:val="right" w:leader="dot" w:pos="8306"/>
        </w:tabs>
      </w:pPr>
      <w:hyperlink w:anchor="_Toc10152" w:history="1">
        <w:r>
          <w:rPr>
            <w:rFonts w:ascii="仿宋" w:eastAsia="仿宋" w:hAnsi="仿宋" w:cs="仿宋" w:hint="eastAsia"/>
            <w:lang w:eastAsia="zh-CN"/>
          </w:rPr>
          <w:t>六、产品规划分析</w:t>
        </w:r>
        <w:r>
          <w:tab/>
        </w:r>
        <w:r>
          <w:fldChar w:fldCharType="begin"/>
        </w:r>
        <w:r>
          <w:instrText xml:space="preserve"> PAGEREF _Toc10152 \h </w:instrText>
        </w:r>
        <w:r>
          <w:fldChar w:fldCharType="separate"/>
        </w:r>
        <w:r>
          <w:t>22</w:t>
        </w:r>
        <w:r>
          <w:fldChar w:fldCharType="end"/>
        </w:r>
      </w:hyperlink>
    </w:p>
    <w:p>
      <w:pPr>
        <w:pStyle w:val="TOC2"/>
        <w:tabs>
          <w:tab w:val="right" w:leader="dot" w:pos="8306"/>
        </w:tabs>
      </w:pPr>
      <w:hyperlink w:anchor="_Toc16372" w:history="1">
        <w:r>
          <w:rPr>
            <w:rFonts w:ascii="仿宋" w:eastAsia="仿宋" w:hAnsi="仿宋" w:cs="仿宋" w:hint="eastAsia"/>
            <w:lang w:eastAsia="zh-CN"/>
          </w:rPr>
          <w:t>(一)、产品规划</w:t>
        </w:r>
        <w:r>
          <w:tab/>
        </w:r>
        <w:r>
          <w:fldChar w:fldCharType="begin"/>
        </w:r>
        <w:r>
          <w:instrText xml:space="preserve"> PAGEREF _Toc16372 \h </w:instrText>
        </w:r>
        <w:r>
          <w:fldChar w:fldCharType="separate"/>
        </w:r>
        <w:r>
          <w:t>22</w:t>
        </w:r>
        <w:r>
          <w:fldChar w:fldCharType="end"/>
        </w:r>
      </w:hyperlink>
    </w:p>
    <w:p>
      <w:pPr>
        <w:pStyle w:val="TOC2"/>
        <w:tabs>
          <w:tab w:val="right" w:leader="dot" w:pos="8306"/>
        </w:tabs>
      </w:pPr>
      <w:hyperlink w:anchor="_Toc31816" w:history="1">
        <w:r>
          <w:rPr>
            <w:rFonts w:ascii="仿宋" w:eastAsia="仿宋" w:hAnsi="仿宋" w:cs="仿宋" w:hint="eastAsia"/>
            <w:lang w:eastAsia="zh-CN"/>
          </w:rPr>
          <w:t>(二)、建设规模</w:t>
        </w:r>
        <w:r>
          <w:tab/>
        </w:r>
        <w:r>
          <w:fldChar w:fldCharType="begin"/>
        </w:r>
        <w:r>
          <w:instrText xml:space="preserve"> PAGEREF _Toc31816 \h </w:instrText>
        </w:r>
        <w:r>
          <w:fldChar w:fldCharType="separate"/>
        </w:r>
        <w:r>
          <w:t>22</w:t>
        </w:r>
        <w:r>
          <w:fldChar w:fldCharType="end"/>
        </w:r>
      </w:hyperlink>
    </w:p>
    <w:p>
      <w:pPr>
        <w:pStyle w:val="TOC1"/>
        <w:tabs>
          <w:tab w:val="right" w:leader="dot" w:pos="8306"/>
        </w:tabs>
      </w:pPr>
      <w:hyperlink w:anchor="_Toc6737" w:history="1">
        <w:r>
          <w:rPr>
            <w:rFonts w:ascii="仿宋" w:eastAsia="仿宋" w:hAnsi="仿宋" w:cs="仿宋" w:hint="eastAsia"/>
            <w:lang w:eastAsia="zh-CN"/>
          </w:rPr>
          <w:t>七、盆景项目创新与研发</w:t>
        </w:r>
        <w:r>
          <w:tab/>
        </w:r>
        <w:r>
          <w:fldChar w:fldCharType="begin"/>
        </w:r>
        <w:r>
          <w:instrText xml:space="preserve"> PAGEREF _Toc6737 \h </w:instrText>
        </w:r>
        <w:r>
          <w:fldChar w:fldCharType="separate"/>
        </w:r>
        <w:r>
          <w:t>24</w:t>
        </w:r>
        <w:r>
          <w:fldChar w:fldCharType="end"/>
        </w:r>
      </w:hyperlink>
    </w:p>
    <w:p>
      <w:pPr>
        <w:pStyle w:val="TOC2"/>
        <w:tabs>
          <w:tab w:val="right" w:leader="dot" w:pos="8306"/>
        </w:tabs>
      </w:pPr>
      <w:hyperlink w:anchor="_Toc24343" w:history="1">
        <w:r>
          <w:rPr>
            <w:rFonts w:ascii="仿宋" w:eastAsia="仿宋" w:hAnsi="仿宋" w:cs="仿宋" w:hint="eastAsia"/>
            <w:lang w:eastAsia="zh-CN"/>
          </w:rPr>
          <w:t>(一)、创新策略与方向</w:t>
        </w:r>
        <w:r>
          <w:tab/>
        </w:r>
        <w:r>
          <w:fldChar w:fldCharType="begin"/>
        </w:r>
        <w:r>
          <w:instrText xml:space="preserve"> PAGEREF _Toc24343 \h </w:instrText>
        </w:r>
        <w:r>
          <w:fldChar w:fldCharType="separate"/>
        </w:r>
        <w:r>
          <w:t>24</w:t>
        </w:r>
        <w:r>
          <w:fldChar w:fldCharType="end"/>
        </w:r>
      </w:hyperlink>
    </w:p>
    <w:p>
      <w:pPr>
        <w:pStyle w:val="TOC2"/>
        <w:tabs>
          <w:tab w:val="right" w:leader="dot" w:pos="8306"/>
        </w:tabs>
      </w:pPr>
      <w:hyperlink w:anchor="_Toc11348" w:history="1">
        <w:r>
          <w:rPr>
            <w:rFonts w:ascii="仿宋" w:eastAsia="仿宋" w:hAnsi="仿宋" w:cs="仿宋" w:hint="eastAsia"/>
            <w:lang w:eastAsia="zh-CN"/>
          </w:rPr>
          <w:t>(二)、研发规划与投入</w:t>
        </w:r>
        <w:r>
          <w:tab/>
        </w:r>
        <w:r>
          <w:fldChar w:fldCharType="begin"/>
        </w:r>
        <w:r>
          <w:instrText xml:space="preserve"> PAGEREF _Toc11348 \h </w:instrText>
        </w:r>
        <w:r>
          <w:fldChar w:fldCharType="separate"/>
        </w:r>
        <w:r>
          <w:t>25</w:t>
        </w:r>
        <w:r>
          <w:fldChar w:fldCharType="end"/>
        </w:r>
      </w:hyperlink>
    </w:p>
    <w:p>
      <w:pPr>
        <w:pStyle w:val="TOC1"/>
        <w:tabs>
          <w:tab w:val="right" w:leader="dot" w:pos="8306"/>
        </w:tabs>
      </w:pPr>
      <w:hyperlink w:anchor="_Toc18783" w:history="1">
        <w:r>
          <w:rPr>
            <w:rFonts w:ascii="仿宋" w:eastAsia="仿宋" w:hAnsi="仿宋" w:cs="仿宋" w:hint="eastAsia"/>
            <w:lang w:eastAsia="zh-CN"/>
          </w:rPr>
          <w:t>八、生产安全保护</w:t>
        </w:r>
        <w:r>
          <w:tab/>
        </w:r>
        <w:r>
          <w:fldChar w:fldCharType="begin"/>
        </w:r>
        <w:r>
          <w:instrText xml:space="preserve"> PAGEREF _Toc18783 \h </w:instrText>
        </w:r>
        <w:r>
          <w:fldChar w:fldCharType="separate"/>
        </w:r>
        <w:r>
          <w:t>27</w:t>
        </w:r>
        <w:r>
          <w:fldChar w:fldCharType="end"/>
        </w:r>
      </w:hyperlink>
    </w:p>
    <w:p>
      <w:pPr>
        <w:pStyle w:val="TOC2"/>
        <w:tabs>
          <w:tab w:val="right" w:leader="dot" w:pos="8306"/>
        </w:tabs>
      </w:pPr>
      <w:hyperlink w:anchor="_Toc7589" w:history="1">
        <w:r>
          <w:rPr>
            <w:rFonts w:ascii="仿宋" w:eastAsia="仿宋" w:hAnsi="仿宋" w:cs="仿宋" w:hint="eastAsia"/>
            <w:lang w:eastAsia="zh-CN"/>
          </w:rPr>
          <w:t>(一)、消防安全</w:t>
        </w:r>
        <w:r>
          <w:tab/>
        </w:r>
        <w:r>
          <w:fldChar w:fldCharType="begin"/>
        </w:r>
        <w:r>
          <w:instrText xml:space="preserve"> PAGEREF _Toc7589 \h </w:instrText>
        </w:r>
        <w:r>
          <w:fldChar w:fldCharType="separate"/>
        </w:r>
        <w:r>
          <w:t>27</w:t>
        </w:r>
        <w:r>
          <w:fldChar w:fldCharType="end"/>
        </w:r>
      </w:hyperlink>
    </w:p>
    <w:p>
      <w:pPr>
        <w:pStyle w:val="TOC2"/>
        <w:tabs>
          <w:tab w:val="right" w:leader="dot" w:pos="8306"/>
        </w:tabs>
      </w:pPr>
      <w:hyperlink w:anchor="_Toc12684" w:history="1">
        <w:r>
          <w:rPr>
            <w:rFonts w:ascii="仿宋" w:eastAsia="仿宋" w:hAnsi="仿宋" w:cs="仿宋" w:hint="eastAsia"/>
            <w:lang w:eastAsia="zh-CN"/>
          </w:rPr>
          <w:t>(二)、防火防爆总图布置措施</w:t>
        </w:r>
        <w:r>
          <w:tab/>
        </w:r>
        <w:r>
          <w:fldChar w:fldCharType="begin"/>
        </w:r>
        <w:r>
          <w:instrText xml:space="preserve"> PAGEREF _Toc12684 \h </w:instrText>
        </w:r>
        <w:r>
          <w:fldChar w:fldCharType="separate"/>
        </w:r>
        <w:r>
          <w:t>28</w:t>
        </w:r>
        <w:r>
          <w:fldChar w:fldCharType="end"/>
        </w:r>
      </w:hyperlink>
    </w:p>
    <w:p>
      <w:pPr>
        <w:pStyle w:val="TOC2"/>
        <w:tabs>
          <w:tab w:val="right" w:leader="dot" w:pos="8306"/>
        </w:tabs>
      </w:pPr>
      <w:hyperlink w:anchor="_Toc19168" w:history="1">
        <w:r>
          <w:rPr>
            <w:rFonts w:ascii="仿宋" w:eastAsia="仿宋" w:hAnsi="仿宋" w:cs="仿宋" w:hint="eastAsia"/>
            <w:lang w:eastAsia="zh-CN"/>
          </w:rPr>
          <w:t>(三)、自然灾害防范措施</w:t>
        </w:r>
        <w:r>
          <w:tab/>
        </w:r>
        <w:r>
          <w:fldChar w:fldCharType="begin"/>
        </w:r>
        <w:r>
          <w:instrText xml:space="preserve"> PAGEREF _Toc19168 \h </w:instrText>
        </w:r>
        <w:r>
          <w:fldChar w:fldCharType="separate"/>
        </w:r>
        <w:r>
          <w:t>29</w:t>
        </w:r>
        <w:r>
          <w:fldChar w:fldCharType="end"/>
        </w:r>
      </w:hyperlink>
    </w:p>
    <w:p>
      <w:pPr>
        <w:pStyle w:val="TOC2"/>
        <w:tabs>
          <w:tab w:val="right" w:leader="dot" w:pos="8306"/>
        </w:tabs>
      </w:pPr>
      <w:hyperlink w:anchor="_Toc10812" w:history="1">
        <w:r>
          <w:rPr>
            <w:rFonts w:ascii="仿宋" w:eastAsia="仿宋" w:hAnsi="仿宋" w:cs="仿宋" w:hint="eastAsia"/>
            <w:lang w:eastAsia="zh-CN"/>
          </w:rPr>
          <w:t>(四)、安全色及安全标志使用要求</w:t>
        </w:r>
        <w:r>
          <w:tab/>
        </w:r>
        <w:r>
          <w:fldChar w:fldCharType="begin"/>
        </w:r>
        <w:r>
          <w:instrText xml:space="preserve"> PAGEREF _Toc10812 \h </w:instrText>
        </w:r>
        <w:r>
          <w:fldChar w:fldCharType="separate"/>
        </w:r>
        <w:r>
          <w:t>30</w:t>
        </w:r>
        <w:r>
          <w:fldChar w:fldCharType="end"/>
        </w:r>
      </w:hyperlink>
    </w:p>
    <w:p>
      <w:pPr>
        <w:pStyle w:val="TOC2"/>
        <w:tabs>
          <w:tab w:val="right" w:leader="dot" w:pos="8306"/>
        </w:tabs>
      </w:pPr>
      <w:hyperlink w:anchor="_Toc19152" w:history="1">
        <w:r>
          <w:rPr>
            <w:rFonts w:ascii="仿宋" w:eastAsia="仿宋" w:hAnsi="仿宋" w:cs="仿宋" w:hint="eastAsia"/>
            <w:lang w:eastAsia="zh-CN"/>
          </w:rPr>
          <w:t>(五)、防尘防毒措施</w:t>
        </w:r>
        <w:r>
          <w:tab/>
        </w:r>
        <w:r>
          <w:fldChar w:fldCharType="begin"/>
        </w:r>
        <w:r>
          <w:instrText xml:space="preserve"> PAGEREF _Toc19152 \h </w:instrText>
        </w:r>
        <w:r>
          <w:fldChar w:fldCharType="separate"/>
        </w:r>
        <w:r>
          <w:t>31</w:t>
        </w:r>
        <w:r>
          <w:fldChar w:fldCharType="end"/>
        </w:r>
      </w:hyperlink>
    </w:p>
    <w:p>
      <w:pPr>
        <w:pStyle w:val="TOC2"/>
        <w:tabs>
          <w:tab w:val="right" w:leader="dot" w:pos="8306"/>
        </w:tabs>
      </w:pPr>
      <w:hyperlink w:anchor="_Toc11024" w:history="1">
        <w:r>
          <w:rPr>
            <w:rFonts w:ascii="仿宋" w:eastAsia="仿宋" w:hAnsi="仿宋" w:cs="仿宋" w:hint="eastAsia"/>
            <w:lang w:eastAsia="zh-CN"/>
          </w:rPr>
          <w:t>(六)、防静电、触电防护及防雷措施</w:t>
        </w:r>
        <w:r>
          <w:tab/>
        </w:r>
        <w:r>
          <w:fldChar w:fldCharType="begin"/>
        </w:r>
        <w:r>
          <w:instrText xml:space="preserve"> PAGEREF _Toc11024 \h </w:instrText>
        </w:r>
        <w:r>
          <w:fldChar w:fldCharType="separate"/>
        </w:r>
        <w:r>
          <w:t>32</w:t>
        </w:r>
        <w:r>
          <w:fldChar w:fldCharType="end"/>
        </w:r>
      </w:hyperlink>
    </w:p>
    <w:p>
      <w:pPr>
        <w:pStyle w:val="TOC2"/>
        <w:tabs>
          <w:tab w:val="right" w:leader="dot" w:pos="8306"/>
        </w:tabs>
      </w:pPr>
      <w:hyperlink w:anchor="_Toc2700" w:history="1">
        <w:r>
          <w:rPr>
            <w:rFonts w:ascii="仿宋" w:eastAsia="仿宋" w:hAnsi="仿宋" w:cs="仿宋" w:hint="eastAsia"/>
            <w:lang w:eastAsia="zh-CN"/>
          </w:rPr>
          <w:t>(七)、机械设备安全保障措施</w:t>
        </w:r>
        <w:r>
          <w:tab/>
        </w:r>
        <w:r>
          <w:fldChar w:fldCharType="begin"/>
        </w:r>
        <w:r>
          <w:instrText xml:space="preserve"> PAGEREF _Toc2700 \h </w:instrText>
        </w:r>
        <w:r>
          <w:fldChar w:fldCharType="separate"/>
        </w:r>
        <w:r>
          <w:t>33</w:t>
        </w:r>
        <w:r>
          <w:fldChar w:fldCharType="end"/>
        </w:r>
      </w:hyperlink>
    </w:p>
    <w:p>
      <w:pPr>
        <w:pStyle w:val="TOC1"/>
        <w:tabs>
          <w:tab w:val="right" w:leader="dot" w:pos="8306"/>
        </w:tabs>
      </w:pPr>
      <w:hyperlink w:anchor="_Toc22739" w:history="1">
        <w:r>
          <w:rPr>
            <w:rFonts w:ascii="仿宋" w:eastAsia="仿宋" w:hAnsi="仿宋" w:cs="仿宋" w:hint="eastAsia"/>
            <w:lang w:eastAsia="zh-CN"/>
          </w:rPr>
          <w:t>九、盆景项目风险管理</w:t>
        </w:r>
        <w:r>
          <w:tab/>
        </w:r>
        <w:r>
          <w:fldChar w:fldCharType="begin"/>
        </w:r>
        <w:r>
          <w:instrText xml:space="preserve"> PAGEREF _Toc22739 \h </w:instrText>
        </w:r>
        <w:r>
          <w:fldChar w:fldCharType="separate"/>
        </w:r>
        <w:r>
          <w:t>34</w:t>
        </w:r>
        <w:r>
          <w:fldChar w:fldCharType="end"/>
        </w:r>
      </w:hyperlink>
    </w:p>
    <w:p>
      <w:pPr>
        <w:pStyle w:val="TOC2"/>
        <w:tabs>
          <w:tab w:val="right" w:leader="dot" w:pos="8306"/>
        </w:tabs>
      </w:pPr>
      <w:hyperlink w:anchor="_Toc8063" w:history="1">
        <w:r>
          <w:rPr>
            <w:rFonts w:ascii="仿宋" w:eastAsia="仿宋" w:hAnsi="仿宋" w:cs="仿宋" w:hint="eastAsia"/>
            <w:lang w:eastAsia="zh-CN"/>
          </w:rPr>
          <w:t>(一)、风险识别与评估</w:t>
        </w:r>
        <w:r>
          <w:tab/>
        </w:r>
        <w:r>
          <w:fldChar w:fldCharType="begin"/>
        </w:r>
        <w:r>
          <w:instrText xml:space="preserve"> PAGEREF _Toc8063 \h </w:instrText>
        </w:r>
        <w:r>
          <w:fldChar w:fldCharType="separate"/>
        </w:r>
        <w:r>
          <w:t>34</w:t>
        </w:r>
        <w:r>
          <w:fldChar w:fldCharType="end"/>
        </w:r>
      </w:hyperlink>
    </w:p>
    <w:p>
      <w:pPr>
        <w:pStyle w:val="TOC2"/>
        <w:tabs>
          <w:tab w:val="right" w:leader="dot" w:pos="8306"/>
        </w:tabs>
      </w:pPr>
      <w:hyperlink w:anchor="_Toc4070" w:history="1">
        <w:r>
          <w:rPr>
            <w:rFonts w:ascii="仿宋" w:eastAsia="仿宋" w:hAnsi="仿宋" w:cs="仿宋" w:hint="eastAsia"/>
            <w:lang w:eastAsia="zh-CN"/>
          </w:rPr>
          <w:t>(二)、风险应对策略</w:t>
        </w:r>
        <w:r>
          <w:tab/>
        </w:r>
        <w:r>
          <w:fldChar w:fldCharType="begin"/>
        </w:r>
        <w:r>
          <w:instrText xml:space="preserve"> PAGEREF _Toc4070 \h </w:instrText>
        </w:r>
        <w:r>
          <w:fldChar w:fldCharType="separate"/>
        </w:r>
        <w:r>
          <w:t>35</w:t>
        </w:r>
        <w:r>
          <w:fldChar w:fldCharType="end"/>
        </w:r>
      </w:hyperlink>
    </w:p>
    <w:p>
      <w:pPr>
        <w:pStyle w:val="TOC2"/>
        <w:tabs>
          <w:tab w:val="right" w:leader="dot" w:pos="8306"/>
        </w:tabs>
      </w:pPr>
      <w:hyperlink w:anchor="_Toc9886" w:history="1">
        <w:r>
          <w:rPr>
            <w:rFonts w:ascii="仿宋" w:eastAsia="仿宋" w:hAnsi="仿宋" w:cs="仿宋" w:hint="eastAsia"/>
            <w:lang w:eastAsia="zh-CN"/>
          </w:rPr>
          <w:t>(三)、风险监控与控制</w:t>
        </w:r>
        <w:r>
          <w:tab/>
        </w:r>
        <w:r>
          <w:fldChar w:fldCharType="begin"/>
        </w:r>
        <w:r>
          <w:instrText xml:space="preserve"> PAGEREF _Toc9886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9" w:history="1">
        <w:r>
          <w:rPr>
            <w:rFonts w:ascii="仿宋" w:eastAsia="仿宋" w:hAnsi="仿宋" w:cs="仿宋" w:hint="eastAsia"/>
            <w:lang w:eastAsia="zh-CN"/>
          </w:rPr>
          <w:t>十、盆景项目经营效益</w:t>
        </w:r>
        <w:r>
          <w:tab/>
        </w:r>
        <w:r>
          <w:fldChar w:fldCharType="begin"/>
        </w:r>
        <w:r>
          <w:instrText xml:space="preserve"> PAGEREF _Toc19229 \h </w:instrText>
        </w:r>
        <w:r>
          <w:fldChar w:fldCharType="separate"/>
        </w:r>
        <w:r>
          <w:t>38</w:t>
        </w:r>
        <w:r>
          <w:fldChar w:fldCharType="end"/>
        </w:r>
      </w:hyperlink>
    </w:p>
    <w:p>
      <w:pPr>
        <w:pStyle w:val="TOC2"/>
        <w:tabs>
          <w:tab w:val="right" w:leader="dot" w:pos="8306"/>
        </w:tabs>
      </w:pPr>
      <w:hyperlink w:anchor="_Toc600" w:history="1">
        <w:r>
          <w:rPr>
            <w:rFonts w:ascii="仿宋" w:eastAsia="仿宋" w:hAnsi="仿宋" w:cs="仿宋" w:hint="eastAsia"/>
            <w:lang w:eastAsia="zh-CN"/>
          </w:rPr>
          <w:t>(一)、经济评价财务测算</w:t>
        </w:r>
        <w:r>
          <w:tab/>
        </w:r>
        <w:r>
          <w:fldChar w:fldCharType="begin"/>
        </w:r>
        <w:r>
          <w:instrText xml:space="preserve"> PAGEREF _Toc600 \h </w:instrText>
        </w:r>
        <w:r>
          <w:fldChar w:fldCharType="separate"/>
        </w:r>
        <w:r>
          <w:t>38</w:t>
        </w:r>
        <w:r>
          <w:fldChar w:fldCharType="end"/>
        </w:r>
      </w:hyperlink>
    </w:p>
    <w:p>
      <w:pPr>
        <w:pStyle w:val="TOC2"/>
        <w:tabs>
          <w:tab w:val="right" w:leader="dot" w:pos="8306"/>
        </w:tabs>
      </w:pPr>
      <w:hyperlink w:anchor="_Toc4718" w:history="1">
        <w:r>
          <w:rPr>
            <w:rFonts w:ascii="仿宋" w:eastAsia="仿宋" w:hAnsi="仿宋" w:cs="仿宋" w:hint="eastAsia"/>
            <w:lang w:eastAsia="zh-CN"/>
          </w:rPr>
          <w:t>(二)、盆景项目盈利能力分析</w:t>
        </w:r>
        <w:r>
          <w:tab/>
        </w:r>
        <w:r>
          <w:fldChar w:fldCharType="begin"/>
        </w:r>
        <w:r>
          <w:instrText xml:space="preserve"> PAGEREF _Toc4718 \h </w:instrText>
        </w:r>
        <w:r>
          <w:fldChar w:fldCharType="separate"/>
        </w:r>
        <w:r>
          <w:t>39</w:t>
        </w:r>
        <w:r>
          <w:fldChar w:fldCharType="end"/>
        </w:r>
      </w:hyperlink>
    </w:p>
    <w:p>
      <w:pPr>
        <w:pStyle w:val="TOC1"/>
        <w:tabs>
          <w:tab w:val="right" w:leader="dot" w:pos="8306"/>
        </w:tabs>
      </w:pPr>
      <w:hyperlink w:anchor="_Toc5384" w:history="1">
        <w:r>
          <w:rPr>
            <w:rFonts w:ascii="仿宋" w:eastAsia="仿宋" w:hAnsi="仿宋" w:cs="仿宋" w:hint="eastAsia"/>
            <w:lang w:eastAsia="zh-CN"/>
          </w:rPr>
          <w:t>十一、盆景项目计划安排</w:t>
        </w:r>
        <w:r>
          <w:tab/>
        </w:r>
        <w:r>
          <w:fldChar w:fldCharType="begin"/>
        </w:r>
        <w:r>
          <w:instrText xml:space="preserve"> PAGEREF _Toc5384 \h </w:instrText>
        </w:r>
        <w:r>
          <w:fldChar w:fldCharType="separate"/>
        </w:r>
        <w:r>
          <w:t>40</w:t>
        </w:r>
        <w:r>
          <w:fldChar w:fldCharType="end"/>
        </w:r>
      </w:hyperlink>
    </w:p>
    <w:p>
      <w:pPr>
        <w:pStyle w:val="TOC2"/>
        <w:tabs>
          <w:tab w:val="right" w:leader="dot" w:pos="8306"/>
        </w:tabs>
      </w:pPr>
      <w:hyperlink w:anchor="_Toc14363" w:history="1">
        <w:r>
          <w:rPr>
            <w:rFonts w:ascii="仿宋" w:eastAsia="仿宋" w:hAnsi="仿宋" w:cs="仿宋" w:hint="eastAsia"/>
            <w:lang w:eastAsia="zh-CN"/>
          </w:rPr>
          <w:t>(一)、建设周期</w:t>
        </w:r>
        <w:r>
          <w:tab/>
        </w:r>
        <w:r>
          <w:fldChar w:fldCharType="begin"/>
        </w:r>
        <w:r>
          <w:instrText xml:space="preserve"> PAGEREF _Toc14363 \h </w:instrText>
        </w:r>
        <w:r>
          <w:fldChar w:fldCharType="separate"/>
        </w:r>
        <w:r>
          <w:t>40</w:t>
        </w:r>
        <w:r>
          <w:fldChar w:fldCharType="end"/>
        </w:r>
      </w:hyperlink>
    </w:p>
    <w:p>
      <w:pPr>
        <w:pStyle w:val="TOC2"/>
        <w:tabs>
          <w:tab w:val="right" w:leader="dot" w:pos="8306"/>
        </w:tabs>
      </w:pPr>
      <w:hyperlink w:anchor="_Toc17388" w:history="1">
        <w:r>
          <w:rPr>
            <w:rFonts w:ascii="仿宋" w:eastAsia="仿宋" w:hAnsi="仿宋" w:cs="仿宋" w:hint="eastAsia"/>
            <w:lang w:eastAsia="zh-CN"/>
          </w:rPr>
          <w:t>(二)、建设进度</w:t>
        </w:r>
        <w:r>
          <w:tab/>
        </w:r>
        <w:r>
          <w:fldChar w:fldCharType="begin"/>
        </w:r>
        <w:r>
          <w:instrText xml:space="preserve"> PAGEREF _Toc17388 \h </w:instrText>
        </w:r>
        <w:r>
          <w:fldChar w:fldCharType="separate"/>
        </w:r>
        <w:r>
          <w:t>41</w:t>
        </w:r>
        <w:r>
          <w:fldChar w:fldCharType="end"/>
        </w:r>
      </w:hyperlink>
    </w:p>
    <w:p>
      <w:pPr>
        <w:pStyle w:val="TOC2"/>
        <w:tabs>
          <w:tab w:val="right" w:leader="dot" w:pos="8306"/>
        </w:tabs>
      </w:pPr>
      <w:hyperlink w:anchor="_Toc8265" w:history="1">
        <w:r>
          <w:rPr>
            <w:rFonts w:ascii="仿宋" w:eastAsia="仿宋" w:hAnsi="仿宋" w:cs="仿宋" w:hint="eastAsia"/>
            <w:lang w:eastAsia="zh-CN"/>
          </w:rPr>
          <w:t>(三)、进度安排注意事项</w:t>
        </w:r>
        <w:r>
          <w:tab/>
        </w:r>
        <w:r>
          <w:fldChar w:fldCharType="begin"/>
        </w:r>
        <w:r>
          <w:instrText xml:space="preserve"> PAGEREF _Toc8265 \h </w:instrText>
        </w:r>
        <w:r>
          <w:fldChar w:fldCharType="separate"/>
        </w:r>
        <w:r>
          <w:t>42</w:t>
        </w:r>
        <w:r>
          <w:fldChar w:fldCharType="end"/>
        </w:r>
      </w:hyperlink>
    </w:p>
    <w:p>
      <w:pPr>
        <w:pStyle w:val="TOC2"/>
        <w:tabs>
          <w:tab w:val="right" w:leader="dot" w:pos="8306"/>
        </w:tabs>
      </w:pPr>
      <w:hyperlink w:anchor="_Toc12021" w:history="1">
        <w:r>
          <w:rPr>
            <w:rFonts w:ascii="仿宋" w:eastAsia="仿宋" w:hAnsi="仿宋" w:cs="仿宋" w:hint="eastAsia"/>
            <w:lang w:eastAsia="zh-CN"/>
          </w:rPr>
          <w:t>(四)、人力资源配置</w:t>
        </w:r>
        <w:r>
          <w:tab/>
        </w:r>
        <w:r>
          <w:fldChar w:fldCharType="begin"/>
        </w:r>
        <w:r>
          <w:instrText xml:space="preserve"> PAGEREF _Toc12021 \h </w:instrText>
        </w:r>
        <w:r>
          <w:fldChar w:fldCharType="separate"/>
        </w:r>
        <w:r>
          <w:t>44</w:t>
        </w:r>
        <w:r>
          <w:fldChar w:fldCharType="end"/>
        </w:r>
      </w:hyperlink>
    </w:p>
    <w:p>
      <w:pPr>
        <w:pStyle w:val="TOC1"/>
        <w:tabs>
          <w:tab w:val="right" w:leader="dot" w:pos="8306"/>
        </w:tabs>
      </w:pPr>
      <w:hyperlink w:anchor="_Toc28185" w:history="1">
        <w:r>
          <w:rPr>
            <w:rFonts w:ascii="仿宋" w:eastAsia="仿宋" w:hAnsi="仿宋" w:cs="仿宋" w:hint="eastAsia"/>
            <w:lang w:eastAsia="zh-CN"/>
          </w:rPr>
          <w:t>十二、盆景项目财务管理</w:t>
        </w:r>
        <w:r>
          <w:tab/>
        </w:r>
        <w:r>
          <w:fldChar w:fldCharType="begin"/>
        </w:r>
        <w:r>
          <w:instrText xml:space="preserve"> PAGEREF _Toc28185 \h </w:instrText>
        </w:r>
        <w:r>
          <w:fldChar w:fldCharType="separate"/>
        </w:r>
        <w:r>
          <w:t>44</w:t>
        </w:r>
        <w:r>
          <w:fldChar w:fldCharType="end"/>
        </w:r>
      </w:hyperlink>
    </w:p>
    <w:p>
      <w:pPr>
        <w:pStyle w:val="TOC2"/>
        <w:tabs>
          <w:tab w:val="right" w:leader="dot" w:pos="8306"/>
        </w:tabs>
      </w:pPr>
      <w:hyperlink w:anchor="_Toc11239" w:history="1">
        <w:r>
          <w:rPr>
            <w:rFonts w:ascii="仿宋" w:eastAsia="仿宋" w:hAnsi="仿宋" w:cs="仿宋" w:hint="eastAsia"/>
            <w:lang w:eastAsia="zh-CN"/>
          </w:rPr>
          <w:t>(一)、资金需求大</w:t>
        </w:r>
        <w:r>
          <w:tab/>
        </w:r>
        <w:r>
          <w:fldChar w:fldCharType="begin"/>
        </w:r>
        <w:r>
          <w:instrText xml:space="preserve"> PAGEREF _Toc11239 \h </w:instrText>
        </w:r>
        <w:r>
          <w:fldChar w:fldCharType="separate"/>
        </w:r>
        <w:r>
          <w:t>44</w:t>
        </w:r>
        <w:r>
          <w:fldChar w:fldCharType="end"/>
        </w:r>
      </w:hyperlink>
    </w:p>
    <w:p>
      <w:pPr>
        <w:pStyle w:val="TOC2"/>
        <w:tabs>
          <w:tab w:val="right" w:leader="dot" w:pos="8306"/>
        </w:tabs>
      </w:pPr>
      <w:hyperlink w:anchor="_Toc2750" w:history="1">
        <w:r>
          <w:rPr>
            <w:rFonts w:ascii="仿宋" w:eastAsia="仿宋" w:hAnsi="仿宋" w:cs="仿宋" w:hint="eastAsia"/>
            <w:lang w:eastAsia="zh-CN"/>
          </w:rPr>
          <w:t>(二)、研发周期长</w:t>
        </w:r>
        <w:r>
          <w:tab/>
        </w:r>
        <w:r>
          <w:fldChar w:fldCharType="begin"/>
        </w:r>
        <w:r>
          <w:instrText xml:space="preserve"> PAGEREF _Toc2750 \h </w:instrText>
        </w:r>
        <w:r>
          <w:fldChar w:fldCharType="separate"/>
        </w:r>
        <w:r>
          <w:t>45</w:t>
        </w:r>
        <w:r>
          <w:fldChar w:fldCharType="end"/>
        </w:r>
      </w:hyperlink>
    </w:p>
    <w:p>
      <w:pPr>
        <w:pStyle w:val="TOC2"/>
        <w:tabs>
          <w:tab w:val="right" w:leader="dot" w:pos="8306"/>
        </w:tabs>
      </w:pPr>
      <w:hyperlink w:anchor="_Toc18338" w:history="1">
        <w:r>
          <w:rPr>
            <w:rFonts w:ascii="仿宋" w:eastAsia="仿宋" w:hAnsi="仿宋" w:cs="仿宋" w:hint="eastAsia"/>
            <w:lang w:eastAsia="zh-CN"/>
          </w:rPr>
          <w:t>(三)、市场风险大</w:t>
        </w:r>
        <w:r>
          <w:tab/>
        </w:r>
        <w:r>
          <w:fldChar w:fldCharType="begin"/>
        </w:r>
        <w:r>
          <w:instrText xml:space="preserve"> PAGEREF _Toc18338 \h </w:instrText>
        </w:r>
        <w:r>
          <w:fldChar w:fldCharType="separate"/>
        </w:r>
        <w:r>
          <w:t>47</w:t>
        </w:r>
        <w:r>
          <w:fldChar w:fldCharType="end"/>
        </w:r>
      </w:hyperlink>
    </w:p>
    <w:p>
      <w:pPr>
        <w:pStyle w:val="TOC2"/>
        <w:tabs>
          <w:tab w:val="right" w:leader="dot" w:pos="8306"/>
        </w:tabs>
      </w:pPr>
      <w:hyperlink w:anchor="_Toc24112" w:history="1">
        <w:r>
          <w:rPr>
            <w:rFonts w:ascii="仿宋" w:eastAsia="仿宋" w:hAnsi="仿宋" w:cs="仿宋" w:hint="eastAsia"/>
            <w:lang w:eastAsia="zh-CN"/>
          </w:rPr>
          <w:t>(四)、利润率高</w:t>
        </w:r>
        <w:r>
          <w:tab/>
        </w:r>
        <w:r>
          <w:fldChar w:fldCharType="begin"/>
        </w:r>
        <w:r>
          <w:instrText xml:space="preserve"> PAGEREF _Toc24112 \h </w:instrText>
        </w:r>
        <w:r>
          <w:fldChar w:fldCharType="separate"/>
        </w:r>
        <w:r>
          <w:t>49</w:t>
        </w:r>
        <w:r>
          <w:fldChar w:fldCharType="end"/>
        </w:r>
      </w:hyperlink>
    </w:p>
    <w:p>
      <w:pPr>
        <w:pStyle w:val="TOC1"/>
        <w:tabs>
          <w:tab w:val="right" w:leader="dot" w:pos="8306"/>
        </w:tabs>
      </w:pPr>
      <w:hyperlink w:anchor="_Toc26250" w:history="1">
        <w:r>
          <w:rPr>
            <w:rFonts w:ascii="仿宋" w:eastAsia="仿宋" w:hAnsi="仿宋" w:cs="仿宋" w:hint="eastAsia"/>
            <w:lang w:eastAsia="zh-CN"/>
          </w:rPr>
          <w:t>十三、盆景项目实施时间节点</w:t>
        </w:r>
        <w:r>
          <w:tab/>
        </w:r>
        <w:r>
          <w:fldChar w:fldCharType="begin"/>
        </w:r>
        <w:r>
          <w:instrText xml:space="preserve"> PAGEREF _Toc26250 \h </w:instrText>
        </w:r>
        <w:r>
          <w:fldChar w:fldCharType="separate"/>
        </w:r>
        <w:r>
          <w:t>51</w:t>
        </w:r>
        <w:r>
          <w:fldChar w:fldCharType="end"/>
        </w:r>
      </w:hyperlink>
    </w:p>
    <w:p>
      <w:pPr>
        <w:pStyle w:val="TOC2"/>
        <w:tabs>
          <w:tab w:val="right" w:leader="dot" w:pos="8306"/>
        </w:tabs>
      </w:pPr>
      <w:hyperlink w:anchor="_Toc3676" w:history="1">
        <w:r>
          <w:rPr>
            <w:rFonts w:ascii="仿宋" w:eastAsia="仿宋" w:hAnsi="仿宋" w:cs="仿宋" w:hint="eastAsia"/>
            <w:lang w:eastAsia="zh-CN"/>
          </w:rPr>
          <w:t>(一)、盆景项目启动阶段时间节点</w:t>
        </w:r>
        <w:r>
          <w:tab/>
        </w:r>
        <w:r>
          <w:fldChar w:fldCharType="begin"/>
        </w:r>
        <w:r>
          <w:instrText xml:space="preserve"> PAGEREF _Toc3676 \h </w:instrText>
        </w:r>
        <w:r>
          <w:fldChar w:fldCharType="separate"/>
        </w:r>
        <w:r>
          <w:t>51</w:t>
        </w:r>
        <w:r>
          <w:fldChar w:fldCharType="end"/>
        </w:r>
      </w:hyperlink>
    </w:p>
    <w:p>
      <w:pPr>
        <w:pStyle w:val="TOC2"/>
        <w:tabs>
          <w:tab w:val="right" w:leader="dot" w:pos="8306"/>
        </w:tabs>
      </w:pPr>
      <w:hyperlink w:anchor="_Toc9583" w:history="1">
        <w:r>
          <w:rPr>
            <w:rFonts w:ascii="仿宋" w:eastAsia="仿宋" w:hAnsi="仿宋" w:cs="仿宋" w:hint="eastAsia"/>
            <w:lang w:eastAsia="zh-CN"/>
          </w:rPr>
          <w:t>(二)、盆景项目执行阶段时间节点</w:t>
        </w:r>
        <w:r>
          <w:tab/>
        </w:r>
        <w:r>
          <w:fldChar w:fldCharType="begin"/>
        </w:r>
        <w:r>
          <w:instrText xml:space="preserve"> PAGEREF _Toc9583 \h </w:instrText>
        </w:r>
        <w:r>
          <w:fldChar w:fldCharType="separate"/>
        </w:r>
        <w:r>
          <w:t>52</w:t>
        </w:r>
        <w:r>
          <w:fldChar w:fldCharType="end"/>
        </w:r>
      </w:hyperlink>
    </w:p>
    <w:p>
      <w:pPr>
        <w:pStyle w:val="TOC2"/>
        <w:tabs>
          <w:tab w:val="right" w:leader="dot" w:pos="8306"/>
        </w:tabs>
      </w:pPr>
      <w:hyperlink w:anchor="_Toc270" w:history="1">
        <w:r>
          <w:rPr>
            <w:rFonts w:ascii="仿宋" w:eastAsia="仿宋" w:hAnsi="仿宋" w:cs="仿宋" w:hint="eastAsia"/>
            <w:lang w:eastAsia="zh-CN"/>
          </w:rPr>
          <w:t>(三)、盆景项目完成阶段时间节点</w:t>
        </w:r>
        <w:r>
          <w:tab/>
        </w:r>
        <w:r>
          <w:fldChar w:fldCharType="begin"/>
        </w:r>
        <w:r>
          <w:instrText xml:space="preserve"> PAGEREF _Toc270 \h </w:instrText>
        </w:r>
        <w:r>
          <w:fldChar w:fldCharType="separate"/>
        </w:r>
        <w:r>
          <w:t>53</w:t>
        </w:r>
        <w:r>
          <w:fldChar w:fldCharType="end"/>
        </w:r>
      </w:hyperlink>
    </w:p>
    <w:p>
      <w:pPr>
        <w:pStyle w:val="TOC1"/>
        <w:tabs>
          <w:tab w:val="right" w:leader="dot" w:pos="8306"/>
        </w:tabs>
      </w:pPr>
      <w:hyperlink w:anchor="_Toc26204" w:history="1">
        <w:r>
          <w:rPr>
            <w:rFonts w:ascii="仿宋" w:eastAsia="仿宋" w:hAnsi="仿宋" w:cs="仿宋" w:hint="eastAsia"/>
            <w:lang w:eastAsia="zh-CN"/>
          </w:rPr>
          <w:t>十四、盆景项目治理与监督</w:t>
        </w:r>
        <w:r>
          <w:tab/>
        </w:r>
        <w:r>
          <w:fldChar w:fldCharType="begin"/>
        </w:r>
        <w:r>
          <w:instrText xml:space="preserve"> PAGEREF _Toc26204 \h </w:instrText>
        </w:r>
        <w:r>
          <w:fldChar w:fldCharType="separate"/>
        </w:r>
        <w:r>
          <w:t>54</w:t>
        </w:r>
        <w:r>
          <w:fldChar w:fldCharType="end"/>
        </w:r>
      </w:hyperlink>
    </w:p>
    <w:p>
      <w:pPr>
        <w:pStyle w:val="TOC2"/>
        <w:tabs>
          <w:tab w:val="right" w:leader="dot" w:pos="8306"/>
        </w:tabs>
      </w:pPr>
      <w:hyperlink w:anchor="_Toc32225" w:history="1">
        <w:r>
          <w:rPr>
            <w:rFonts w:ascii="仿宋" w:eastAsia="仿宋" w:hAnsi="仿宋" w:cs="仿宋" w:hint="eastAsia"/>
            <w:lang w:eastAsia="zh-CN"/>
          </w:rPr>
          <w:t>(一)、盆景项目治理结构</w:t>
        </w:r>
        <w:r>
          <w:tab/>
        </w:r>
        <w:r>
          <w:fldChar w:fldCharType="begin"/>
        </w:r>
        <w:r>
          <w:instrText xml:space="preserve"> PAGEREF _Toc32225 \h </w:instrText>
        </w:r>
        <w:r>
          <w:fldChar w:fldCharType="separate"/>
        </w:r>
        <w:r>
          <w:t>54</w:t>
        </w:r>
        <w:r>
          <w:fldChar w:fldCharType="end"/>
        </w:r>
      </w:hyperlink>
    </w:p>
    <w:p>
      <w:pPr>
        <w:pStyle w:val="TOC2"/>
        <w:tabs>
          <w:tab w:val="right" w:leader="dot" w:pos="8306"/>
        </w:tabs>
      </w:pPr>
      <w:hyperlink w:anchor="_Toc4406" w:history="1">
        <w:r>
          <w:rPr>
            <w:rFonts w:ascii="仿宋" w:eastAsia="仿宋" w:hAnsi="仿宋" w:cs="仿宋" w:hint="eastAsia"/>
            <w:lang w:eastAsia="zh-CN"/>
          </w:rPr>
          <w:t>(二)、监督与审计</w:t>
        </w:r>
        <w:r>
          <w:tab/>
        </w:r>
        <w:r>
          <w:fldChar w:fldCharType="begin"/>
        </w:r>
        <w:r>
          <w:instrText xml:space="preserve"> PAGEREF _Toc4406 \h </w:instrText>
        </w:r>
        <w:r>
          <w:fldChar w:fldCharType="separate"/>
        </w:r>
        <w:r>
          <w:t>55</w:t>
        </w:r>
        <w:r>
          <w:fldChar w:fldCharType="end"/>
        </w:r>
      </w:hyperlink>
    </w:p>
    <w:p>
      <w:pPr>
        <w:pStyle w:val="TOC1"/>
        <w:tabs>
          <w:tab w:val="right" w:leader="dot" w:pos="8306"/>
        </w:tabs>
      </w:pPr>
      <w:hyperlink w:anchor="_Toc30970" w:history="1">
        <w:r>
          <w:rPr>
            <w:rFonts w:ascii="仿宋" w:eastAsia="仿宋" w:hAnsi="仿宋" w:cs="仿宋" w:hint="eastAsia"/>
            <w:lang w:eastAsia="zh-CN"/>
          </w:rPr>
          <w:t>十五、供应链管理</w:t>
        </w:r>
        <w:r>
          <w:tab/>
        </w:r>
        <w:r>
          <w:fldChar w:fldCharType="begin"/>
        </w:r>
        <w:r>
          <w:instrText xml:space="preserve"> PAGEREF _Toc30970 \h </w:instrText>
        </w:r>
        <w:r>
          <w:fldChar w:fldCharType="separate"/>
        </w:r>
        <w:r>
          <w:t>57</w:t>
        </w:r>
        <w:r>
          <w:fldChar w:fldCharType="end"/>
        </w:r>
      </w:hyperlink>
    </w:p>
    <w:p>
      <w:pPr>
        <w:pStyle w:val="TOC2"/>
        <w:tabs>
          <w:tab w:val="right" w:leader="dot" w:pos="8306"/>
        </w:tabs>
      </w:pPr>
      <w:hyperlink w:anchor="_Toc3612" w:history="1">
        <w:r>
          <w:rPr>
            <w:rFonts w:ascii="仿宋" w:eastAsia="仿宋" w:hAnsi="仿宋" w:cs="仿宋" w:hint="eastAsia"/>
            <w:lang w:eastAsia="zh-CN"/>
          </w:rPr>
          <w:t>(一)、供应链战略规划</w:t>
        </w:r>
        <w:r>
          <w:tab/>
        </w:r>
        <w:r>
          <w:fldChar w:fldCharType="begin"/>
        </w:r>
        <w:r>
          <w:instrText xml:space="preserve"> PAGEREF _Toc3612 \h </w:instrText>
        </w:r>
        <w:r>
          <w:fldChar w:fldCharType="separate"/>
        </w:r>
        <w:r>
          <w:t>57</w:t>
        </w:r>
        <w:r>
          <w:fldChar w:fldCharType="end"/>
        </w:r>
      </w:hyperlink>
    </w:p>
    <w:p>
      <w:pPr>
        <w:pStyle w:val="TOC2"/>
        <w:tabs>
          <w:tab w:val="right" w:leader="dot" w:pos="8306"/>
        </w:tabs>
      </w:pPr>
      <w:hyperlink w:anchor="_Toc5211" w:history="1">
        <w:r>
          <w:rPr>
            <w:rFonts w:ascii="仿宋" w:eastAsia="仿宋" w:hAnsi="仿宋" w:cs="仿宋" w:hint="eastAsia"/>
            <w:lang w:eastAsia="zh-CN"/>
          </w:rPr>
          <w:t>(二)、供应商选择与合作</w:t>
        </w:r>
        <w:r>
          <w:tab/>
        </w:r>
        <w:r>
          <w:fldChar w:fldCharType="begin"/>
        </w:r>
        <w:r>
          <w:instrText xml:space="preserve"> PAGEREF _Toc5211 \h </w:instrText>
        </w:r>
        <w:r>
          <w:fldChar w:fldCharType="separate"/>
        </w:r>
        <w:r>
          <w:t>58</w:t>
        </w:r>
        <w:r>
          <w:fldChar w:fldCharType="end"/>
        </w:r>
      </w:hyperlink>
    </w:p>
    <w:p>
      <w:pPr>
        <w:pStyle w:val="TOC2"/>
        <w:tabs>
          <w:tab w:val="right" w:leader="dot" w:pos="8306"/>
        </w:tabs>
      </w:pPr>
      <w:hyperlink w:anchor="_Toc28635" w:history="1">
        <w:r>
          <w:rPr>
            <w:rFonts w:ascii="仿宋" w:eastAsia="仿宋" w:hAnsi="仿宋" w:cs="仿宋" w:hint="eastAsia"/>
            <w:lang w:eastAsia="zh-CN"/>
          </w:rPr>
          <w:t>(三)、物流与库存管理</w:t>
        </w:r>
        <w:r>
          <w:tab/>
        </w:r>
        <w:r>
          <w:fldChar w:fldCharType="begin"/>
        </w:r>
        <w:r>
          <w:instrText xml:space="preserve"> PAGEREF _Toc28635 \h </w:instrText>
        </w:r>
        <w:r>
          <w:fldChar w:fldCharType="separate"/>
        </w:r>
        <w:r>
          <w:t>59</w:t>
        </w:r>
        <w:r>
          <w:fldChar w:fldCharType="end"/>
        </w:r>
      </w:hyperlink>
    </w:p>
    <w:p>
      <w:pPr>
        <w:pStyle w:val="TOC1"/>
        <w:tabs>
          <w:tab w:val="right" w:leader="dot" w:pos="8306"/>
        </w:tabs>
      </w:pPr>
      <w:hyperlink w:anchor="_Toc5394" w:history="1">
        <w:r>
          <w:rPr>
            <w:rFonts w:ascii="仿宋" w:eastAsia="仿宋" w:hAnsi="仿宋" w:cs="仿宋" w:hint="eastAsia"/>
            <w:lang w:eastAsia="zh-CN"/>
          </w:rPr>
          <w:t>十六、质量管理体系</w:t>
        </w:r>
        <w:r>
          <w:tab/>
        </w:r>
        <w:r>
          <w:fldChar w:fldCharType="begin"/>
        </w:r>
        <w:r>
          <w:instrText xml:space="preserve"> PAGEREF _Toc5394 \h </w:instrText>
        </w:r>
        <w:r>
          <w:fldChar w:fldCharType="separate"/>
        </w:r>
        <w:r>
          <w:t>61</w:t>
        </w:r>
        <w:r>
          <w:fldChar w:fldCharType="end"/>
        </w:r>
      </w:hyperlink>
    </w:p>
    <w:p>
      <w:pPr>
        <w:pStyle w:val="TOC2"/>
        <w:tabs>
          <w:tab w:val="right" w:leader="dot" w:pos="8306"/>
        </w:tabs>
      </w:pPr>
      <w:hyperlink w:anchor="_Toc14073" w:history="1">
        <w:r>
          <w:rPr>
            <w:rFonts w:ascii="仿宋" w:eastAsia="仿宋" w:hAnsi="仿宋" w:cs="仿宋" w:hint="eastAsia"/>
            <w:lang w:eastAsia="zh-CN"/>
          </w:rPr>
          <w:t>(一)、质量目标与方针</w:t>
        </w:r>
        <w:r>
          <w:tab/>
        </w:r>
        <w:r>
          <w:fldChar w:fldCharType="begin"/>
        </w:r>
        <w:r>
          <w:instrText xml:space="preserve"> PAGEREF _Toc14073 \h </w:instrText>
        </w:r>
        <w:r>
          <w:fldChar w:fldCharType="separate"/>
        </w:r>
        <w:r>
          <w:t>61</w:t>
        </w:r>
        <w:r>
          <w:fldChar w:fldCharType="end"/>
        </w:r>
      </w:hyperlink>
    </w:p>
    <w:p>
      <w:pPr>
        <w:pStyle w:val="TOC2"/>
        <w:tabs>
          <w:tab w:val="right" w:leader="dot" w:pos="8306"/>
        </w:tabs>
      </w:pPr>
      <w:hyperlink w:anchor="_Toc12941" w:history="1">
        <w:r>
          <w:rPr>
            <w:rFonts w:ascii="仿宋" w:eastAsia="仿宋" w:hAnsi="仿宋" w:cs="仿宋" w:hint="eastAsia"/>
            <w:lang w:eastAsia="zh-CN"/>
          </w:rPr>
          <w:t>(二)、质量管理责任</w:t>
        </w:r>
        <w:r>
          <w:tab/>
        </w:r>
        <w:r>
          <w:fldChar w:fldCharType="begin"/>
        </w:r>
        <w:r>
          <w:instrText xml:space="preserve"> PAGEREF _Toc12941 \h </w:instrText>
        </w:r>
        <w:r>
          <w:fldChar w:fldCharType="separate"/>
        </w:r>
        <w:r>
          <w:t>62</w:t>
        </w:r>
        <w:r>
          <w:fldChar w:fldCharType="end"/>
        </w:r>
      </w:hyperlink>
    </w:p>
    <w:p>
      <w:pPr>
        <w:pStyle w:val="TOC2"/>
        <w:tabs>
          <w:tab w:val="right" w:leader="dot" w:pos="8306"/>
        </w:tabs>
      </w:pPr>
      <w:hyperlink w:anchor="_Toc6692" w:history="1">
        <w:r>
          <w:rPr>
            <w:rFonts w:ascii="仿宋" w:eastAsia="仿宋" w:hAnsi="仿宋" w:cs="仿宋" w:hint="eastAsia"/>
            <w:lang w:eastAsia="zh-CN"/>
          </w:rPr>
          <w:t>(三)、质量管理体系文件</w:t>
        </w:r>
        <w:r>
          <w:tab/>
        </w:r>
        <w:r>
          <w:fldChar w:fldCharType="begin"/>
        </w:r>
        <w:r>
          <w:instrText xml:space="preserve"> PAGEREF _Toc6692 \h </w:instrText>
        </w:r>
        <w:r>
          <w:fldChar w:fldCharType="separate"/>
        </w:r>
        <w:r>
          <w:t>63</w:t>
        </w:r>
        <w:r>
          <w:fldChar w:fldCharType="end"/>
        </w:r>
      </w:hyperlink>
    </w:p>
    <w:p>
      <w:pPr>
        <w:pStyle w:val="TOC2"/>
        <w:tabs>
          <w:tab w:val="right" w:leader="dot" w:pos="8306"/>
        </w:tabs>
      </w:pPr>
      <w:hyperlink w:anchor="_Toc6615" w:history="1">
        <w:r>
          <w:rPr>
            <w:rFonts w:ascii="仿宋" w:eastAsia="仿宋" w:hAnsi="仿宋" w:cs="仿宋" w:hint="eastAsia"/>
            <w:lang w:eastAsia="zh-CN"/>
          </w:rPr>
          <w:t>(四)、质量培训与教育</w:t>
        </w:r>
        <w:r>
          <w:tab/>
        </w:r>
        <w:r>
          <w:fldChar w:fldCharType="begin"/>
        </w:r>
        <w:r>
          <w:instrText xml:space="preserve"> PAGEREF _Toc6615 \h </w:instrText>
        </w:r>
        <w:r>
          <w:fldChar w:fldCharType="separate"/>
        </w:r>
        <w:r>
          <w:t>65</w:t>
        </w:r>
        <w:r>
          <w:fldChar w:fldCharType="end"/>
        </w:r>
      </w:hyperlink>
    </w:p>
    <w:p>
      <w:pPr>
        <w:pStyle w:val="TOC2"/>
        <w:tabs>
          <w:tab w:val="right" w:leader="dot" w:pos="8306"/>
        </w:tabs>
      </w:pPr>
      <w:hyperlink w:anchor="_Toc26374" w:history="1">
        <w:r>
          <w:rPr>
            <w:rFonts w:ascii="仿宋" w:eastAsia="仿宋" w:hAnsi="仿宋" w:cs="仿宋" w:hint="eastAsia"/>
            <w:lang w:eastAsia="zh-CN"/>
          </w:rPr>
          <w:t>(五)、质量审核与评价</w:t>
        </w:r>
        <w:r>
          <w:tab/>
        </w:r>
        <w:r>
          <w:fldChar w:fldCharType="begin"/>
        </w:r>
        <w:r>
          <w:instrText xml:space="preserve"> PAGEREF _Toc26374 \h </w:instrText>
        </w:r>
        <w:r>
          <w:fldChar w:fldCharType="separate"/>
        </w:r>
        <w:r>
          <w:t>66</w:t>
        </w:r>
        <w:r>
          <w:fldChar w:fldCharType="end"/>
        </w:r>
      </w:hyperlink>
    </w:p>
    <w:p>
      <w:pPr>
        <w:pStyle w:val="TOC2"/>
        <w:tabs>
          <w:tab w:val="right" w:leader="dot" w:pos="8306"/>
        </w:tabs>
      </w:pPr>
      <w:hyperlink w:anchor="_Toc2964" w:history="1">
        <w:r>
          <w:rPr>
            <w:rFonts w:ascii="仿宋" w:eastAsia="仿宋" w:hAnsi="仿宋" w:cs="仿宋" w:hint="eastAsia"/>
            <w:lang w:eastAsia="zh-CN"/>
          </w:rPr>
          <w:t>(六)、不符合与纠正措施</w:t>
        </w:r>
        <w:r>
          <w:tab/>
        </w:r>
        <w:r>
          <w:fldChar w:fldCharType="begin"/>
        </w:r>
        <w:r>
          <w:instrText xml:space="preserve"> PAGEREF _Toc2964 \h </w:instrText>
        </w:r>
        <w:r>
          <w:fldChar w:fldCharType="separate"/>
        </w:r>
        <w:r>
          <w:t>67</w:t>
        </w:r>
        <w:r>
          <w:fldChar w:fldCharType="end"/>
        </w:r>
      </w:hyperlink>
    </w:p>
    <w:p>
      <w:pPr>
        <w:pStyle w:val="TOC1"/>
        <w:tabs>
          <w:tab w:val="right" w:leader="dot" w:pos="8306"/>
        </w:tabs>
      </w:pPr>
      <w:hyperlink w:anchor="_Toc26315" w:history="1">
        <w:r>
          <w:rPr>
            <w:rFonts w:ascii="仿宋" w:eastAsia="仿宋" w:hAnsi="仿宋" w:cs="仿宋" w:hint="eastAsia"/>
            <w:lang w:eastAsia="zh-CN"/>
          </w:rPr>
          <w:t>十七、营销与推广策略</w:t>
        </w:r>
        <w:r>
          <w:tab/>
        </w:r>
        <w:r>
          <w:fldChar w:fldCharType="begin"/>
        </w:r>
        <w:r>
          <w:instrText xml:space="preserve"> PAGEREF _Toc26315 \h </w:instrText>
        </w:r>
        <w:r>
          <w:fldChar w:fldCharType="separate"/>
        </w:r>
        <w:r>
          <w:t>69</w:t>
        </w:r>
        <w:r>
          <w:fldChar w:fldCharType="end"/>
        </w:r>
      </w:hyperlink>
    </w:p>
    <w:p>
      <w:pPr>
        <w:pStyle w:val="TOC2"/>
        <w:tabs>
          <w:tab w:val="right" w:leader="dot" w:pos="8306"/>
        </w:tabs>
      </w:pPr>
      <w:hyperlink w:anchor="_Toc29420" w:history="1">
        <w:r>
          <w:rPr>
            <w:rFonts w:ascii="仿宋" w:eastAsia="仿宋" w:hAnsi="仿宋" w:cs="仿宋" w:hint="eastAsia"/>
            <w:lang w:eastAsia="zh-CN"/>
          </w:rPr>
          <w:t>(一)、产品/服务定位与特点</w:t>
        </w:r>
        <w:r>
          <w:tab/>
        </w:r>
        <w:r>
          <w:fldChar w:fldCharType="begin"/>
        </w:r>
        <w:r>
          <w:instrText xml:space="preserve"> PAGEREF _Toc29420 \h </w:instrText>
        </w:r>
        <w:r>
          <w:fldChar w:fldCharType="separate"/>
        </w:r>
        <w:r>
          <w:t>69</w:t>
        </w:r>
        <w:r>
          <w:fldChar w:fldCharType="end"/>
        </w:r>
      </w:hyperlink>
    </w:p>
    <w:p>
      <w:pPr>
        <w:pStyle w:val="TOC2"/>
        <w:tabs>
          <w:tab w:val="right" w:leader="dot" w:pos="8306"/>
        </w:tabs>
      </w:pPr>
      <w:hyperlink w:anchor="_Toc19432" w:history="1">
        <w:r>
          <w:rPr>
            <w:rFonts w:ascii="仿宋" w:eastAsia="仿宋" w:hAnsi="仿宋" w:cs="仿宋" w:hint="eastAsia"/>
            <w:lang w:eastAsia="zh-CN"/>
          </w:rPr>
          <w:t>(二)、市场定位与竞争分析</w:t>
        </w:r>
        <w:r>
          <w:tab/>
        </w:r>
        <w:r>
          <w:fldChar w:fldCharType="begin"/>
        </w:r>
        <w:r>
          <w:instrText xml:space="preserve"> PAGEREF _Toc19432 \h </w:instrText>
        </w:r>
        <w:r>
          <w:fldChar w:fldCharType="separate"/>
        </w:r>
        <w:r>
          <w:t>70</w:t>
        </w:r>
        <w:r>
          <w:fldChar w:fldCharType="end"/>
        </w:r>
      </w:hyperlink>
    </w:p>
    <w:p>
      <w:pPr>
        <w:pStyle w:val="TOC2"/>
        <w:tabs>
          <w:tab w:val="right" w:leader="dot" w:pos="8306"/>
        </w:tabs>
      </w:pPr>
      <w:hyperlink w:anchor="_Toc1227" w:history="1">
        <w:r>
          <w:rPr>
            <w:rFonts w:ascii="仿宋" w:eastAsia="仿宋" w:hAnsi="仿宋" w:cs="仿宋" w:hint="eastAsia"/>
            <w:lang w:eastAsia="zh-CN"/>
          </w:rPr>
          <w:t>(三)、营销渠道与策略</w:t>
        </w:r>
        <w:r>
          <w:tab/>
        </w:r>
        <w:r>
          <w:fldChar w:fldCharType="begin"/>
        </w:r>
        <w:r>
          <w:instrText xml:space="preserve"> PAGEREF _Toc1227 \h </w:instrText>
        </w:r>
        <w:r>
          <w:fldChar w:fldCharType="separate"/>
        </w:r>
        <w:r>
          <w:t>71</w:t>
        </w:r>
        <w:r>
          <w:fldChar w:fldCharType="end"/>
        </w:r>
      </w:hyperlink>
    </w:p>
    <w:p>
      <w:pPr>
        <w:pStyle w:val="TOC2"/>
        <w:tabs>
          <w:tab w:val="right" w:leader="dot" w:pos="8306"/>
        </w:tabs>
      </w:pPr>
      <w:hyperlink w:anchor="_Toc6866" w:history="1">
        <w:r>
          <w:rPr>
            <w:rFonts w:ascii="仿宋" w:eastAsia="仿宋" w:hAnsi="仿宋" w:cs="仿宋" w:hint="eastAsia"/>
            <w:lang w:eastAsia="zh-CN"/>
          </w:rPr>
          <w:t>(四)、推广与宣传活动</w:t>
        </w:r>
        <w:r>
          <w:tab/>
        </w:r>
        <w:r>
          <w:fldChar w:fldCharType="begin"/>
        </w:r>
        <w:r>
          <w:instrText xml:space="preserve"> PAGEREF _Toc6866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32"/>
      <w:r>
        <w:rPr>
          <w:rFonts w:ascii="仿宋" w:eastAsia="仿宋" w:hAnsi="仿宋" w:cs="仿宋" w:hint="eastAsia"/>
          <w:sz w:val="28"/>
          <w:lang w:eastAsia="zh-CN"/>
        </w:rPr>
        <w:t>一、盆景项目文档管理</w:t>
      </w:r>
      <w:bookmarkEnd w:id="2"/>
    </w:p>
    <w:p>
      <w:pPr>
        <w:pStyle w:val="Heading2"/>
        <w:rPr>
          <w:rFonts w:ascii="仿宋" w:eastAsia="仿宋" w:hAnsi="仿宋" w:cs="仿宋" w:hint="eastAsia"/>
          <w:lang w:eastAsia="zh-CN"/>
        </w:rPr>
      </w:pPr>
      <w:bookmarkStart w:id="3" w:name="_Toc110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盆景项目高度重视文档的质量和准确性，以支持盆景项目的各项活动和决策。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文档的编制始于盆景项目计划的初期，我们制定了详细的文档编制计划，明确了每个文档的内容、格式和编写责任人。在盆景项目启动阶段，我们首先编制了盆景项目章程，明确定义了盆景项目的目标、范围、风险等关键要素。随后，盆景项目团队根据计划陆续编制了需求文档、设计文档、测试文档等各类文档，确保盆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盆景项目管理中的重要环节，旨在确保盆景项目文档符合质量标准和盆景项目需求。在盆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除了内部审查，我们还进行了外部审查，邀请盆景项目相关利益方和专业领域的专家对文档进行独立审查。这有助于获取更全面、客观的反馈，确保盆景项目文档不仅符合内部标准，也满足外部需求。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盆景项目在文档编制与审查方面建立了严格的管理机制，通过规范的流程和多维度的审查，确保盆景项目文档的质量、准确性和可靠性，为盆景项目的顺利推进提供了有力支持。</w:t>
      </w:r>
    </w:p>
    <w:p>
      <w:pPr>
        <w:pStyle w:val="Heading2"/>
        <w:ind w:firstLine="560" w:firstLineChars="200"/>
        <w:rPr>
          <w:rFonts w:ascii="仿宋" w:eastAsia="仿宋" w:hAnsi="仿宋" w:cs="仿宋" w:hint="eastAsia"/>
          <w:sz w:val="28"/>
          <w:lang w:eastAsia="zh-CN"/>
        </w:rPr>
      </w:pPr>
      <w:bookmarkStart w:id="4" w:name="_Toc16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在盆景项目中，我们致力于优化文档发布与分发过程，以确保信息的高效传递和团队间协作的顺畅进行。以下是我们采取的关键优化策略：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我们通过多渠道发布文档，包括电子邮件、盆景项目管理平台、内部网站等，以满足不同团队成员的偏好和需求。多渠道发布确保了信息的全面覆盖。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我们采用了精细的权限控制，确保只有授权人员可以访问敏感信息。这种安全措施保护了盆景项目文档的机密性，防止了未经授权的信息泄露。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文档存档与归档是盆景项目生命周期中一个至关重要的环节，直接关系到盆景项目信息的长期保存和历史记录的完整性。在盆景项目中，我们实施了一系列有效的文档存档与归档管理策略：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81"/>
      <w:r>
        <w:rPr>
          <w:rFonts w:ascii="仿宋" w:eastAsia="仿宋" w:hAnsi="仿宋" w:cs="仿宋" w:hint="eastAsia"/>
          <w:sz w:val="28"/>
          <w:lang w:eastAsia="zh-CN"/>
        </w:rPr>
        <w:t>二、盆景项目建设单位说明</w:t>
      </w:r>
      <w:bookmarkEnd w:id="6"/>
    </w:p>
    <w:p>
      <w:pPr>
        <w:pStyle w:val="Heading2"/>
        <w:rPr>
          <w:rFonts w:ascii="仿宋" w:eastAsia="仿宋" w:hAnsi="仿宋" w:cs="仿宋" w:hint="eastAsia"/>
          <w:lang w:eastAsia="zh-CN"/>
        </w:rPr>
      </w:pPr>
      <w:bookmarkStart w:id="7" w:name="_Toc3586"/>
      <w:r>
        <w:rPr>
          <w:rFonts w:ascii="仿宋" w:eastAsia="仿宋" w:hAnsi="仿宋" w:cs="仿宋" w:hint="eastAsia"/>
          <w:lang w:eastAsia="zh-CN"/>
        </w:rPr>
        <w:t>(一)、盆景项目承办单位基本情况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05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盆景项目承办单位的XXXX，我们着眼于实现可持续的经济效益。通过技术创新和解决方案的提供，公司预计在盆景项目执行期间将获得可观的收入增长。这一收入来源主要包括盆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同时，我们注重成本控制和效率提升，以确保盆景项目的可持续盈利。透过精细的管理和资源优化，公司期望实现盆景项目利润最大化。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盆景项目实施进行全面的投资评估，包括盆景项目启动阶段的资金投入和后续运营成本。通过对盆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为确保公司在盆景项目实施过程中具备足够的资金流动性，公司将进行详尽的现金流分析。这包括资金需求的合理预测、盆景项目周期内的资金峰谷分析以及灵活的财务管理策略，以应对各种潜在的经济变动。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036"/>
      <w:r>
        <w:rPr>
          <w:rFonts w:ascii="仿宋" w:eastAsia="仿宋" w:hAnsi="仿宋" w:cs="仿宋" w:hint="eastAsia"/>
          <w:sz w:val="28"/>
          <w:lang w:eastAsia="zh-CN"/>
        </w:rPr>
        <w:t>三、盆景项目危机管理</w:t>
      </w:r>
      <w:bookmarkEnd w:id="9"/>
    </w:p>
    <w:p>
      <w:pPr>
        <w:pStyle w:val="Heading2"/>
        <w:rPr>
          <w:rFonts w:ascii="仿宋" w:eastAsia="仿宋" w:hAnsi="仿宋" w:cs="仿宋" w:hint="eastAsia"/>
          <w:lang w:eastAsia="zh-CN"/>
        </w:rPr>
      </w:pPr>
      <w:bookmarkStart w:id="10" w:name="_Toc1100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盆景项目危机管理中，危机预警与识别是确保盆景项目稳健运行的核心步骤。通过建立全面的监测机制，盆景项目团队旨在及时发现和理解潜在的风险和危机因素，以便采取及时的预防和应对措施，确保盆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首先，通过深入的风险评估，盆景项目团队全面分析了整个盆景项目和各个阶段可能存在的威胁。这包括准确评估每个潜在风险的发生概率和可能影响的程度，为后续危机预警提供了有力支持。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盆景项目团队着重于明确定义盆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盆景项目进展的持续监控，团队能够及时发现潜在问题并作出迅速反应。盆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在这一阶段，团队的专业素养和反应速度将发挥至关重要的作用，以确保潜在危机能够在初期得到有效的处理，最大程度地减轻负面影响。通过危机预警与识别，盆景项目得以更有序、可控地推进。</w:t>
      </w:r>
    </w:p>
    <w:p>
      <w:pPr>
        <w:pStyle w:val="Heading2"/>
        <w:ind w:firstLine="560" w:firstLineChars="200"/>
        <w:rPr>
          <w:rFonts w:ascii="仿宋" w:eastAsia="仿宋" w:hAnsi="仿宋" w:cs="仿宋" w:hint="eastAsia"/>
          <w:sz w:val="28"/>
          <w:lang w:eastAsia="zh-CN"/>
        </w:rPr>
      </w:pPr>
      <w:bookmarkStart w:id="11" w:name="_Toc2636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在危机发生时，盆景项目团队立即行动，成立了应急小组。该小组的任务是迅速制定并实施紧急应对措施，以最小化潜在损失。以下是采取的主要措施：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暂停盆景项目进度：为遏制危机蔓延，盆景项目暂时停止进行，以便全面评估当前状况。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资源重新分配：重新评估盆景项目资源的分配，确保最大限度地减小损失。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实时沟通：与关键利益相关者建立实时沟通机制，向他们传递盆景项目危机的实际状况，保障盆景项目核心利益。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在紧急应对的同时，盆景项目团队强调了团队协作和有效沟通的重要性。以下是团队协作的关键举措：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信息共享机制：建立了信息共享平台，确保团队成员能够及时获取盆景项目危机的实时信息。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领导者沟通：盆景项目领导者通过定期会议和即时沟通工具，指导团队应对危机，保持团队稳定运行。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随着危机得到初步控制，盆景项目团队转向制定恢复计划，以确保盆景项目能够从中迅速恢复。主要恢复计划包括：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修复受损的进度计划：重新评估盆景项目进度，制定修复计划，确保盆景项目尽快回归正常进程。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重新调整资源分配：优化资源分配，确保盆景项目在有限资源下高效运转。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风险管理机制加强：对盆景项目风险进行全面评估，制定更强化的风险管理策略，以预防未来可能的危机。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860"/>
      <w:r>
        <w:rPr>
          <w:rFonts w:ascii="仿宋" w:eastAsia="仿宋" w:hAnsi="仿宋" w:cs="仿宋" w:hint="eastAsia"/>
          <w:sz w:val="28"/>
          <w:lang w:eastAsia="zh-CN"/>
        </w:rPr>
        <w:t>四、盆景项目概论</w:t>
      </w:r>
      <w:bookmarkEnd w:id="12"/>
    </w:p>
    <w:p>
      <w:pPr>
        <w:pStyle w:val="Heading2"/>
        <w:rPr>
          <w:rFonts w:ascii="仿宋" w:eastAsia="仿宋" w:hAnsi="仿宋" w:cs="仿宋" w:hint="eastAsia"/>
          <w:lang w:eastAsia="zh-CN"/>
        </w:rPr>
      </w:pPr>
      <w:bookmarkStart w:id="13" w:name="_Toc3429"/>
      <w:r>
        <w:rPr>
          <w:rFonts w:ascii="仿宋" w:eastAsia="仿宋" w:hAnsi="仿宋" w:cs="仿宋" w:hint="eastAsia"/>
          <w:lang w:eastAsia="zh-CN"/>
        </w:rPr>
        <w:t>(一)、盆景项目概况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起源追溯至对市场的深入洞察。市场的不断演变与变革为盆景项目提供了难得的机遇。当前市场存在的需求缺口和变革的大环境共同构成了盆景项目的背景。这个盆景项目旨在充分利用市场机遇，填补行业中尚未满足的需求，为客户提供全新的解决方案。市场的变革和需求的增长使得这个盆景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盆景项目名称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盆景项目正式命名为盆景。这个名称不仅仅是一个标识，更代表了盆景项目的核心理念和愿景。它蕴含着盆景项目所要解决问题的关键字，具有强烈的表达和辨识度，为盆景项目树立了鲜明的品牌形象。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盆景项目目标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核心目标是提供一种全新、高效的解决方案，满足客户日益增长的需求。盆景项目追求的不仅仅是满足市场需求，更是在市场中获得卓越的竞争优势。通过不断提升产品或服务的质量和创新水平，盆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盆景项目范围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全面涵盖了产品研发、制造、市场推广和售后服务，确保从产品设计到最终用户体验的全方位关注。这一全面的盆景项目范围是为了确保盆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盆景项目时间表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盆景项目计划在未来18个月内完成，包括研发、测试、市场试点和正式推出等不同阶段。这个时间表的合理设计是为了确保盆景项目各个阶段的顺利推进，以便按时交付高质量的成果。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盆景项目预算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盆景项目总预算估算为XX百万美元，主要分配在研发、市场推广、人员培训和运营等方面。这一充足的预算为盆景项目提供了充足的资源，确保盆景项目在各个方面都能取得优异的表现。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盆景项目风险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盆景项目可能面临的风险包括市场接受度低、技术难题、竞争激烈等。盆景项目团队已经制定了相应的风险应对计划，通过前瞻性的风险管理，确保盆景项目在面对不确定性时能够迅速做出应对。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盆景项目团队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盆景项目汇聚了一支经验丰富、多领域专业素养的核心团队，确保盆景项目在各个方面都能拥有高水平的执行力。团队的协同作战是盆景项目成功的关键因素之一。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盆景项目背景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盆景项目的背景根植于市场对更高效、创新产品的渴望，同时也受到科技发展对行业格局的深刻改变的影响。这为盆景项目提供了广阔的发展空间和市场需求。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盆景项目现状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截至目前，盆景项目已完成市场调研和技术验证，取得了初步的成功。这为盆景项目在未来的发展奠定了坚实的基础，为更远大的目标打下了坚实的基石。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181"/>
      <w:r>
        <w:rPr>
          <w:rFonts w:ascii="仿宋" w:eastAsia="仿宋" w:hAnsi="仿宋" w:cs="仿宋" w:hint="eastAsia"/>
          <w:sz w:val="28"/>
          <w:lang w:eastAsia="zh-CN"/>
        </w:rPr>
        <w:t>(二)、盆景项目目标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keyword》盆景项目首要业务目标是在市场中占据有利地位，实现产品/服务的成功推广和销售。通过不断提升产品质量、创新性，盆景项目追求成为行业中的领导者，赢得更多客户的青睐。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在科技迅速发展的时代，盆景项目着眼于技术创新。通过持续的研发和技术升级，盆景项目旨在推出更具创新性的产品或服务，以满足市场对新鲜、先进解决方案的需求。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为了建立可持续的客户关系，盆景项目设定了客户满意度目标。通过提供卓越的产品质量和优质的客户服务，盆景项目追求赢得客户的信任和忠诚度，确保他们的满意度达到行业领先水平。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盆景项目注重社会责任和可持续发展。通过实施环保、社会责任盆景项目，盆景项目致力于在经济发展的同时保护环境，促进社会公平，实现可持续经营。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盆景项目的团队是实现目标的核心驱动力。因此，盆景项目设定了团队发展目标，包括提升团队成员的专业技能、培养领导力，以及搭建协同高效的团队工作氛围。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723"/>
      <w:r>
        <w:rPr>
          <w:rFonts w:ascii="仿宋" w:eastAsia="仿宋" w:hAnsi="仿宋" w:cs="仿宋" w:hint="eastAsia"/>
          <w:sz w:val="28"/>
          <w:lang w:eastAsia="zh-CN"/>
        </w:rPr>
        <w:t>(三)、盆景项目提出的理由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盆景项目提出的理由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提出源于对市场机遇的深刻洞察。当前市场中存在的需求缺口和行业发展趋势表明，有巨大的商业机会等待被开发。通过准确捕捉市场机遇，盆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理念基于对技术创新的信仰。通过持续的研发和技术投入，盆景项目有望推出更具创新性的产品或服务。在科技飞速发展的当下，盆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提出是为了增强企业的行业竞争力。通过提升产品或服务的质量和独特性，盆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响应了消费者需求的变化。随着社会和科技的不断发展，消费者对产品和服务的需求也在发生变化。通过深入了解并及时回应消费者的新需求，盆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盆景项目的提出是企业战略发展规划的一部分。在面对日益激烈的市场竞争和不断变化的商业环境中，盆景项目作为企业战略的一环，旨在为企业开辟新的增长领域，巩固企业在行业中的地位。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盆景项目的提出不仅仅是基于商业考量，还注重社会责任。通过推出环保、社会责任等方面的盆景项目，盆景企业可以在社会中树立积极形象，为社会做出积极贡献，实现经济效益和社会效益的双赢。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盆景项目的提出反映了对利益相关者期望的关注。包括客户、员工、投资者等利益相关者在企业发展中都有着各自的期望，盆景项目力求在满足这些期望的同时，取得更大的共赢。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243"/>
      <w:r>
        <w:rPr>
          <w:rFonts w:ascii="仿宋" w:eastAsia="仿宋" w:hAnsi="仿宋" w:cs="仿宋" w:hint="eastAsia"/>
          <w:sz w:val="28"/>
          <w:lang w:eastAsia="zh-CN"/>
        </w:rPr>
        <w:t>(四)、盆景项目意义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在实施盆景项目的过程中，我们不仅仅是在追逐商业成功，更是为企业和社会的多个层面创造了深远的意义。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盆景项目的首要意义在于提升企业的市场竞争力。通过持续的创新和对产品质量的高标准要求，盆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盆景项目的推进将促使行业技术水平的提升。通过引入先进技术和创新性解决方案，盆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在社会层面，盆景项目不仅创造了大量就业机会，提高了就业水平，还注重社会责任和环保。通过参与社会公益事业和推动环保盆景项目，盆景项目为社会贡献了一份力量，体现了企业对社会的积极回馈。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综合而言，盆景项目意义重大，不仅推动了企业的发展，也为行业和社会的进步贡献了积极力量。这是一个全面而深刻的影响，将在未来产生可持续的正面效应。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919"/>
      <w:r>
        <w:rPr>
          <w:rFonts w:ascii="仿宋" w:eastAsia="仿宋" w:hAnsi="仿宋" w:cs="仿宋" w:hint="eastAsia"/>
          <w:sz w:val="28"/>
          <w:lang w:eastAsia="zh-CN"/>
        </w:rPr>
        <w:t>(五)、盆景项目背景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在当今迅猛发展的商业环境中，盆景项目的动因根植于对多方面因素的审慎考量。这个盆景项目的提出并非孤立的决策，而是对企业所处背景深入思考的产物。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市场的不断演变是盆景项目背后的首要原因。科技的迅速发展和全球市场的快速变化使得企业必须灵活应对。盆景项目应运而生，旨在通过创新性的解决方案迎合市场的多变需求，赢得竞争中的先机。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竞争的激烈程度也是盆景项目背景中不可忽视的一环。企业需要在激烈竞争中脱颖而出，为此，盆景项目致力于打破常规，提供独特的价值主张，以吸引客户并确保市场份额的增长。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技术的迅速发展为企业带来了机遇与挑战。作为盆景项目启动的背景之一，对新兴技术的应用将有助于提升企业的技术水平，使其在不断演进的商业环境中保持竞争优势。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此外，社会对企业责任的期望也在逐渐升高。盆景项目充分融入了社会责任的理念，通过可持续经营和社会公益盆景项目，企图为社会贡献一份力量，在商业成功的同时关注社会价值。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7243"/>
      <w:r>
        <w:rPr>
          <w:rFonts w:ascii="仿宋" w:eastAsia="仿宋" w:hAnsi="仿宋" w:cs="仿宋" w:hint="eastAsia"/>
          <w:sz w:val="28"/>
          <w:lang w:eastAsia="zh-CN"/>
        </w:rPr>
        <w:t>五、盆景项目选址可行性分析</w:t>
      </w:r>
      <w:bookmarkEnd w:id="18"/>
    </w:p>
    <w:p>
      <w:pPr>
        <w:pStyle w:val="Heading2"/>
        <w:rPr>
          <w:rFonts w:ascii="仿宋" w:eastAsia="仿宋" w:hAnsi="仿宋" w:cs="仿宋" w:hint="eastAsia"/>
          <w:lang w:eastAsia="zh-CN"/>
        </w:rPr>
      </w:pPr>
      <w:bookmarkStart w:id="19" w:name="_Toc5957"/>
      <w:r>
        <w:rPr>
          <w:rFonts w:ascii="仿宋" w:eastAsia="仿宋" w:hAnsi="仿宋" w:cs="仿宋" w:hint="eastAsia"/>
          <w:lang w:eastAsia="zh-CN"/>
        </w:rPr>
        <w:t>(一)、盆景项目选址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该盆景项目选址位于XX省XX市XX区XXX街道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https://d.book118.com/937002122036006033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盆景项目计划设计方案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14B62"/>
    <w:rsid w:val="05414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0212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2024-01-21T10:07:00Z</dcterms:created>
  <dcterms:modified xsi:type="dcterms:W3CDTF">2024-01-21T10:07:19Z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F8648EDDBE034849AAC1094CBEC1EBB5_11</vt:lpwstr>
  </property>
  <property fmtid="{D5CDD505-2E9C-101B-9397-08002B2CF9AE}" pid="3" name="KSOProductBuildVer">
    <vt:lpwstr>2052-12.1.0.16120</vt:lpwstr>
  </property>
</Properties>
</file>