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393176A6"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39A1836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3486DC14"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34B5AB08" w14:textId="77777777">
                          <w:pPr>
                            <w:pStyle w:val="NoSpacing"/>
                            <w:jc w:val="right"/>
                            <w:rPr>
                              <w:color w:val="595959" w:themeColor="text1" w:themeTint="A6"/>
                              <w:sz w:val="32"/>
                              <w:szCs w:val="32"/>
                            </w:rPr>
                          </w:pPr>
                          <w:sdt>
                            <w:sdtPr>
                              <w:rPr>
                                <w:color w:val="595959" w:themeColor="text1" w:themeTint="A6"/>
                                <w:sz w:val="32"/>
                                <w:szCs w:val="32"/>
                              </w:rPr>
                              <w:alias w:val="摘要"/>
                              <w:id w:val="917951058"/>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691644016"/>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197E4C20"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D3B269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80734870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0EBA4F90"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043A58F1"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D72BF36"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61E542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148F5EB2"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B30962C"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1FE0912"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9AEF7BE"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086305C6"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9E136EC"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004EC34"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7E65305"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A0BAF45"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D4FDCB5"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5BD2E225"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43A8FD7"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5AD0240"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93C0E3E"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7FFB34D0"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63261D0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8346CFC"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E45D86A"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084633925"/>
        <w:docPartObj>
          <w:docPartGallery w:val="Table of Contents"/>
          <w:docPartUnique/>
        </w:docPartObj>
      </w:sdtPr>
      <w:sdtEndPr>
        <w:rPr>
          <w:b/>
          <w:bCs/>
        </w:rPr>
      </w:sdtEndPr>
      <w:sdtContent>
        <w:p w:rsidR="00483551" w:rsidRPr="00913CD1" w:rsidP="00457322" w14:paraId="788C1E51"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273F207"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518BFE6"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186ADBA"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66C383DF"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5A6F0E7"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2074C78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B175864"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9A6BFB6"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D155240"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160156BE"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4C69634E"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02138E97"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351F5DF"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A523CA3"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FED14C6"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4542EEC9"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33CF5C6D"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35199F69"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33054282"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BD53404"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D395F8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208932"/>
        <w:docPartObj>
          <w:docPartGallery w:val="Table of Contents"/>
          <w:docPartUnique/>
        </w:docPartObj>
      </w:sdtPr>
      <w:sdtEndPr>
        <w:rPr>
          <w:b/>
          <w:bCs/>
        </w:rPr>
      </w:sdtEndPr>
      <w:sdtContent>
        <w:p w:rsidR="00483551" w:rsidRPr="00913CD1" w:rsidP="00457322" w14:paraId="4D12DBC4"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6785D5AD"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4634822"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3FD3049D"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1D64C0B9"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3D4229D6"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2E4BCC29"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2CE41D6F"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4649EB50"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CD53A8D"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3B33E892"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516E0F77"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06542DB0"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6696A2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751AB40E"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C7A8562"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35BC3AA"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126E1A0A"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24E9BDD6"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6248A2B"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32D55BC7"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3E2EB80F"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956074351"/>
        <w:docPartObj>
          <w:docPartGallery w:val="Table of Contents"/>
          <w:docPartUnique/>
        </w:docPartObj>
      </w:sdtPr>
      <w:sdtEndPr>
        <w:rPr>
          <w:b/>
          <w:bCs/>
        </w:rPr>
      </w:sdtEndPr>
      <w:sdtContent>
        <w:p w:rsidR="00483551" w:rsidRPr="00913CD1" w:rsidP="00457322" w14:paraId="2157FE54"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47C49F0D"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D169AF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7434554"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AC77450"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0C6283C"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5D025359"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3D445719"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1CE24CA"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C661087"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294FF42"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39116D41"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C992E21"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4B8B87D2"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2E6696B"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1C66F774"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352FDEDB"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0885368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79889627"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174FD1" w14:paraId="07F54537" w14:textId="45B427D4">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先进陶瓷材料项目可行性分析报告编制的目的在于为项目投资决策提供科学、客观的依据，确保项目在技术、市场、财务和运营等方面具有可行性。其意义在于：</w:t>
      </w:r>
      <w:r>
        <w:rPr>
          <w:rFonts w:ascii="仿宋" w:eastAsia="仿宋" w:hAnsi="仿宋"/>
          <w:sz w:val="28"/>
        </w:rPr>
        <w:br/>
        <w:t xml:space="preserve">    1.</w:t>
      </w:r>
      <w:r>
        <w:rPr>
          <w:rFonts w:ascii="仿宋" w:eastAsia="仿宋" w:hAnsi="仿宋"/>
          <w:sz w:val="28"/>
        </w:rPr>
        <w:t>降低投资风险：通过详细的市场调研、技术评估和财务分析，可行性分析报告能够帮助投资者识别潜在的风险因素，并制定相应的应对策略，降低投资失败的可能性。</w:t>
      </w:r>
      <w:r>
        <w:rPr>
          <w:rFonts w:ascii="仿宋" w:eastAsia="仿宋" w:hAnsi="仿宋"/>
          <w:sz w:val="28"/>
        </w:rPr>
        <w:br/>
        <w:t xml:space="preserve">    2.</w:t>
      </w:r>
      <w:r>
        <w:rPr>
          <w:rFonts w:ascii="仿宋" w:eastAsia="仿宋" w:hAnsi="仿宋"/>
          <w:sz w:val="28"/>
        </w:rPr>
        <w:t>优化资源配置：报告编制过程中对项目各个方面的深入分析，有助于优化资源配置，确保项目在有限的资源条件下实现最佳的运营效率和经济效益。</w:t>
      </w:r>
      <w:r>
        <w:rPr>
          <w:rFonts w:ascii="仿宋" w:eastAsia="仿宋" w:hAnsi="仿宋"/>
          <w:sz w:val="28"/>
        </w:rPr>
        <w:br/>
        <w:t xml:space="preserve">    3.</w:t>
      </w:r>
      <w:r>
        <w:rPr>
          <w:rFonts w:ascii="仿宋" w:eastAsia="仿宋" w:hAnsi="仿宋"/>
          <w:sz w:val="28"/>
        </w:rPr>
        <w:t>制定科学决策：基于详实的数据和深入的分析，可行性分析报告为决策者提供了客观的决策依据，有助于制定出更加科学、合理的项目实施方案。</w:t>
      </w:r>
      <w:r>
        <w:rPr>
          <w:rFonts w:ascii="仿宋" w:eastAsia="仿宋" w:hAnsi="仿宋"/>
          <w:sz w:val="28"/>
        </w:rPr>
        <w:br/>
        <w:t xml:space="preserve">    4.</w:t>
      </w:r>
      <w:r>
        <w:rPr>
          <w:rFonts w:ascii="仿宋" w:eastAsia="仿宋" w:hAnsi="仿宋"/>
          <w:sz w:val="28"/>
        </w:rPr>
        <w:t>促进可持续发展：通过分析项目的环境影响和社会效益，可行性分析报告能够促进项目在环境保护、资源节约和社会责任等方面采取更加积极的措施，实现项目的可持续发展。</w:t>
      </w:r>
      <w:r>
        <w:rPr>
          <w:rFonts w:ascii="仿宋" w:eastAsia="仿宋" w:hAnsi="仿宋"/>
          <w:sz w:val="28"/>
        </w:rPr>
        <w:br/>
        <w:t xml:space="preserve">    5.</w:t>
      </w:r>
    </w:p>
    <w:p w:rsidR="00174FD1" w14:textId="45B427D4">
      <w:pPr>
        <w:ind w:firstLine="561"/>
      </w:pPr>
      <w:r>
        <w:rPr>
          <w:rFonts w:ascii="仿宋" w:eastAsia="仿宋" w:hAnsi="仿宋"/>
          <w:sz w:val="28"/>
        </w:rPr>
        <w:t>提高项目成功率：一个全面、深入的可行性分析报告能够提高项目实施的透明度和可操作性，减少实施过程中的不确定性，从而提高项目成功的几率。</w:t>
      </w:r>
      <w:r>
        <w:rPr>
          <w:rFonts w:ascii="仿宋" w:eastAsia="仿宋" w:hAnsi="仿宋"/>
          <w:sz w:val="28"/>
        </w:rPr>
        <w:br/>
        <w:t xml:space="preserve">    6.</w:t>
      </w:r>
      <w:r>
        <w:rPr>
          <w:rFonts w:ascii="仿宋" w:eastAsia="仿宋" w:hAnsi="仿宋"/>
          <w:sz w:val="28"/>
        </w:rPr>
        <w:t>增强竞争力：通过分析项目的竞争优势和劣势，可行性分析报告能够帮助投资者了解项目的市场定位和竞争策略，为项目在激烈的市场竞争中赢得有利的地位。</w:t>
      </w:r>
      <w:r>
        <w:rPr>
          <w:rFonts w:ascii="仿宋" w:eastAsia="仿宋" w:hAnsi="仿宋"/>
          <w:sz w:val="28"/>
        </w:rPr>
        <w:br/>
        <w:t xml:space="preserve">    7.</w:t>
      </w:r>
      <w:r>
        <w:rPr>
          <w:rFonts w:ascii="仿宋" w:eastAsia="仿宋" w:hAnsi="仿宋"/>
          <w:sz w:val="28"/>
        </w:rPr>
        <w:t>政策合规性：可行性分析报告通常包括对项目是否符合国家政策、产业导向和地方规划的评估，有助于确保项目在政策层面上具有可行性，并可能获得相应的政策支持和优惠。</w:t>
      </w:r>
      <w:r>
        <w:rPr>
          <w:rFonts w:ascii="仿宋" w:eastAsia="仿宋" w:hAnsi="仿宋"/>
          <w:sz w:val="28"/>
        </w:rPr>
        <w:br/>
      </w:r>
      <w:r>
        <w:rPr>
          <w:rFonts w:ascii="仿宋" w:eastAsia="仿宋" w:hAnsi="仿宋"/>
          <w:sz w:val="28"/>
        </w:rPr>
        <w:t>综上所述，先进陶瓷材料项目可行性分析报告的编制不仅是为了满足投资决策的基本需求，更是为了确保项目在实施前就具备了充分的准备和优化，从而为项目的成功实施和长期运营奠定坚实的基础。</w:t>
      </w:r>
    </w:p>
    <w:p w:rsidR="009D1637" w:rsidRPr="00913CD1" w:rsidP="00457322" w14:paraId="676D09F2"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5D23873E"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370838C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51780429"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44484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538D49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E5B65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43430850"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7DA2CBC9"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970DF5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A35209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33010BA"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75FEA189"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487E92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2D09261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307D3F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6E5AA1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25E86F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60FA753C"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03705B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0869D2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5EB7F6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526645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3893B2B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53ADD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E5565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7D2664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w:t>
      </w:r>
    </w:p>
    <w:p w:rsidR="009D1637" w:rsidRPr="00913CD1" w:rsidP="00457322" w14:paraId="44DA75D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w:t>
      </w:r>
    </w:p>
    <w:p w:rsidR="009D1637" w:rsidRPr="00913CD1" w:rsidP="00457322" w14:paraId="0BE859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6BAD49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71EF3DC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022282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00F5D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739905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50726B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08D486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先进陶瓷材料产品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571FF9DA"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先进陶瓷材料</w:t>
      </w:r>
      <w:r w:rsidRPr="00913CD1">
        <w:rPr>
          <w:rFonts w:ascii="仿宋" w:eastAsia="仿宋" w:hAnsi="仿宋"/>
        </w:rPr>
        <w:t>项目绪论</w:t>
      </w:r>
      <w:bookmarkEnd w:id="4"/>
    </w:p>
    <w:p w:rsidR="009D1637" w:rsidRPr="00913CD1" w:rsidP="00457322" w14:paraId="00C0F6E4"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先进陶瓷材料</w:t>
      </w:r>
      <w:r w:rsidRPr="00913CD1">
        <w:rPr>
          <w:rFonts w:ascii="仿宋" w:eastAsia="仿宋" w:hAnsi="仿宋"/>
        </w:rPr>
        <w:t>项目名称及建设性质</w:t>
      </w:r>
      <w:bookmarkEnd w:id="5"/>
    </w:p>
    <w:p w:rsidR="009D1637" w:rsidRPr="00913CD1" w:rsidP="00457322" w14:paraId="05CC42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项目名称</w:t>
      </w:r>
    </w:p>
    <w:p w:rsidR="009D1637" w:rsidRPr="00913CD1" w:rsidP="00457322" w14:paraId="081B23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w:t>
      </w:r>
    </w:p>
    <w:p w:rsidR="009D1637" w:rsidRPr="00913CD1" w:rsidP="00457322" w14:paraId="142F08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项目建设性质</w:t>
      </w:r>
    </w:p>
    <w:p w:rsidR="009D1637" w:rsidRPr="00913CD1" w:rsidP="00457322" w14:paraId="6B6FC7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先进陶瓷材料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3A4D56D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先进陶瓷材料</w:t>
      </w:r>
      <w:r w:rsidRPr="00913CD1">
        <w:rPr>
          <w:rFonts w:ascii="仿宋" w:eastAsia="仿宋" w:hAnsi="仿宋"/>
        </w:rPr>
        <w:t>项目承办单位</w:t>
      </w:r>
      <w:bookmarkEnd w:id="6"/>
    </w:p>
    <w:p w:rsidR="009D1637" w:rsidRPr="00913CD1" w:rsidP="00457322" w14:paraId="4409F5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项目实施主体</w:t>
      </w:r>
    </w:p>
    <w:p w:rsidR="009D1637" w:rsidRPr="00913CD1" w:rsidP="00457322" w14:paraId="4D17AB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0094A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1F7A9B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项目信息。</w:t>
      </w:r>
    </w:p>
    <w:p w:rsidR="009D1637" w:rsidRPr="00913CD1" w:rsidP="00457322" w14:paraId="3D9A80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6B2DC176"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5563CBEB"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7092E08B"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4DBD1D18"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6B12116F"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先进陶瓷材料</w:t>
      </w:r>
      <w:r w:rsidRPr="00913CD1">
        <w:rPr>
          <w:rFonts w:ascii="仿宋" w:eastAsia="仿宋" w:hAnsi="仿宋"/>
        </w:rPr>
        <w:t>项目定位及建设理由</w:t>
      </w:r>
      <w:bookmarkEnd w:id="7"/>
    </w:p>
    <w:p w:rsidR="00174FD1" w14:paraId="2F33C8DC" w14:textId="2F256D2E">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先进陶瓷材料项目可行性分析报告中的项目定位及建设理由应包括以下几点：</w:t>
      </w:r>
      <w:r>
        <w:rPr>
          <w:rFonts w:ascii="仿宋" w:eastAsia="仿宋" w:hAnsi="仿宋"/>
          <w:sz w:val="28"/>
        </w:rPr>
        <w:br/>
        <w:t xml:space="preserve">    1.</w:t>
      </w:r>
      <w:r>
        <w:rPr>
          <w:rFonts w:ascii="仿宋" w:eastAsia="仿宋" w:hAnsi="仿宋"/>
          <w:sz w:val="28"/>
        </w:rPr>
        <w:t>项目定位</w:t>
      </w:r>
      <w:r>
        <w:rPr>
          <w:rFonts w:ascii="仿宋" w:eastAsia="仿宋" w:hAnsi="仿宋"/>
          <w:sz w:val="28"/>
        </w:rPr>
        <w:t>：该项目旨在开发和生产具有高性能、高附加值的先进陶瓷材料，以满足电子、能源、环境、医疗等领域的需求。通过引进先进的研发技术、生产设备和管理经验，项目将致力于成为国内领先、国际知名的先进陶瓷材料供应商。</w:t>
      </w:r>
      <w:r>
        <w:rPr>
          <w:rFonts w:ascii="仿宋" w:eastAsia="仿宋" w:hAnsi="仿宋"/>
          <w:sz w:val="28"/>
        </w:rPr>
        <w:br/>
        <w:t xml:space="preserve">    2.</w:t>
      </w:r>
      <w:r>
        <w:rPr>
          <w:rFonts w:ascii="仿宋" w:eastAsia="仿宋" w:hAnsi="仿宋"/>
          <w:sz w:val="28"/>
        </w:rPr>
        <w:t>市场分析</w:t>
      </w:r>
      <w:r>
        <w:rPr>
          <w:rFonts w:ascii="仿宋" w:eastAsia="仿宋" w:hAnsi="仿宋"/>
          <w:sz w:val="28"/>
        </w:rPr>
        <w:t>：目前，先进陶瓷材料市场呈现出快速增长的趋势，尤其是在电子元器件、新能源电池、环保设备等领域。随着科技进步和产业升级，市场对先进陶瓷材料的需求日益增长，产品性能和质量要求不断提高。本项目将依托强大的技术研发能力和市场洞察力，开发出符合市场需求的创新产品。</w:t>
      </w:r>
    </w:p>
    <w:p w:rsidR="00174FD1" w14:textId="2F256D2E">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3.</w:t>
      </w:r>
      <w:r>
        <w:rPr>
          <w:rFonts w:ascii="仿宋" w:eastAsia="仿宋" w:hAnsi="仿宋"/>
          <w:sz w:val="28"/>
        </w:rPr>
        <w:t>技术优势</w:t>
      </w:r>
      <w:r>
        <w:rPr>
          <w:rFonts w:ascii="仿宋" w:eastAsia="仿宋" w:hAnsi="仿宋"/>
          <w:sz w:val="28"/>
        </w:rPr>
        <w:t>：项目将采用国际先进的生产工艺和技术，确保产品具有高强度、高硬度、耐高温、耐腐蚀等优异性能。同时，通过持续的研发投入，保持技术领先，不断推出新产品，增强市场竞争力。</w:t>
      </w:r>
      <w:r>
        <w:rPr>
          <w:rFonts w:ascii="仿宋" w:eastAsia="仿宋" w:hAnsi="仿宋"/>
          <w:sz w:val="28"/>
        </w:rPr>
        <w:br/>
        <w:t xml:space="preserve">    4.</w:t>
      </w:r>
      <w:r>
        <w:rPr>
          <w:rFonts w:ascii="仿宋" w:eastAsia="仿宋" w:hAnsi="仿宋"/>
          <w:sz w:val="28"/>
        </w:rPr>
        <w:t>建设理由</w:t>
      </w:r>
      <w:r>
        <w:rPr>
          <w:rFonts w:ascii="仿宋" w:eastAsia="仿宋" w:hAnsi="仿宋"/>
          <w:sz w:val="28"/>
        </w:rPr>
        <w:t>：</w:t>
      </w:r>
      <w:r>
        <w:rPr>
          <w:rFonts w:ascii="仿宋" w:eastAsia="仿宋" w:hAnsi="仿宋"/>
          <w:sz w:val="28"/>
        </w:rPr>
        <w:br/>
        <w:t xml:space="preserve">    △</w:t>
      </w:r>
      <w:r>
        <w:rPr>
          <w:rFonts w:ascii="仿宋" w:eastAsia="仿宋" w:hAnsi="仿宋"/>
          <w:sz w:val="28"/>
        </w:rPr>
        <w:t>政策支持</w:t>
      </w:r>
      <w:r>
        <w:rPr>
          <w:rFonts w:ascii="仿宋" w:eastAsia="仿宋" w:hAnsi="仿宋"/>
          <w:sz w:val="28"/>
        </w:rPr>
        <w:t>：国家对于新材料产业的发展给予了一系列的政策支持和鼓励，为本项目的建设和运营提供了良好的政策环境。</w:t>
      </w:r>
      <w:r>
        <w:rPr>
          <w:rFonts w:ascii="仿宋" w:eastAsia="仿宋" w:hAnsi="仿宋"/>
          <w:sz w:val="28"/>
        </w:rPr>
        <w:br/>
        <w:t xml:space="preserve">    △</w:t>
      </w:r>
      <w:r>
        <w:rPr>
          <w:rFonts w:ascii="仿宋" w:eastAsia="仿宋" w:hAnsi="仿宋"/>
          <w:sz w:val="28"/>
        </w:rPr>
        <w:t>产业链协同</w:t>
      </w:r>
      <w:r>
        <w:rPr>
          <w:rFonts w:ascii="仿宋" w:eastAsia="仿宋" w:hAnsi="仿宋"/>
          <w:sz w:val="28"/>
        </w:rPr>
        <w:t>：项目将依托当地现有的相关产业基础，形成产业链协同效应，提升整体竞争力。</w:t>
      </w:r>
      <w:r>
        <w:rPr>
          <w:rFonts w:ascii="仿宋" w:eastAsia="仿宋" w:hAnsi="仿宋"/>
          <w:sz w:val="28"/>
        </w:rPr>
        <w:br/>
        <w:t xml:space="preserve">    △</w:t>
      </w:r>
      <w:r>
        <w:rPr>
          <w:rFonts w:ascii="仿宋" w:eastAsia="仿宋" w:hAnsi="仿宋"/>
          <w:sz w:val="28"/>
        </w:rPr>
        <w:t>经济效益</w:t>
      </w:r>
      <w:r>
        <w:rPr>
          <w:rFonts w:ascii="仿宋" w:eastAsia="仿宋" w:hAnsi="仿宋"/>
          <w:sz w:val="28"/>
        </w:rPr>
        <w:t>：项目预期将带来显著的经济效益，包括增加就业机会、提高地方税收、促进相关产业的发展等。</w:t>
      </w:r>
      <w:r>
        <w:rPr>
          <w:rFonts w:ascii="仿宋" w:eastAsia="仿宋" w:hAnsi="仿宋"/>
          <w:sz w:val="28"/>
        </w:rPr>
        <w:br/>
        <w:t xml:space="preserve">    △</w:t>
      </w:r>
      <w:r>
        <w:rPr>
          <w:rFonts w:ascii="仿宋" w:eastAsia="仿宋" w:hAnsi="仿宋"/>
          <w:sz w:val="28"/>
        </w:rPr>
        <w:t>社会效益</w:t>
      </w:r>
      <w:r>
        <w:rPr>
          <w:rFonts w:ascii="仿宋" w:eastAsia="仿宋" w:hAnsi="仿宋"/>
          <w:sz w:val="28"/>
        </w:rPr>
        <w:t>：先进陶瓷材料在节能减排、环境保护等方面的应用，将有助于社会可持续发展。</w:t>
      </w:r>
      <w:r>
        <w:rPr>
          <w:rFonts w:ascii="仿宋" w:eastAsia="仿宋" w:hAnsi="仿宋"/>
          <w:sz w:val="28"/>
        </w:rPr>
        <w:br/>
        <w:t xml:space="preserve">    5.</w:t>
      </w:r>
      <w:r>
        <w:rPr>
          <w:rFonts w:ascii="仿宋" w:eastAsia="仿宋" w:hAnsi="仿宋"/>
          <w:sz w:val="28"/>
        </w:rPr>
        <w:t>风险评估与应对措施</w:t>
      </w:r>
      <w:r>
        <w:rPr>
          <w:rFonts w:ascii="仿宋" w:eastAsia="仿宋" w:hAnsi="仿宋"/>
          <w:sz w:val="28"/>
        </w:rPr>
        <w:t>：项目将全面评估市场风险、技术风险、管理风险等，并制定相应的应对措施，确保项目的顺利实施和运营。</w:t>
      </w:r>
      <w:r>
        <w:rPr>
          <w:rFonts w:ascii="仿宋" w:eastAsia="仿宋" w:hAnsi="仿宋"/>
          <w:sz w:val="28"/>
        </w:rPr>
        <w:br/>
      </w:r>
      <w:r>
        <w:rPr>
          <w:rFonts w:ascii="仿宋" w:eastAsia="仿宋" w:hAnsi="仿宋"/>
          <w:sz w:val="28"/>
        </w:rPr>
        <w:t>综上所述，先进陶瓷材料项目符合国家产业政策导向，市场前景广阔，技术优势明显，建设理由充分。通过本项目的实施，将有效提升我国先进陶瓷材料产业的整体水平，促进相关领域的技术进步和产业升级。</w:t>
      </w:r>
    </w:p>
    <w:p w:rsidR="009D1637" w:rsidRPr="00913CD1" w:rsidP="00457322" w14:paraId="70AD6B5F"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47FD18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539BB31F"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17338D39"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FBD78D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先进陶瓷材料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2D154E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先进陶瓷材料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03B2ED6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先进陶瓷材料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02492BF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4C2907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D058F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95D76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18DC9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项目功能、盈利性等</w:t>
      </w:r>
    </w:p>
    <w:p w:rsidR="007D3AEE" w:rsidRPr="00913CD1" w:rsidP="00457322" w14:paraId="47861C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7F122F54"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77AEB6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049D538E"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先进陶瓷材料</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项目建设的可行性和效益的合理性。</w:t>
      </w:r>
    </w:p>
    <w:p w:rsidR="009D1637" w:rsidRPr="00913CD1" w:rsidP="00457322" w14:paraId="229B2177"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先进陶瓷材料</w:t>
      </w:r>
      <w:r w:rsidRPr="00913CD1">
        <w:rPr>
          <w:rFonts w:ascii="仿宋" w:eastAsia="仿宋" w:hAnsi="仿宋"/>
        </w:rPr>
        <w:t>项目建设选址</w:t>
      </w:r>
      <w:bookmarkEnd w:id="9"/>
    </w:p>
    <w:p w:rsidR="009D1637" w:rsidRPr="00913CD1" w:rsidP="00457322" w14:paraId="345F92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项目选址及规划</w:t>
      </w:r>
    </w:p>
    <w:p w:rsidR="009D1637" w:rsidRPr="00913CD1" w:rsidP="00457322" w14:paraId="5184CC4F"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项目的建设。</w:t>
      </w:r>
    </w:p>
    <w:p w:rsidR="009D1637" w:rsidRPr="00913CD1" w:rsidP="00457322" w14:paraId="6E9EE44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项目背景及选址理由</w:t>
      </w:r>
    </w:p>
    <w:p w:rsidR="009D1637" w:rsidRPr="00913CD1" w:rsidP="00457322" w14:paraId="60A8D2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项目背景</w:t>
      </w:r>
    </w:p>
    <w:p w:rsidR="00174FD1" w14:paraId="47AC26A4" w14:textId="681D19A9">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先进陶瓷材料项目背景分析</w:t>
      </w:r>
      <w:r>
        <w:rPr>
          <w:rFonts w:ascii="仿宋" w:eastAsia="仿宋" w:hAnsi="仿宋"/>
          <w:sz w:val="28"/>
        </w:rPr>
        <w:br/>
      </w:r>
      <w:r>
        <w:rPr>
          <w:rFonts w:ascii="仿宋" w:eastAsia="仿宋" w:hAnsi="仿宋"/>
          <w:sz w:val="28"/>
        </w:rPr>
        <w:t>先进陶瓷材料是一类具有优异物理、化学和机械性能的材料，广泛应用于电子、航空航天、汽车、能源和生物医学等领域。随着科技的进步和市场需求的不断变化，开发新型先进陶瓷材料成为推动相关产业升级和创新的重要途径。</w:t>
      </w:r>
      <w:r>
        <w:rPr>
          <w:rFonts w:ascii="仿宋" w:eastAsia="仿宋" w:hAnsi="仿宋"/>
          <w:sz w:val="28"/>
        </w:rPr>
        <w:br/>
      </w:r>
      <w:r>
        <w:rPr>
          <w:rFonts w:ascii="仿宋" w:eastAsia="仿宋" w:hAnsi="仿宋"/>
          <w:sz w:val="28"/>
        </w:rPr>
        <w:t>本项目旨在通过对先进陶瓷材料的深入研究，开发出具有更高性能、更广泛应用的新型陶瓷材料。项目将聚焦于材料的设计、合成、加工和应用研究，以期在性能上实现突破，满足高端制造业对材料的高要求。</w:t>
      </w:r>
      <w:r>
        <w:rPr>
          <w:rFonts w:ascii="仿宋" w:eastAsia="仿宋" w:hAnsi="仿宋"/>
          <w:sz w:val="28"/>
        </w:rPr>
        <w:br/>
      </w:r>
    </w:p>
    <w:p w:rsidR="00174FD1" w14:textId="681D19A9">
      <w:pPr>
        <w:ind w:firstLine="560"/>
      </w:pPr>
      <w:r>
        <w:rPr>
          <w:rFonts w:ascii="仿宋" w:eastAsia="仿宋" w:hAnsi="仿宋"/>
          <w:sz w:val="28"/>
        </w:rPr>
        <w:t>项目的实施将有助于提升我国在先进陶瓷材料领域的研发水平和国际竞争力，促进相关产业的技术进步和产品升级，同时也为节能减排和环境保护提供技术支持。</w:t>
      </w:r>
      <w:r>
        <w:rPr>
          <w:rFonts w:ascii="仿宋" w:eastAsia="仿宋" w:hAnsi="仿宋"/>
          <w:sz w:val="28"/>
        </w:rPr>
        <w:br/>
      </w:r>
      <w:r>
        <w:rPr>
          <w:rFonts w:ascii="仿宋" w:eastAsia="仿宋" w:hAnsi="仿宋"/>
          <w:sz w:val="28"/>
        </w:rPr>
        <w:t>通过对国内外市场需求的调研，先进陶瓷材料在多个领域的应用潜力巨大，如在电子元器件中的高温陶瓷基板、在航空航天中的耐高温结构件、在汽车工业中的轻量化陶瓷零部件等。因此，本项目的开展具有重要的战略意义和经济价值。</w:t>
      </w:r>
      <w:r>
        <w:rPr>
          <w:rFonts w:ascii="仿宋" w:eastAsia="仿宋" w:hAnsi="仿宋"/>
          <w:sz w:val="28"/>
        </w:rPr>
        <w:br/>
      </w:r>
      <w:r>
        <w:rPr>
          <w:rFonts w:ascii="仿宋" w:eastAsia="仿宋" w:hAnsi="仿宋"/>
          <w:sz w:val="28"/>
        </w:rPr>
        <w:t>综上所述，先进陶瓷材料项目背景分析表明，该项目符合国家产业政策导向，具有广阔的市场前景和技术创新空间，对于推动我国相关产业的发展具有重要意义。</w:t>
      </w:r>
    </w:p>
    <w:p w:rsidR="009D1637" w:rsidRPr="00913CD1" w:rsidP="00457322" w14:paraId="32533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3DF5EB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1E4DD2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项目的发展和扩张。</w:t>
      </w:r>
    </w:p>
    <w:p w:rsidR="009D1637" w:rsidRPr="00913CD1" w:rsidP="00457322" w14:paraId="2A89EA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项目的可迗性。</w:t>
      </w:r>
    </w:p>
    <w:p w:rsidR="009D1637" w:rsidRPr="00913CD1" w:rsidP="00457322" w14:paraId="07E4EE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项目建设提供了良好基础条件。</w:t>
      </w:r>
    </w:p>
    <w:p w:rsidR="009D1637" w:rsidRPr="00913CD1" w:rsidP="00457322" w14:paraId="7495254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项目规模和扩展的需要。</w:t>
      </w:r>
    </w:p>
    <w:p w:rsidR="009D1637" w:rsidRPr="00913CD1" w:rsidP="00457322" w14:paraId="18C403B1"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先进陶瓷材料</w:t>
      </w:r>
      <w:r w:rsidRPr="00913CD1">
        <w:rPr>
          <w:rFonts w:ascii="仿宋" w:eastAsia="仿宋" w:hAnsi="仿宋"/>
        </w:rPr>
        <w:t>项目生产规模</w:t>
      </w:r>
      <w:bookmarkEnd w:id="10"/>
    </w:p>
    <w:p w:rsidR="009D1637" w:rsidRPr="00913CD1" w:rsidP="00457322" w14:paraId="32CE4A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2F00BF59"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AB97D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4919B5A5"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7A5A49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74C9E1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7FDB8E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24EC855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0C32F19"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先进陶瓷材料</w:t>
      </w:r>
      <w:r w:rsidRPr="00913CD1">
        <w:rPr>
          <w:rFonts w:ascii="仿宋" w:eastAsia="仿宋" w:hAnsi="仿宋"/>
        </w:rPr>
        <w:t>项目总投资及资金构成</w:t>
      </w:r>
      <w:bookmarkEnd w:id="13"/>
    </w:p>
    <w:p w:rsidR="009D1637" w:rsidRPr="00913CD1" w:rsidP="00457322" w14:paraId="7AF28E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的生产能力。</w:t>
      </w:r>
    </w:p>
    <w:p w:rsidR="009D1637" w:rsidRPr="00913CD1" w:rsidP="00457322" w14:paraId="46452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项目总投资</w:t>
      </w:r>
    </w:p>
    <w:p w:rsidR="009D1637" w:rsidRPr="00913CD1" w:rsidP="00457322" w14:paraId="652C8E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796976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5DF70A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6964FC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62474C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64439E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1114B6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62A8D2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项目的顺利建设奠定了财务基础。</w:t>
      </w:r>
    </w:p>
    <w:p w:rsidR="009D1637" w:rsidRPr="00913CD1" w:rsidP="00457322" w14:paraId="019EF3E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49FFA2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6EFBDB8D"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先进陶瓷材料</w:t>
      </w:r>
      <w:r w:rsidRPr="00913CD1">
        <w:rPr>
          <w:rFonts w:ascii="仿宋" w:eastAsia="仿宋" w:hAnsi="仿宋"/>
        </w:rPr>
        <w:t>项目预期经济效益规划目标</w:t>
      </w:r>
      <w:bookmarkEnd w:id="15"/>
    </w:p>
    <w:p w:rsidR="009D1637" w:rsidRPr="00913CD1" w:rsidP="00457322" w14:paraId="4F2296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项目的盈利能力和市场竞争力。</w:t>
      </w:r>
    </w:p>
    <w:p w:rsidR="009D1637" w:rsidRPr="00913CD1" w:rsidP="00457322" w14:paraId="7CF1A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项目具有较高的投资价值和发展潜力。</w:t>
      </w:r>
    </w:p>
    <w:p w:rsidR="009D1637" w:rsidRPr="00913CD1" w:rsidP="00457322" w14:paraId="5D330365"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9161F86"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先进陶瓷材料</w:t>
      </w:r>
      <w:r w:rsidRPr="00913CD1">
        <w:rPr>
          <w:rFonts w:ascii="仿宋" w:eastAsia="仿宋" w:hAnsi="仿宋"/>
        </w:rPr>
        <w:t>项目建设进度规划</w:t>
      </w:r>
      <w:bookmarkEnd w:id="16"/>
    </w:p>
    <w:p w:rsidR="009D1637" w:rsidRPr="00913CD1" w:rsidP="00457322" w14:paraId="30C405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项目的顺利进行和按时完成。</w:t>
      </w:r>
    </w:p>
    <w:p w:rsidR="009D1637" w:rsidRPr="00913CD1" w:rsidP="00457322" w14:paraId="6B0F79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项目的质量和进度。</w:t>
      </w:r>
    </w:p>
    <w:p w:rsidR="009D1637" w:rsidRPr="00913CD1" w:rsidP="00457322" w14:paraId="4BA7FD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06BC93C6"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先进陶瓷材料</w:t>
      </w:r>
      <w:r w:rsidRPr="00913CD1">
        <w:rPr>
          <w:rFonts w:ascii="仿宋" w:eastAsia="仿宋" w:hAnsi="仿宋"/>
        </w:rPr>
        <w:t>项目综合评价</w:t>
      </w:r>
      <w:bookmarkEnd w:id="17"/>
    </w:p>
    <w:p w:rsidR="00BF6395" w:rsidRPr="00913CD1" w:rsidP="00457322" w14:paraId="0B7DBAF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先进陶瓷材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179893D"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先进陶瓷材料项目的投资回报率稳定且可观。根据市场调查和预测，先进陶瓷材料市场需求持续增长，具有良好的市场前景和发展空间。我们的投资方向紧密结合国家产业政策和市场需求，为投资者创造可观的投资收益。</w:t>
      </w:r>
    </w:p>
    <w:p w:rsidR="00BF6395" w:rsidRPr="00913CD1" w:rsidP="00457322" w14:paraId="5E92D34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先进陶瓷材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41BF6C9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在技术方案设计方面，我们注重方案的优化和效益的提升。通过科学合理的设计，实现先进陶瓷材料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生产流程的高效化和产品的优质化。我们将采用先进的生产工艺和技术，提高生产效率，降低生产成本。同时，我们还将加强产品研发和创新，不断推出具有竞争力的新产品，满足先进陶瓷材料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67B66A2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此外，先进陶瓷材料项目的建设将带来显著的就业机会和社会效益。项目的实施将促进当地经济的发展，提升当地民众的生活水平。我们将积极履行社会责任，关注环境保护和可持续发展，为社会做出积极贡献。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C13069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综上所述，本期先进陶瓷材料项目具备技术和经济的可行性，具有良好的市场前景和发展空间。我们将充分发挥自身优势，抓住市场机遇，为投资者创造丰厚的投资回报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0F110C5"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1B1D32B4"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4A2EF4C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670C0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2E9E31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05DFDED8"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7874B82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0CA3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57A7E1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5E87B3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709C9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6D7B10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546B6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24DC3C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2FF6F5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02352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5610B4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59DA971F"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1E471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3D9A1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先进陶瓷材料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F084D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先进陶瓷材料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C921C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先进陶瓷材料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C6649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B0C19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1A294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3DB1A1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27C75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先进陶瓷材料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5BB63F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99E6CC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4DBF1270"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363322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项目的顺利进行和迗成目标。</w:t>
      </w:r>
    </w:p>
    <w:p w:rsidR="009D1637" w:rsidRPr="00913CD1" w:rsidP="00457322" w14:paraId="62D019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64663BD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411378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22FA4A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770FDD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36C2FD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718A07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574AA7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65F867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05AC8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61C06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3C36DB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1F7F558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7300C5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FA7A4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5D52A9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规定。</w:t>
      </w:r>
    </w:p>
    <w:p w:rsidR="009D1637" w:rsidRPr="00913CD1" w:rsidP="00457322" w14:paraId="474D6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7F55A2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1359B6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73C1A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687061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A60890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2476E2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FD8A77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59C76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4E8C9E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39DD4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8EA775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35F225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5A766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220A5F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030BBC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45CD48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28520A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6E699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3E9FD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2B31D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4C8034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6D6F0E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588B34F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6F7AB4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515D20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CBEE3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2373A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5BBAA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227BED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075CE6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2073B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3A73E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0CB02B0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5D704F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38A835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8139DD5"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39AA995"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先进陶瓷材料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F686B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3E78A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74B1C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473CEFA"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先进陶瓷材料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49D831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5F95F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AE1E4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70362E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37F660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01D889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B24359B"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672978E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D0F9DDE"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B281B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6CBC6C6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396E63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(二)公司技术研发组织架构</w:t>
      </w:r>
    </w:p>
    <w:p w:rsidR="009D1637" w:rsidRPr="00913CD1" w:rsidP="00457322" w14:paraId="1F0979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97BC1D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2BC747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170B9B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334DF0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01923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F7E6E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60518E2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先进陶瓷材料</w:t>
      </w:r>
      <w:r w:rsidRPr="00913CD1">
        <w:rPr>
          <w:rFonts w:ascii="仿宋" w:eastAsia="仿宋" w:hAnsi="仿宋"/>
        </w:rPr>
        <w:t>项目技术工艺分析</w:t>
      </w:r>
      <w:bookmarkEnd w:id="28"/>
    </w:p>
    <w:p w:rsidR="009D1637" w:rsidRPr="00913CD1" w:rsidP="00457322" w14:paraId="33C6E0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6FA378D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6D60BF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3398DB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0A38CD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401FB5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1B8B956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54EEB1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641316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4B6470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7425A4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先进陶瓷材料项目</w:t>
      </w:r>
      <w:r w:rsidRPr="00913CD1">
        <w:rPr>
          <w:rFonts w:ascii="仿宋" w:eastAsia="仿宋" w:hAnsi="仿宋"/>
        </w:rPr>
        <w:t>质量管理</w:t>
      </w:r>
      <w:bookmarkEnd w:id="29"/>
    </w:p>
    <w:p w:rsidR="009D1637" w:rsidRPr="00913CD1" w:rsidP="00457322" w14:paraId="778D7A8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(一)质量管理体系及标准</w:t>
      </w:r>
    </w:p>
    <w:p w:rsidR="009D1637" w:rsidRPr="00913CD1" w:rsidP="00457322" w14:paraId="09A284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3AB2CB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78325F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3F8866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6EE3A56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E4CD0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53FA1D8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3D4A9C0E"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先进陶瓷材料项目</w:t>
      </w:r>
      <w:r w:rsidRPr="00913CD1">
        <w:rPr>
          <w:rFonts w:ascii="仿宋" w:eastAsia="仿宋" w:hAnsi="仿宋"/>
        </w:rPr>
        <w:t>设备选型方案</w:t>
      </w:r>
      <w:bookmarkEnd w:id="30"/>
    </w:p>
    <w:p w:rsidR="009D1637" w:rsidRPr="00913CD1" w:rsidP="00457322" w14:paraId="725195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EEC0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083D74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CE74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2F61C6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54FC4B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6DE156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78CA3A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01331B3E"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20A8CBCD"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69F4C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84FEF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1D9575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09C9B4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1A0BA6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C042D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57624D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714E8C5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6D6A65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5D164D6"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6D1632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078CA0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8E605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先进陶瓷材料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6B753C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先进陶瓷材料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0BA88F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https://d.book118.com/937006014025006040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706AA5D2" w14:textId="77777777">
    <w:pPr>
      <w:pStyle w:val="Footer"/>
      <w:jc w:val="center"/>
    </w:pPr>
  </w:p>
  <w:p w:rsidR="008D6901" w14:paraId="46684AE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4FB93238"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paraId="0EC85C3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8232790"/>
      <w:docPartObj>
        <w:docPartGallery w:val="Page Numbers (Bottom of Page)"/>
        <w:docPartUnique/>
      </w:docPartObj>
    </w:sdtPr>
    <w:sdtContent>
      <w:sdt>
        <w:sdtPr>
          <w:id w:val="144254012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03251872"/>
      <w:docPartObj>
        <w:docPartGallery w:val="Page Numbers (Bottom of Page)"/>
        <w:docPartUnique/>
      </w:docPartObj>
    </w:sdtPr>
    <w:sdtContent>
      <w:sdt>
        <w:sdtPr>
          <w:id w:val="4697674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55243421"/>
      <w:docPartObj>
        <w:docPartGallery w:val="Page Numbers (Bottom of Page)"/>
        <w:docPartUnique/>
      </w:docPartObj>
    </w:sdtPr>
    <w:sdtContent>
      <w:sdt>
        <w:sdtPr>
          <w:id w:val="183250230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394905"/>
      <w:docPartObj>
        <w:docPartGallery w:val="Page Numbers (Bottom of Page)"/>
        <w:docPartUnique/>
      </w:docPartObj>
    </w:sdtPr>
    <w:sdtContent>
      <w:sdt>
        <w:sdtPr>
          <w:id w:val="21352182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79081956"/>
      <w:docPartObj>
        <w:docPartGallery w:val="Page Numbers (Bottom of Page)"/>
        <w:docPartUnique/>
      </w:docPartObj>
    </w:sdtPr>
    <w:sdtContent>
      <w:sdt>
        <w:sdtPr>
          <w:id w:val="10170094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09021804"/>
      <w:docPartObj>
        <w:docPartGallery w:val="Page Numbers (Bottom of Page)"/>
        <w:docPartUnique/>
      </w:docPartObj>
    </w:sdtPr>
    <w:sdtContent>
      <w:sdt>
        <w:sdtPr>
          <w:id w:val="7606484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40303942"/>
      <w:docPartObj>
        <w:docPartGallery w:val="Page Numbers (Bottom of Page)"/>
        <w:docPartUnique/>
      </w:docPartObj>
    </w:sdtPr>
    <w:sdtContent>
      <w:sdt>
        <w:sdtPr>
          <w:id w:val="152063418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2799019"/>
      <w:docPartObj>
        <w:docPartGallery w:val="Page Numbers (Bottom of Page)"/>
        <w:docPartUnique/>
      </w:docPartObj>
    </w:sdtPr>
    <w:sdtContent>
      <w:sdt>
        <w:sdtPr>
          <w:id w:val="5650674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51695"/>
      <w:docPartObj>
        <w:docPartGallery w:val="Page Numbers (Bottom of Page)"/>
        <w:docPartUnique/>
      </w:docPartObj>
    </w:sdtPr>
    <w:sdtContent>
      <w:sdt>
        <w:sdtPr>
          <w:id w:val="10299263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23967225"/>
      <w:docPartObj>
        <w:docPartGallery w:val="Page Numbers (Bottom of Page)"/>
        <w:docPartUnique/>
      </w:docPartObj>
    </w:sdtPr>
    <w:sdtContent>
      <w:sdt>
        <w:sdtPr>
          <w:id w:val="3857336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33909195"/>
      <w:docPartObj>
        <w:docPartGallery w:val="Page Numbers (Bottom of Page)"/>
        <w:docPartUnique/>
      </w:docPartObj>
    </w:sdtPr>
    <w:sdtContent>
      <w:sdt>
        <w:sdtPr>
          <w:id w:val="81033848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1661095"/>
      <w:docPartObj>
        <w:docPartGallery w:val="Page Numbers (Bottom of Page)"/>
        <w:docPartUnique/>
      </w:docPartObj>
    </w:sdtPr>
    <w:sdtContent>
      <w:sdt>
        <w:sdtPr>
          <w:id w:val="5847998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0780787"/>
      <w:docPartObj>
        <w:docPartGallery w:val="Page Numbers (Bottom of Page)"/>
        <w:docPartUnique/>
      </w:docPartObj>
    </w:sdtPr>
    <w:sdtContent>
      <w:sdt>
        <w:sdtPr>
          <w:id w:val="124037167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75609384"/>
      <w:docPartObj>
        <w:docPartGallery w:val="Page Numbers (Bottom of Page)"/>
        <w:docPartUnique/>
      </w:docPartObj>
    </w:sdtPr>
    <w:sdtContent>
      <w:sdt>
        <w:sdtPr>
          <w:id w:val="8380539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4044037"/>
      <w:docPartObj>
        <w:docPartGallery w:val="Page Numbers (Bottom of Page)"/>
        <w:docPartUnique/>
      </w:docPartObj>
    </w:sdtPr>
    <w:sdtContent>
      <w:sdt>
        <w:sdtPr>
          <w:id w:val="185948400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2619324"/>
      <w:docPartObj>
        <w:docPartGallery w:val="Page Numbers (Bottom of Page)"/>
        <w:docPartUnique/>
      </w:docPartObj>
    </w:sdtPr>
    <w:sdtContent>
      <w:sdt>
        <w:sdtPr>
          <w:id w:val="58048019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37634316"/>
      <w:docPartObj>
        <w:docPartGallery w:val="Page Numbers (Bottom of Page)"/>
        <w:docPartUnique/>
      </w:docPartObj>
    </w:sdtPr>
    <w:sdtContent>
      <w:sdt>
        <w:sdtPr>
          <w:id w:val="90692237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6560972"/>
      <w:docPartObj>
        <w:docPartGallery w:val="Page Numbers (Bottom of Page)"/>
        <w:docPartUnique/>
      </w:docPartObj>
    </w:sdtPr>
    <w:sdtContent>
      <w:sdt>
        <w:sdtPr>
          <w:id w:val="17553595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6565486"/>
      <w:docPartObj>
        <w:docPartGallery w:val="Page Numbers (Bottom of Page)"/>
        <w:docPartUnique/>
      </w:docPartObj>
    </w:sdtPr>
    <w:sdtContent>
      <w:sdt>
        <w:sdtPr>
          <w:id w:val="10703139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0644434"/>
      <w:docPartObj>
        <w:docPartGallery w:val="Page Numbers (Bottom of Page)"/>
        <w:docPartUnique/>
      </w:docPartObj>
    </w:sdtPr>
    <w:sdtContent>
      <w:sdt>
        <w:sdtPr>
          <w:id w:val="105361260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43311995"/>
      <w:docPartObj>
        <w:docPartGallery w:val="Page Numbers (Bottom of Page)"/>
        <w:docPartUnique/>
      </w:docPartObj>
    </w:sdtPr>
    <w:sdtContent>
      <w:sdt>
        <w:sdtPr>
          <w:id w:val="10163000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96416183"/>
      <w:docPartObj>
        <w:docPartGallery w:val="Page Numbers (Bottom of Page)"/>
        <w:docPartUnique/>
      </w:docPartObj>
    </w:sdtPr>
    <w:sdtContent>
      <w:sdt>
        <w:sdtPr>
          <w:id w:val="5050299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31020610"/>
      <w:docPartObj>
        <w:docPartGallery w:val="Page Numbers (Bottom of Page)"/>
        <w:docPartUnique/>
      </w:docPartObj>
    </w:sdtPr>
    <w:sdtContent>
      <w:sdt>
        <w:sdtPr>
          <w:id w:val="18697291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484361"/>
      <w:docPartObj>
        <w:docPartGallery w:val="Page Numbers (Bottom of Page)"/>
        <w:docPartUnique/>
      </w:docPartObj>
    </w:sdtPr>
    <w:sdtContent>
      <w:sdt>
        <w:sdtPr>
          <w:id w:val="12876306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39406626"/>
      <w:docPartObj>
        <w:docPartGallery w:val="Page Numbers (Bottom of Page)"/>
        <w:docPartUnique/>
      </w:docPartObj>
    </w:sdtPr>
    <w:sdtContent>
      <w:sdt>
        <w:sdtPr>
          <w:id w:val="19976880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7837532"/>
      <w:docPartObj>
        <w:docPartGallery w:val="Page Numbers (Bottom of Page)"/>
        <w:docPartUnique/>
      </w:docPartObj>
    </w:sdtPr>
    <w:sdtContent>
      <w:sdt>
        <w:sdtPr>
          <w:id w:val="7781666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64152590"/>
      <w:docPartObj>
        <w:docPartGallery w:val="Page Numbers (Bottom of Page)"/>
        <w:docPartUnique/>
      </w:docPartObj>
    </w:sdtPr>
    <w:sdtContent>
      <w:sdt>
        <w:sdtPr>
          <w:id w:val="19340120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04546409"/>
      <w:docPartObj>
        <w:docPartGallery w:val="Page Numbers (Bottom of Page)"/>
        <w:docPartUnique/>
      </w:docPartObj>
    </w:sdtPr>
    <w:sdtContent>
      <w:sdt>
        <w:sdtPr>
          <w:id w:val="11399949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51054083"/>
      <w:docPartObj>
        <w:docPartGallery w:val="Page Numbers (Bottom of Page)"/>
        <w:docPartUnique/>
      </w:docPartObj>
    </w:sdtPr>
    <w:sdtContent>
      <w:sdt>
        <w:sdtPr>
          <w:id w:val="3519766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38</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AD9738B" w14:textId="77777777">
    <w:pPr>
      <w:pStyle w:val="Header"/>
      <w:pBdr>
        <w:bottom w:val="single" w:sz="4" w:space="1" w:color="auto"/>
      </w:pBdr>
      <w:jc w:val="right"/>
    </w:pPr>
    <w:r>
      <w:t>2024年先进陶瓷材料项目可行性分析报告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2024年先进陶瓷材料项目可行性分析报告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2024年先进陶瓷材料项目可行性分析报告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2024年先进陶瓷材料项目可行性分析报告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2024年先进陶瓷材料项目可行性分析报告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1E7D8349" w14:textId="77777777">
    <w:pPr>
      <w:pStyle w:val="Header"/>
      <w:pBdr>
        <w:bottom w:val="single" w:sz="4" w:space="1" w:color="auto"/>
      </w:pBdr>
      <w:jc w:val="right"/>
      <w:rPr>
        <w:sz w:val="24"/>
        <w:szCs w:val="24"/>
      </w:rPr>
    </w:pPr>
    <w:r>
      <w:t>2024年先进陶瓷材料项目可行性分析报告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2024年先进陶瓷材料项目可行性分析报告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4FD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F6395"/>
    <w:rsid w:val="00C5579D"/>
    <w:rsid w:val="00C64A14"/>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7BF23A3"/>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37006014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39</Pages>
  <Words>7268</Words>
  <Characters>41433</Characters>
  <Application>Microsoft Office Word</Application>
  <DocSecurity>0</DocSecurity>
  <Lines>345</Lines>
  <Paragraphs>97</Paragraphs>
  <ScaleCrop>false</ScaleCrop>
  <Company/>
  <LinksUpToDate>false</LinksUpToDate>
  <CharactersWithSpaces>48604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2024-02-02T01:20:00Z</dcterms:modified>
</cp:coreProperties>
</file>