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5D58" w14:paraId="44B2E7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5D58" w14:paraId="38E54A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5D58" w14:paraId="752727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5D58" w:rsidRPr="005B5D58" w14:paraId="45870C61" w14:textId="6D74A8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5D58">
        <w:rPr>
          <w:rFonts w:ascii="宋体" w:eastAsia="宋体" w:hAnsi="宋体" w:hint="eastAsia"/>
          <w:b/>
          <w:sz w:val="60"/>
        </w:rPr>
        <w:t>原盐项目风险评估报告</w:t>
      </w:r>
    </w:p>
    <w:p w:rsidR="005B5D58" w:rsidP="005B5D58" w14:paraId="30A003F5" w14:textId="3CC751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5D58">
        <w:rPr>
          <w:rFonts w:ascii="仿宋" w:eastAsia="仿宋" w:hAnsi="仿宋" w:hint="eastAsia"/>
          <w:b/>
          <w:sz w:val="40"/>
        </w:rPr>
        <w:t>目录</w:t>
      </w:r>
    </w:p>
    <w:p w:rsidR="005B5D58" w14:paraId="34877B18" w14:textId="564EEC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5D58" w14:paraId="4C8A19C4" w14:textId="14CB4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5D58" w14:paraId="690B4A12" w14:textId="08448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5D58" w14:paraId="71257485" w14:textId="2002B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5D58" w14:paraId="44F4064E" w14:textId="77541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5D58" w14:paraId="60A2BF11" w14:textId="5B9FA6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5D58" w14:paraId="5E88DC1F" w14:textId="05CCE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5D58" w14:paraId="43716F26" w14:textId="1BD6B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5D58" w14:paraId="71C1CF21" w14:textId="3F6EB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5D58" w14:paraId="33342C63" w14:textId="33FCD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5D58" w14:paraId="73978E21" w14:textId="50394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5D58" w14:paraId="183482B9" w14:textId="24579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5D58" w14:paraId="3187BB11" w14:textId="6AD2C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5D58" w14:paraId="3F203612" w14:textId="39A9C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5D58" w14:paraId="51C72189" w14:textId="786EB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5D58" w14:paraId="5F5E6C2B" w14:textId="3A252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B5D58" w14:paraId="4468A0F0" w14:textId="5CA6F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B5D58" w14:paraId="7CF2DF91" w14:textId="733D9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B5D58" w14:paraId="0C77A95A" w14:textId="551D74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B5D58" w14:paraId="65A895EB" w14:textId="1839C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B5D58" w14:paraId="0F8C495E" w14:textId="4ED595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(二)、原盐项目对当地经济的影响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B5D58" w14:paraId="13E74B55" w14:textId="358B8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(三)、原盐项目对当地社会的影响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B5D58" w14:paraId="2B41A77D" w14:textId="3CFB6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(四)、原盐项目对当地文化的影响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B5D58" w14:paraId="10C33550" w14:textId="4E6E0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B5D58" w14:paraId="2BE0FBCE" w14:textId="78E85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B5D58" w14:paraId="7128DB16" w14:textId="482E3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B5D58" w14:paraId="4769BF3F" w14:textId="0E469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B5D58" w14:paraId="3EDAAF3A" w14:textId="65475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B5D58" w14:paraId="668107A7" w14:textId="385BA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_Toc158537699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B5D58" w14:paraId="7F0F8BB9" w14:textId="323D3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B5D58" w14:paraId="1270344B" w14:textId="7E2C6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B5D58" w14:paraId="7592CCED" w14:textId="200E4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B5D58" w14:paraId="1BCC9C55" w14:textId="02DD7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B5D58" w14:paraId="139622A7" w14:textId="1B6DB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B5D58" w14:paraId="01BC15DF" w14:textId="3947A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B5D58" w14:paraId="279FBE24" w14:textId="5E51A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B5D58" w14:paraId="364E326A" w14:textId="275D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B5D58" w14:paraId="70F0D3FD" w14:textId="24D5B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B5D58" w14:paraId="620175B0" w14:textId="51A0A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B5D58" w14:paraId="6D0CC69D" w14:textId="46771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B5D58" w14:paraId="1E2C6189" w14:textId="6C445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B5D58" w14:paraId="27A678D9" w14:textId="16B90D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B5D58" w14:paraId="3876D986" w14:textId="64453EB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B5D58" w14:paraId="4283C877" w14:textId="7D32F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B5D58" w14:paraId="54AE4E74" w14:textId="73132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B5D58" w14:paraId="3E048E15" w14:textId="7032E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B5D58" w14:paraId="4FCBA294" w14:textId="230B5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十、原盐项目安全现状评价报告的存档与发布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B5D58" w14:paraId="5228F7A2" w14:textId="52657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B5D58" w14:paraId="08B0E2F6" w14:textId="0DDBB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B5D58" w14:paraId="04FFBA6F" w14:textId="65AC5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B5D58" w14:paraId="619FD73D" w14:textId="1B497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B5D58" w14:paraId="4C1131BA" w14:textId="5F1DE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B5D58" w14:paraId="4AAD7BFE" w14:textId="1FF81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B5D58" w14:paraId="7C7AADCA" w14:textId="32996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B5D58" w14:paraId="096A1B84" w14:textId="0A827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B5D58" w14:paraId="46AE579E" w14:textId="5704D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B5D58" w14:paraId="296418E0" w14:textId="16499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B5D58" w14:paraId="001B0001" w14:textId="25E45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B5D58" w14:paraId="26DBC370" w14:textId="55CBA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_Toc158537729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B5D58" w14:paraId="57E56572" w14:textId="72F7E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B5D58" w14:paraId="1671B2C3" w14:textId="3AAEB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B5D58" w14:paraId="22E3AF58" w14:textId="76932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B5D58" w14:paraId="13CA87E8" w14:textId="53BB2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B5D58" w14:paraId="5BCC86F4" w14:textId="65E37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B5D58" w14:paraId="506216E8" w14:textId="77D91F0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B5D58" w14:paraId="5E159B12" w14:textId="457A0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B5D58" w14:paraId="7DEAE4BE" w14:textId="149FD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B5D58" w14:paraId="375639BF" w14:textId="4843C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B5D58" w14:paraId="01F21D72" w14:textId="45EFC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_Toc158537739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B5D58" w14:paraId="406055B6" w14:textId="21DA8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_Toc158537740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B5D58" w14:paraId="4AC502E8" w14:textId="4FE24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_Toc158537741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B5D58" w14:paraId="030D5C52" w14:textId="53949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_Toc158537742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B5D58" w14:paraId="329B67B1" w14:textId="2D65F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_Toc158537743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B5D58" w:rsidP="005B5D58" w14:paraId="52B826B6" w14:textId="0EE5CA1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https://d.book118.com/937010166002006042</w:t>
        </w:r>
      </w:hyperlink>
    </w:p>
    <w:p w:rsidR="005B5D58" w:rsidP="005B5D5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paraId="2648A7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D58" w14:paraId="12CA83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paraId="4C430507" w14:textId="13D5D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5D58" w14:paraId="273A90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paraId="606781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13D5D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13D5D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13D5D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P="005F5ED3" w14:textId="13D5D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B5D5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paraId="497979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RPr="005B5D58" w:rsidP="005B5D58" w14:paraId="1CD41A1C" w14:textId="7DCE7868">
    <w:pPr>
      <w:pStyle w:val="Header"/>
      <w:rPr>
        <w:rFonts w:ascii="仿宋" w:eastAsia="仿宋" w:hAnsi="仿宋"/>
      </w:rPr>
    </w:pPr>
    <w:r w:rsidRPr="005B5D58">
      <w:rPr>
        <w:rFonts w:ascii="仿宋" w:eastAsia="仿宋" w:hAnsi="仿宋" w:hint="eastAsia"/>
      </w:rPr>
      <w:t>原盐项目风险评估报告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paraId="054D0C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RPr="005B5D58" w:rsidP="005B5D58" w14:textId="7DCE7868">
    <w:pPr>
      <w:pStyle w:val="Header"/>
      <w:rPr>
        <w:rFonts w:ascii="仿宋" w:eastAsia="仿宋" w:hAnsi="仿宋"/>
      </w:rPr>
    </w:pPr>
    <w:r w:rsidRPr="005B5D58">
      <w:rPr>
        <w:rFonts w:ascii="仿宋" w:eastAsia="仿宋" w:hAnsi="仿宋" w:hint="eastAsia"/>
      </w:rPr>
      <w:t>原盐项目风险评估报告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RPr="005B5D58" w:rsidP="005B5D58" w14:textId="7DCE7868">
    <w:pPr>
      <w:pStyle w:val="Header"/>
      <w:rPr>
        <w:rFonts w:ascii="仿宋" w:eastAsia="仿宋" w:hAnsi="仿宋"/>
      </w:rPr>
    </w:pPr>
    <w:r w:rsidRPr="005B5D58">
      <w:rPr>
        <w:rFonts w:ascii="仿宋" w:eastAsia="仿宋" w:hAnsi="仿宋" w:hint="eastAsia"/>
      </w:rPr>
      <w:t>原盐项目风险评估报告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RPr="005B5D58" w:rsidP="005B5D58" w14:textId="7DCE7868">
    <w:pPr>
      <w:pStyle w:val="Header"/>
      <w:rPr>
        <w:rFonts w:ascii="仿宋" w:eastAsia="仿宋" w:hAnsi="仿宋"/>
      </w:rPr>
    </w:pPr>
    <w:r w:rsidRPr="005B5D58">
      <w:rPr>
        <w:rFonts w:ascii="仿宋" w:eastAsia="仿宋" w:hAnsi="仿宋" w:hint="eastAsia"/>
      </w:rPr>
      <w:t>原盐项目风险评估报告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:rsidRPr="005B5D58" w:rsidP="005B5D58" w14:textId="7DCE7868">
    <w:pPr>
      <w:pStyle w:val="Header"/>
      <w:rPr>
        <w:rFonts w:ascii="仿宋" w:eastAsia="仿宋" w:hAnsi="仿宋"/>
      </w:rPr>
    </w:pPr>
    <w:r w:rsidRPr="005B5D58">
      <w:rPr>
        <w:rFonts w:ascii="仿宋" w:eastAsia="仿宋" w:hAnsi="仿宋" w:hint="eastAsia"/>
      </w:rPr>
      <w:t>原盐项目风险评估报告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D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D58"/>
    <w:rsid w:val="005B5D58"/>
    <w:rsid w:val="005F5E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B618C5"/>
  <w15:chartTrackingRefBased/>
  <w15:docId w15:val="{D3E1DD78-6A72-4D3E-9F59-37BA79912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5D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5D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5D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5D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5D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5D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5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5D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5D58"/>
  </w:style>
  <w:style w:type="paragraph" w:styleId="TOC1">
    <w:name w:val="toc 1"/>
    <w:basedOn w:val="Normal"/>
    <w:next w:val="Normal"/>
    <w:autoRedefine/>
    <w:uiPriority w:val="39"/>
    <w:unhideWhenUsed/>
    <w:rsid w:val="005B5D58"/>
  </w:style>
  <w:style w:type="paragraph" w:styleId="TOC2">
    <w:name w:val="toc 2"/>
    <w:basedOn w:val="Normal"/>
    <w:next w:val="Normal"/>
    <w:autoRedefine/>
    <w:uiPriority w:val="39"/>
    <w:unhideWhenUsed/>
    <w:rsid w:val="005B5D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701016600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6477</Words>
  <Characters>36923</Characters>
  <Application>Microsoft Office Word</Application>
  <DocSecurity>0</DocSecurity>
  <Lines>307</Lines>
  <Paragraphs>86</Paragraphs>
  <ScaleCrop>false</ScaleCrop>
  <Company/>
  <LinksUpToDate>false</LinksUpToDate>
  <CharactersWithSpaces>43314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2024-02-11T01:53:00Z</dcterms:created>
  <dcterms:modified xsi:type="dcterms:W3CDTF">2024-02-11T01:54:00Z</dcterms:modified>
</cp:coreProperties>
</file>