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rPr>
          <w:w w:val="95"/>
        </w:rPr>
        <w:t>博物馆治理制度、讲解员治理制度</w:t>
      </w:r>
    </w:p>
    <w:p>
      <w:pPr>
        <w:pStyle w:val="Heading3"/>
        <w:spacing w:before="462"/>
        <w:ind w:left="1378" w:right="3236"/>
        <w:jc w:val="center"/>
        <w:rPr>
          <w:rFonts w:ascii="宋体" w:eastAsia="宋体" w:hint="eastAsia"/>
        </w:rPr>
      </w:pPr>
      <w:r>
        <w:rPr>
          <w:rFonts w:ascii="宋体" w:eastAsia="宋体" w:hint="eastAsia"/>
          <w:w w:val="105"/>
        </w:rPr>
        <w:t>〔</w:t>
      </w:r>
      <w:r>
        <w:rPr>
          <w:rFonts w:ascii="Arial Narrow" w:eastAsia="Arial Narrow"/>
          <w:w w:val="105"/>
        </w:rPr>
        <w:t>2023</w:t>
      </w:r>
      <w:r>
        <w:rPr>
          <w:rFonts w:ascii="Arial Narrow" w:eastAsia="Arial Narrow"/>
          <w:spacing w:val="-11"/>
          <w:w w:val="105"/>
        </w:rPr>
        <w:t xml:space="preserve"> </w:t>
      </w:r>
      <w:r>
        <w:rPr>
          <w:rFonts w:ascii="宋体" w:eastAsia="宋体" w:hint="eastAsia"/>
          <w:w w:val="105"/>
        </w:rPr>
        <w:t>年版〕</w:t>
      </w:r>
    </w:p>
    <w:p>
      <w:pPr>
        <w:pStyle w:val="BodyText"/>
        <w:ind w:left="0"/>
        <w:rPr>
          <w:b/>
          <w:sz w:val="46"/>
        </w:rPr>
      </w:pPr>
    </w:p>
    <w:p>
      <w:pPr>
        <w:pStyle w:val="BodyText"/>
        <w:spacing w:before="2"/>
        <w:ind w:left="0"/>
        <w:rPr>
          <w:b/>
          <w:sz w:val="44"/>
        </w:rPr>
      </w:pPr>
    </w:p>
    <w:p>
      <w:pPr>
        <w:spacing w:before="0" w:line="362" w:lineRule="auto"/>
        <w:ind w:left="193" w:right="7143" w:firstLine="5836"/>
        <w:jc w:val="left"/>
        <w:rPr>
          <w:b/>
          <w:sz w:val="48"/>
        </w:rPr>
      </w:pPr>
      <w:r>
        <w:rPr>
          <w:b/>
          <w:sz w:val="54"/>
        </w:rPr>
        <w:t>名目</w:t>
      </w:r>
      <w:r>
        <w:rPr>
          <w:b/>
          <w:spacing w:val="14"/>
          <w:sz w:val="54"/>
        </w:rPr>
        <w:t xml:space="preserve"> </w:t>
      </w:r>
      <w:r>
        <w:rPr>
          <w:b/>
          <w:w w:val="95"/>
          <w:sz w:val="48"/>
        </w:rPr>
        <w:t>第一章：讲解员的聘请、入职及离职其次章：讲解员岗位要求及效劳标准</w:t>
      </w:r>
      <w:r>
        <w:rPr>
          <w:b/>
          <w:sz w:val="48"/>
        </w:rPr>
        <w:t>第三章：讲解员级别及工资制度</w:t>
      </w:r>
    </w:p>
    <w:p>
      <w:pPr>
        <w:spacing w:before="5"/>
        <w:ind w:left="193" w:right="0" w:firstLine="0"/>
        <w:jc w:val="left"/>
        <w:rPr>
          <w:b/>
          <w:sz w:val="48"/>
        </w:rPr>
      </w:pPr>
      <w:r>
        <w:rPr>
          <w:b/>
          <w:w w:val="95"/>
          <w:sz w:val="48"/>
        </w:rPr>
        <w:t>第四章：讲解员考勤制度</w:t>
      </w:r>
    </w:p>
    <w:p>
      <w:pPr>
        <w:spacing w:before="321"/>
        <w:ind w:left="193" w:right="0" w:firstLine="0"/>
        <w:jc w:val="left"/>
        <w:rPr>
          <w:b/>
          <w:sz w:val="48"/>
        </w:rPr>
      </w:pPr>
      <w:r>
        <w:rPr>
          <w:b/>
          <w:w w:val="95"/>
          <w:sz w:val="48"/>
        </w:rPr>
        <w:t>第五章：讲解员积分治理方法</w:t>
      </w:r>
    </w:p>
    <w:p>
      <w:pPr>
        <w:spacing w:before="321" w:line="364" w:lineRule="auto"/>
        <w:ind w:left="193" w:right="7143" w:firstLine="0"/>
        <w:jc w:val="left"/>
        <w:rPr>
          <w:b/>
          <w:sz w:val="48"/>
        </w:rPr>
      </w:pPr>
      <w:r>
        <w:rPr>
          <w:b/>
          <w:w w:val="95"/>
          <w:sz w:val="48"/>
        </w:rPr>
        <w:t>附录一：火灾、停电、游客伤病预案</w:t>
      </w:r>
      <w:r>
        <w:rPr>
          <w:b/>
          <w:sz w:val="48"/>
        </w:rPr>
        <w:t>附录二：文博常识</w:t>
      </w:r>
    </w:p>
    <w:p>
      <w:pPr>
        <w:pStyle w:val="BodyText"/>
        <w:ind w:left="0"/>
        <w:rPr>
          <w:b/>
          <w:sz w:val="48"/>
        </w:rPr>
      </w:pPr>
    </w:p>
    <w:p>
      <w:pPr>
        <w:pStyle w:val="BodyText"/>
        <w:ind w:left="0"/>
        <w:rPr>
          <w:b/>
          <w:sz w:val="48"/>
        </w:rPr>
      </w:pPr>
    </w:p>
    <w:p>
      <w:pPr>
        <w:pStyle w:val="BodyText"/>
        <w:spacing w:before="3"/>
        <w:ind w:left="0"/>
        <w:rPr>
          <w:b/>
          <w:sz w:val="43"/>
        </w:rPr>
      </w:pPr>
    </w:p>
    <w:p>
      <w:pPr>
        <w:pStyle w:val="Heading1"/>
        <w:ind w:left="1378" w:right="3259"/>
        <w:jc w:val="center"/>
      </w:pPr>
      <w:r>
        <w:rPr>
          <w:spacing w:val="3"/>
        </w:rPr>
        <w:t>第一章</w:t>
      </w:r>
      <w:r>
        <w:rPr>
          <w:rFonts w:ascii="Arial Narrow" w:eastAsia="Arial Narrow"/>
          <w:spacing w:val="73"/>
        </w:rPr>
        <w:t xml:space="preserve">: </w:t>
      </w:r>
      <w:r>
        <w:t>讲解员的聘请、入职及离职</w:t>
      </w:r>
    </w:p>
    <w:p>
      <w:pPr>
        <w:pStyle w:val="BodyText"/>
        <w:spacing w:before="423" w:line="417" w:lineRule="auto"/>
        <w:ind w:right="2022" w:firstLine="856"/>
      </w:pPr>
      <w:r>
        <w:t>讲解是学问和语言的高度统一，是融专业性、学问性和艺术性为一体的综合职能。讲解员是博物馆和景区的形象代言人，是联系观众的桥梁和纽带。讲解员担负着宣传、教育和组织引导观众的职能，同时还担负着现场协调、学术争论等多项义务和职责。讲解员是先进文化的传播者，在某种意义上说是“人类灵魂的工程师</w:t>
      </w:r>
      <w:r>
        <w:rPr>
          <w:spacing w:val="-36"/>
        </w:rPr>
        <w:t>”。建立一支高素养</w:t>
      </w:r>
      <w:r>
        <w:t>、高水平的讲解员队伍是三星堆博物馆，特别是宣教部日常工作的重要内容。</w:t>
      </w:r>
    </w:p>
    <w:p>
      <w:pPr>
        <w:spacing w:after="0" w:line="417" w:lineRule="auto"/>
        <w:sectPr>
          <w:footerReference w:type="default" r:id="rId4"/>
          <w:type w:val="continuous"/>
          <w:pgSz w:w="17860" w:h="25260"/>
          <w:pgMar w:top="1560" w:right="500" w:bottom="2000" w:left="2360" w:header="708" w:footer="1813"/>
          <w:pgNumType w:start="1"/>
          <w:cols w:space="708"/>
        </w:sectPr>
      </w:pPr>
    </w:p>
    <w:p>
      <w:pPr>
        <w:pStyle w:val="Heading2"/>
        <w:spacing w:before="16"/>
        <w:ind w:left="1049"/>
      </w:pPr>
      <w:r>
        <w:rPr>
          <w:w w:val="95"/>
        </w:rPr>
        <w:t>一：聘请方式及条件</w:t>
      </w:r>
    </w:p>
    <w:p>
      <w:pPr>
        <w:pStyle w:val="BodyText"/>
        <w:spacing w:before="6"/>
        <w:ind w:left="0"/>
        <w:rPr>
          <w:b/>
          <w:sz w:val="31"/>
        </w:rPr>
      </w:pPr>
    </w:p>
    <w:p>
      <w:pPr>
        <w:pStyle w:val="BodyText"/>
        <w:ind w:left="1049"/>
      </w:pPr>
      <w:r>
        <w:rPr>
          <w:rFonts w:ascii="Arial Narrow" w:eastAsia="Arial Narrow"/>
        </w:rPr>
        <w:t>1</w:t>
      </w:r>
      <w:r>
        <w:t>、面对社会及川内各大专院校公开聘请，全面考核，择优录用。</w:t>
      </w:r>
    </w:p>
    <w:p>
      <w:pPr>
        <w:pStyle w:val="BodyText"/>
        <w:spacing w:before="398"/>
        <w:ind w:left="1049"/>
        <w:rPr>
          <w:rFonts w:ascii="Arial Narrow" w:eastAsia="Arial Narrow" w:hAnsi="Arial Narrow"/>
        </w:rPr>
      </w:pPr>
      <w:r>
        <w:rPr>
          <w:rFonts w:ascii="Arial Narrow" w:eastAsia="Arial Narrow" w:hAnsi="Arial Narrow"/>
          <w:spacing w:val="1"/>
          <w:w w:val="109"/>
        </w:rPr>
        <w:t>2</w:t>
      </w:r>
      <w:r>
        <w:rPr>
          <w:w w:val="100"/>
        </w:rPr>
        <w:t>、年龄</w:t>
      </w:r>
      <w:r>
        <w:rPr>
          <w:spacing w:val="2"/>
        </w:rPr>
        <w:t xml:space="preserve"> </w:t>
      </w:r>
      <w:r>
        <w:rPr>
          <w:rFonts w:ascii="Arial Narrow" w:eastAsia="Arial Narrow" w:hAnsi="Arial Narrow"/>
          <w:w w:val="109"/>
        </w:rPr>
        <w:t>18</w:t>
      </w:r>
      <w:r>
        <w:rPr>
          <w:w w:val="100"/>
        </w:rPr>
        <w:t>——</w:t>
      </w:r>
      <w:r>
        <w:rPr>
          <w:rFonts w:ascii="Arial Narrow" w:eastAsia="Arial Narrow" w:hAnsi="Arial Narrow"/>
          <w:w w:val="109"/>
        </w:rPr>
        <w:t>24</w:t>
      </w:r>
      <w:r>
        <w:rPr>
          <w:rFonts w:ascii="Arial Narrow" w:eastAsia="Arial Narrow" w:hAnsi="Arial Narrow"/>
          <w:spacing w:val="8"/>
        </w:rPr>
        <w:t xml:space="preserve">  </w:t>
      </w:r>
      <w:r>
        <w:rPr>
          <w:w w:val="100"/>
        </w:rPr>
        <w:t>岁〔有外语特长者可适当放宽</w:t>
      </w:r>
      <w:r>
        <w:rPr>
          <w:spacing w:val="-209"/>
          <w:w w:val="100"/>
        </w:rPr>
        <w:t>〕</w:t>
      </w:r>
      <w:r>
        <w:rPr>
          <w:w w:val="100"/>
        </w:rPr>
        <w:t>，男身高</w:t>
      </w:r>
      <w:r>
        <w:rPr>
          <w:spacing w:val="4"/>
        </w:rPr>
        <w:t xml:space="preserve"> </w:t>
      </w:r>
      <w:r>
        <w:rPr>
          <w:rFonts w:ascii="Arial Narrow" w:eastAsia="Arial Narrow" w:hAnsi="Arial Narrow"/>
          <w:w w:val="109"/>
        </w:rPr>
        <w:t>1.70</w:t>
      </w:r>
    </w:p>
    <w:p>
      <w:pPr>
        <w:pStyle w:val="BodyText"/>
        <w:spacing w:before="398" w:line="417" w:lineRule="auto"/>
        <w:ind w:left="1049" w:right="5848"/>
      </w:pPr>
      <w:r>
        <w:rPr>
          <w:spacing w:val="-11"/>
        </w:rPr>
        <w:t xml:space="preserve">米以上，女身高 </w:t>
      </w:r>
      <w:r>
        <w:rPr>
          <w:rFonts w:ascii="Arial Narrow" w:eastAsia="Arial Narrow"/>
        </w:rPr>
        <w:t>1.60</w:t>
      </w:r>
      <w:r>
        <w:rPr>
          <w:rFonts w:ascii="Arial Narrow" w:eastAsia="Arial Narrow"/>
          <w:spacing w:val="42"/>
        </w:rPr>
        <w:t xml:space="preserve"> </w:t>
      </w:r>
      <w:r>
        <w:t>米以上，形象气质好。3、思想品德好，身体安康。</w:t>
      </w:r>
    </w:p>
    <w:p>
      <w:pPr>
        <w:pStyle w:val="BodyText"/>
        <w:spacing w:line="417" w:lineRule="auto"/>
        <w:ind w:left="1049" w:right="1941"/>
      </w:pPr>
      <w:r>
        <w:t>4、大专以上文化文化程度，一般话二级甲等以上，语言组织表达力量强，会外语，有特长者优先。</w:t>
      </w:r>
    </w:p>
    <w:p>
      <w:pPr>
        <w:pStyle w:val="BodyText"/>
        <w:spacing w:before="7"/>
        <w:ind w:left="1035"/>
      </w:pPr>
      <w:r>
        <w:t>5、符合聘请公告中的其他要求。</w:t>
      </w:r>
    </w:p>
    <w:p>
      <w:pPr>
        <w:pStyle w:val="BodyText"/>
        <w:ind w:left="0"/>
      </w:pPr>
    </w:p>
    <w:p>
      <w:pPr>
        <w:pStyle w:val="BodyText"/>
        <w:spacing w:before="5"/>
        <w:ind w:left="0"/>
        <w:rPr>
          <w:sz w:val="33"/>
        </w:rPr>
      </w:pPr>
    </w:p>
    <w:p>
      <w:pPr>
        <w:pStyle w:val="Heading2"/>
        <w:ind w:left="826"/>
      </w:pPr>
      <w:r>
        <w:rPr>
          <w:w w:val="95"/>
        </w:rPr>
        <w:t>二、讲解员的面试</w:t>
      </w:r>
    </w:p>
    <w:p>
      <w:pPr>
        <w:pStyle w:val="BodyText"/>
        <w:spacing w:before="259" w:line="348" w:lineRule="auto"/>
        <w:ind w:right="1959" w:firstLine="838"/>
        <w:jc w:val="both"/>
      </w:pPr>
      <w:r>
        <w:t>1、符合聘请条件的应聘者，可在工作日〔周一至周五〕携带个人简历、本人身份证〔复印件</w:t>
      </w:r>
      <w:r>
        <w:rPr>
          <w:spacing w:val="-246"/>
        </w:rPr>
        <w:t>〕</w:t>
      </w:r>
      <w:r>
        <w:t>、毕业证、学历证、一般话等级证以及其他能证明本人力量的证书到三星堆博物馆宣教部办公室报名。</w:t>
      </w:r>
    </w:p>
    <w:p>
      <w:pPr>
        <w:pStyle w:val="BodyText"/>
        <w:spacing w:line="348" w:lineRule="auto"/>
        <w:ind w:right="2060" w:firstLine="838"/>
        <w:jc w:val="both"/>
      </w:pPr>
      <w:r>
        <w:t>2</w:t>
      </w:r>
      <w:r>
        <w:rPr>
          <w:spacing w:val="-5"/>
        </w:rPr>
        <w:t>、应聘者须照实填写《三星堆博物馆讲解员报名登记表》，并预备</w:t>
      </w:r>
      <w:r>
        <w:t>不少于两分钟的自我介绍参与面试，假设有外语特长，需预备外语自我介绍。</w:t>
      </w:r>
    </w:p>
    <w:p>
      <w:pPr>
        <w:pStyle w:val="BodyText"/>
        <w:spacing w:line="348" w:lineRule="auto"/>
        <w:ind w:right="1959" w:firstLine="838"/>
      </w:pPr>
      <w:r>
        <w:t>3、三星堆博物馆将组织由分管领导、部门负责人和业务骨干组成的面试小组对应聘者者进展面试，并在三个工作日之内   通知应聘者是否通过面试。</w:t>
      </w:r>
    </w:p>
    <w:p>
      <w:pPr>
        <w:pStyle w:val="BodyText"/>
        <w:spacing w:line="537" w:lineRule="exact"/>
        <w:ind w:left="1031"/>
      </w:pPr>
      <w:r>
        <w:t>4、面试通过的应聘者即可进入培训期参与培训。</w:t>
      </w:r>
    </w:p>
    <w:p>
      <w:pPr>
        <w:pStyle w:val="BodyText"/>
        <w:ind w:left="0"/>
      </w:pPr>
    </w:p>
    <w:p>
      <w:pPr>
        <w:pStyle w:val="BodyText"/>
        <w:spacing w:before="5"/>
        <w:ind w:left="0"/>
        <w:rPr>
          <w:sz w:val="33"/>
        </w:rPr>
      </w:pPr>
    </w:p>
    <w:p>
      <w:pPr>
        <w:pStyle w:val="Heading2"/>
      </w:pPr>
      <w:r>
        <w:rPr>
          <w:w w:val="95"/>
        </w:rPr>
        <w:t>三、讲解员的入职培训及考核</w:t>
      </w:r>
    </w:p>
    <w:p>
      <w:pPr>
        <w:pStyle w:val="BodyText"/>
        <w:spacing w:before="259" w:line="348" w:lineRule="auto"/>
        <w:ind w:right="1959" w:firstLine="838"/>
        <w:jc w:val="right"/>
      </w:pPr>
      <w:r>
        <w:t>1</w:t>
      </w:r>
      <w:r>
        <w:rPr>
          <w:spacing w:val="-2"/>
        </w:rPr>
        <w:t xml:space="preserve">、讲解员的入职培训时间为不超过 </w:t>
      </w:r>
      <w:r>
        <w:t>60</w:t>
      </w:r>
      <w:r>
        <w:rPr>
          <w:spacing w:val="-4"/>
        </w:rPr>
        <w:t xml:space="preserve"> 天，在此期间须缴纳讲解</w:t>
      </w:r>
      <w:r>
        <w:rPr>
          <w:spacing w:val="-25"/>
        </w:rPr>
        <w:t xml:space="preserve">员报名费 </w:t>
      </w:r>
      <w:r>
        <w:t>150</w:t>
      </w:r>
      <w:r>
        <w:rPr>
          <w:spacing w:val="-20"/>
        </w:rPr>
        <w:t xml:space="preserve"> 元，领取讲解词和讲解员培训资料并办理讲解员培训证。</w:t>
      </w:r>
      <w:r>
        <w:t>2、培训期讲解员须按时出勤，因病、因事当天不能到馆参与培训</w:t>
      </w:r>
    </w:p>
    <w:p>
      <w:pPr>
        <w:spacing w:after="0" w:line="348" w:lineRule="auto"/>
        <w:jc w:val="righ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https://d.book118.com/937020046161006025</w:t>
        </w:r>
      </w:hyperlink>
    </w:p>
    <w:p>
      <w:pPr>
        <w:spacing w:after="0" w:line="348" w:lineRule="auto"/>
        <w:jc w:val="right"/>
      </w:pPr>
    </w:p>
    <w:sectPr>
      <w:footerReference w:type="default" r:id="rId6"/>
      <w:pgSz w:w="17860" w:h="25260"/>
      <w:pgMar w:top="1920" w:right="500" w:bottom="2020" w:left="2360" w:header="0" w:footer="1813"/>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0.05pt;height:18.45pt;margin-top:1159.71pt;margin-left:749.01pt;mso-position-horizontal-relative:page;mso-position-vertical-relative:page;position:absolute;z-index:-251658240" filled="f" stroked="f">
          <v:textbox inset="0,0,0,0">
            <w:txbxContent>
              <w:p>
                <w:pPr>
                  <w:spacing w:before="38"/>
                  <w:ind w:left="60" w:right="0" w:firstLine="0"/>
                  <w:jc w:val="left"/>
                  <w:rPr>
                    <w:rFonts w:ascii="Times New Roman"/>
                    <w:sz w:val="27"/>
                  </w:rPr>
                </w:pPr>
                <w:r>
                  <w:fldChar w:fldCharType="begin"/>
                </w:r>
                <w:r>
                  <w:rPr>
                    <w:rFonts w:ascii="Times New Roman"/>
                    <w:sz w:val="27"/>
                  </w:rPr>
                  <w:instrText xml:space="preserve">  </w:instrText>
                </w:r>
                <w:r>
                  <w:fldChar w:fldCharType="separate"/>
                </w:r>
                <w:r>
                  <w:t>35</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0.05pt;height:18.45pt;margin-top:1159.71pt;margin-left:749.01pt;mso-position-horizontal-relative:page;mso-position-vertical-relative:page;position:absolute;z-index:-251657216" filled="f" stroked="f">
          <v:textbox inset="0,0,0,0">
            <w:txbxContent>
              <w:p>
                <w:pPr>
                  <w:spacing w:before="38"/>
                  <w:ind w:left="60" w:right="0" w:firstLine="0"/>
                  <w:jc w:val="left"/>
                  <w:rPr>
                    <w:rFonts w:ascii="Times New Roman"/>
                    <w:sz w:val="27"/>
                  </w:rPr>
                </w:pPr>
                <w:r>
                  <w:fldChar w:fldCharType="begin"/>
                </w:r>
                <w:r>
                  <w:rPr>
                    <w:rFonts w:ascii="Times New Roman"/>
                    <w:sz w:val="27"/>
                  </w:rPr>
                  <w:instrText xml:space="preserve">  </w:instrText>
                </w:r>
                <w:r>
                  <w:fldChar w:fldCharType="separate"/>
                </w:r>
                <w:r>
                  <w:t>35</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F68E8"/>
    <w:multiLevelType w:val="hybridMultilevel"/>
    <w:tmpl w:val="00000000"/>
    <w:lvl w:ilvl="0">
      <w:start w:val="1"/>
      <w:numFmt w:val="decimal"/>
      <w:lvlText w:val="（%1）"/>
      <w:lvlJc w:val="left"/>
      <w:pPr>
        <w:ind w:left="193" w:hanging="1063"/>
        <w:jc w:val="left"/>
      </w:pPr>
      <w:rPr>
        <w:rFonts w:ascii="宋体" w:eastAsia="宋体" w:hAnsi="宋体" w:cs="宋体" w:hint="default"/>
        <w:spacing w:val="0"/>
        <w:w w:val="100"/>
        <w:sz w:val="40"/>
        <w:szCs w:val="40"/>
      </w:rPr>
    </w:lvl>
    <w:lvl w:ilvl="1">
      <w:start w:val="0"/>
      <w:numFmt w:val="bullet"/>
      <w:lvlText w:val="•"/>
      <w:lvlJc w:val="left"/>
      <w:pPr>
        <w:ind w:left="1679" w:hanging="1063"/>
      </w:pPr>
      <w:rPr>
        <w:rFonts w:hint="default"/>
      </w:rPr>
    </w:lvl>
    <w:lvl w:ilvl="2">
      <w:start w:val="0"/>
      <w:numFmt w:val="bullet"/>
      <w:lvlText w:val="•"/>
      <w:lvlJc w:val="left"/>
      <w:pPr>
        <w:ind w:left="3159" w:hanging="1063"/>
      </w:pPr>
      <w:rPr>
        <w:rFonts w:hint="default"/>
      </w:rPr>
    </w:lvl>
    <w:lvl w:ilvl="3">
      <w:start w:val="0"/>
      <w:numFmt w:val="bullet"/>
      <w:lvlText w:val="•"/>
      <w:lvlJc w:val="left"/>
      <w:pPr>
        <w:ind w:left="4639" w:hanging="1063"/>
      </w:pPr>
      <w:rPr>
        <w:rFonts w:hint="default"/>
      </w:rPr>
    </w:lvl>
    <w:lvl w:ilvl="4">
      <w:start w:val="0"/>
      <w:numFmt w:val="bullet"/>
      <w:lvlText w:val="•"/>
      <w:lvlJc w:val="left"/>
      <w:pPr>
        <w:ind w:left="6119" w:hanging="1063"/>
      </w:pPr>
      <w:rPr>
        <w:rFonts w:hint="default"/>
      </w:rPr>
    </w:lvl>
    <w:lvl w:ilvl="5">
      <w:start w:val="0"/>
      <w:numFmt w:val="bullet"/>
      <w:lvlText w:val="•"/>
      <w:lvlJc w:val="left"/>
      <w:pPr>
        <w:ind w:left="7599" w:hanging="1063"/>
      </w:pPr>
      <w:rPr>
        <w:rFonts w:hint="default"/>
      </w:rPr>
    </w:lvl>
    <w:lvl w:ilvl="6">
      <w:start w:val="0"/>
      <w:numFmt w:val="bullet"/>
      <w:lvlText w:val="•"/>
      <w:lvlJc w:val="left"/>
      <w:pPr>
        <w:ind w:left="9079" w:hanging="1063"/>
      </w:pPr>
      <w:rPr>
        <w:rFonts w:hint="default"/>
      </w:rPr>
    </w:lvl>
    <w:lvl w:ilvl="7">
      <w:start w:val="0"/>
      <w:numFmt w:val="bullet"/>
      <w:lvlText w:val="•"/>
      <w:lvlJc w:val="left"/>
      <w:pPr>
        <w:ind w:left="10559" w:hanging="1063"/>
      </w:pPr>
      <w:rPr>
        <w:rFonts w:hint="default"/>
      </w:rPr>
    </w:lvl>
    <w:lvl w:ilvl="8">
      <w:start w:val="0"/>
      <w:numFmt w:val="bullet"/>
      <w:lvlText w:val="•"/>
      <w:lvlJc w:val="left"/>
      <w:pPr>
        <w:ind w:left="12039" w:hanging="1063"/>
      </w:pPr>
      <w:rPr>
        <w:rFonts w:hint="default"/>
      </w:rPr>
    </w:lvl>
  </w:abstractNum>
  <w:abstractNum w:abstractNumId="1">
    <w:nsid w:val="01682B97"/>
    <w:multiLevelType w:val="hybridMultilevel"/>
    <w:tmpl w:val="00000000"/>
    <w:lvl w:ilvl="0">
      <w:start w:val="1"/>
      <w:numFmt w:val="decimal"/>
      <w:lvlText w:val="（%1）"/>
      <w:lvlJc w:val="left"/>
      <w:pPr>
        <w:ind w:left="193" w:hanging="1063"/>
        <w:jc w:val="left"/>
      </w:pPr>
      <w:rPr>
        <w:rFonts w:ascii="宋体" w:eastAsia="宋体" w:hAnsi="宋体" w:cs="宋体" w:hint="default"/>
        <w:spacing w:val="0"/>
        <w:w w:val="100"/>
        <w:sz w:val="40"/>
        <w:szCs w:val="40"/>
      </w:rPr>
    </w:lvl>
    <w:lvl w:ilvl="1">
      <w:start w:val="0"/>
      <w:numFmt w:val="bullet"/>
      <w:lvlText w:val="•"/>
      <w:lvlJc w:val="left"/>
      <w:pPr>
        <w:ind w:left="1679" w:hanging="1063"/>
      </w:pPr>
      <w:rPr>
        <w:rFonts w:hint="default"/>
      </w:rPr>
    </w:lvl>
    <w:lvl w:ilvl="2">
      <w:start w:val="0"/>
      <w:numFmt w:val="bullet"/>
      <w:lvlText w:val="•"/>
      <w:lvlJc w:val="left"/>
      <w:pPr>
        <w:ind w:left="3159" w:hanging="1063"/>
      </w:pPr>
      <w:rPr>
        <w:rFonts w:hint="default"/>
      </w:rPr>
    </w:lvl>
    <w:lvl w:ilvl="3">
      <w:start w:val="0"/>
      <w:numFmt w:val="bullet"/>
      <w:lvlText w:val="•"/>
      <w:lvlJc w:val="left"/>
      <w:pPr>
        <w:ind w:left="4639" w:hanging="1063"/>
      </w:pPr>
      <w:rPr>
        <w:rFonts w:hint="default"/>
      </w:rPr>
    </w:lvl>
    <w:lvl w:ilvl="4">
      <w:start w:val="0"/>
      <w:numFmt w:val="bullet"/>
      <w:lvlText w:val="•"/>
      <w:lvlJc w:val="left"/>
      <w:pPr>
        <w:ind w:left="6119" w:hanging="1063"/>
      </w:pPr>
      <w:rPr>
        <w:rFonts w:hint="default"/>
      </w:rPr>
    </w:lvl>
    <w:lvl w:ilvl="5">
      <w:start w:val="0"/>
      <w:numFmt w:val="bullet"/>
      <w:lvlText w:val="•"/>
      <w:lvlJc w:val="left"/>
      <w:pPr>
        <w:ind w:left="7599" w:hanging="1063"/>
      </w:pPr>
      <w:rPr>
        <w:rFonts w:hint="default"/>
      </w:rPr>
    </w:lvl>
    <w:lvl w:ilvl="6">
      <w:start w:val="0"/>
      <w:numFmt w:val="bullet"/>
      <w:lvlText w:val="•"/>
      <w:lvlJc w:val="left"/>
      <w:pPr>
        <w:ind w:left="9079" w:hanging="1063"/>
      </w:pPr>
      <w:rPr>
        <w:rFonts w:hint="default"/>
      </w:rPr>
    </w:lvl>
    <w:lvl w:ilvl="7">
      <w:start w:val="0"/>
      <w:numFmt w:val="bullet"/>
      <w:lvlText w:val="•"/>
      <w:lvlJc w:val="left"/>
      <w:pPr>
        <w:ind w:left="10559" w:hanging="1063"/>
      </w:pPr>
      <w:rPr>
        <w:rFonts w:hint="default"/>
      </w:rPr>
    </w:lvl>
    <w:lvl w:ilvl="8">
      <w:start w:val="0"/>
      <w:numFmt w:val="bullet"/>
      <w:lvlText w:val="•"/>
      <w:lvlJc w:val="left"/>
      <w:pPr>
        <w:ind w:left="12039" w:hanging="1063"/>
      </w:pPr>
      <w:rPr>
        <w:rFonts w:hint="default"/>
      </w:rPr>
    </w:lvl>
  </w:abstractNum>
  <w:abstractNum w:abstractNumId="2">
    <w:nsid w:val="030BA187"/>
    <w:multiLevelType w:val="hybridMultilevel"/>
    <w:tmpl w:val="00000000"/>
    <w:lvl w:ilvl="0">
      <w:start w:val="1"/>
      <w:numFmt w:val="decimal"/>
      <w:lvlText w:val="（%1）"/>
      <w:lvlJc w:val="left"/>
      <w:pPr>
        <w:ind w:left="193" w:hanging="1063"/>
        <w:jc w:val="left"/>
      </w:pPr>
      <w:rPr>
        <w:rFonts w:ascii="宋体" w:eastAsia="宋体" w:hAnsi="宋体" w:cs="宋体" w:hint="default"/>
        <w:spacing w:val="0"/>
        <w:w w:val="100"/>
        <w:sz w:val="40"/>
        <w:szCs w:val="40"/>
      </w:rPr>
    </w:lvl>
    <w:lvl w:ilvl="1">
      <w:start w:val="0"/>
      <w:numFmt w:val="bullet"/>
      <w:lvlText w:val="•"/>
      <w:lvlJc w:val="left"/>
      <w:pPr>
        <w:ind w:left="1679" w:hanging="1063"/>
      </w:pPr>
      <w:rPr>
        <w:rFonts w:hint="default"/>
      </w:rPr>
    </w:lvl>
    <w:lvl w:ilvl="2">
      <w:start w:val="0"/>
      <w:numFmt w:val="bullet"/>
      <w:lvlText w:val="•"/>
      <w:lvlJc w:val="left"/>
      <w:pPr>
        <w:ind w:left="3159" w:hanging="1063"/>
      </w:pPr>
      <w:rPr>
        <w:rFonts w:hint="default"/>
      </w:rPr>
    </w:lvl>
    <w:lvl w:ilvl="3">
      <w:start w:val="0"/>
      <w:numFmt w:val="bullet"/>
      <w:lvlText w:val="•"/>
      <w:lvlJc w:val="left"/>
      <w:pPr>
        <w:ind w:left="4639" w:hanging="1063"/>
      </w:pPr>
      <w:rPr>
        <w:rFonts w:hint="default"/>
      </w:rPr>
    </w:lvl>
    <w:lvl w:ilvl="4">
      <w:start w:val="0"/>
      <w:numFmt w:val="bullet"/>
      <w:lvlText w:val="•"/>
      <w:lvlJc w:val="left"/>
      <w:pPr>
        <w:ind w:left="6119" w:hanging="1063"/>
      </w:pPr>
      <w:rPr>
        <w:rFonts w:hint="default"/>
      </w:rPr>
    </w:lvl>
    <w:lvl w:ilvl="5">
      <w:start w:val="0"/>
      <w:numFmt w:val="bullet"/>
      <w:lvlText w:val="•"/>
      <w:lvlJc w:val="left"/>
      <w:pPr>
        <w:ind w:left="7599" w:hanging="1063"/>
      </w:pPr>
      <w:rPr>
        <w:rFonts w:hint="default"/>
      </w:rPr>
    </w:lvl>
    <w:lvl w:ilvl="6">
      <w:start w:val="0"/>
      <w:numFmt w:val="bullet"/>
      <w:lvlText w:val="•"/>
      <w:lvlJc w:val="left"/>
      <w:pPr>
        <w:ind w:left="9079" w:hanging="1063"/>
      </w:pPr>
      <w:rPr>
        <w:rFonts w:hint="default"/>
      </w:rPr>
    </w:lvl>
    <w:lvl w:ilvl="7">
      <w:start w:val="0"/>
      <w:numFmt w:val="bullet"/>
      <w:lvlText w:val="•"/>
      <w:lvlJc w:val="left"/>
      <w:pPr>
        <w:ind w:left="10559" w:hanging="1063"/>
      </w:pPr>
      <w:rPr>
        <w:rFonts w:hint="default"/>
      </w:rPr>
    </w:lvl>
    <w:lvl w:ilvl="8">
      <w:start w:val="0"/>
      <w:numFmt w:val="bullet"/>
      <w:lvlText w:val="•"/>
      <w:lvlJc w:val="left"/>
      <w:pPr>
        <w:ind w:left="12039" w:hanging="1063"/>
      </w:pPr>
      <w:rPr>
        <w:rFonts w:hint="default"/>
      </w:rPr>
    </w:lvl>
  </w:abstractNum>
  <w:abstractNum w:abstractNumId="3">
    <w:nsid w:val="14E0D313"/>
    <w:multiLevelType w:val="hybridMultilevel"/>
    <w:tmpl w:val="00000000"/>
    <w:lvl w:ilvl="0">
      <w:start w:val="1"/>
      <w:numFmt w:val="decimal"/>
      <w:lvlText w:val="（%1）"/>
      <w:lvlJc w:val="left"/>
      <w:pPr>
        <w:ind w:left="193" w:hanging="1056"/>
        <w:jc w:val="left"/>
      </w:pPr>
      <w:rPr>
        <w:rFonts w:ascii="宋体" w:eastAsia="宋体" w:hAnsi="宋体" w:cs="宋体" w:hint="default"/>
        <w:w w:val="100"/>
        <w:sz w:val="40"/>
        <w:szCs w:val="40"/>
      </w:rPr>
    </w:lvl>
    <w:lvl w:ilvl="1">
      <w:start w:val="0"/>
      <w:numFmt w:val="bullet"/>
      <w:lvlText w:val="•"/>
      <w:lvlJc w:val="left"/>
      <w:pPr>
        <w:ind w:left="1679" w:hanging="1056"/>
      </w:pPr>
      <w:rPr>
        <w:rFonts w:hint="default"/>
      </w:rPr>
    </w:lvl>
    <w:lvl w:ilvl="2">
      <w:start w:val="0"/>
      <w:numFmt w:val="bullet"/>
      <w:lvlText w:val="•"/>
      <w:lvlJc w:val="left"/>
      <w:pPr>
        <w:ind w:left="3159" w:hanging="1056"/>
      </w:pPr>
      <w:rPr>
        <w:rFonts w:hint="default"/>
      </w:rPr>
    </w:lvl>
    <w:lvl w:ilvl="3">
      <w:start w:val="0"/>
      <w:numFmt w:val="bullet"/>
      <w:lvlText w:val="•"/>
      <w:lvlJc w:val="left"/>
      <w:pPr>
        <w:ind w:left="4639" w:hanging="1056"/>
      </w:pPr>
      <w:rPr>
        <w:rFonts w:hint="default"/>
      </w:rPr>
    </w:lvl>
    <w:lvl w:ilvl="4">
      <w:start w:val="0"/>
      <w:numFmt w:val="bullet"/>
      <w:lvlText w:val="•"/>
      <w:lvlJc w:val="left"/>
      <w:pPr>
        <w:ind w:left="6119" w:hanging="1056"/>
      </w:pPr>
      <w:rPr>
        <w:rFonts w:hint="default"/>
      </w:rPr>
    </w:lvl>
    <w:lvl w:ilvl="5">
      <w:start w:val="0"/>
      <w:numFmt w:val="bullet"/>
      <w:lvlText w:val="•"/>
      <w:lvlJc w:val="left"/>
      <w:pPr>
        <w:ind w:left="7599" w:hanging="1056"/>
      </w:pPr>
      <w:rPr>
        <w:rFonts w:hint="default"/>
      </w:rPr>
    </w:lvl>
    <w:lvl w:ilvl="6">
      <w:start w:val="0"/>
      <w:numFmt w:val="bullet"/>
      <w:lvlText w:val="•"/>
      <w:lvlJc w:val="left"/>
      <w:pPr>
        <w:ind w:left="9079" w:hanging="1056"/>
      </w:pPr>
      <w:rPr>
        <w:rFonts w:hint="default"/>
      </w:rPr>
    </w:lvl>
    <w:lvl w:ilvl="7">
      <w:start w:val="0"/>
      <w:numFmt w:val="bullet"/>
      <w:lvlText w:val="•"/>
      <w:lvlJc w:val="left"/>
      <w:pPr>
        <w:ind w:left="10559" w:hanging="1056"/>
      </w:pPr>
      <w:rPr>
        <w:rFonts w:hint="default"/>
      </w:rPr>
    </w:lvl>
    <w:lvl w:ilvl="8">
      <w:start w:val="0"/>
      <w:numFmt w:val="bullet"/>
      <w:lvlText w:val="•"/>
      <w:lvlJc w:val="left"/>
      <w:pPr>
        <w:ind w:left="12039" w:hanging="1056"/>
      </w:pPr>
      <w:rPr>
        <w:rFonts w:hint="default"/>
      </w:rPr>
    </w:lvl>
  </w:abstractNum>
  <w:abstractNum w:abstractNumId="4">
    <w:nsid w:val="33E8421C"/>
    <w:multiLevelType w:val="hybridMultilevel"/>
    <w:tmpl w:val="00000000"/>
    <w:lvl w:ilvl="0">
      <w:start w:val="1"/>
      <w:numFmt w:val="decimal"/>
      <w:lvlText w:val="（%1）"/>
      <w:lvlJc w:val="left"/>
      <w:pPr>
        <w:ind w:left="1248" w:hanging="1056"/>
        <w:jc w:val="left"/>
      </w:pPr>
      <w:rPr>
        <w:rFonts w:ascii="宋体" w:eastAsia="宋体" w:hAnsi="宋体" w:cs="宋体" w:hint="default"/>
        <w:w w:val="100"/>
        <w:sz w:val="40"/>
        <w:szCs w:val="40"/>
      </w:rPr>
    </w:lvl>
    <w:lvl w:ilvl="1">
      <w:start w:val="0"/>
      <w:numFmt w:val="bullet"/>
      <w:lvlText w:val="•"/>
      <w:lvlJc w:val="left"/>
      <w:pPr>
        <w:ind w:left="2615" w:hanging="1056"/>
      </w:pPr>
      <w:rPr>
        <w:rFonts w:hint="default"/>
      </w:rPr>
    </w:lvl>
    <w:lvl w:ilvl="2">
      <w:start w:val="0"/>
      <w:numFmt w:val="bullet"/>
      <w:lvlText w:val="•"/>
      <w:lvlJc w:val="left"/>
      <w:pPr>
        <w:ind w:left="3991" w:hanging="1056"/>
      </w:pPr>
      <w:rPr>
        <w:rFonts w:hint="default"/>
      </w:rPr>
    </w:lvl>
    <w:lvl w:ilvl="3">
      <w:start w:val="0"/>
      <w:numFmt w:val="bullet"/>
      <w:lvlText w:val="•"/>
      <w:lvlJc w:val="left"/>
      <w:pPr>
        <w:ind w:left="5367" w:hanging="1056"/>
      </w:pPr>
      <w:rPr>
        <w:rFonts w:hint="default"/>
      </w:rPr>
    </w:lvl>
    <w:lvl w:ilvl="4">
      <w:start w:val="0"/>
      <w:numFmt w:val="bullet"/>
      <w:lvlText w:val="•"/>
      <w:lvlJc w:val="left"/>
      <w:pPr>
        <w:ind w:left="6743" w:hanging="1056"/>
      </w:pPr>
      <w:rPr>
        <w:rFonts w:hint="default"/>
      </w:rPr>
    </w:lvl>
    <w:lvl w:ilvl="5">
      <w:start w:val="0"/>
      <w:numFmt w:val="bullet"/>
      <w:lvlText w:val="•"/>
      <w:lvlJc w:val="left"/>
      <w:pPr>
        <w:ind w:left="8119" w:hanging="1056"/>
      </w:pPr>
      <w:rPr>
        <w:rFonts w:hint="default"/>
      </w:rPr>
    </w:lvl>
    <w:lvl w:ilvl="6">
      <w:start w:val="0"/>
      <w:numFmt w:val="bullet"/>
      <w:lvlText w:val="•"/>
      <w:lvlJc w:val="left"/>
      <w:pPr>
        <w:ind w:left="9495" w:hanging="1056"/>
      </w:pPr>
      <w:rPr>
        <w:rFonts w:hint="default"/>
      </w:rPr>
    </w:lvl>
    <w:lvl w:ilvl="7">
      <w:start w:val="0"/>
      <w:numFmt w:val="bullet"/>
      <w:lvlText w:val="•"/>
      <w:lvlJc w:val="left"/>
      <w:pPr>
        <w:ind w:left="10871" w:hanging="1056"/>
      </w:pPr>
      <w:rPr>
        <w:rFonts w:hint="default"/>
      </w:rPr>
    </w:lvl>
    <w:lvl w:ilvl="8">
      <w:start w:val="0"/>
      <w:numFmt w:val="bullet"/>
      <w:lvlText w:val="•"/>
      <w:lvlJc w:val="left"/>
      <w:pPr>
        <w:ind w:left="12247" w:hanging="1056"/>
      </w:pPr>
      <w:rPr>
        <w:rFonts w:hint="default"/>
      </w:rPr>
    </w:lvl>
  </w:abstractNum>
  <w:abstractNum w:abstractNumId="5">
    <w:nsid w:val="3E1E7867"/>
    <w:multiLevelType w:val="hybridMultilevel"/>
    <w:tmpl w:val="00000000"/>
    <w:lvl w:ilvl="0">
      <w:start w:val="1"/>
      <w:numFmt w:val="decimal"/>
      <w:lvlText w:val="（%1）"/>
      <w:lvlJc w:val="left"/>
      <w:pPr>
        <w:ind w:left="193" w:hanging="1056"/>
        <w:jc w:val="left"/>
      </w:pPr>
      <w:rPr>
        <w:rFonts w:ascii="宋体" w:eastAsia="宋体" w:hAnsi="宋体" w:cs="宋体" w:hint="default"/>
        <w:w w:val="100"/>
        <w:sz w:val="40"/>
        <w:szCs w:val="40"/>
      </w:rPr>
    </w:lvl>
    <w:lvl w:ilvl="1">
      <w:start w:val="0"/>
      <w:numFmt w:val="bullet"/>
      <w:lvlText w:val="•"/>
      <w:lvlJc w:val="left"/>
      <w:pPr>
        <w:ind w:left="1679" w:hanging="1056"/>
      </w:pPr>
      <w:rPr>
        <w:rFonts w:hint="default"/>
      </w:rPr>
    </w:lvl>
    <w:lvl w:ilvl="2">
      <w:start w:val="0"/>
      <w:numFmt w:val="bullet"/>
      <w:lvlText w:val="•"/>
      <w:lvlJc w:val="left"/>
      <w:pPr>
        <w:ind w:left="3159" w:hanging="1056"/>
      </w:pPr>
      <w:rPr>
        <w:rFonts w:hint="default"/>
      </w:rPr>
    </w:lvl>
    <w:lvl w:ilvl="3">
      <w:start w:val="0"/>
      <w:numFmt w:val="bullet"/>
      <w:lvlText w:val="•"/>
      <w:lvlJc w:val="left"/>
      <w:pPr>
        <w:ind w:left="4639" w:hanging="1056"/>
      </w:pPr>
      <w:rPr>
        <w:rFonts w:hint="default"/>
      </w:rPr>
    </w:lvl>
    <w:lvl w:ilvl="4">
      <w:start w:val="0"/>
      <w:numFmt w:val="bullet"/>
      <w:lvlText w:val="•"/>
      <w:lvlJc w:val="left"/>
      <w:pPr>
        <w:ind w:left="6119" w:hanging="1056"/>
      </w:pPr>
      <w:rPr>
        <w:rFonts w:hint="default"/>
      </w:rPr>
    </w:lvl>
    <w:lvl w:ilvl="5">
      <w:start w:val="0"/>
      <w:numFmt w:val="bullet"/>
      <w:lvlText w:val="•"/>
      <w:lvlJc w:val="left"/>
      <w:pPr>
        <w:ind w:left="7599" w:hanging="1056"/>
      </w:pPr>
      <w:rPr>
        <w:rFonts w:hint="default"/>
      </w:rPr>
    </w:lvl>
    <w:lvl w:ilvl="6">
      <w:start w:val="0"/>
      <w:numFmt w:val="bullet"/>
      <w:lvlText w:val="•"/>
      <w:lvlJc w:val="left"/>
      <w:pPr>
        <w:ind w:left="9079" w:hanging="1056"/>
      </w:pPr>
      <w:rPr>
        <w:rFonts w:hint="default"/>
      </w:rPr>
    </w:lvl>
    <w:lvl w:ilvl="7">
      <w:start w:val="0"/>
      <w:numFmt w:val="bullet"/>
      <w:lvlText w:val="•"/>
      <w:lvlJc w:val="left"/>
      <w:pPr>
        <w:ind w:left="10559" w:hanging="1056"/>
      </w:pPr>
      <w:rPr>
        <w:rFonts w:hint="default"/>
      </w:rPr>
    </w:lvl>
    <w:lvl w:ilvl="8">
      <w:start w:val="0"/>
      <w:numFmt w:val="bullet"/>
      <w:lvlText w:val="•"/>
      <w:lvlJc w:val="left"/>
      <w:pPr>
        <w:ind w:left="12039" w:hanging="1056"/>
      </w:pPr>
      <w:rPr>
        <w:rFonts w:hint="default"/>
      </w:rPr>
    </w:lvl>
  </w:abstractNum>
  <w:abstractNum w:abstractNumId="6">
    <w:nsid w:val="3E98E8DA"/>
    <w:multiLevelType w:val="hybridMultilevel"/>
    <w:tmpl w:val="00000000"/>
    <w:lvl w:ilvl="0">
      <w:start w:val="1"/>
      <w:numFmt w:val="decimal"/>
      <w:lvlText w:val="（%1）"/>
      <w:lvlJc w:val="left"/>
      <w:pPr>
        <w:ind w:left="1248" w:hanging="1056"/>
        <w:jc w:val="left"/>
      </w:pPr>
      <w:rPr>
        <w:rFonts w:ascii="宋体" w:eastAsia="宋体" w:hAnsi="宋体" w:cs="宋体" w:hint="default"/>
        <w:w w:val="100"/>
        <w:sz w:val="40"/>
        <w:szCs w:val="40"/>
      </w:rPr>
    </w:lvl>
    <w:lvl w:ilvl="1">
      <w:start w:val="0"/>
      <w:numFmt w:val="bullet"/>
      <w:lvlText w:val="•"/>
      <w:lvlJc w:val="left"/>
      <w:pPr>
        <w:ind w:left="2615" w:hanging="1056"/>
      </w:pPr>
      <w:rPr>
        <w:rFonts w:hint="default"/>
      </w:rPr>
    </w:lvl>
    <w:lvl w:ilvl="2">
      <w:start w:val="0"/>
      <w:numFmt w:val="bullet"/>
      <w:lvlText w:val="•"/>
      <w:lvlJc w:val="left"/>
      <w:pPr>
        <w:ind w:left="3991" w:hanging="1056"/>
      </w:pPr>
      <w:rPr>
        <w:rFonts w:hint="default"/>
      </w:rPr>
    </w:lvl>
    <w:lvl w:ilvl="3">
      <w:start w:val="0"/>
      <w:numFmt w:val="bullet"/>
      <w:lvlText w:val="•"/>
      <w:lvlJc w:val="left"/>
      <w:pPr>
        <w:ind w:left="5367" w:hanging="1056"/>
      </w:pPr>
      <w:rPr>
        <w:rFonts w:hint="default"/>
      </w:rPr>
    </w:lvl>
    <w:lvl w:ilvl="4">
      <w:start w:val="0"/>
      <w:numFmt w:val="bullet"/>
      <w:lvlText w:val="•"/>
      <w:lvlJc w:val="left"/>
      <w:pPr>
        <w:ind w:left="6743" w:hanging="1056"/>
      </w:pPr>
      <w:rPr>
        <w:rFonts w:hint="default"/>
      </w:rPr>
    </w:lvl>
    <w:lvl w:ilvl="5">
      <w:start w:val="0"/>
      <w:numFmt w:val="bullet"/>
      <w:lvlText w:val="•"/>
      <w:lvlJc w:val="left"/>
      <w:pPr>
        <w:ind w:left="8119" w:hanging="1056"/>
      </w:pPr>
      <w:rPr>
        <w:rFonts w:hint="default"/>
      </w:rPr>
    </w:lvl>
    <w:lvl w:ilvl="6">
      <w:start w:val="0"/>
      <w:numFmt w:val="bullet"/>
      <w:lvlText w:val="•"/>
      <w:lvlJc w:val="left"/>
      <w:pPr>
        <w:ind w:left="9495" w:hanging="1056"/>
      </w:pPr>
      <w:rPr>
        <w:rFonts w:hint="default"/>
      </w:rPr>
    </w:lvl>
    <w:lvl w:ilvl="7">
      <w:start w:val="0"/>
      <w:numFmt w:val="bullet"/>
      <w:lvlText w:val="•"/>
      <w:lvlJc w:val="left"/>
      <w:pPr>
        <w:ind w:left="10871" w:hanging="1056"/>
      </w:pPr>
      <w:rPr>
        <w:rFonts w:hint="default"/>
      </w:rPr>
    </w:lvl>
    <w:lvl w:ilvl="8">
      <w:start w:val="0"/>
      <w:numFmt w:val="bullet"/>
      <w:lvlText w:val="•"/>
      <w:lvlJc w:val="left"/>
      <w:pPr>
        <w:ind w:left="12247" w:hanging="1056"/>
      </w:pPr>
      <w:rPr>
        <w:rFonts w:hint="default"/>
      </w:rPr>
    </w:lvl>
  </w:abstractNum>
  <w:abstractNum w:abstractNumId="7">
    <w:nsid w:val="4D5C7AA8"/>
    <w:multiLevelType w:val="hybridMultilevel"/>
    <w:tmpl w:val="00000000"/>
    <w:lvl w:ilvl="0">
      <w:start w:val="1"/>
      <w:numFmt w:val="decimal"/>
      <w:lvlText w:val="（%1）"/>
      <w:lvlJc w:val="left"/>
      <w:pPr>
        <w:ind w:left="1813" w:hanging="1080"/>
        <w:jc w:val="left"/>
      </w:pPr>
      <w:rPr>
        <w:rFonts w:ascii="宋体" w:eastAsia="宋体" w:hAnsi="宋体" w:cs="宋体" w:hint="default"/>
        <w:w w:val="100"/>
        <w:sz w:val="42"/>
        <w:szCs w:val="42"/>
      </w:rPr>
    </w:lvl>
    <w:lvl w:ilvl="1">
      <w:start w:val="0"/>
      <w:numFmt w:val="bullet"/>
      <w:lvlText w:val="•"/>
      <w:lvlJc w:val="left"/>
      <w:pPr>
        <w:ind w:left="3137" w:hanging="1080"/>
      </w:pPr>
      <w:rPr>
        <w:rFonts w:hint="default"/>
      </w:rPr>
    </w:lvl>
    <w:lvl w:ilvl="2">
      <w:start w:val="0"/>
      <w:numFmt w:val="bullet"/>
      <w:lvlText w:val="•"/>
      <w:lvlJc w:val="left"/>
      <w:pPr>
        <w:ind w:left="4455" w:hanging="1080"/>
      </w:pPr>
      <w:rPr>
        <w:rFonts w:hint="default"/>
      </w:rPr>
    </w:lvl>
    <w:lvl w:ilvl="3">
      <w:start w:val="0"/>
      <w:numFmt w:val="bullet"/>
      <w:lvlText w:val="•"/>
      <w:lvlJc w:val="left"/>
      <w:pPr>
        <w:ind w:left="5773" w:hanging="1080"/>
      </w:pPr>
      <w:rPr>
        <w:rFonts w:hint="default"/>
      </w:rPr>
    </w:lvl>
    <w:lvl w:ilvl="4">
      <w:start w:val="0"/>
      <w:numFmt w:val="bullet"/>
      <w:lvlText w:val="•"/>
      <w:lvlJc w:val="left"/>
      <w:pPr>
        <w:ind w:left="7091" w:hanging="1080"/>
      </w:pPr>
      <w:rPr>
        <w:rFonts w:hint="default"/>
      </w:rPr>
    </w:lvl>
    <w:lvl w:ilvl="5">
      <w:start w:val="0"/>
      <w:numFmt w:val="bullet"/>
      <w:lvlText w:val="•"/>
      <w:lvlJc w:val="left"/>
      <w:pPr>
        <w:ind w:left="8409" w:hanging="1080"/>
      </w:pPr>
      <w:rPr>
        <w:rFonts w:hint="default"/>
      </w:rPr>
    </w:lvl>
    <w:lvl w:ilvl="6">
      <w:start w:val="0"/>
      <w:numFmt w:val="bullet"/>
      <w:lvlText w:val="•"/>
      <w:lvlJc w:val="left"/>
      <w:pPr>
        <w:ind w:left="9727" w:hanging="1080"/>
      </w:pPr>
      <w:rPr>
        <w:rFonts w:hint="default"/>
      </w:rPr>
    </w:lvl>
    <w:lvl w:ilvl="7">
      <w:start w:val="0"/>
      <w:numFmt w:val="bullet"/>
      <w:lvlText w:val="•"/>
      <w:lvlJc w:val="left"/>
      <w:pPr>
        <w:ind w:left="11045" w:hanging="1080"/>
      </w:pPr>
      <w:rPr>
        <w:rFonts w:hint="default"/>
      </w:rPr>
    </w:lvl>
    <w:lvl w:ilvl="8">
      <w:start w:val="0"/>
      <w:numFmt w:val="bullet"/>
      <w:lvlText w:val="•"/>
      <w:lvlJc w:val="left"/>
      <w:pPr>
        <w:ind w:left="12363" w:hanging="1080"/>
      </w:pPr>
      <w:rPr>
        <w:rFonts w:hint="default"/>
      </w:rPr>
    </w:lvl>
  </w:abstractNum>
  <w:abstractNum w:abstractNumId="8">
    <w:nsid w:val="5FBE981F"/>
    <w:multiLevelType w:val="hybridMultilevel"/>
    <w:tmpl w:val="00000000"/>
    <w:lvl w:ilvl="0">
      <w:start w:val="1"/>
      <w:numFmt w:val="decimal"/>
      <w:lvlText w:val="（%1）"/>
      <w:lvlJc w:val="left"/>
      <w:pPr>
        <w:ind w:left="1248" w:hanging="1056"/>
        <w:jc w:val="left"/>
      </w:pPr>
      <w:rPr>
        <w:rFonts w:ascii="宋体" w:eastAsia="宋体" w:hAnsi="宋体" w:cs="宋体" w:hint="default"/>
        <w:w w:val="100"/>
        <w:sz w:val="40"/>
        <w:szCs w:val="40"/>
      </w:rPr>
    </w:lvl>
    <w:lvl w:ilvl="1">
      <w:start w:val="0"/>
      <w:numFmt w:val="bullet"/>
      <w:lvlText w:val="•"/>
      <w:lvlJc w:val="left"/>
      <w:pPr>
        <w:ind w:left="2615" w:hanging="1056"/>
      </w:pPr>
      <w:rPr>
        <w:rFonts w:hint="default"/>
      </w:rPr>
    </w:lvl>
    <w:lvl w:ilvl="2">
      <w:start w:val="0"/>
      <w:numFmt w:val="bullet"/>
      <w:lvlText w:val="•"/>
      <w:lvlJc w:val="left"/>
      <w:pPr>
        <w:ind w:left="3991" w:hanging="1056"/>
      </w:pPr>
      <w:rPr>
        <w:rFonts w:hint="default"/>
      </w:rPr>
    </w:lvl>
    <w:lvl w:ilvl="3">
      <w:start w:val="0"/>
      <w:numFmt w:val="bullet"/>
      <w:lvlText w:val="•"/>
      <w:lvlJc w:val="left"/>
      <w:pPr>
        <w:ind w:left="5367" w:hanging="1056"/>
      </w:pPr>
      <w:rPr>
        <w:rFonts w:hint="default"/>
      </w:rPr>
    </w:lvl>
    <w:lvl w:ilvl="4">
      <w:start w:val="0"/>
      <w:numFmt w:val="bullet"/>
      <w:lvlText w:val="•"/>
      <w:lvlJc w:val="left"/>
      <w:pPr>
        <w:ind w:left="6743" w:hanging="1056"/>
      </w:pPr>
      <w:rPr>
        <w:rFonts w:hint="default"/>
      </w:rPr>
    </w:lvl>
    <w:lvl w:ilvl="5">
      <w:start w:val="0"/>
      <w:numFmt w:val="bullet"/>
      <w:lvlText w:val="•"/>
      <w:lvlJc w:val="left"/>
      <w:pPr>
        <w:ind w:left="8119" w:hanging="1056"/>
      </w:pPr>
      <w:rPr>
        <w:rFonts w:hint="default"/>
      </w:rPr>
    </w:lvl>
    <w:lvl w:ilvl="6">
      <w:start w:val="0"/>
      <w:numFmt w:val="bullet"/>
      <w:lvlText w:val="•"/>
      <w:lvlJc w:val="left"/>
      <w:pPr>
        <w:ind w:left="9495" w:hanging="1056"/>
      </w:pPr>
      <w:rPr>
        <w:rFonts w:hint="default"/>
      </w:rPr>
    </w:lvl>
    <w:lvl w:ilvl="7">
      <w:start w:val="0"/>
      <w:numFmt w:val="bullet"/>
      <w:lvlText w:val="•"/>
      <w:lvlJc w:val="left"/>
      <w:pPr>
        <w:ind w:left="10871" w:hanging="1056"/>
      </w:pPr>
      <w:rPr>
        <w:rFonts w:hint="default"/>
      </w:rPr>
    </w:lvl>
    <w:lvl w:ilvl="8">
      <w:start w:val="0"/>
      <w:numFmt w:val="bullet"/>
      <w:lvlText w:val="•"/>
      <w:lvlJc w:val="left"/>
      <w:pPr>
        <w:ind w:left="12247" w:hanging="1056"/>
      </w:pPr>
      <w:rPr>
        <w:rFonts w:hint="default"/>
      </w:rPr>
    </w:lvl>
  </w:abstractNum>
  <w:num w:numId="1">
    <w:abstractNumId w:val="7"/>
  </w:num>
  <w:num w:numId="2">
    <w:abstractNumId w:val="2"/>
  </w:num>
  <w:num w:numId="3">
    <w:abstractNumId w:val="4"/>
  </w:num>
  <w:num w:numId="4">
    <w:abstractNumId w:val="5"/>
  </w:num>
  <w:num w:numId="5">
    <w:abstractNumId w:val="3"/>
  </w:num>
  <w:num w:numId="6">
    <w:abstractNumId w:val="6"/>
  </w:num>
  <w:num w:numId="7">
    <w:abstractNumId w:val="1"/>
  </w:num>
  <w:num w:numId="8">
    <w:abstractNumId w:val="0"/>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193"/>
    </w:pPr>
    <w:rPr>
      <w:rFonts w:ascii="宋体" w:eastAsia="宋体" w:hAnsi="宋体" w:cs="宋体"/>
      <w:sz w:val="42"/>
      <w:szCs w:val="42"/>
    </w:rPr>
  </w:style>
  <w:style w:type="paragraph" w:customStyle="1" w:styleId="Heading1">
    <w:name w:val="Heading 1"/>
    <w:basedOn w:val="Normal"/>
    <w:uiPriority w:val="1"/>
    <w:qFormat/>
    <w:pPr>
      <w:ind w:left="193"/>
      <w:outlineLvl w:val="1"/>
    </w:pPr>
    <w:rPr>
      <w:rFonts w:ascii="宋体" w:eastAsia="宋体" w:hAnsi="宋体" w:cs="宋体"/>
      <w:b/>
      <w:bCs/>
      <w:sz w:val="54"/>
      <w:szCs w:val="54"/>
    </w:rPr>
  </w:style>
  <w:style w:type="paragraph" w:customStyle="1" w:styleId="Heading2">
    <w:name w:val="Heading 2"/>
    <w:basedOn w:val="Normal"/>
    <w:uiPriority w:val="1"/>
    <w:qFormat/>
    <w:pPr>
      <w:ind w:left="1096"/>
      <w:outlineLvl w:val="2"/>
    </w:pPr>
    <w:rPr>
      <w:rFonts w:ascii="宋体" w:eastAsia="宋体" w:hAnsi="宋体" w:cs="宋体"/>
      <w:b/>
      <w:bCs/>
      <w:sz w:val="45"/>
      <w:szCs w:val="45"/>
    </w:rPr>
  </w:style>
  <w:style w:type="paragraph" w:customStyle="1" w:styleId="Heading3">
    <w:name w:val="Heading 3"/>
    <w:basedOn w:val="Normal"/>
    <w:uiPriority w:val="1"/>
    <w:qFormat/>
    <w:pPr>
      <w:ind w:left="193"/>
      <w:outlineLvl w:val="3"/>
    </w:pPr>
    <w:rPr>
      <w:rFonts w:ascii="黑体" w:eastAsia="黑体" w:hAnsi="黑体" w:cs="黑体"/>
      <w:b/>
      <w:bCs/>
      <w:sz w:val="42"/>
      <w:szCs w:val="42"/>
    </w:rPr>
  </w:style>
  <w:style w:type="paragraph" w:styleId="Title">
    <w:name w:val="Title"/>
    <w:basedOn w:val="Normal"/>
    <w:uiPriority w:val="1"/>
    <w:qFormat/>
    <w:pPr>
      <w:spacing w:line="894" w:lineRule="exact"/>
      <w:ind w:left="1378" w:right="3281"/>
      <w:jc w:val="center"/>
    </w:pPr>
    <w:rPr>
      <w:rFonts w:ascii="宋体" w:eastAsia="宋体" w:hAnsi="宋体" w:cs="宋体"/>
      <w:b/>
      <w:bCs/>
      <w:sz w:val="72"/>
      <w:szCs w:val="72"/>
    </w:rPr>
  </w:style>
  <w:style w:type="paragraph" w:styleId="ListParagraph">
    <w:name w:val="List Paragraph"/>
    <w:basedOn w:val="Normal"/>
    <w:uiPriority w:val="1"/>
    <w:qFormat/>
    <w:pPr>
      <w:ind w:left="193"/>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yperlink" Target="https://d.book118.com/937020046161006025" TargetMode="Externa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2023-10-19T09:48:51Z</dcterms:created>
  <dcterms:modified xsi:type="dcterms:W3CDTF">2023-10-19T09:48:51Z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2023-01-02T00:00:00Z</vt:filetime>
  </property>
  <property fmtid="{D5CDD505-2E9C-101B-9397-08002B2CF9AE}" pid="3" name="LastSaved">
    <vt:filetime>2023-10-19T00:00:00Z</vt:filetime>
  </property>
</Properties>
</file>