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温控器项目规划设计蓝图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51" w:history="1">
        <w:r>
          <w:rPr>
            <w:rFonts w:ascii="仿宋" w:eastAsia="仿宋" w:hAnsi="仿宋" w:cs="仿宋" w:hint="eastAsia"/>
            <w:lang w:eastAsia="zh-CN"/>
          </w:rPr>
          <w:t>概论</w:t>
        </w:r>
        <w:r>
          <w:tab/>
        </w:r>
        <w:r>
          <w:fldChar w:fldCharType="begin"/>
        </w:r>
        <w:r>
          <w:instrText xml:space="preserve"> PAGEREF _Toc30751 \h </w:instrText>
        </w:r>
        <w:r>
          <w:fldChar w:fldCharType="separate"/>
        </w:r>
        <w:r>
          <w:t>3</w:t>
        </w:r>
        <w:r>
          <w:fldChar w:fldCharType="end"/>
        </w:r>
      </w:hyperlink>
    </w:p>
    <w:p>
      <w:pPr>
        <w:pStyle w:val="TOC1"/>
        <w:tabs>
          <w:tab w:val="right" w:leader="dot" w:pos="8306"/>
        </w:tabs>
      </w:pPr>
      <w:hyperlink w:anchor="_Toc11518" w:history="1">
        <w:r>
          <w:rPr>
            <w:rFonts w:ascii="仿宋" w:eastAsia="仿宋" w:hAnsi="仿宋" w:cs="仿宋" w:hint="eastAsia"/>
            <w:lang w:eastAsia="zh-CN"/>
          </w:rPr>
          <w:t>一、温控器项目危机管理</w:t>
        </w:r>
        <w:r>
          <w:tab/>
        </w:r>
        <w:r>
          <w:fldChar w:fldCharType="begin"/>
        </w:r>
        <w:r>
          <w:instrText xml:space="preserve"> PAGEREF _Toc11518 \h </w:instrText>
        </w:r>
        <w:r>
          <w:fldChar w:fldCharType="separate"/>
        </w:r>
        <w:r>
          <w:t>3</w:t>
        </w:r>
        <w:r>
          <w:fldChar w:fldCharType="end"/>
        </w:r>
      </w:hyperlink>
    </w:p>
    <w:p>
      <w:pPr>
        <w:pStyle w:val="TOC2"/>
        <w:tabs>
          <w:tab w:val="right" w:leader="dot" w:pos="8306"/>
        </w:tabs>
      </w:pPr>
      <w:hyperlink w:anchor="_Toc28361" w:history="1">
        <w:r>
          <w:rPr>
            <w:rFonts w:ascii="仿宋" w:eastAsia="仿宋" w:hAnsi="仿宋" w:cs="仿宋" w:hint="eastAsia"/>
            <w:lang w:eastAsia="zh-CN"/>
          </w:rPr>
          <w:t>(一)、危机预警与识别</w:t>
        </w:r>
        <w:r>
          <w:tab/>
        </w:r>
        <w:r>
          <w:fldChar w:fldCharType="begin"/>
        </w:r>
        <w:r>
          <w:instrText xml:space="preserve"> PAGEREF _Toc28361 \h </w:instrText>
        </w:r>
        <w:r>
          <w:fldChar w:fldCharType="separate"/>
        </w:r>
        <w:r>
          <w:t>3</w:t>
        </w:r>
        <w:r>
          <w:fldChar w:fldCharType="end"/>
        </w:r>
      </w:hyperlink>
    </w:p>
    <w:p>
      <w:pPr>
        <w:pStyle w:val="TOC2"/>
        <w:tabs>
          <w:tab w:val="right" w:leader="dot" w:pos="8306"/>
        </w:tabs>
      </w:pPr>
      <w:hyperlink w:anchor="_Toc22307" w:history="1">
        <w:r>
          <w:rPr>
            <w:rFonts w:ascii="仿宋" w:eastAsia="仿宋" w:hAnsi="仿宋" w:cs="仿宋" w:hint="eastAsia"/>
            <w:lang w:eastAsia="zh-CN"/>
          </w:rPr>
          <w:t>(二)、危机应对与恢复</w:t>
        </w:r>
        <w:r>
          <w:tab/>
        </w:r>
        <w:r>
          <w:fldChar w:fldCharType="begin"/>
        </w:r>
        <w:r>
          <w:instrText xml:space="preserve"> PAGEREF _Toc22307 \h </w:instrText>
        </w:r>
        <w:r>
          <w:fldChar w:fldCharType="separate"/>
        </w:r>
        <w:r>
          <w:t>4</w:t>
        </w:r>
        <w:r>
          <w:fldChar w:fldCharType="end"/>
        </w:r>
      </w:hyperlink>
    </w:p>
    <w:p>
      <w:pPr>
        <w:pStyle w:val="TOC1"/>
        <w:tabs>
          <w:tab w:val="right" w:leader="dot" w:pos="8306"/>
        </w:tabs>
      </w:pPr>
      <w:hyperlink w:anchor="_Toc26645" w:history="1">
        <w:r>
          <w:rPr>
            <w:rFonts w:ascii="仿宋" w:eastAsia="仿宋" w:hAnsi="仿宋" w:cs="仿宋" w:hint="eastAsia"/>
            <w:lang w:eastAsia="zh-CN"/>
          </w:rPr>
          <w:t>二、温控器项目文档管理</w:t>
        </w:r>
        <w:r>
          <w:tab/>
        </w:r>
        <w:r>
          <w:fldChar w:fldCharType="begin"/>
        </w:r>
        <w:r>
          <w:instrText xml:space="preserve"> PAGEREF _Toc26645 \h </w:instrText>
        </w:r>
        <w:r>
          <w:fldChar w:fldCharType="separate"/>
        </w:r>
        <w:r>
          <w:t>5</w:t>
        </w:r>
        <w:r>
          <w:fldChar w:fldCharType="end"/>
        </w:r>
      </w:hyperlink>
    </w:p>
    <w:p>
      <w:pPr>
        <w:pStyle w:val="TOC2"/>
        <w:tabs>
          <w:tab w:val="right" w:leader="dot" w:pos="8306"/>
        </w:tabs>
      </w:pPr>
      <w:hyperlink w:anchor="_Toc7600" w:history="1">
        <w:r>
          <w:rPr>
            <w:rFonts w:ascii="仿宋" w:eastAsia="仿宋" w:hAnsi="仿宋" w:cs="仿宋" w:hint="eastAsia"/>
            <w:lang w:eastAsia="zh-CN"/>
          </w:rPr>
          <w:t>(一)、文档编制与审查</w:t>
        </w:r>
        <w:r>
          <w:tab/>
        </w:r>
        <w:r>
          <w:fldChar w:fldCharType="begin"/>
        </w:r>
        <w:r>
          <w:instrText xml:space="preserve"> PAGEREF _Toc7600 \h </w:instrText>
        </w:r>
        <w:r>
          <w:fldChar w:fldCharType="separate"/>
        </w:r>
        <w:r>
          <w:t>5</w:t>
        </w:r>
        <w:r>
          <w:fldChar w:fldCharType="end"/>
        </w:r>
      </w:hyperlink>
    </w:p>
    <w:p>
      <w:pPr>
        <w:pStyle w:val="TOC2"/>
        <w:tabs>
          <w:tab w:val="right" w:leader="dot" w:pos="8306"/>
        </w:tabs>
      </w:pPr>
      <w:hyperlink w:anchor="_Toc12341" w:history="1">
        <w:r>
          <w:rPr>
            <w:rFonts w:ascii="仿宋" w:eastAsia="仿宋" w:hAnsi="仿宋" w:cs="仿宋" w:hint="eastAsia"/>
            <w:lang w:eastAsia="zh-CN"/>
          </w:rPr>
          <w:t>(二)、文档发布与分发</w:t>
        </w:r>
        <w:r>
          <w:tab/>
        </w:r>
        <w:r>
          <w:fldChar w:fldCharType="begin"/>
        </w:r>
        <w:r>
          <w:instrText xml:space="preserve"> PAGEREF _Toc12341 \h </w:instrText>
        </w:r>
        <w:r>
          <w:fldChar w:fldCharType="separate"/>
        </w:r>
        <w:r>
          <w:t>7</w:t>
        </w:r>
        <w:r>
          <w:fldChar w:fldCharType="end"/>
        </w:r>
      </w:hyperlink>
    </w:p>
    <w:p>
      <w:pPr>
        <w:pStyle w:val="TOC2"/>
        <w:tabs>
          <w:tab w:val="right" w:leader="dot" w:pos="8306"/>
        </w:tabs>
      </w:pPr>
      <w:hyperlink w:anchor="_Toc22678" w:history="1">
        <w:r>
          <w:rPr>
            <w:rFonts w:ascii="仿宋" w:eastAsia="仿宋" w:hAnsi="仿宋" w:cs="仿宋" w:hint="eastAsia"/>
            <w:lang w:eastAsia="zh-CN"/>
          </w:rPr>
          <w:t>(三)、文档存档与归档</w:t>
        </w:r>
        <w:r>
          <w:tab/>
        </w:r>
        <w:r>
          <w:fldChar w:fldCharType="begin"/>
        </w:r>
        <w:r>
          <w:instrText xml:space="preserve"> PAGEREF _Toc22678 \h </w:instrText>
        </w:r>
        <w:r>
          <w:fldChar w:fldCharType="separate"/>
        </w:r>
        <w:r>
          <w:t>7</w:t>
        </w:r>
        <w:r>
          <w:fldChar w:fldCharType="end"/>
        </w:r>
      </w:hyperlink>
    </w:p>
    <w:p>
      <w:pPr>
        <w:pStyle w:val="TOC1"/>
        <w:tabs>
          <w:tab w:val="right" w:leader="dot" w:pos="8306"/>
        </w:tabs>
      </w:pPr>
      <w:hyperlink w:anchor="_Toc4567" w:history="1">
        <w:r>
          <w:rPr>
            <w:rFonts w:ascii="仿宋" w:eastAsia="仿宋" w:hAnsi="仿宋" w:cs="仿宋" w:hint="eastAsia"/>
            <w:lang w:eastAsia="zh-CN"/>
          </w:rPr>
          <w:t>三、温控器项目绩效评估</w:t>
        </w:r>
        <w:r>
          <w:tab/>
        </w:r>
        <w:r>
          <w:fldChar w:fldCharType="begin"/>
        </w:r>
        <w:r>
          <w:instrText xml:space="preserve"> PAGEREF _Toc4567 \h </w:instrText>
        </w:r>
        <w:r>
          <w:fldChar w:fldCharType="separate"/>
        </w:r>
        <w:r>
          <w:t>9</w:t>
        </w:r>
        <w:r>
          <w:fldChar w:fldCharType="end"/>
        </w:r>
      </w:hyperlink>
    </w:p>
    <w:p>
      <w:pPr>
        <w:pStyle w:val="TOC2"/>
        <w:tabs>
          <w:tab w:val="right" w:leader="dot" w:pos="8306"/>
        </w:tabs>
      </w:pPr>
      <w:hyperlink w:anchor="_Toc6232" w:history="1">
        <w:r>
          <w:rPr>
            <w:rFonts w:ascii="仿宋" w:eastAsia="仿宋" w:hAnsi="仿宋" w:cs="仿宋" w:hint="eastAsia"/>
            <w:lang w:eastAsia="zh-CN"/>
          </w:rPr>
          <w:t>(一)、绩效评估指标</w:t>
        </w:r>
        <w:r>
          <w:tab/>
        </w:r>
        <w:r>
          <w:fldChar w:fldCharType="begin"/>
        </w:r>
        <w:r>
          <w:instrText xml:space="preserve"> PAGEREF _Toc6232 \h </w:instrText>
        </w:r>
        <w:r>
          <w:fldChar w:fldCharType="separate"/>
        </w:r>
        <w:r>
          <w:t>9</w:t>
        </w:r>
        <w:r>
          <w:fldChar w:fldCharType="end"/>
        </w:r>
      </w:hyperlink>
    </w:p>
    <w:p>
      <w:pPr>
        <w:pStyle w:val="TOC2"/>
        <w:tabs>
          <w:tab w:val="right" w:leader="dot" w:pos="8306"/>
        </w:tabs>
      </w:pPr>
      <w:hyperlink w:anchor="_Toc20919" w:history="1">
        <w:r>
          <w:rPr>
            <w:rFonts w:ascii="仿宋" w:eastAsia="仿宋" w:hAnsi="仿宋" w:cs="仿宋" w:hint="eastAsia"/>
            <w:lang w:eastAsia="zh-CN"/>
          </w:rPr>
          <w:t>(二)、绩效评估方法</w:t>
        </w:r>
        <w:r>
          <w:tab/>
        </w:r>
        <w:r>
          <w:fldChar w:fldCharType="begin"/>
        </w:r>
        <w:r>
          <w:instrText xml:space="preserve"> PAGEREF _Toc20919 \h </w:instrText>
        </w:r>
        <w:r>
          <w:fldChar w:fldCharType="separate"/>
        </w:r>
        <w:r>
          <w:t>10</w:t>
        </w:r>
        <w:r>
          <w:fldChar w:fldCharType="end"/>
        </w:r>
      </w:hyperlink>
    </w:p>
    <w:p>
      <w:pPr>
        <w:pStyle w:val="TOC2"/>
        <w:tabs>
          <w:tab w:val="right" w:leader="dot" w:pos="8306"/>
        </w:tabs>
      </w:pPr>
      <w:hyperlink w:anchor="_Toc21480" w:history="1">
        <w:r>
          <w:rPr>
            <w:rFonts w:ascii="仿宋" w:eastAsia="仿宋" w:hAnsi="仿宋" w:cs="仿宋" w:hint="eastAsia"/>
            <w:lang w:eastAsia="zh-CN"/>
          </w:rPr>
          <w:t>(三)、绩效评估周期</w:t>
        </w:r>
        <w:r>
          <w:tab/>
        </w:r>
        <w:r>
          <w:fldChar w:fldCharType="begin"/>
        </w:r>
        <w:r>
          <w:instrText xml:space="preserve"> PAGEREF _Toc21480 \h </w:instrText>
        </w:r>
        <w:r>
          <w:fldChar w:fldCharType="separate"/>
        </w:r>
        <w:r>
          <w:t>11</w:t>
        </w:r>
        <w:r>
          <w:fldChar w:fldCharType="end"/>
        </w:r>
      </w:hyperlink>
    </w:p>
    <w:p>
      <w:pPr>
        <w:pStyle w:val="TOC1"/>
        <w:tabs>
          <w:tab w:val="right" w:leader="dot" w:pos="8306"/>
        </w:tabs>
      </w:pPr>
      <w:hyperlink w:anchor="_Toc17306" w:history="1">
        <w:r>
          <w:rPr>
            <w:rFonts w:ascii="仿宋" w:eastAsia="仿宋" w:hAnsi="仿宋" w:cs="仿宋" w:hint="eastAsia"/>
            <w:lang w:eastAsia="zh-CN"/>
          </w:rPr>
          <w:t>四、温控器项目概论</w:t>
        </w:r>
        <w:r>
          <w:tab/>
        </w:r>
        <w:r>
          <w:fldChar w:fldCharType="begin"/>
        </w:r>
        <w:r>
          <w:instrText xml:space="preserve"> PAGEREF _Toc17306 \h </w:instrText>
        </w:r>
        <w:r>
          <w:fldChar w:fldCharType="separate"/>
        </w:r>
        <w:r>
          <w:t>12</w:t>
        </w:r>
        <w:r>
          <w:fldChar w:fldCharType="end"/>
        </w:r>
      </w:hyperlink>
    </w:p>
    <w:p>
      <w:pPr>
        <w:pStyle w:val="TOC2"/>
        <w:tabs>
          <w:tab w:val="right" w:leader="dot" w:pos="8306"/>
        </w:tabs>
      </w:pPr>
      <w:hyperlink w:anchor="_Toc20006" w:history="1">
        <w:r>
          <w:rPr>
            <w:rFonts w:ascii="仿宋" w:eastAsia="仿宋" w:hAnsi="仿宋" w:cs="仿宋" w:hint="eastAsia"/>
            <w:lang w:eastAsia="zh-CN"/>
          </w:rPr>
          <w:t>(一)、温控器项目概况</w:t>
        </w:r>
        <w:r>
          <w:tab/>
        </w:r>
        <w:r>
          <w:fldChar w:fldCharType="begin"/>
        </w:r>
        <w:r>
          <w:instrText xml:space="preserve"> PAGEREF _Toc20006 \h </w:instrText>
        </w:r>
        <w:r>
          <w:fldChar w:fldCharType="separate"/>
        </w:r>
        <w:r>
          <w:t>12</w:t>
        </w:r>
        <w:r>
          <w:fldChar w:fldCharType="end"/>
        </w:r>
      </w:hyperlink>
    </w:p>
    <w:p>
      <w:pPr>
        <w:pStyle w:val="TOC2"/>
        <w:tabs>
          <w:tab w:val="right" w:leader="dot" w:pos="8306"/>
        </w:tabs>
      </w:pPr>
      <w:hyperlink w:anchor="_Toc11337" w:history="1">
        <w:r>
          <w:rPr>
            <w:rFonts w:ascii="仿宋" w:eastAsia="仿宋" w:hAnsi="仿宋" w:cs="仿宋" w:hint="eastAsia"/>
            <w:lang w:eastAsia="zh-CN"/>
          </w:rPr>
          <w:t>(二)、温控器项目目标</w:t>
        </w:r>
        <w:r>
          <w:tab/>
        </w:r>
        <w:r>
          <w:fldChar w:fldCharType="begin"/>
        </w:r>
        <w:r>
          <w:instrText xml:space="preserve"> PAGEREF _Toc11337 \h </w:instrText>
        </w:r>
        <w:r>
          <w:fldChar w:fldCharType="separate"/>
        </w:r>
        <w:r>
          <w:t>14</w:t>
        </w:r>
        <w:r>
          <w:fldChar w:fldCharType="end"/>
        </w:r>
      </w:hyperlink>
    </w:p>
    <w:p>
      <w:pPr>
        <w:pStyle w:val="TOC2"/>
        <w:tabs>
          <w:tab w:val="right" w:leader="dot" w:pos="8306"/>
        </w:tabs>
      </w:pPr>
      <w:hyperlink w:anchor="_Toc14457" w:history="1">
        <w:r>
          <w:rPr>
            <w:rFonts w:ascii="仿宋" w:eastAsia="仿宋" w:hAnsi="仿宋" w:cs="仿宋" w:hint="eastAsia"/>
            <w:lang w:eastAsia="zh-CN"/>
          </w:rPr>
          <w:t>(三)、温控器项目提出的理由</w:t>
        </w:r>
        <w:r>
          <w:tab/>
        </w:r>
        <w:r>
          <w:fldChar w:fldCharType="begin"/>
        </w:r>
        <w:r>
          <w:instrText xml:space="preserve"> PAGEREF _Toc14457 \h </w:instrText>
        </w:r>
        <w:r>
          <w:fldChar w:fldCharType="separate"/>
        </w:r>
        <w:r>
          <w:t>15</w:t>
        </w:r>
        <w:r>
          <w:fldChar w:fldCharType="end"/>
        </w:r>
      </w:hyperlink>
    </w:p>
    <w:p>
      <w:pPr>
        <w:pStyle w:val="TOC2"/>
        <w:tabs>
          <w:tab w:val="right" w:leader="dot" w:pos="8306"/>
        </w:tabs>
      </w:pPr>
      <w:hyperlink w:anchor="_Toc74" w:history="1">
        <w:r>
          <w:rPr>
            <w:rFonts w:ascii="仿宋" w:eastAsia="仿宋" w:hAnsi="仿宋" w:cs="仿宋" w:hint="eastAsia"/>
            <w:lang w:eastAsia="zh-CN"/>
          </w:rPr>
          <w:t>(四)、温控器项目意义</w:t>
        </w:r>
        <w:r>
          <w:tab/>
        </w:r>
        <w:r>
          <w:fldChar w:fldCharType="begin"/>
        </w:r>
        <w:r>
          <w:instrText xml:space="preserve"> PAGEREF _Toc74 \h </w:instrText>
        </w:r>
        <w:r>
          <w:fldChar w:fldCharType="separate"/>
        </w:r>
        <w:r>
          <w:t>16</w:t>
        </w:r>
        <w:r>
          <w:fldChar w:fldCharType="end"/>
        </w:r>
      </w:hyperlink>
    </w:p>
    <w:p>
      <w:pPr>
        <w:pStyle w:val="TOC2"/>
        <w:tabs>
          <w:tab w:val="right" w:leader="dot" w:pos="8306"/>
        </w:tabs>
      </w:pPr>
      <w:hyperlink w:anchor="_Toc804" w:history="1">
        <w:r>
          <w:rPr>
            <w:rFonts w:ascii="仿宋" w:eastAsia="仿宋" w:hAnsi="仿宋" w:cs="仿宋" w:hint="eastAsia"/>
            <w:lang w:eastAsia="zh-CN"/>
          </w:rPr>
          <w:t>(五)、温控器项目背景</w:t>
        </w:r>
        <w:r>
          <w:tab/>
        </w:r>
        <w:r>
          <w:fldChar w:fldCharType="begin"/>
        </w:r>
        <w:r>
          <w:instrText xml:space="preserve"> PAGEREF _Toc804 \h </w:instrText>
        </w:r>
        <w:r>
          <w:fldChar w:fldCharType="separate"/>
        </w:r>
        <w:r>
          <w:t>17</w:t>
        </w:r>
        <w:r>
          <w:fldChar w:fldCharType="end"/>
        </w:r>
      </w:hyperlink>
    </w:p>
    <w:p>
      <w:pPr>
        <w:pStyle w:val="TOC1"/>
        <w:tabs>
          <w:tab w:val="right" w:leader="dot" w:pos="8306"/>
        </w:tabs>
      </w:pPr>
      <w:hyperlink w:anchor="_Toc19809" w:history="1">
        <w:r>
          <w:rPr>
            <w:rFonts w:ascii="仿宋" w:eastAsia="仿宋" w:hAnsi="仿宋" w:cs="仿宋" w:hint="eastAsia"/>
            <w:lang w:eastAsia="zh-CN"/>
          </w:rPr>
          <w:t>五、温控器项目土建工程</w:t>
        </w:r>
        <w:r>
          <w:tab/>
        </w:r>
        <w:r>
          <w:fldChar w:fldCharType="begin"/>
        </w:r>
        <w:r>
          <w:instrText xml:space="preserve"> PAGEREF _Toc19809 \h </w:instrText>
        </w:r>
        <w:r>
          <w:fldChar w:fldCharType="separate"/>
        </w:r>
        <w:r>
          <w:t>18</w:t>
        </w:r>
        <w:r>
          <w:fldChar w:fldCharType="end"/>
        </w:r>
      </w:hyperlink>
    </w:p>
    <w:p>
      <w:pPr>
        <w:pStyle w:val="TOC2"/>
        <w:tabs>
          <w:tab w:val="right" w:leader="dot" w:pos="8306"/>
        </w:tabs>
      </w:pPr>
      <w:hyperlink w:anchor="_Toc4413" w:history="1">
        <w:r>
          <w:rPr>
            <w:rFonts w:ascii="仿宋" w:eastAsia="仿宋" w:hAnsi="仿宋" w:cs="仿宋" w:hint="eastAsia"/>
            <w:lang w:eastAsia="zh-CN"/>
          </w:rPr>
          <w:t>(一)、建筑工程设计原则</w:t>
        </w:r>
        <w:r>
          <w:tab/>
        </w:r>
        <w:r>
          <w:fldChar w:fldCharType="begin"/>
        </w:r>
        <w:r>
          <w:instrText xml:space="preserve"> PAGEREF _Toc4413 \h </w:instrText>
        </w:r>
        <w:r>
          <w:fldChar w:fldCharType="separate"/>
        </w:r>
        <w:r>
          <w:t>18</w:t>
        </w:r>
        <w:r>
          <w:fldChar w:fldCharType="end"/>
        </w:r>
      </w:hyperlink>
    </w:p>
    <w:p>
      <w:pPr>
        <w:pStyle w:val="TOC2"/>
        <w:tabs>
          <w:tab w:val="right" w:leader="dot" w:pos="8306"/>
        </w:tabs>
      </w:pPr>
      <w:hyperlink w:anchor="_Toc19746" w:history="1">
        <w:r>
          <w:rPr>
            <w:rFonts w:ascii="仿宋" w:eastAsia="仿宋" w:hAnsi="仿宋" w:cs="仿宋" w:hint="eastAsia"/>
            <w:lang w:eastAsia="zh-CN"/>
          </w:rPr>
          <w:t>(二)、土建工程设计年限及安全等级</w:t>
        </w:r>
        <w:r>
          <w:tab/>
        </w:r>
        <w:r>
          <w:fldChar w:fldCharType="begin"/>
        </w:r>
        <w:r>
          <w:instrText xml:space="preserve"> PAGEREF _Toc19746 \h </w:instrText>
        </w:r>
        <w:r>
          <w:fldChar w:fldCharType="separate"/>
        </w:r>
        <w:r>
          <w:t>19</w:t>
        </w:r>
        <w:r>
          <w:fldChar w:fldCharType="end"/>
        </w:r>
      </w:hyperlink>
    </w:p>
    <w:p>
      <w:pPr>
        <w:pStyle w:val="TOC2"/>
        <w:tabs>
          <w:tab w:val="right" w:leader="dot" w:pos="8306"/>
        </w:tabs>
      </w:pPr>
      <w:hyperlink w:anchor="_Toc30071" w:history="1">
        <w:r>
          <w:rPr>
            <w:rFonts w:ascii="仿宋" w:eastAsia="仿宋" w:hAnsi="仿宋" w:cs="仿宋" w:hint="eastAsia"/>
            <w:lang w:eastAsia="zh-CN"/>
          </w:rPr>
          <w:t>(三)、建筑工程设计总体要求</w:t>
        </w:r>
        <w:r>
          <w:tab/>
        </w:r>
        <w:r>
          <w:fldChar w:fldCharType="begin"/>
        </w:r>
        <w:r>
          <w:instrText xml:space="preserve"> PAGEREF _Toc30071 \h </w:instrText>
        </w:r>
        <w:r>
          <w:fldChar w:fldCharType="separate"/>
        </w:r>
        <w:r>
          <w:t>21</w:t>
        </w:r>
        <w:r>
          <w:fldChar w:fldCharType="end"/>
        </w:r>
      </w:hyperlink>
    </w:p>
    <w:p>
      <w:pPr>
        <w:pStyle w:val="TOC2"/>
        <w:tabs>
          <w:tab w:val="right" w:leader="dot" w:pos="8306"/>
        </w:tabs>
      </w:pPr>
      <w:hyperlink w:anchor="_Toc20768" w:history="1">
        <w:r>
          <w:rPr>
            <w:rFonts w:ascii="仿宋" w:eastAsia="仿宋" w:hAnsi="仿宋" w:cs="仿宋" w:hint="eastAsia"/>
            <w:lang w:eastAsia="zh-CN"/>
          </w:rPr>
          <w:t>(四)、土建工程建设指标</w:t>
        </w:r>
        <w:r>
          <w:tab/>
        </w:r>
        <w:r>
          <w:fldChar w:fldCharType="begin"/>
        </w:r>
        <w:r>
          <w:instrText xml:space="preserve"> PAGEREF _Toc20768 \h </w:instrText>
        </w:r>
        <w:r>
          <w:fldChar w:fldCharType="separate"/>
        </w:r>
        <w:r>
          <w:t>21</w:t>
        </w:r>
        <w:r>
          <w:fldChar w:fldCharType="end"/>
        </w:r>
      </w:hyperlink>
    </w:p>
    <w:p>
      <w:pPr>
        <w:pStyle w:val="TOC1"/>
        <w:tabs>
          <w:tab w:val="right" w:leader="dot" w:pos="8306"/>
        </w:tabs>
      </w:pPr>
      <w:hyperlink w:anchor="_Toc17947" w:history="1">
        <w:r>
          <w:rPr>
            <w:rFonts w:ascii="仿宋" w:eastAsia="仿宋" w:hAnsi="仿宋" w:cs="仿宋" w:hint="eastAsia"/>
            <w:lang w:eastAsia="zh-CN"/>
          </w:rPr>
          <w:t>六、工艺说明</w:t>
        </w:r>
        <w:r>
          <w:tab/>
        </w:r>
        <w:r>
          <w:fldChar w:fldCharType="begin"/>
        </w:r>
        <w:r>
          <w:instrText xml:space="preserve"> PAGEREF _Toc17947 \h </w:instrText>
        </w:r>
        <w:r>
          <w:fldChar w:fldCharType="separate"/>
        </w:r>
        <w:r>
          <w:t>21</w:t>
        </w:r>
        <w:r>
          <w:fldChar w:fldCharType="end"/>
        </w:r>
      </w:hyperlink>
    </w:p>
    <w:p>
      <w:pPr>
        <w:pStyle w:val="TOC2"/>
        <w:tabs>
          <w:tab w:val="right" w:leader="dot" w:pos="8306"/>
        </w:tabs>
      </w:pPr>
      <w:hyperlink w:anchor="_Toc32121" w:history="1">
        <w:r>
          <w:rPr>
            <w:rFonts w:ascii="仿宋" w:eastAsia="仿宋" w:hAnsi="仿宋" w:cs="仿宋" w:hint="eastAsia"/>
            <w:lang w:eastAsia="zh-CN"/>
          </w:rPr>
          <w:t>(一)、技术管理特点</w:t>
        </w:r>
        <w:r>
          <w:tab/>
        </w:r>
        <w:r>
          <w:fldChar w:fldCharType="begin"/>
        </w:r>
        <w:r>
          <w:instrText xml:space="preserve"> PAGEREF _Toc32121 \h </w:instrText>
        </w:r>
        <w:r>
          <w:fldChar w:fldCharType="separate"/>
        </w:r>
        <w:r>
          <w:t>21</w:t>
        </w:r>
        <w:r>
          <w:fldChar w:fldCharType="end"/>
        </w:r>
      </w:hyperlink>
    </w:p>
    <w:p>
      <w:pPr>
        <w:pStyle w:val="TOC2"/>
        <w:tabs>
          <w:tab w:val="right" w:leader="dot" w:pos="8306"/>
        </w:tabs>
      </w:pPr>
      <w:hyperlink w:anchor="_Toc18914" w:history="1">
        <w:r>
          <w:rPr>
            <w:rFonts w:ascii="仿宋" w:eastAsia="仿宋" w:hAnsi="仿宋" w:cs="仿宋" w:hint="eastAsia"/>
            <w:lang w:eastAsia="zh-CN"/>
          </w:rPr>
          <w:t>(二)、温控器项目工艺技术设计方案</w:t>
        </w:r>
        <w:r>
          <w:tab/>
        </w:r>
        <w:r>
          <w:fldChar w:fldCharType="begin"/>
        </w:r>
        <w:r>
          <w:instrText xml:space="preserve"> PAGEREF _Toc18914 \h </w:instrText>
        </w:r>
        <w:r>
          <w:fldChar w:fldCharType="separate"/>
        </w:r>
        <w:r>
          <w:t>23</w:t>
        </w:r>
        <w:r>
          <w:fldChar w:fldCharType="end"/>
        </w:r>
      </w:hyperlink>
    </w:p>
    <w:p>
      <w:pPr>
        <w:pStyle w:val="TOC2"/>
        <w:tabs>
          <w:tab w:val="right" w:leader="dot" w:pos="8306"/>
        </w:tabs>
      </w:pPr>
      <w:hyperlink w:anchor="_Toc11468" w:history="1">
        <w:r>
          <w:rPr>
            <w:rFonts w:ascii="仿宋" w:eastAsia="仿宋" w:hAnsi="仿宋" w:cs="仿宋" w:hint="eastAsia"/>
            <w:lang w:eastAsia="zh-CN"/>
          </w:rPr>
          <w:t>(三)、设备选型方案</w:t>
        </w:r>
        <w:r>
          <w:tab/>
        </w:r>
        <w:r>
          <w:fldChar w:fldCharType="begin"/>
        </w:r>
        <w:r>
          <w:instrText xml:space="preserve"> PAGEREF _Toc11468 \h </w:instrText>
        </w:r>
        <w:r>
          <w:fldChar w:fldCharType="separate"/>
        </w:r>
        <w:r>
          <w:t>24</w:t>
        </w:r>
        <w:r>
          <w:fldChar w:fldCharType="end"/>
        </w:r>
      </w:hyperlink>
    </w:p>
    <w:p>
      <w:pPr>
        <w:pStyle w:val="TOC1"/>
        <w:tabs>
          <w:tab w:val="right" w:leader="dot" w:pos="8306"/>
        </w:tabs>
      </w:pPr>
      <w:hyperlink w:anchor="_Toc3218" w:history="1">
        <w:r>
          <w:rPr>
            <w:rFonts w:ascii="仿宋" w:eastAsia="仿宋" w:hAnsi="仿宋" w:cs="仿宋" w:hint="eastAsia"/>
            <w:lang w:eastAsia="zh-CN"/>
          </w:rPr>
          <w:t>七、温控器项目计划安排</w:t>
        </w:r>
        <w:r>
          <w:tab/>
        </w:r>
        <w:r>
          <w:fldChar w:fldCharType="begin"/>
        </w:r>
        <w:r>
          <w:instrText xml:space="preserve"> PAGEREF _Toc3218 \h </w:instrText>
        </w:r>
        <w:r>
          <w:fldChar w:fldCharType="separate"/>
        </w:r>
        <w:r>
          <w:t>25</w:t>
        </w:r>
        <w:r>
          <w:fldChar w:fldCharType="end"/>
        </w:r>
      </w:hyperlink>
    </w:p>
    <w:p>
      <w:pPr>
        <w:pStyle w:val="TOC2"/>
        <w:tabs>
          <w:tab w:val="right" w:leader="dot" w:pos="8306"/>
        </w:tabs>
      </w:pPr>
      <w:hyperlink w:anchor="_Toc28895" w:history="1">
        <w:r>
          <w:rPr>
            <w:rFonts w:ascii="仿宋" w:eastAsia="仿宋" w:hAnsi="仿宋" w:cs="仿宋" w:hint="eastAsia"/>
            <w:lang w:eastAsia="zh-CN"/>
          </w:rPr>
          <w:t>(一)、建设周期</w:t>
        </w:r>
        <w:r>
          <w:tab/>
        </w:r>
        <w:r>
          <w:fldChar w:fldCharType="begin"/>
        </w:r>
        <w:r>
          <w:instrText xml:space="preserve"> PAGEREF _Toc28895 \h </w:instrText>
        </w:r>
        <w:r>
          <w:fldChar w:fldCharType="separate"/>
        </w:r>
        <w:r>
          <w:t>25</w:t>
        </w:r>
        <w:r>
          <w:fldChar w:fldCharType="end"/>
        </w:r>
      </w:hyperlink>
    </w:p>
    <w:p>
      <w:pPr>
        <w:pStyle w:val="TOC2"/>
        <w:tabs>
          <w:tab w:val="right" w:leader="dot" w:pos="8306"/>
        </w:tabs>
      </w:pPr>
      <w:hyperlink w:anchor="_Toc8587" w:history="1">
        <w:r>
          <w:rPr>
            <w:rFonts w:ascii="仿宋" w:eastAsia="仿宋" w:hAnsi="仿宋" w:cs="仿宋" w:hint="eastAsia"/>
            <w:lang w:eastAsia="zh-CN"/>
          </w:rPr>
          <w:t>(二)、建设进度</w:t>
        </w:r>
        <w:r>
          <w:tab/>
        </w:r>
        <w:r>
          <w:fldChar w:fldCharType="begin"/>
        </w:r>
        <w:r>
          <w:instrText xml:space="preserve"> PAGEREF _Toc8587 \h </w:instrText>
        </w:r>
        <w:r>
          <w:fldChar w:fldCharType="separate"/>
        </w:r>
        <w:r>
          <w:t>26</w:t>
        </w:r>
        <w:r>
          <w:fldChar w:fldCharType="end"/>
        </w:r>
      </w:hyperlink>
    </w:p>
    <w:p>
      <w:pPr>
        <w:pStyle w:val="TOC2"/>
        <w:tabs>
          <w:tab w:val="right" w:leader="dot" w:pos="8306"/>
        </w:tabs>
      </w:pPr>
      <w:hyperlink w:anchor="_Toc32128" w:history="1">
        <w:r>
          <w:rPr>
            <w:rFonts w:ascii="仿宋" w:eastAsia="仿宋" w:hAnsi="仿宋" w:cs="仿宋" w:hint="eastAsia"/>
            <w:lang w:eastAsia="zh-CN"/>
          </w:rPr>
          <w:t>(三)、进度安排注意事项</w:t>
        </w:r>
        <w:r>
          <w:tab/>
        </w:r>
        <w:r>
          <w:fldChar w:fldCharType="begin"/>
        </w:r>
        <w:r>
          <w:instrText xml:space="preserve"> PAGEREF _Toc32128 \h </w:instrText>
        </w:r>
        <w:r>
          <w:fldChar w:fldCharType="separate"/>
        </w:r>
        <w:r>
          <w:t>27</w:t>
        </w:r>
        <w:r>
          <w:fldChar w:fldCharType="end"/>
        </w:r>
      </w:hyperlink>
    </w:p>
    <w:p>
      <w:pPr>
        <w:pStyle w:val="TOC2"/>
        <w:tabs>
          <w:tab w:val="right" w:leader="dot" w:pos="8306"/>
        </w:tabs>
      </w:pPr>
      <w:hyperlink w:anchor="_Toc19362" w:history="1">
        <w:r>
          <w:rPr>
            <w:rFonts w:ascii="仿宋" w:eastAsia="仿宋" w:hAnsi="仿宋" w:cs="仿宋" w:hint="eastAsia"/>
            <w:lang w:eastAsia="zh-CN"/>
          </w:rPr>
          <w:t>(四)、人力资源配置</w:t>
        </w:r>
        <w:r>
          <w:tab/>
        </w:r>
        <w:r>
          <w:fldChar w:fldCharType="begin"/>
        </w:r>
        <w:r>
          <w:instrText xml:space="preserve"> PAGEREF _Toc19362 \h </w:instrText>
        </w:r>
        <w:r>
          <w:fldChar w:fldCharType="separate"/>
        </w:r>
        <w:r>
          <w:t>28</w:t>
        </w:r>
        <w:r>
          <w:fldChar w:fldCharType="end"/>
        </w:r>
      </w:hyperlink>
    </w:p>
    <w:p>
      <w:pPr>
        <w:pStyle w:val="TOC1"/>
        <w:tabs>
          <w:tab w:val="right" w:leader="dot" w:pos="8306"/>
        </w:tabs>
      </w:pPr>
      <w:hyperlink w:anchor="_Toc30568" w:history="1">
        <w:r>
          <w:rPr>
            <w:rFonts w:ascii="仿宋" w:eastAsia="仿宋" w:hAnsi="仿宋" w:cs="仿宋" w:hint="eastAsia"/>
            <w:lang w:eastAsia="zh-CN"/>
          </w:rPr>
          <w:t>八、温控器项目财务管理</w:t>
        </w:r>
        <w:r>
          <w:tab/>
        </w:r>
        <w:r>
          <w:fldChar w:fldCharType="begin"/>
        </w:r>
        <w:r>
          <w:instrText xml:space="preserve"> PAGEREF _Toc30568 \h </w:instrText>
        </w:r>
        <w:r>
          <w:fldChar w:fldCharType="separate"/>
        </w:r>
        <w:r>
          <w:t>29</w:t>
        </w:r>
        <w:r>
          <w:fldChar w:fldCharType="end"/>
        </w:r>
      </w:hyperlink>
    </w:p>
    <w:p>
      <w:pPr>
        <w:pStyle w:val="TOC2"/>
        <w:tabs>
          <w:tab w:val="right" w:leader="dot" w:pos="8306"/>
        </w:tabs>
      </w:pPr>
      <w:hyperlink w:anchor="_Toc15618" w:history="1">
        <w:r>
          <w:rPr>
            <w:rFonts w:ascii="仿宋" w:eastAsia="仿宋" w:hAnsi="仿宋" w:cs="仿宋" w:hint="eastAsia"/>
            <w:lang w:eastAsia="zh-CN"/>
          </w:rPr>
          <w:t>(一)、资金需求大</w:t>
        </w:r>
        <w:r>
          <w:tab/>
        </w:r>
        <w:r>
          <w:fldChar w:fldCharType="begin"/>
        </w:r>
        <w:r>
          <w:instrText xml:space="preserve"> PAGEREF _Toc15618 \h </w:instrText>
        </w:r>
        <w:r>
          <w:fldChar w:fldCharType="separate"/>
        </w:r>
        <w:r>
          <w:t>29</w:t>
        </w:r>
        <w:r>
          <w:fldChar w:fldCharType="end"/>
        </w:r>
      </w:hyperlink>
    </w:p>
    <w:p>
      <w:pPr>
        <w:pStyle w:val="TOC2"/>
        <w:tabs>
          <w:tab w:val="right" w:leader="dot" w:pos="8306"/>
        </w:tabs>
      </w:pPr>
      <w:hyperlink w:anchor="_Toc12066" w:history="1">
        <w:r>
          <w:rPr>
            <w:rFonts w:ascii="仿宋" w:eastAsia="仿宋" w:hAnsi="仿宋" w:cs="仿宋" w:hint="eastAsia"/>
            <w:lang w:eastAsia="zh-CN"/>
          </w:rPr>
          <w:t>(二)、研发周期长</w:t>
        </w:r>
        <w:r>
          <w:tab/>
        </w:r>
        <w:r>
          <w:fldChar w:fldCharType="begin"/>
        </w:r>
        <w:r>
          <w:instrText xml:space="preserve"> PAGEREF _Toc12066 \h </w:instrText>
        </w:r>
        <w:r>
          <w:fldChar w:fldCharType="separate"/>
        </w:r>
        <w:r>
          <w:t>30</w:t>
        </w:r>
        <w:r>
          <w:fldChar w:fldCharType="end"/>
        </w:r>
      </w:hyperlink>
    </w:p>
    <w:p>
      <w:pPr>
        <w:pStyle w:val="TOC2"/>
        <w:tabs>
          <w:tab w:val="right" w:leader="dot" w:pos="8306"/>
        </w:tabs>
      </w:pPr>
      <w:hyperlink w:anchor="_Toc30442" w:history="1">
        <w:r>
          <w:rPr>
            <w:rFonts w:ascii="仿宋" w:eastAsia="仿宋" w:hAnsi="仿宋" w:cs="仿宋" w:hint="eastAsia"/>
            <w:lang w:eastAsia="zh-CN"/>
          </w:rPr>
          <w:t>(三)、市场风险大</w:t>
        </w:r>
        <w:r>
          <w:tab/>
        </w:r>
        <w:r>
          <w:fldChar w:fldCharType="begin"/>
        </w:r>
        <w:r>
          <w:instrText xml:space="preserve"> PAGEREF _Toc30442 \h </w:instrText>
        </w:r>
        <w:r>
          <w:fldChar w:fldCharType="separate"/>
        </w:r>
        <w:r>
          <w:t>32</w:t>
        </w:r>
        <w:r>
          <w:fldChar w:fldCharType="end"/>
        </w:r>
      </w:hyperlink>
    </w:p>
    <w:p>
      <w:pPr>
        <w:pStyle w:val="TOC2"/>
        <w:tabs>
          <w:tab w:val="right" w:leader="dot" w:pos="8306"/>
        </w:tabs>
      </w:pPr>
      <w:hyperlink w:anchor="_Toc20552" w:history="1">
        <w:r>
          <w:rPr>
            <w:rFonts w:ascii="仿宋" w:eastAsia="仿宋" w:hAnsi="仿宋" w:cs="仿宋" w:hint="eastAsia"/>
            <w:lang w:eastAsia="zh-CN"/>
          </w:rPr>
          <w:t>(四)、利润率高</w:t>
        </w:r>
        <w:r>
          <w:tab/>
        </w:r>
        <w:r>
          <w:fldChar w:fldCharType="begin"/>
        </w:r>
        <w:r>
          <w:instrText xml:space="preserve"> PAGEREF _Toc20552 \h </w:instrText>
        </w:r>
        <w:r>
          <w:fldChar w:fldCharType="separate"/>
        </w:r>
        <w:r>
          <w:t>34</w:t>
        </w:r>
        <w:r>
          <w:fldChar w:fldCharType="end"/>
        </w:r>
      </w:hyperlink>
    </w:p>
    <w:p>
      <w:pPr>
        <w:pStyle w:val="TOC1"/>
        <w:tabs>
          <w:tab w:val="right" w:leader="dot" w:pos="8306"/>
        </w:tabs>
      </w:pPr>
      <w:hyperlink w:anchor="_Toc20607" w:history="1">
        <w:r>
          <w:rPr>
            <w:rFonts w:ascii="仿宋" w:eastAsia="仿宋" w:hAnsi="仿宋" w:cs="仿宋" w:hint="eastAsia"/>
            <w:lang w:eastAsia="zh-CN"/>
          </w:rPr>
          <w:t>九、温控器项目技术管理</w:t>
        </w:r>
        <w:r>
          <w:tab/>
        </w:r>
        <w:r>
          <w:fldChar w:fldCharType="begin"/>
        </w:r>
        <w:r>
          <w:instrText xml:space="preserve"> PAGEREF _Toc20607 \h </w:instrText>
        </w:r>
        <w:r>
          <w:fldChar w:fldCharType="separate"/>
        </w:r>
        <w:r>
          <w:t>36</w:t>
        </w:r>
        <w:r>
          <w:fldChar w:fldCharType="end"/>
        </w:r>
      </w:hyperlink>
    </w:p>
    <w:p>
      <w:pPr>
        <w:pStyle w:val="TOC2"/>
        <w:tabs>
          <w:tab w:val="right" w:leader="dot" w:pos="8306"/>
        </w:tabs>
      </w:pPr>
      <w:hyperlink w:anchor="_Toc3990" w:history="1">
        <w:r>
          <w:rPr>
            <w:rFonts w:ascii="仿宋" w:eastAsia="仿宋" w:hAnsi="仿宋" w:cs="仿宋" w:hint="eastAsia"/>
            <w:lang w:eastAsia="zh-CN"/>
          </w:rPr>
          <w:t>(一)、技术方案选用方向</w:t>
        </w:r>
        <w:r>
          <w:tab/>
        </w:r>
        <w:r>
          <w:fldChar w:fldCharType="begin"/>
        </w:r>
        <w:r>
          <w:instrText xml:space="preserve"> PAGEREF _Toc3990 \h </w:instrText>
        </w:r>
        <w:r>
          <w:fldChar w:fldCharType="separate"/>
        </w:r>
        <w:r>
          <w:t>36</w:t>
        </w:r>
        <w:r>
          <w:fldChar w:fldCharType="end"/>
        </w:r>
      </w:hyperlink>
    </w:p>
    <w:p>
      <w:pPr>
        <w:pStyle w:val="TOC2"/>
        <w:tabs>
          <w:tab w:val="right" w:leader="dot" w:pos="8306"/>
        </w:tabs>
      </w:pPr>
      <w:hyperlink w:anchor="_Toc9486" w:history="1">
        <w:r>
          <w:rPr>
            <w:rFonts w:ascii="仿宋" w:eastAsia="仿宋" w:hAnsi="仿宋" w:cs="仿宋" w:hint="eastAsia"/>
            <w:lang w:eastAsia="zh-CN"/>
          </w:rPr>
          <w:t>(二)、工艺技术方案选用原则</w:t>
        </w:r>
        <w:r>
          <w:tab/>
        </w:r>
        <w:r>
          <w:fldChar w:fldCharType="begin"/>
        </w:r>
        <w:r>
          <w:instrText xml:space="preserve"> PAGEREF _Toc9486 \h </w:instrText>
        </w:r>
        <w:r>
          <w:fldChar w:fldCharType="separate"/>
        </w:r>
        <w:r>
          <w:t>38</w:t>
        </w:r>
        <w:r>
          <w:fldChar w:fldCharType="end"/>
        </w:r>
      </w:hyperlink>
    </w:p>
    <w:p>
      <w:pPr>
        <w:pStyle w:val="TOC2"/>
        <w:tabs>
          <w:tab w:val="right" w:leader="dot" w:pos="8306"/>
        </w:tabs>
      </w:pPr>
      <w:hyperlink w:anchor="_Toc30368" w:history="1">
        <w:r>
          <w:rPr>
            <w:rFonts w:ascii="仿宋" w:eastAsia="仿宋" w:hAnsi="仿宋" w:cs="仿宋" w:hint="eastAsia"/>
            <w:lang w:eastAsia="zh-CN"/>
          </w:rPr>
          <w:t>(三)、工艺技术方案要求</w:t>
        </w:r>
        <w:r>
          <w:tab/>
        </w:r>
        <w:r>
          <w:fldChar w:fldCharType="begin"/>
        </w:r>
        <w:r>
          <w:instrText xml:space="preserve"> PAGEREF _Toc30368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11" w:history="1">
        <w:r>
          <w:rPr>
            <w:rFonts w:ascii="仿宋" w:eastAsia="仿宋" w:hAnsi="仿宋" w:cs="仿宋" w:hint="eastAsia"/>
            <w:lang w:eastAsia="zh-CN"/>
          </w:rPr>
          <w:t>十、温控器项目环境影响分析</w:t>
        </w:r>
        <w:r>
          <w:tab/>
        </w:r>
        <w:r>
          <w:fldChar w:fldCharType="begin"/>
        </w:r>
        <w:r>
          <w:instrText xml:space="preserve"> PAGEREF _Toc28011 \h </w:instrText>
        </w:r>
        <w:r>
          <w:fldChar w:fldCharType="separate"/>
        </w:r>
        <w:r>
          <w:t>42</w:t>
        </w:r>
        <w:r>
          <w:fldChar w:fldCharType="end"/>
        </w:r>
      </w:hyperlink>
    </w:p>
    <w:p>
      <w:pPr>
        <w:pStyle w:val="TOC2"/>
        <w:tabs>
          <w:tab w:val="right" w:leader="dot" w:pos="8306"/>
        </w:tabs>
      </w:pPr>
      <w:hyperlink w:anchor="_Toc8753" w:history="1">
        <w:r>
          <w:rPr>
            <w:rFonts w:ascii="仿宋" w:eastAsia="仿宋" w:hAnsi="仿宋" w:cs="仿宋" w:hint="eastAsia"/>
            <w:lang w:eastAsia="zh-CN"/>
          </w:rPr>
          <w:t>(一)、建设区域环境质量现状</w:t>
        </w:r>
        <w:r>
          <w:tab/>
        </w:r>
        <w:r>
          <w:fldChar w:fldCharType="begin"/>
        </w:r>
        <w:r>
          <w:instrText xml:space="preserve"> PAGEREF _Toc8753 \h </w:instrText>
        </w:r>
        <w:r>
          <w:fldChar w:fldCharType="separate"/>
        </w:r>
        <w:r>
          <w:t>42</w:t>
        </w:r>
        <w:r>
          <w:fldChar w:fldCharType="end"/>
        </w:r>
      </w:hyperlink>
    </w:p>
    <w:p>
      <w:pPr>
        <w:pStyle w:val="TOC2"/>
        <w:tabs>
          <w:tab w:val="right" w:leader="dot" w:pos="8306"/>
        </w:tabs>
      </w:pPr>
      <w:hyperlink w:anchor="_Toc25947" w:history="1">
        <w:r>
          <w:rPr>
            <w:rFonts w:ascii="仿宋" w:eastAsia="仿宋" w:hAnsi="仿宋" w:cs="仿宋" w:hint="eastAsia"/>
            <w:lang w:eastAsia="zh-CN"/>
          </w:rPr>
          <w:t>(二)、建设期环境保护</w:t>
        </w:r>
        <w:r>
          <w:tab/>
        </w:r>
        <w:r>
          <w:fldChar w:fldCharType="begin"/>
        </w:r>
        <w:r>
          <w:instrText xml:space="preserve"> PAGEREF _Toc25947 \h </w:instrText>
        </w:r>
        <w:r>
          <w:fldChar w:fldCharType="separate"/>
        </w:r>
        <w:r>
          <w:t>44</w:t>
        </w:r>
        <w:r>
          <w:fldChar w:fldCharType="end"/>
        </w:r>
      </w:hyperlink>
    </w:p>
    <w:p>
      <w:pPr>
        <w:pStyle w:val="TOC2"/>
        <w:tabs>
          <w:tab w:val="right" w:leader="dot" w:pos="8306"/>
        </w:tabs>
      </w:pPr>
      <w:hyperlink w:anchor="_Toc12440" w:history="1">
        <w:r>
          <w:rPr>
            <w:rFonts w:ascii="仿宋" w:eastAsia="仿宋" w:hAnsi="仿宋" w:cs="仿宋" w:hint="eastAsia"/>
            <w:lang w:eastAsia="zh-CN"/>
          </w:rPr>
          <w:t>(三)、运营期环境保护</w:t>
        </w:r>
        <w:r>
          <w:tab/>
        </w:r>
        <w:r>
          <w:fldChar w:fldCharType="begin"/>
        </w:r>
        <w:r>
          <w:instrText xml:space="preserve"> PAGEREF _Toc12440 \h </w:instrText>
        </w:r>
        <w:r>
          <w:fldChar w:fldCharType="separate"/>
        </w:r>
        <w:r>
          <w:t>45</w:t>
        </w:r>
        <w:r>
          <w:fldChar w:fldCharType="end"/>
        </w:r>
      </w:hyperlink>
    </w:p>
    <w:p>
      <w:pPr>
        <w:pStyle w:val="TOC2"/>
        <w:tabs>
          <w:tab w:val="right" w:leader="dot" w:pos="8306"/>
        </w:tabs>
      </w:pPr>
      <w:hyperlink w:anchor="_Toc9506" w:history="1">
        <w:r>
          <w:rPr>
            <w:rFonts w:ascii="仿宋" w:eastAsia="仿宋" w:hAnsi="仿宋" w:cs="仿宋" w:hint="eastAsia"/>
            <w:lang w:eastAsia="zh-CN"/>
          </w:rPr>
          <w:t>(四)、温控器项目建设对区域经济的影响</w:t>
        </w:r>
        <w:r>
          <w:tab/>
        </w:r>
        <w:r>
          <w:fldChar w:fldCharType="begin"/>
        </w:r>
        <w:r>
          <w:instrText xml:space="preserve"> PAGEREF _Toc9506 \h </w:instrText>
        </w:r>
        <w:r>
          <w:fldChar w:fldCharType="separate"/>
        </w:r>
        <w:r>
          <w:t>46</w:t>
        </w:r>
        <w:r>
          <w:fldChar w:fldCharType="end"/>
        </w:r>
      </w:hyperlink>
    </w:p>
    <w:p>
      <w:pPr>
        <w:pStyle w:val="TOC2"/>
        <w:tabs>
          <w:tab w:val="right" w:leader="dot" w:pos="8306"/>
        </w:tabs>
      </w:pPr>
      <w:hyperlink w:anchor="_Toc18289" w:history="1">
        <w:r>
          <w:rPr>
            <w:rFonts w:ascii="仿宋" w:eastAsia="仿宋" w:hAnsi="仿宋" w:cs="仿宋" w:hint="eastAsia"/>
            <w:lang w:eastAsia="zh-CN"/>
          </w:rPr>
          <w:t>(五)、废弃物处理</w:t>
        </w:r>
        <w:r>
          <w:tab/>
        </w:r>
        <w:r>
          <w:fldChar w:fldCharType="begin"/>
        </w:r>
        <w:r>
          <w:instrText xml:space="preserve"> PAGEREF _Toc18289 \h </w:instrText>
        </w:r>
        <w:r>
          <w:fldChar w:fldCharType="separate"/>
        </w:r>
        <w:r>
          <w:t>48</w:t>
        </w:r>
        <w:r>
          <w:fldChar w:fldCharType="end"/>
        </w:r>
      </w:hyperlink>
    </w:p>
    <w:p>
      <w:pPr>
        <w:pStyle w:val="TOC2"/>
        <w:tabs>
          <w:tab w:val="right" w:leader="dot" w:pos="8306"/>
        </w:tabs>
      </w:pPr>
      <w:hyperlink w:anchor="_Toc6318" w:history="1">
        <w:r>
          <w:rPr>
            <w:rFonts w:ascii="仿宋" w:eastAsia="仿宋" w:hAnsi="仿宋" w:cs="仿宋" w:hint="eastAsia"/>
            <w:lang w:eastAsia="zh-CN"/>
          </w:rPr>
          <w:t>(六)、特殊环境影响分析</w:t>
        </w:r>
        <w:r>
          <w:tab/>
        </w:r>
        <w:r>
          <w:fldChar w:fldCharType="begin"/>
        </w:r>
        <w:r>
          <w:instrText xml:space="preserve"> PAGEREF _Toc6318 \h </w:instrText>
        </w:r>
        <w:r>
          <w:fldChar w:fldCharType="separate"/>
        </w:r>
        <w:r>
          <w:t>49</w:t>
        </w:r>
        <w:r>
          <w:fldChar w:fldCharType="end"/>
        </w:r>
      </w:hyperlink>
    </w:p>
    <w:p>
      <w:pPr>
        <w:pStyle w:val="TOC2"/>
        <w:tabs>
          <w:tab w:val="right" w:leader="dot" w:pos="8306"/>
        </w:tabs>
      </w:pPr>
      <w:hyperlink w:anchor="_Toc5294" w:history="1">
        <w:r>
          <w:rPr>
            <w:rFonts w:ascii="仿宋" w:eastAsia="仿宋" w:hAnsi="仿宋" w:cs="仿宋" w:hint="eastAsia"/>
            <w:lang w:eastAsia="zh-CN"/>
          </w:rPr>
          <w:t>(七)、清洁生产</w:t>
        </w:r>
        <w:r>
          <w:tab/>
        </w:r>
        <w:r>
          <w:fldChar w:fldCharType="begin"/>
        </w:r>
        <w:r>
          <w:instrText xml:space="preserve"> PAGEREF _Toc5294 \h </w:instrText>
        </w:r>
        <w:r>
          <w:fldChar w:fldCharType="separate"/>
        </w:r>
        <w:r>
          <w:t>50</w:t>
        </w:r>
        <w:r>
          <w:fldChar w:fldCharType="end"/>
        </w:r>
      </w:hyperlink>
    </w:p>
    <w:p>
      <w:pPr>
        <w:pStyle w:val="TOC2"/>
        <w:tabs>
          <w:tab w:val="right" w:leader="dot" w:pos="8306"/>
        </w:tabs>
      </w:pPr>
      <w:hyperlink w:anchor="_Toc18680" w:history="1">
        <w:r>
          <w:rPr>
            <w:rFonts w:ascii="仿宋" w:eastAsia="仿宋" w:hAnsi="仿宋" w:cs="仿宋" w:hint="eastAsia"/>
            <w:lang w:eastAsia="zh-CN"/>
          </w:rPr>
          <w:t>(八)、环境保护综合评价</w:t>
        </w:r>
        <w:r>
          <w:tab/>
        </w:r>
        <w:r>
          <w:fldChar w:fldCharType="begin"/>
        </w:r>
        <w:r>
          <w:instrText xml:space="preserve"> PAGEREF _Toc18680 \h </w:instrText>
        </w:r>
        <w:r>
          <w:fldChar w:fldCharType="separate"/>
        </w:r>
        <w:r>
          <w:t>52</w:t>
        </w:r>
        <w:r>
          <w:fldChar w:fldCharType="end"/>
        </w:r>
      </w:hyperlink>
    </w:p>
    <w:p>
      <w:pPr>
        <w:pStyle w:val="TOC1"/>
        <w:tabs>
          <w:tab w:val="right" w:leader="dot" w:pos="8306"/>
        </w:tabs>
      </w:pPr>
      <w:hyperlink w:anchor="_Toc3307" w:history="1">
        <w:r>
          <w:rPr>
            <w:rFonts w:ascii="仿宋" w:eastAsia="仿宋" w:hAnsi="仿宋" w:cs="仿宋" w:hint="eastAsia"/>
            <w:lang w:eastAsia="zh-CN"/>
          </w:rPr>
          <w:t>十一、温控器项目人力资源培养与发展</w:t>
        </w:r>
        <w:r>
          <w:tab/>
        </w:r>
        <w:r>
          <w:fldChar w:fldCharType="begin"/>
        </w:r>
        <w:r>
          <w:instrText xml:space="preserve"> PAGEREF _Toc3307 \h </w:instrText>
        </w:r>
        <w:r>
          <w:fldChar w:fldCharType="separate"/>
        </w:r>
        <w:r>
          <w:t>53</w:t>
        </w:r>
        <w:r>
          <w:fldChar w:fldCharType="end"/>
        </w:r>
      </w:hyperlink>
    </w:p>
    <w:p>
      <w:pPr>
        <w:pStyle w:val="TOC2"/>
        <w:tabs>
          <w:tab w:val="right" w:leader="dot" w:pos="8306"/>
        </w:tabs>
      </w:pPr>
      <w:hyperlink w:anchor="_Toc20881" w:history="1">
        <w:r>
          <w:rPr>
            <w:rFonts w:ascii="仿宋" w:eastAsia="仿宋" w:hAnsi="仿宋" w:cs="仿宋" w:hint="eastAsia"/>
            <w:lang w:eastAsia="zh-CN"/>
          </w:rPr>
          <w:t>(一)、人才需求与规划</w:t>
        </w:r>
        <w:r>
          <w:tab/>
        </w:r>
        <w:r>
          <w:fldChar w:fldCharType="begin"/>
        </w:r>
        <w:r>
          <w:instrText xml:space="preserve"> PAGEREF _Toc20881 \h </w:instrText>
        </w:r>
        <w:r>
          <w:fldChar w:fldCharType="separate"/>
        </w:r>
        <w:r>
          <w:t>53</w:t>
        </w:r>
        <w:r>
          <w:fldChar w:fldCharType="end"/>
        </w:r>
      </w:hyperlink>
    </w:p>
    <w:p>
      <w:pPr>
        <w:pStyle w:val="TOC2"/>
        <w:tabs>
          <w:tab w:val="right" w:leader="dot" w:pos="8306"/>
        </w:tabs>
      </w:pPr>
      <w:hyperlink w:anchor="_Toc31054" w:history="1">
        <w:r>
          <w:rPr>
            <w:rFonts w:ascii="仿宋" w:eastAsia="仿宋" w:hAnsi="仿宋" w:cs="仿宋" w:hint="eastAsia"/>
            <w:lang w:eastAsia="zh-CN"/>
          </w:rPr>
          <w:t>(二)、培训与发展计划</w:t>
        </w:r>
        <w:r>
          <w:tab/>
        </w:r>
        <w:r>
          <w:fldChar w:fldCharType="begin"/>
        </w:r>
        <w:r>
          <w:instrText xml:space="preserve"> PAGEREF _Toc31054 \h </w:instrText>
        </w:r>
        <w:r>
          <w:fldChar w:fldCharType="separate"/>
        </w:r>
        <w:r>
          <w:t>53</w:t>
        </w:r>
        <w:r>
          <w:fldChar w:fldCharType="end"/>
        </w:r>
      </w:hyperlink>
    </w:p>
    <w:p>
      <w:pPr>
        <w:pStyle w:val="TOC1"/>
        <w:tabs>
          <w:tab w:val="right" w:leader="dot" w:pos="8306"/>
        </w:tabs>
      </w:pPr>
      <w:hyperlink w:anchor="_Toc27514" w:history="1">
        <w:r>
          <w:rPr>
            <w:rFonts w:ascii="仿宋" w:eastAsia="仿宋" w:hAnsi="仿宋" w:cs="仿宋" w:hint="eastAsia"/>
            <w:lang w:eastAsia="zh-CN"/>
          </w:rPr>
          <w:t>十二、温控器项目经营效益</w:t>
        </w:r>
        <w:r>
          <w:tab/>
        </w:r>
        <w:r>
          <w:fldChar w:fldCharType="begin"/>
        </w:r>
        <w:r>
          <w:instrText xml:space="preserve"> PAGEREF _Toc27514 \h </w:instrText>
        </w:r>
        <w:r>
          <w:fldChar w:fldCharType="separate"/>
        </w:r>
        <w:r>
          <w:t>54</w:t>
        </w:r>
        <w:r>
          <w:fldChar w:fldCharType="end"/>
        </w:r>
      </w:hyperlink>
    </w:p>
    <w:p>
      <w:pPr>
        <w:pStyle w:val="TOC2"/>
        <w:tabs>
          <w:tab w:val="right" w:leader="dot" w:pos="8306"/>
        </w:tabs>
      </w:pPr>
      <w:hyperlink w:anchor="_Toc14724" w:history="1">
        <w:r>
          <w:rPr>
            <w:rFonts w:ascii="仿宋" w:eastAsia="仿宋" w:hAnsi="仿宋" w:cs="仿宋" w:hint="eastAsia"/>
            <w:lang w:eastAsia="zh-CN"/>
          </w:rPr>
          <w:t>(一)、经济评价财务测算</w:t>
        </w:r>
        <w:r>
          <w:tab/>
        </w:r>
        <w:r>
          <w:fldChar w:fldCharType="begin"/>
        </w:r>
        <w:r>
          <w:instrText xml:space="preserve"> PAGEREF _Toc14724 \h </w:instrText>
        </w:r>
        <w:r>
          <w:fldChar w:fldCharType="separate"/>
        </w:r>
        <w:r>
          <w:t>54</w:t>
        </w:r>
        <w:r>
          <w:fldChar w:fldCharType="end"/>
        </w:r>
      </w:hyperlink>
    </w:p>
    <w:p>
      <w:pPr>
        <w:pStyle w:val="TOC2"/>
        <w:tabs>
          <w:tab w:val="right" w:leader="dot" w:pos="8306"/>
        </w:tabs>
      </w:pPr>
      <w:hyperlink w:anchor="_Toc32680" w:history="1">
        <w:r>
          <w:rPr>
            <w:rFonts w:ascii="仿宋" w:eastAsia="仿宋" w:hAnsi="仿宋" w:cs="仿宋" w:hint="eastAsia"/>
            <w:lang w:eastAsia="zh-CN"/>
          </w:rPr>
          <w:t>(二)、温控器项目盈利能力分析</w:t>
        </w:r>
        <w:r>
          <w:tab/>
        </w:r>
        <w:r>
          <w:fldChar w:fldCharType="begin"/>
        </w:r>
        <w:r>
          <w:instrText xml:space="preserve"> PAGEREF _Toc32680 \h </w:instrText>
        </w:r>
        <w:r>
          <w:fldChar w:fldCharType="separate"/>
        </w:r>
        <w:r>
          <w:t>55</w:t>
        </w:r>
        <w:r>
          <w:fldChar w:fldCharType="end"/>
        </w:r>
      </w:hyperlink>
    </w:p>
    <w:p>
      <w:pPr>
        <w:pStyle w:val="TOC1"/>
        <w:tabs>
          <w:tab w:val="right" w:leader="dot" w:pos="8306"/>
        </w:tabs>
      </w:pPr>
      <w:hyperlink w:anchor="_Toc674" w:history="1">
        <w:r>
          <w:rPr>
            <w:rFonts w:ascii="仿宋" w:eastAsia="仿宋" w:hAnsi="仿宋" w:cs="仿宋" w:hint="eastAsia"/>
            <w:lang w:eastAsia="zh-CN"/>
          </w:rPr>
          <w:t>十三、营销与推广策略</w:t>
        </w:r>
        <w:r>
          <w:tab/>
        </w:r>
        <w:r>
          <w:fldChar w:fldCharType="begin"/>
        </w:r>
        <w:r>
          <w:instrText xml:space="preserve"> PAGEREF _Toc674 \h </w:instrText>
        </w:r>
        <w:r>
          <w:fldChar w:fldCharType="separate"/>
        </w:r>
        <w:r>
          <w:t>56</w:t>
        </w:r>
        <w:r>
          <w:fldChar w:fldCharType="end"/>
        </w:r>
      </w:hyperlink>
    </w:p>
    <w:p>
      <w:pPr>
        <w:pStyle w:val="TOC2"/>
        <w:tabs>
          <w:tab w:val="right" w:leader="dot" w:pos="8306"/>
        </w:tabs>
      </w:pPr>
      <w:hyperlink w:anchor="_Toc1782" w:history="1">
        <w:r>
          <w:rPr>
            <w:rFonts w:ascii="仿宋" w:eastAsia="仿宋" w:hAnsi="仿宋" w:cs="仿宋" w:hint="eastAsia"/>
            <w:lang w:eastAsia="zh-CN"/>
          </w:rPr>
          <w:t>(一)、产品/服务定位与特点</w:t>
        </w:r>
        <w:r>
          <w:tab/>
        </w:r>
        <w:r>
          <w:fldChar w:fldCharType="begin"/>
        </w:r>
        <w:r>
          <w:instrText xml:space="preserve"> PAGEREF _Toc1782 \h </w:instrText>
        </w:r>
        <w:r>
          <w:fldChar w:fldCharType="separate"/>
        </w:r>
        <w:r>
          <w:t>56</w:t>
        </w:r>
        <w:r>
          <w:fldChar w:fldCharType="end"/>
        </w:r>
      </w:hyperlink>
    </w:p>
    <w:p>
      <w:pPr>
        <w:pStyle w:val="TOC2"/>
        <w:tabs>
          <w:tab w:val="right" w:leader="dot" w:pos="8306"/>
        </w:tabs>
      </w:pPr>
      <w:hyperlink w:anchor="_Toc27108" w:history="1">
        <w:r>
          <w:rPr>
            <w:rFonts w:ascii="仿宋" w:eastAsia="仿宋" w:hAnsi="仿宋" w:cs="仿宋" w:hint="eastAsia"/>
            <w:lang w:eastAsia="zh-CN"/>
          </w:rPr>
          <w:t>(二)、市场定位与竞争分析</w:t>
        </w:r>
        <w:r>
          <w:tab/>
        </w:r>
        <w:r>
          <w:fldChar w:fldCharType="begin"/>
        </w:r>
        <w:r>
          <w:instrText xml:space="preserve"> PAGEREF _Toc27108 \h </w:instrText>
        </w:r>
        <w:r>
          <w:fldChar w:fldCharType="separate"/>
        </w:r>
        <w:r>
          <w:t>57</w:t>
        </w:r>
        <w:r>
          <w:fldChar w:fldCharType="end"/>
        </w:r>
      </w:hyperlink>
    </w:p>
    <w:p>
      <w:pPr>
        <w:pStyle w:val="TOC2"/>
        <w:tabs>
          <w:tab w:val="right" w:leader="dot" w:pos="8306"/>
        </w:tabs>
      </w:pPr>
      <w:hyperlink w:anchor="_Toc27212" w:history="1">
        <w:r>
          <w:rPr>
            <w:rFonts w:ascii="仿宋" w:eastAsia="仿宋" w:hAnsi="仿宋" w:cs="仿宋" w:hint="eastAsia"/>
            <w:lang w:eastAsia="zh-CN"/>
          </w:rPr>
          <w:t>(三)、营销渠道与策略</w:t>
        </w:r>
        <w:r>
          <w:tab/>
        </w:r>
        <w:r>
          <w:fldChar w:fldCharType="begin"/>
        </w:r>
        <w:r>
          <w:instrText xml:space="preserve"> PAGEREF _Toc27212 \h </w:instrText>
        </w:r>
        <w:r>
          <w:fldChar w:fldCharType="separate"/>
        </w:r>
        <w:r>
          <w:t>59</w:t>
        </w:r>
        <w:r>
          <w:fldChar w:fldCharType="end"/>
        </w:r>
      </w:hyperlink>
    </w:p>
    <w:p>
      <w:pPr>
        <w:pStyle w:val="TOC2"/>
        <w:tabs>
          <w:tab w:val="right" w:leader="dot" w:pos="8306"/>
        </w:tabs>
      </w:pPr>
      <w:hyperlink w:anchor="_Toc17067" w:history="1">
        <w:r>
          <w:rPr>
            <w:rFonts w:ascii="仿宋" w:eastAsia="仿宋" w:hAnsi="仿宋" w:cs="仿宋" w:hint="eastAsia"/>
            <w:lang w:eastAsia="zh-CN"/>
          </w:rPr>
          <w:t>(四)、推广与宣传活动</w:t>
        </w:r>
        <w:r>
          <w:tab/>
        </w:r>
        <w:r>
          <w:fldChar w:fldCharType="begin"/>
        </w:r>
        <w:r>
          <w:instrText xml:space="preserve"> PAGEREF _Toc17067 \h </w:instrText>
        </w:r>
        <w:r>
          <w:fldChar w:fldCharType="separate"/>
        </w:r>
        <w:r>
          <w:t>60</w:t>
        </w:r>
        <w:r>
          <w:fldChar w:fldCharType="end"/>
        </w:r>
      </w:hyperlink>
    </w:p>
    <w:p>
      <w:pPr>
        <w:pStyle w:val="TOC1"/>
        <w:tabs>
          <w:tab w:val="right" w:leader="dot" w:pos="8306"/>
        </w:tabs>
      </w:pPr>
      <w:hyperlink w:anchor="_Toc27965" w:history="1">
        <w:r>
          <w:rPr>
            <w:rFonts w:ascii="仿宋" w:eastAsia="仿宋" w:hAnsi="仿宋" w:cs="仿宋" w:hint="eastAsia"/>
            <w:lang w:eastAsia="zh-CN"/>
          </w:rPr>
          <w:t>十四、温控器项目变更管理</w:t>
        </w:r>
        <w:r>
          <w:tab/>
        </w:r>
        <w:r>
          <w:fldChar w:fldCharType="begin"/>
        </w:r>
        <w:r>
          <w:instrText xml:space="preserve"> PAGEREF _Toc27965 \h </w:instrText>
        </w:r>
        <w:r>
          <w:fldChar w:fldCharType="separate"/>
        </w:r>
        <w:r>
          <w:t>65</w:t>
        </w:r>
        <w:r>
          <w:fldChar w:fldCharType="end"/>
        </w:r>
      </w:hyperlink>
    </w:p>
    <w:p>
      <w:pPr>
        <w:pStyle w:val="TOC2"/>
        <w:tabs>
          <w:tab w:val="right" w:leader="dot" w:pos="8306"/>
        </w:tabs>
      </w:pPr>
      <w:hyperlink w:anchor="_Toc20776" w:history="1">
        <w:r>
          <w:rPr>
            <w:rFonts w:ascii="仿宋" w:eastAsia="仿宋" w:hAnsi="仿宋" w:cs="仿宋" w:hint="eastAsia"/>
            <w:lang w:eastAsia="zh-CN"/>
          </w:rPr>
          <w:t>(一)、变更申请与评估</w:t>
        </w:r>
        <w:r>
          <w:tab/>
        </w:r>
        <w:r>
          <w:fldChar w:fldCharType="begin"/>
        </w:r>
        <w:r>
          <w:instrText xml:space="preserve"> PAGEREF _Toc20776 \h </w:instrText>
        </w:r>
        <w:r>
          <w:fldChar w:fldCharType="separate"/>
        </w:r>
        <w:r>
          <w:t>65</w:t>
        </w:r>
        <w:r>
          <w:fldChar w:fldCharType="end"/>
        </w:r>
      </w:hyperlink>
    </w:p>
    <w:p>
      <w:pPr>
        <w:pStyle w:val="TOC2"/>
        <w:tabs>
          <w:tab w:val="right" w:leader="dot" w:pos="8306"/>
        </w:tabs>
      </w:pPr>
      <w:hyperlink w:anchor="_Toc15989" w:history="1">
        <w:r>
          <w:rPr>
            <w:rFonts w:ascii="仿宋" w:eastAsia="仿宋" w:hAnsi="仿宋" w:cs="仿宋" w:hint="eastAsia"/>
            <w:lang w:eastAsia="zh-CN"/>
          </w:rPr>
          <w:t>(二)、变更实施与控制</w:t>
        </w:r>
        <w:r>
          <w:tab/>
        </w:r>
        <w:r>
          <w:fldChar w:fldCharType="begin"/>
        </w:r>
        <w:r>
          <w:instrText xml:space="preserve"> PAGEREF _Toc15989 \h </w:instrText>
        </w:r>
        <w:r>
          <w:fldChar w:fldCharType="separate"/>
        </w:r>
        <w:r>
          <w:t>65</w:t>
        </w:r>
        <w:r>
          <w:fldChar w:fldCharType="end"/>
        </w:r>
      </w:hyperlink>
    </w:p>
    <w:p>
      <w:pPr>
        <w:pStyle w:val="TOC1"/>
        <w:tabs>
          <w:tab w:val="right" w:leader="dot" w:pos="8306"/>
        </w:tabs>
      </w:pPr>
      <w:hyperlink w:anchor="_Toc8081" w:history="1">
        <w:r>
          <w:rPr>
            <w:rFonts w:ascii="仿宋" w:eastAsia="仿宋" w:hAnsi="仿宋" w:cs="仿宋" w:hint="eastAsia"/>
            <w:lang w:eastAsia="zh-CN"/>
          </w:rPr>
          <w:t>十五、利益相关者分析与沟通计划</w:t>
        </w:r>
        <w:r>
          <w:tab/>
        </w:r>
        <w:r>
          <w:fldChar w:fldCharType="begin"/>
        </w:r>
        <w:r>
          <w:instrText xml:space="preserve"> PAGEREF _Toc8081 \h </w:instrText>
        </w:r>
        <w:r>
          <w:fldChar w:fldCharType="separate"/>
        </w:r>
        <w:r>
          <w:t>66</w:t>
        </w:r>
        <w:r>
          <w:fldChar w:fldCharType="end"/>
        </w:r>
      </w:hyperlink>
    </w:p>
    <w:p>
      <w:pPr>
        <w:pStyle w:val="TOC2"/>
        <w:tabs>
          <w:tab w:val="right" w:leader="dot" w:pos="8306"/>
        </w:tabs>
      </w:pPr>
      <w:hyperlink w:anchor="_Toc25767" w:history="1">
        <w:r>
          <w:rPr>
            <w:rFonts w:ascii="仿宋" w:eastAsia="仿宋" w:hAnsi="仿宋" w:cs="仿宋" w:hint="eastAsia"/>
            <w:lang w:eastAsia="zh-CN"/>
          </w:rPr>
          <w:t>(一)、利益相关者分析</w:t>
        </w:r>
        <w:r>
          <w:tab/>
        </w:r>
        <w:r>
          <w:fldChar w:fldCharType="begin"/>
        </w:r>
        <w:r>
          <w:instrText xml:space="preserve"> PAGEREF _Toc25767 \h </w:instrText>
        </w:r>
        <w:r>
          <w:fldChar w:fldCharType="separate"/>
        </w:r>
        <w:r>
          <w:t>66</w:t>
        </w:r>
        <w:r>
          <w:fldChar w:fldCharType="end"/>
        </w:r>
      </w:hyperlink>
    </w:p>
    <w:p>
      <w:pPr>
        <w:pStyle w:val="TOC2"/>
        <w:tabs>
          <w:tab w:val="right" w:leader="dot" w:pos="8306"/>
        </w:tabs>
      </w:pPr>
      <w:hyperlink w:anchor="_Toc29143" w:history="1">
        <w:r>
          <w:rPr>
            <w:rFonts w:ascii="仿宋" w:eastAsia="仿宋" w:hAnsi="仿宋" w:cs="仿宋" w:hint="eastAsia"/>
            <w:lang w:eastAsia="zh-CN"/>
          </w:rPr>
          <w:t>(二)、沟通计划</w:t>
        </w:r>
        <w:r>
          <w:tab/>
        </w:r>
        <w:r>
          <w:fldChar w:fldCharType="begin"/>
        </w:r>
        <w:r>
          <w:instrText xml:space="preserve"> PAGEREF _Toc29143 \h </w:instrText>
        </w:r>
        <w:r>
          <w:fldChar w:fldCharType="separate"/>
        </w:r>
        <w:r>
          <w:t>67</w:t>
        </w:r>
        <w:r>
          <w:fldChar w:fldCharType="end"/>
        </w:r>
      </w:hyperlink>
    </w:p>
    <w:p>
      <w:pPr>
        <w:pStyle w:val="TOC1"/>
        <w:tabs>
          <w:tab w:val="right" w:leader="dot" w:pos="8306"/>
        </w:tabs>
      </w:pPr>
      <w:hyperlink w:anchor="_Toc13277" w:history="1">
        <w:r>
          <w:rPr>
            <w:rFonts w:ascii="仿宋" w:eastAsia="仿宋" w:hAnsi="仿宋" w:cs="仿宋" w:hint="eastAsia"/>
            <w:lang w:eastAsia="zh-CN"/>
          </w:rPr>
          <w:t>十六、风险识别与分类</w:t>
        </w:r>
        <w:r>
          <w:tab/>
        </w:r>
        <w:r>
          <w:fldChar w:fldCharType="begin"/>
        </w:r>
        <w:r>
          <w:instrText xml:space="preserve"> PAGEREF _Toc13277 \h </w:instrText>
        </w:r>
        <w:r>
          <w:fldChar w:fldCharType="separate"/>
        </w:r>
        <w:r>
          <w:t>68</w:t>
        </w:r>
        <w:r>
          <w:fldChar w:fldCharType="end"/>
        </w:r>
      </w:hyperlink>
    </w:p>
    <w:p>
      <w:pPr>
        <w:pStyle w:val="TOC2"/>
        <w:tabs>
          <w:tab w:val="right" w:leader="dot" w:pos="8306"/>
        </w:tabs>
      </w:pPr>
      <w:hyperlink w:anchor="_Toc29751" w:history="1">
        <w:r>
          <w:rPr>
            <w:rFonts w:ascii="仿宋" w:eastAsia="仿宋" w:hAnsi="仿宋" w:cs="仿宋" w:hint="eastAsia"/>
            <w:lang w:eastAsia="zh-CN"/>
          </w:rPr>
          <w:t>(一)、风险识别</w:t>
        </w:r>
        <w:r>
          <w:tab/>
        </w:r>
        <w:r>
          <w:fldChar w:fldCharType="begin"/>
        </w:r>
        <w:r>
          <w:instrText xml:space="preserve"> PAGEREF _Toc29751 \h </w:instrText>
        </w:r>
        <w:r>
          <w:fldChar w:fldCharType="separate"/>
        </w:r>
        <w:r>
          <w:t>68</w:t>
        </w:r>
        <w:r>
          <w:fldChar w:fldCharType="end"/>
        </w:r>
      </w:hyperlink>
    </w:p>
    <w:p>
      <w:pPr>
        <w:pStyle w:val="TOC2"/>
        <w:tabs>
          <w:tab w:val="right" w:leader="dot" w:pos="8306"/>
        </w:tabs>
      </w:pPr>
      <w:hyperlink w:anchor="_Toc5720" w:history="1">
        <w:r>
          <w:rPr>
            <w:rFonts w:ascii="仿宋" w:eastAsia="仿宋" w:hAnsi="仿宋" w:cs="仿宋" w:hint="eastAsia"/>
            <w:lang w:eastAsia="zh-CN"/>
          </w:rPr>
          <w:t>(二)、风险分类</w:t>
        </w:r>
        <w:r>
          <w:tab/>
        </w:r>
        <w:r>
          <w:fldChar w:fldCharType="begin"/>
        </w:r>
        <w:r>
          <w:instrText xml:space="preserve"> PAGEREF _Toc5720 \h </w:instrText>
        </w:r>
        <w:r>
          <w:fldChar w:fldCharType="separate"/>
        </w:r>
        <w:r>
          <w:t>70</w:t>
        </w:r>
        <w:r>
          <w:fldChar w:fldCharType="end"/>
        </w:r>
      </w:hyperlink>
    </w:p>
    <w:p>
      <w:pPr>
        <w:pStyle w:val="TOC1"/>
        <w:tabs>
          <w:tab w:val="right" w:leader="dot" w:pos="8306"/>
        </w:tabs>
      </w:pPr>
      <w:hyperlink w:anchor="_Toc25368" w:history="1">
        <w:r>
          <w:rPr>
            <w:rFonts w:ascii="仿宋" w:eastAsia="仿宋" w:hAnsi="仿宋" w:cs="仿宋" w:hint="eastAsia"/>
            <w:lang w:eastAsia="zh-CN"/>
          </w:rPr>
          <w:t>十七、供应链管理</w:t>
        </w:r>
        <w:r>
          <w:tab/>
        </w:r>
        <w:r>
          <w:fldChar w:fldCharType="begin"/>
        </w:r>
        <w:r>
          <w:instrText xml:space="preserve"> PAGEREF _Toc25368 \h </w:instrText>
        </w:r>
        <w:r>
          <w:fldChar w:fldCharType="separate"/>
        </w:r>
        <w:r>
          <w:t>71</w:t>
        </w:r>
        <w:r>
          <w:fldChar w:fldCharType="end"/>
        </w:r>
      </w:hyperlink>
    </w:p>
    <w:p>
      <w:pPr>
        <w:pStyle w:val="TOC2"/>
        <w:tabs>
          <w:tab w:val="right" w:leader="dot" w:pos="8306"/>
        </w:tabs>
      </w:pPr>
      <w:hyperlink w:anchor="_Toc3426" w:history="1">
        <w:r>
          <w:rPr>
            <w:rFonts w:ascii="仿宋" w:eastAsia="仿宋" w:hAnsi="仿宋" w:cs="仿宋" w:hint="eastAsia"/>
            <w:lang w:eastAsia="zh-CN"/>
          </w:rPr>
          <w:t>(一)、供应链战略规划</w:t>
        </w:r>
        <w:r>
          <w:tab/>
        </w:r>
        <w:r>
          <w:fldChar w:fldCharType="begin"/>
        </w:r>
        <w:r>
          <w:instrText xml:space="preserve"> PAGEREF _Toc3426 \h </w:instrText>
        </w:r>
        <w:r>
          <w:fldChar w:fldCharType="separate"/>
        </w:r>
        <w:r>
          <w:t>71</w:t>
        </w:r>
        <w:r>
          <w:fldChar w:fldCharType="end"/>
        </w:r>
      </w:hyperlink>
    </w:p>
    <w:p>
      <w:pPr>
        <w:pStyle w:val="TOC2"/>
        <w:tabs>
          <w:tab w:val="right" w:leader="dot" w:pos="8306"/>
        </w:tabs>
      </w:pPr>
      <w:hyperlink w:anchor="_Toc7955" w:history="1">
        <w:r>
          <w:rPr>
            <w:rFonts w:ascii="仿宋" w:eastAsia="仿宋" w:hAnsi="仿宋" w:cs="仿宋" w:hint="eastAsia"/>
            <w:lang w:eastAsia="zh-CN"/>
          </w:rPr>
          <w:t>(二)、供应商选择与合作</w:t>
        </w:r>
        <w:r>
          <w:tab/>
        </w:r>
        <w:r>
          <w:fldChar w:fldCharType="begin"/>
        </w:r>
        <w:r>
          <w:instrText xml:space="preserve"> PAGEREF _Toc7955 \h </w:instrText>
        </w:r>
        <w:r>
          <w:fldChar w:fldCharType="separate"/>
        </w:r>
        <w:r>
          <w:t>73</w:t>
        </w:r>
        <w:r>
          <w:fldChar w:fldCharType="end"/>
        </w:r>
      </w:hyperlink>
    </w:p>
    <w:p>
      <w:pPr>
        <w:pStyle w:val="TOC2"/>
        <w:tabs>
          <w:tab w:val="right" w:leader="dot" w:pos="8306"/>
        </w:tabs>
      </w:pPr>
      <w:hyperlink w:anchor="_Toc12738" w:history="1">
        <w:r>
          <w:rPr>
            <w:rFonts w:ascii="仿宋" w:eastAsia="仿宋" w:hAnsi="仿宋" w:cs="仿宋" w:hint="eastAsia"/>
            <w:lang w:eastAsia="zh-CN"/>
          </w:rPr>
          <w:t>(三)、物流与库存管理</w:t>
        </w:r>
        <w:r>
          <w:tab/>
        </w:r>
        <w:r>
          <w:fldChar w:fldCharType="begin"/>
        </w:r>
        <w:r>
          <w:instrText xml:space="preserve"> PAGEREF _Toc12738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518"/>
      <w:r>
        <w:rPr>
          <w:rFonts w:ascii="仿宋" w:eastAsia="仿宋" w:hAnsi="仿宋" w:cs="仿宋" w:hint="eastAsia"/>
          <w:sz w:val="28"/>
          <w:lang w:eastAsia="zh-CN"/>
        </w:rPr>
        <w:t>一、温控器项目危机管理</w:t>
      </w:r>
      <w:bookmarkEnd w:id="2"/>
    </w:p>
    <w:p>
      <w:pPr>
        <w:pStyle w:val="Heading2"/>
        <w:rPr>
          <w:rFonts w:ascii="仿宋" w:eastAsia="仿宋" w:hAnsi="仿宋" w:cs="仿宋" w:hint="eastAsia"/>
          <w:lang w:eastAsia="zh-CN"/>
        </w:rPr>
      </w:pPr>
      <w:bookmarkStart w:id="3" w:name="_Toc2836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温控器项目危机管理中，危机预警与识别是确保温控器项目稳健运行的核心步骤。通过建立全面的监测机制，温控器项目团队旨在及时发现和理解潜在的风险和危机因素，以便采取及时的预防和应对措施，确保温控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首先，通过深入的风险评估，温控器项目团队全面分析了整个温控器项目和各个阶段可能存在的威胁。这包括准确评估每个潜在风险的发生概率和可能影响的程度，为后续危机预警提供了有力支持。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温控器项目团队着重于明确定义温控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温控器项目进展的持续监控，团队能够及时发现潜在问题并作出迅速反应。温控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在这一阶段，团队的专业素养和反应速度将发挥至关重要的作用，以确保潜在危机能够在初期得到有效的处理，最大程度地减轻负面影响。通过危机预警与识别，温控器项目得以更有序、可控地推进。</w:t>
      </w:r>
    </w:p>
    <w:p>
      <w:pPr>
        <w:pStyle w:val="Heading2"/>
        <w:ind w:firstLine="560" w:firstLineChars="200"/>
        <w:rPr>
          <w:rFonts w:ascii="仿宋" w:eastAsia="仿宋" w:hAnsi="仿宋" w:cs="仿宋" w:hint="eastAsia"/>
          <w:sz w:val="28"/>
          <w:lang w:eastAsia="zh-CN"/>
        </w:rPr>
      </w:pPr>
      <w:bookmarkStart w:id="4" w:name="_Toc2230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在危机发生时，温控器项目团队立即行动，成立了应急小组。该小组的任务是迅速制定并实施紧急应对措施，以最小化潜在损失。以下是采取的主要措施：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暂停温控器项目进度：为遏制危机蔓延，温控器项目暂时停止进行，以便全面评估当前状况。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资源重新分配：重新评估温控器项目资源的分配，确保最大限度地减小损失。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实时沟通：与关键利益相关者建立实时沟通机制，向他们传递温控器项目危机的实际状况，保障温控器项目核心利益。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在紧急应对的同时，温控器项目团队强调了团队协作和有效沟通的重要性。以下是团队协作的关键举措：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信息共享机制：建立了信息共享平台，确保团队成员能够及时获取温控器项目危机的实时信息。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领导者沟通：温控器项目领导者通过定期会议和即时沟通工具，指导团队应对危机，保持团队稳定运行。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随着危机得到初步控制，温控器项目团队转向制定恢复计划，以确保温控器项目能够从中迅速恢复。主要恢复计划包括：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修复受损的进度计划：重新评估温控器项目进度，制定修复计划，确保温控器项目尽快回归正常进程。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重新调整资源分配：优化资源分配，确保温控器项目在有限资源下高效运转。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风险管理机制加强：对温控器项目风险进行全面评估，制定更强化的风险管理策略，以预防未来可能的危机。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645"/>
      <w:r>
        <w:rPr>
          <w:rFonts w:ascii="仿宋" w:eastAsia="仿宋" w:hAnsi="仿宋" w:cs="仿宋" w:hint="eastAsia"/>
          <w:sz w:val="28"/>
          <w:lang w:eastAsia="zh-CN"/>
        </w:rPr>
        <w:t>二、温控器项目文档管理</w:t>
      </w:r>
      <w:bookmarkEnd w:id="5"/>
    </w:p>
    <w:p>
      <w:pPr>
        <w:pStyle w:val="Heading2"/>
        <w:rPr>
          <w:rFonts w:ascii="仿宋" w:eastAsia="仿宋" w:hAnsi="仿宋" w:cs="仿宋" w:hint="eastAsia"/>
          <w:lang w:eastAsia="zh-CN"/>
        </w:rPr>
      </w:pPr>
      <w:bookmarkStart w:id="6" w:name="_Toc760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温控器项目高度重视文档的质量和准确性，以支持温控器项目的各项活动和决策。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文档的编制始于温控器项目计划的初期，我们制定了详细的文档编制计划，明确了每个文档的内容、格式和编写责任人。在温控器项目启动阶段，我们首先编制了温控器项目章程，明确定义了温控器项目的目标、范围、风险等关键要素。随后，温控器项目团队根据计划陆续编制了需求文档、设计文档、测试文档等各类文档，确保温控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温控器项目管理中的重要环节，旨在确保温控器项目文档符合质量标准和温控器项目需求。在温控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除了内部审查，我们还进行了外部审查，邀请温控器项目相关利益方和专业领域的专家对文档进行独立审查。这有助于获取更全面、客观的反馈，确保温控器项目文档不仅符合内部标准，也满足外部需求。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温控器项目在文档编制与审查方面建立了严格的管理机制，通过规范的流程和多维度的审查，确保温控器项目文档的质量、准确性和可靠性，为温控器项目的顺利推进提供了有力支持。</w:t>
      </w:r>
    </w:p>
    <w:p>
      <w:pPr>
        <w:pStyle w:val="Heading2"/>
        <w:ind w:firstLine="560" w:firstLineChars="200"/>
        <w:rPr>
          <w:rFonts w:ascii="仿宋" w:eastAsia="仿宋" w:hAnsi="仿宋" w:cs="仿宋" w:hint="eastAsia"/>
          <w:sz w:val="28"/>
          <w:lang w:eastAsia="zh-CN"/>
        </w:rPr>
      </w:pPr>
      <w:bookmarkStart w:id="7" w:name="_Toc1234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在温控器项目中，我们致力于优化文档发布与分发过程，以确保信息的高效传递和团队间协作的顺畅进行。以下是我们采取的关键优化策略：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我们通过多渠道发布文档，包括电子邮件、温控器项目管理平台、内部网站等，以满足不同团队成员的偏好和需求。多渠道发布确保了信息的全面覆盖。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我们采用了精细的权限控制，确保只有授权人员可以访问敏感信息。这种安全措施保护了温控器项目文档的机密性，防止了未经授权的信息泄露。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267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文档存档与归档是温控器项目生命周期中一个至关重要的环节，直接关系到温控器项目信息的长期保存和历史记录的完整性。在温控器项目中，我们实施了一系列有效的文档存档与归档管理策略：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4567"/>
      <w:r>
        <w:rPr>
          <w:rFonts w:ascii="仿宋" w:eastAsia="仿宋" w:hAnsi="仿宋" w:cs="仿宋" w:hint="eastAsia"/>
          <w:sz w:val="28"/>
          <w:lang w:eastAsia="zh-CN"/>
        </w:rPr>
        <w:t>三、温控器项目绩效评估</w:t>
      </w:r>
      <w:bookmarkEnd w:id="9"/>
    </w:p>
    <w:p>
      <w:pPr>
        <w:pStyle w:val="Heading2"/>
        <w:rPr>
          <w:rFonts w:ascii="仿宋" w:eastAsia="仿宋" w:hAnsi="仿宋" w:cs="仿宋" w:hint="eastAsia"/>
          <w:lang w:eastAsia="zh-CN"/>
        </w:rPr>
      </w:pPr>
      <w:bookmarkStart w:id="10" w:name="_Toc6232"/>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在温控器项目中，我们设计了一套全面的绩效评估指标，以确保温控器项目的可控和成功交付。这些指标跨足温控器项目目标、成本、进度和质量等多个维度，为我们提供了全面洞察温控器项目的健康状况。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目标达成率是我们关注的首要指标。我们设定了明确的目标，并通过定期监测和评估，迅速发现并应对潜在的目标偏差。这为温控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成本绩效是另一个核心关注点。通过实际成本与预算成本的对比分析，我们深入了解成本差异的原因，及时调整资源分配，保持温控器项目在经济效益方面的合理水平。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进度作为关键的绩效指标之一，得到了精心的关注。我们制定了详细的温控器项目进度计划，并设立了进度符合度指标，确保实际进度与计划进度保持一致。这使我们能够快速发现和解决潜在的进度问题，保持温控器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温控器项目绩效的不可或缺的一环。我们引入了一系列的质量标准和客户满意度指标，以确保温控器项目交付的成果在质量上达到或超越预期水平。通过持续监测这些指标，我们努力提升温控器项目整体质量水平，为温控器项目的成功交付提供有力保障。通过这些科学且全面的绩效评估，我们能够更好地引导温控器项目的持续改进，确保温控器项目目标的顺利达成。</w:t>
      </w:r>
    </w:p>
    <w:p>
      <w:pPr>
        <w:pStyle w:val="Heading2"/>
        <w:ind w:firstLine="560" w:firstLineChars="200"/>
        <w:rPr>
          <w:rFonts w:ascii="仿宋" w:eastAsia="仿宋" w:hAnsi="仿宋" w:cs="仿宋" w:hint="eastAsia"/>
          <w:sz w:val="28"/>
          <w:lang w:eastAsia="zh-CN"/>
        </w:rPr>
      </w:pPr>
      <w:bookmarkStart w:id="11" w:name="_Toc20919"/>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绩效评估是温控器项目中的关键环节，为确保温控器项目达到预期目标，我们采用了多层次、多维度的绩效评估方法。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温控器项目的战略目标对齐，确保每个决策和行动都与温控器项目整体目标保持一致。团队会定期召开战略对齐会议，审视当前工作与温控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温控器项目进度、质量、成本和风险等方面。这些指标通过数据收集和分析，为温控器项目管理团队提供了客观的评估依据。例如，我们通过温控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绩效评估不仅仅停留在温控器项目内部，还考虑了温控器项目对外部环境的影响。我们定期进行干系人满意度调查，以了解各利益相关方对温控器项目的期望和满意度，并及时做出调整。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这种多层次、多角度的绩效评估方法，使得我们能够全面了解温控器项目的运行状态，及时做出调整，确保温控器项目在不断变化的环境中保持稳健前行。</w:t>
      </w:r>
    </w:p>
    <w:p>
      <w:pPr>
        <w:pStyle w:val="Heading2"/>
        <w:ind w:firstLine="560" w:firstLineChars="200"/>
        <w:rPr>
          <w:rFonts w:ascii="仿宋" w:eastAsia="仿宋" w:hAnsi="仿宋" w:cs="仿宋" w:hint="eastAsia"/>
          <w:sz w:val="28"/>
          <w:lang w:eastAsia="zh-CN"/>
        </w:rPr>
      </w:pPr>
      <w:bookmarkStart w:id="12" w:name="_Toc21480"/>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为了确保温控器项目的有效管理和不断优化，我们采用了精心设计的绩效评估周期。这个周期旨在实现灵活、实时和全面的评估，以适应温控器项目执行中的各种挑战。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温控器项目的不同需求，分为短期、中期和长期。短期评估关注每个迭代或工作周期，以及时发现和解决当前任务中的问题。中期评估涵盖几个迭代，深入了解整体温控器项目的趋势和性能。长期评估则着眼于整个温控器项目阶段，确保温控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温控器项目管理工具和协作平台，团队成员能够随时更新和分享温控器项目数据。这种实时性的反馈机制使我们能够及时察觉潜在问题，快速调整，保持温控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温控器项目的决策制定密不可分。每个周期的温控器项目回顾会议成为集体总结经验、识别问题深层次原因并找到创新解决方案的平台。这种定期的反思与调整机制使温控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7306"/>
      <w:r>
        <w:rPr>
          <w:rFonts w:ascii="仿宋" w:eastAsia="仿宋" w:hAnsi="仿宋" w:cs="仿宋" w:hint="eastAsia"/>
          <w:sz w:val="28"/>
          <w:lang w:eastAsia="zh-CN"/>
        </w:rPr>
        <w:t>四、温控器项目概论</w:t>
      </w:r>
      <w:bookmarkEnd w:id="13"/>
    </w:p>
    <w:p>
      <w:pPr>
        <w:pStyle w:val="Heading2"/>
        <w:rPr>
          <w:rFonts w:ascii="仿宋" w:eastAsia="仿宋" w:hAnsi="仿宋" w:cs="仿宋" w:hint="eastAsia"/>
          <w:lang w:eastAsia="zh-CN"/>
        </w:rPr>
      </w:pPr>
      <w:bookmarkStart w:id="14" w:name="_Toc20006"/>
      <w:r>
        <w:rPr>
          <w:rFonts w:ascii="仿宋" w:eastAsia="仿宋" w:hAnsi="仿宋" w:cs="仿宋" w:hint="eastAsia"/>
          <w:lang w:eastAsia="zh-CN"/>
        </w:rPr>
        <w:t>(一)、温控器项目概况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的起源追溯至对市场的深入洞察。市场的不断演变与变革为温控器项目提供了难得的机遇。当前市场存在的需求缺口和变革的大环境共同构成了温控器项目的背景。这个温控器项目旨在充分利用市场机遇，填补行业中尚未满足的需求，为客户提供全新的解决方案。市场的变革和需求的增长使得这个温控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温控器项目名称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正式命名为温控器。这个名称不仅仅是一个标识，更代表了温控器项目的核心理念和愿景。它蕴含着温控器项目所要解决问题的关键字，具有强烈的表达和辨识度，为温控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温控器项目目标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温控器项目的核心目标是提供一种全新、高效的解决方案，满足客户日益增长的需求。温控器项目追求的不仅仅是满足市场需求，更是在市场中获得卓越的竞争优势。通过不断提升产品或服务的质量和创新水平，温控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温控器项目范围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全面涵盖了产品研发、制造、市场推广和售后服务，确保从产品设计到最终用户体验的全方位关注。这一全面的温控器项目范围是为了确保温控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温控器项目时间表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温控器项目计划在未来18个月内完成，包括研发、测试、市场试点和正式推出等不同阶段。这个时间表的合理设计是为了确保温控器项目各个阶段的顺利推进，以便按时交付高质量的成果。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温控器项目预算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温控器项目总预算估算为XX百万美元，主要分配在研发、市场推广、人员培训和运营等方面。这一充足的预算为温控器项目提供了充足的资源，确保温控器项目在各个方面都能取得优异的表现。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温控器项目风险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温控器项目可能面临的风险包括市场接受度低、技术难题、竞争激烈等。温控器项目团队已经制定了相应的风险应对计划，通过前瞻性的风险管理，确保温控器项目在面对不确定性时能够迅速做出应对。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温控器项目团队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温控器项目汇聚了一支经验丰富、多领域专业素养的核心团队，确保温控器项目在各个方面都能拥有高水平的执行力。团队的协同作战是温控器项目成功的关键因素之一。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温控器项目背景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温控器项目的背景根植于市场对更高效、创新产品的渴望，同时也受到科技发展对行业格局的深刻改变的影响。这为温控器项目提供了广阔的发展空间和市场需求。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温控器项目现状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截至目前，温控器项目已完成市场调研和技术验证，取得了初步的成功。这为温控器项目在未来的发展奠定了坚实的基础，为更远大的目标打下了坚实的基石。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1337"/>
      <w:r>
        <w:rPr>
          <w:rFonts w:ascii="仿宋" w:eastAsia="仿宋" w:hAnsi="仿宋" w:cs="仿宋" w:hint="eastAsia"/>
          <w:sz w:val="28"/>
          <w:lang w:eastAsia="zh-CN"/>
        </w:rPr>
        <w:t>(二)、温控器项目目标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keyword》温控器项目首要业务目标是在市场中占据有利地位，实现产品/服务的成功推广和销售。通过不断提升产品质量、创新性，温控器项目追求成为行业中的领导者，赢得更多客户的青睐。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在科技迅速发展的时代，温控器项目着眼于技术创新。通过持续的研发和技术升级，温控器项目旨在推出更具创新性的产品或服务，以满足市场对新鲜、先进解决方案的需求。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为了建立可持续的客户关系，温控器项目设定了客户满意度目标。通过提供卓越的产品质量和优质的客户服务，温控器项目追求赢得客户的信任和忠诚度，确保他们的满意度达到行业领先水平。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温控器项目注重社会责任和可持续发展。通过实施环保、社会责任温控器项目，温控器项目致力于在经济发展的同时保护环境，促进社会公平，实现可持续经营。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温控器项目的团队是实现目标的核心驱动力。因此，温控器项目设定了团队发展目标，包括提升团队成员的专业技能、培养领导力，以及搭建协同高效的团队工作氛围。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4457"/>
      <w:r>
        <w:rPr>
          <w:rFonts w:ascii="仿宋" w:eastAsia="仿宋" w:hAnsi="仿宋" w:cs="仿宋" w:hint="eastAsia"/>
          <w:sz w:val="28"/>
          <w:lang w:eastAsia="zh-CN"/>
        </w:rPr>
        <w:t>(三)、温控器项目提出的理由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温控器项目提出的理由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的提出源于对市场机遇的深刻洞察。当前市场中存在的需求缺口和行业发展趋势表明，有巨大的商业机会等待被开发。通过准确捕捉市场机遇，温控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的理念基于对技术创新的信仰。通过持续的研发和技术投入，温控器项目有望推出更具创新性的产品或服务。在科技飞速发展的当下，温控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的提出是为了增强企业的行业竞争力。通过提升产品或服务的质量和独特性，温控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响应了消费者需求的变化。随着社会和科技的不断发展，消费者对产品和服务的需求也在发生变化。通过深入了解并及时回应消费者的新需求，温控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温控器项目的提出是企业战略发展规划的一部分。在面对日益激烈的市场竞争和不断变化的商业环境中，温控器项目作为企业战略的一环，旨在为企业开辟新的增长领域，巩固企业在行业中的地位。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温控器项目的提出不仅仅是基于商业考量，还注重社会责任。通过推出环保、社会责任等方面的温控器项目，温控器企业可以在社会中树立积极形象，为社会做出积极贡献，实现经济效益和社会效益的双赢。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温控器项目的提出反映了对利益相关者期望的关注。包括客户、员工、投资者等利益相关者在企业发展中都有着各自的期望，温控器项目力求在满足这些期望的同时，取得更大的共赢。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74"/>
      <w:r>
        <w:rPr>
          <w:rFonts w:ascii="仿宋" w:eastAsia="仿宋" w:hAnsi="仿宋" w:cs="仿宋" w:hint="eastAsia"/>
          <w:sz w:val="28"/>
          <w:lang w:eastAsia="zh-CN"/>
        </w:rPr>
        <w:t>(四)、温控器项目意义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在实施温控器项目的过程中，我们不仅仅是在追逐商业成功，更是为企业和社会的多个层面创造了深远的意义。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https://d.book118.com/937023104145006026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1130A7"/>
    <w:rsid w:val="4F1130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702310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2024-01-07T16:56:00Z</dcterms:created>
  <dcterms:modified xsi:type="dcterms:W3CDTF">2024-01-07T16:57:07Z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E05AC70CF8EB4353B67B57E2993C915B_11</vt:lpwstr>
  </property>
  <property fmtid="{D5CDD505-2E9C-101B-9397-08002B2CF9AE}" pid="3" name="KSOProductBuildVer">
    <vt:lpwstr>2052-12.1.0.16120</vt:lpwstr>
  </property>
</Properties>
</file>