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工艺气体压缩机项目可行性建设方案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56" w:history="1">
        <w:r>
          <w:rPr>
            <w:rFonts w:ascii="仿宋" w:eastAsia="仿宋" w:hAnsi="仿宋" w:cs="仿宋" w:hint="eastAsia"/>
            <w:lang w:eastAsia="zh-CN"/>
          </w:rPr>
          <w:t>序言</w:t>
        </w:r>
        <w:r>
          <w:tab/>
        </w:r>
        <w:r>
          <w:fldChar w:fldCharType="begin"/>
        </w:r>
        <w:r>
          <w:instrText xml:space="preserve"> PAGEREF _Toc24356 \h </w:instrText>
        </w:r>
        <w:r>
          <w:fldChar w:fldCharType="separate"/>
        </w:r>
        <w:r>
          <w:t>3</w:t>
        </w:r>
        <w:r>
          <w:fldChar w:fldCharType="end"/>
        </w:r>
      </w:hyperlink>
    </w:p>
    <w:p>
      <w:pPr>
        <w:pStyle w:val="TOC1"/>
        <w:tabs>
          <w:tab w:val="right" w:leader="dot" w:pos="8306"/>
        </w:tabs>
      </w:pPr>
      <w:hyperlink w:anchor="_Toc25714" w:history="1">
        <w:r>
          <w:rPr>
            <w:rFonts w:ascii="仿宋" w:eastAsia="仿宋" w:hAnsi="仿宋" w:cs="仿宋" w:hint="eastAsia"/>
            <w:lang w:eastAsia="zh-CN"/>
          </w:rPr>
          <w:t>一、背景、必要性分析</w:t>
        </w:r>
        <w:r>
          <w:tab/>
        </w:r>
        <w:r>
          <w:fldChar w:fldCharType="begin"/>
        </w:r>
        <w:r>
          <w:instrText xml:space="preserve"> PAGEREF _Toc25714 \h </w:instrText>
        </w:r>
        <w:r>
          <w:fldChar w:fldCharType="separate"/>
        </w:r>
        <w:r>
          <w:t>3</w:t>
        </w:r>
        <w:r>
          <w:fldChar w:fldCharType="end"/>
        </w:r>
      </w:hyperlink>
    </w:p>
    <w:p>
      <w:pPr>
        <w:pStyle w:val="TOC2"/>
        <w:tabs>
          <w:tab w:val="right" w:leader="dot" w:pos="8306"/>
        </w:tabs>
      </w:pPr>
      <w:hyperlink w:anchor="_Toc22195" w:history="1">
        <w:r>
          <w:rPr>
            <w:rFonts w:ascii="仿宋" w:eastAsia="仿宋" w:hAnsi="仿宋" w:cs="仿宋" w:hint="eastAsia"/>
            <w:lang w:eastAsia="zh-CN"/>
          </w:rPr>
          <w:t>(一)、项目建设背景</w:t>
        </w:r>
        <w:r>
          <w:tab/>
        </w:r>
        <w:r>
          <w:fldChar w:fldCharType="begin"/>
        </w:r>
        <w:r>
          <w:instrText xml:space="preserve"> PAGEREF _Toc22195 \h </w:instrText>
        </w:r>
        <w:r>
          <w:fldChar w:fldCharType="separate"/>
        </w:r>
        <w:r>
          <w:t>3</w:t>
        </w:r>
        <w:r>
          <w:fldChar w:fldCharType="end"/>
        </w:r>
      </w:hyperlink>
    </w:p>
    <w:p>
      <w:pPr>
        <w:pStyle w:val="TOC2"/>
        <w:tabs>
          <w:tab w:val="right" w:leader="dot" w:pos="8306"/>
        </w:tabs>
      </w:pPr>
      <w:hyperlink w:anchor="_Toc14620" w:history="1">
        <w:r>
          <w:rPr>
            <w:rFonts w:ascii="仿宋" w:eastAsia="仿宋" w:hAnsi="仿宋" w:cs="仿宋" w:hint="eastAsia"/>
            <w:lang w:eastAsia="zh-CN"/>
          </w:rPr>
          <w:t>(二)、必要性分析</w:t>
        </w:r>
        <w:r>
          <w:tab/>
        </w:r>
        <w:r>
          <w:fldChar w:fldCharType="begin"/>
        </w:r>
        <w:r>
          <w:instrText xml:space="preserve"> PAGEREF _Toc14620 \h </w:instrText>
        </w:r>
        <w:r>
          <w:fldChar w:fldCharType="separate"/>
        </w:r>
        <w:r>
          <w:t>4</w:t>
        </w:r>
        <w:r>
          <w:fldChar w:fldCharType="end"/>
        </w:r>
      </w:hyperlink>
    </w:p>
    <w:p>
      <w:pPr>
        <w:pStyle w:val="TOC2"/>
        <w:tabs>
          <w:tab w:val="right" w:leader="dot" w:pos="8306"/>
        </w:tabs>
      </w:pPr>
      <w:hyperlink w:anchor="_Toc26448" w:history="1">
        <w:r>
          <w:rPr>
            <w:rFonts w:ascii="仿宋" w:eastAsia="仿宋" w:hAnsi="仿宋" w:cs="仿宋" w:hint="eastAsia"/>
            <w:lang w:eastAsia="zh-CN"/>
          </w:rPr>
          <w:t>(三)、项目建设有利条件</w:t>
        </w:r>
        <w:r>
          <w:tab/>
        </w:r>
        <w:r>
          <w:fldChar w:fldCharType="begin"/>
        </w:r>
        <w:r>
          <w:instrText xml:space="preserve"> PAGEREF _Toc26448 \h </w:instrText>
        </w:r>
        <w:r>
          <w:fldChar w:fldCharType="separate"/>
        </w:r>
        <w:r>
          <w:t>5</w:t>
        </w:r>
        <w:r>
          <w:fldChar w:fldCharType="end"/>
        </w:r>
      </w:hyperlink>
    </w:p>
    <w:p>
      <w:pPr>
        <w:pStyle w:val="TOC1"/>
        <w:tabs>
          <w:tab w:val="right" w:leader="dot" w:pos="8306"/>
        </w:tabs>
      </w:pPr>
      <w:hyperlink w:anchor="_Toc6555" w:history="1">
        <w:r>
          <w:rPr>
            <w:rFonts w:ascii="仿宋" w:eastAsia="仿宋" w:hAnsi="仿宋" w:cs="仿宋" w:hint="eastAsia"/>
            <w:lang w:eastAsia="zh-CN"/>
          </w:rPr>
          <w:t>二、资源开发及综合利用分析</w:t>
        </w:r>
        <w:r>
          <w:tab/>
        </w:r>
        <w:r>
          <w:fldChar w:fldCharType="begin"/>
        </w:r>
        <w:r>
          <w:instrText xml:space="preserve"> PAGEREF _Toc6555 \h </w:instrText>
        </w:r>
        <w:r>
          <w:fldChar w:fldCharType="separate"/>
        </w:r>
        <w:r>
          <w:t>7</w:t>
        </w:r>
        <w:r>
          <w:fldChar w:fldCharType="end"/>
        </w:r>
      </w:hyperlink>
    </w:p>
    <w:p>
      <w:pPr>
        <w:pStyle w:val="TOC2"/>
        <w:tabs>
          <w:tab w:val="right" w:leader="dot" w:pos="8306"/>
        </w:tabs>
      </w:pPr>
      <w:hyperlink w:anchor="_Toc21619" w:history="1">
        <w:r>
          <w:rPr>
            <w:rFonts w:ascii="仿宋" w:eastAsia="仿宋" w:hAnsi="仿宋" w:cs="仿宋" w:hint="eastAsia"/>
            <w:lang w:eastAsia="zh-CN"/>
          </w:rPr>
          <w:t>(一)、资源开发方案</w:t>
        </w:r>
        <w:r>
          <w:tab/>
        </w:r>
        <w:r>
          <w:fldChar w:fldCharType="begin"/>
        </w:r>
        <w:r>
          <w:instrText xml:space="preserve"> PAGEREF _Toc21619 \h </w:instrText>
        </w:r>
        <w:r>
          <w:fldChar w:fldCharType="separate"/>
        </w:r>
        <w:r>
          <w:t>7</w:t>
        </w:r>
        <w:r>
          <w:fldChar w:fldCharType="end"/>
        </w:r>
      </w:hyperlink>
    </w:p>
    <w:p>
      <w:pPr>
        <w:pStyle w:val="TOC2"/>
        <w:tabs>
          <w:tab w:val="right" w:leader="dot" w:pos="8306"/>
        </w:tabs>
      </w:pPr>
      <w:hyperlink w:anchor="_Toc21870" w:history="1">
        <w:r>
          <w:rPr>
            <w:rFonts w:ascii="仿宋" w:eastAsia="仿宋" w:hAnsi="仿宋" w:cs="仿宋" w:hint="eastAsia"/>
            <w:lang w:eastAsia="zh-CN"/>
          </w:rPr>
          <w:t>(二)、资源利用方案</w:t>
        </w:r>
        <w:r>
          <w:tab/>
        </w:r>
        <w:r>
          <w:fldChar w:fldCharType="begin"/>
        </w:r>
        <w:r>
          <w:instrText xml:space="preserve"> PAGEREF _Toc21870 \h </w:instrText>
        </w:r>
        <w:r>
          <w:fldChar w:fldCharType="separate"/>
        </w:r>
        <w:r>
          <w:t>8</w:t>
        </w:r>
        <w:r>
          <w:fldChar w:fldCharType="end"/>
        </w:r>
      </w:hyperlink>
    </w:p>
    <w:p>
      <w:pPr>
        <w:pStyle w:val="TOC2"/>
        <w:tabs>
          <w:tab w:val="right" w:leader="dot" w:pos="8306"/>
        </w:tabs>
      </w:pPr>
      <w:hyperlink w:anchor="_Toc2534" w:history="1">
        <w:r>
          <w:rPr>
            <w:rFonts w:ascii="仿宋" w:eastAsia="仿宋" w:hAnsi="仿宋" w:cs="仿宋" w:hint="eastAsia"/>
            <w:lang w:eastAsia="zh-CN"/>
          </w:rPr>
          <w:t>(三)、资源节约措施</w:t>
        </w:r>
        <w:r>
          <w:tab/>
        </w:r>
        <w:r>
          <w:fldChar w:fldCharType="begin"/>
        </w:r>
        <w:r>
          <w:instrText xml:space="preserve"> PAGEREF _Toc2534 \h </w:instrText>
        </w:r>
        <w:r>
          <w:fldChar w:fldCharType="separate"/>
        </w:r>
        <w:r>
          <w:t>9</w:t>
        </w:r>
        <w:r>
          <w:fldChar w:fldCharType="end"/>
        </w:r>
      </w:hyperlink>
    </w:p>
    <w:p>
      <w:pPr>
        <w:pStyle w:val="TOC1"/>
        <w:tabs>
          <w:tab w:val="right" w:leader="dot" w:pos="8306"/>
        </w:tabs>
      </w:pPr>
      <w:hyperlink w:anchor="_Toc8820" w:history="1">
        <w:r>
          <w:rPr>
            <w:rFonts w:ascii="仿宋" w:eastAsia="仿宋" w:hAnsi="仿宋" w:cs="仿宋" w:hint="eastAsia"/>
            <w:lang w:eastAsia="zh-CN"/>
          </w:rPr>
          <w:t>三、财务管理与成本控制</w:t>
        </w:r>
        <w:r>
          <w:tab/>
        </w:r>
        <w:r>
          <w:fldChar w:fldCharType="begin"/>
        </w:r>
        <w:r>
          <w:instrText xml:space="preserve"> PAGEREF _Toc8820 \h </w:instrText>
        </w:r>
        <w:r>
          <w:fldChar w:fldCharType="separate"/>
        </w:r>
        <w:r>
          <w:t>10</w:t>
        </w:r>
        <w:r>
          <w:fldChar w:fldCharType="end"/>
        </w:r>
      </w:hyperlink>
    </w:p>
    <w:p>
      <w:pPr>
        <w:pStyle w:val="TOC2"/>
        <w:tabs>
          <w:tab w:val="right" w:leader="dot" w:pos="8306"/>
        </w:tabs>
      </w:pPr>
      <w:hyperlink w:anchor="_Toc25181" w:history="1">
        <w:r>
          <w:rPr>
            <w:rFonts w:ascii="仿宋" w:eastAsia="仿宋" w:hAnsi="仿宋" w:cs="仿宋" w:hint="eastAsia"/>
            <w:lang w:eastAsia="zh-CN"/>
          </w:rPr>
          <w:t>(一)、财务管理体系建设</w:t>
        </w:r>
        <w:r>
          <w:tab/>
        </w:r>
        <w:r>
          <w:fldChar w:fldCharType="begin"/>
        </w:r>
        <w:r>
          <w:instrText xml:space="preserve"> PAGEREF _Toc25181 \h </w:instrText>
        </w:r>
        <w:r>
          <w:fldChar w:fldCharType="separate"/>
        </w:r>
        <w:r>
          <w:t>10</w:t>
        </w:r>
        <w:r>
          <w:fldChar w:fldCharType="end"/>
        </w:r>
      </w:hyperlink>
    </w:p>
    <w:p>
      <w:pPr>
        <w:pStyle w:val="TOC2"/>
        <w:tabs>
          <w:tab w:val="right" w:leader="dot" w:pos="8306"/>
        </w:tabs>
      </w:pPr>
      <w:hyperlink w:anchor="_Toc17302" w:history="1">
        <w:r>
          <w:rPr>
            <w:rFonts w:ascii="仿宋" w:eastAsia="仿宋" w:hAnsi="仿宋" w:cs="仿宋" w:hint="eastAsia"/>
            <w:lang w:eastAsia="zh-CN"/>
          </w:rPr>
          <w:t>(二)、成本控制措施</w:t>
        </w:r>
        <w:r>
          <w:tab/>
        </w:r>
        <w:r>
          <w:fldChar w:fldCharType="begin"/>
        </w:r>
        <w:r>
          <w:instrText xml:space="preserve"> PAGEREF _Toc17302 \h </w:instrText>
        </w:r>
        <w:r>
          <w:fldChar w:fldCharType="separate"/>
        </w:r>
        <w:r>
          <w:t>12</w:t>
        </w:r>
        <w:r>
          <w:fldChar w:fldCharType="end"/>
        </w:r>
      </w:hyperlink>
    </w:p>
    <w:p>
      <w:pPr>
        <w:pStyle w:val="TOC1"/>
        <w:tabs>
          <w:tab w:val="right" w:leader="dot" w:pos="8306"/>
        </w:tabs>
      </w:pPr>
      <w:hyperlink w:anchor="_Toc17405" w:history="1">
        <w:r>
          <w:rPr>
            <w:rFonts w:ascii="仿宋" w:eastAsia="仿宋" w:hAnsi="仿宋" w:cs="仿宋" w:hint="eastAsia"/>
            <w:lang w:eastAsia="zh-CN"/>
          </w:rPr>
          <w:t>四、发展规划、产业政策和行业准入分析</w:t>
        </w:r>
        <w:r>
          <w:tab/>
        </w:r>
        <w:r>
          <w:fldChar w:fldCharType="begin"/>
        </w:r>
        <w:r>
          <w:instrText xml:space="preserve"> PAGEREF _Toc17405 \h </w:instrText>
        </w:r>
        <w:r>
          <w:fldChar w:fldCharType="separate"/>
        </w:r>
        <w:r>
          <w:t>13</w:t>
        </w:r>
        <w:r>
          <w:fldChar w:fldCharType="end"/>
        </w:r>
      </w:hyperlink>
    </w:p>
    <w:p>
      <w:pPr>
        <w:pStyle w:val="TOC2"/>
        <w:tabs>
          <w:tab w:val="right" w:leader="dot" w:pos="8306"/>
        </w:tabs>
      </w:pPr>
      <w:hyperlink w:anchor="_Toc454" w:history="1">
        <w:r>
          <w:rPr>
            <w:rFonts w:ascii="仿宋" w:eastAsia="仿宋" w:hAnsi="仿宋" w:cs="仿宋" w:hint="eastAsia"/>
            <w:lang w:eastAsia="zh-CN"/>
          </w:rPr>
          <w:t>(一)、发展规划分析</w:t>
        </w:r>
        <w:r>
          <w:tab/>
        </w:r>
        <w:r>
          <w:fldChar w:fldCharType="begin"/>
        </w:r>
        <w:r>
          <w:instrText xml:space="preserve"> PAGEREF _Toc454 \h </w:instrText>
        </w:r>
        <w:r>
          <w:fldChar w:fldCharType="separate"/>
        </w:r>
        <w:r>
          <w:t>13</w:t>
        </w:r>
        <w:r>
          <w:fldChar w:fldCharType="end"/>
        </w:r>
      </w:hyperlink>
    </w:p>
    <w:p>
      <w:pPr>
        <w:pStyle w:val="TOC2"/>
        <w:tabs>
          <w:tab w:val="right" w:leader="dot" w:pos="8306"/>
        </w:tabs>
      </w:pPr>
      <w:hyperlink w:anchor="_Toc18915" w:history="1">
        <w:r>
          <w:rPr>
            <w:rFonts w:ascii="仿宋" w:eastAsia="仿宋" w:hAnsi="仿宋" w:cs="仿宋" w:hint="eastAsia"/>
            <w:lang w:eastAsia="zh-CN"/>
          </w:rPr>
          <w:t>(二)、产业政策分析</w:t>
        </w:r>
        <w:r>
          <w:tab/>
        </w:r>
        <w:r>
          <w:fldChar w:fldCharType="begin"/>
        </w:r>
        <w:r>
          <w:instrText xml:space="preserve"> PAGEREF _Toc18915 \h </w:instrText>
        </w:r>
        <w:r>
          <w:fldChar w:fldCharType="separate"/>
        </w:r>
        <w:r>
          <w:t>15</w:t>
        </w:r>
        <w:r>
          <w:fldChar w:fldCharType="end"/>
        </w:r>
      </w:hyperlink>
    </w:p>
    <w:p>
      <w:pPr>
        <w:pStyle w:val="TOC2"/>
        <w:tabs>
          <w:tab w:val="right" w:leader="dot" w:pos="8306"/>
        </w:tabs>
      </w:pPr>
      <w:hyperlink w:anchor="_Toc29135" w:history="1">
        <w:r>
          <w:rPr>
            <w:rFonts w:ascii="仿宋" w:eastAsia="仿宋" w:hAnsi="仿宋" w:cs="仿宋" w:hint="eastAsia"/>
            <w:lang w:eastAsia="zh-CN"/>
          </w:rPr>
          <w:t>(三)、行业准入分析</w:t>
        </w:r>
        <w:r>
          <w:tab/>
        </w:r>
        <w:r>
          <w:fldChar w:fldCharType="begin"/>
        </w:r>
        <w:r>
          <w:instrText xml:space="preserve"> PAGEREF _Toc29135 \h </w:instrText>
        </w:r>
        <w:r>
          <w:fldChar w:fldCharType="separate"/>
        </w:r>
        <w:r>
          <w:t>16</w:t>
        </w:r>
        <w:r>
          <w:fldChar w:fldCharType="end"/>
        </w:r>
      </w:hyperlink>
    </w:p>
    <w:p>
      <w:pPr>
        <w:pStyle w:val="TOC1"/>
        <w:tabs>
          <w:tab w:val="right" w:leader="dot" w:pos="8306"/>
        </w:tabs>
      </w:pPr>
      <w:hyperlink w:anchor="_Toc11057" w:history="1">
        <w:r>
          <w:rPr>
            <w:rFonts w:ascii="仿宋" w:eastAsia="仿宋" w:hAnsi="仿宋" w:cs="仿宋" w:hint="eastAsia"/>
            <w:lang w:eastAsia="zh-CN"/>
          </w:rPr>
          <w:t>五、工艺气体压缩机项目概论</w:t>
        </w:r>
        <w:r>
          <w:tab/>
        </w:r>
        <w:r>
          <w:fldChar w:fldCharType="begin"/>
        </w:r>
        <w:r>
          <w:instrText xml:space="preserve"> PAGEREF _Toc11057 \h </w:instrText>
        </w:r>
        <w:r>
          <w:fldChar w:fldCharType="separate"/>
        </w:r>
        <w:r>
          <w:t>18</w:t>
        </w:r>
        <w:r>
          <w:fldChar w:fldCharType="end"/>
        </w:r>
      </w:hyperlink>
    </w:p>
    <w:p>
      <w:pPr>
        <w:pStyle w:val="TOC2"/>
        <w:tabs>
          <w:tab w:val="right" w:leader="dot" w:pos="8306"/>
        </w:tabs>
      </w:pPr>
      <w:hyperlink w:anchor="_Toc5580" w:history="1">
        <w:r>
          <w:rPr>
            <w:rFonts w:ascii="仿宋" w:eastAsia="仿宋" w:hAnsi="仿宋" w:cs="仿宋" w:hint="eastAsia"/>
            <w:lang w:eastAsia="zh-CN"/>
          </w:rPr>
          <w:t>(一)、项目申报单位概况</w:t>
        </w:r>
        <w:r>
          <w:tab/>
        </w:r>
        <w:r>
          <w:fldChar w:fldCharType="begin"/>
        </w:r>
        <w:r>
          <w:instrText xml:space="preserve"> PAGEREF _Toc5580 \h </w:instrText>
        </w:r>
        <w:r>
          <w:fldChar w:fldCharType="separate"/>
        </w:r>
        <w:r>
          <w:t>18</w:t>
        </w:r>
        <w:r>
          <w:fldChar w:fldCharType="end"/>
        </w:r>
      </w:hyperlink>
    </w:p>
    <w:p>
      <w:pPr>
        <w:pStyle w:val="TOC2"/>
        <w:tabs>
          <w:tab w:val="right" w:leader="dot" w:pos="8306"/>
        </w:tabs>
      </w:pPr>
      <w:hyperlink w:anchor="_Toc21286" w:history="1">
        <w:r>
          <w:rPr>
            <w:rFonts w:ascii="仿宋" w:eastAsia="仿宋" w:hAnsi="仿宋" w:cs="仿宋" w:hint="eastAsia"/>
            <w:lang w:eastAsia="zh-CN"/>
          </w:rPr>
          <w:t>(二)、项目概况</w:t>
        </w:r>
        <w:r>
          <w:tab/>
        </w:r>
        <w:r>
          <w:fldChar w:fldCharType="begin"/>
        </w:r>
        <w:r>
          <w:instrText xml:space="preserve"> PAGEREF _Toc21286 \h </w:instrText>
        </w:r>
        <w:r>
          <w:fldChar w:fldCharType="separate"/>
        </w:r>
        <w:r>
          <w:t>19</w:t>
        </w:r>
        <w:r>
          <w:fldChar w:fldCharType="end"/>
        </w:r>
      </w:hyperlink>
    </w:p>
    <w:p>
      <w:pPr>
        <w:pStyle w:val="TOC1"/>
        <w:tabs>
          <w:tab w:val="right" w:leader="dot" w:pos="8306"/>
        </w:tabs>
      </w:pPr>
      <w:hyperlink w:anchor="_Toc8007" w:history="1">
        <w:r>
          <w:rPr>
            <w:rFonts w:ascii="仿宋" w:eastAsia="仿宋" w:hAnsi="仿宋" w:cs="仿宋" w:hint="eastAsia"/>
            <w:lang w:eastAsia="zh-CN"/>
          </w:rPr>
          <w:t>六、项目监理与质量保证</w:t>
        </w:r>
        <w:r>
          <w:tab/>
        </w:r>
        <w:r>
          <w:fldChar w:fldCharType="begin"/>
        </w:r>
        <w:r>
          <w:instrText xml:space="preserve"> PAGEREF _Toc8007 \h </w:instrText>
        </w:r>
        <w:r>
          <w:fldChar w:fldCharType="separate"/>
        </w:r>
        <w:r>
          <w:t>22</w:t>
        </w:r>
        <w:r>
          <w:fldChar w:fldCharType="end"/>
        </w:r>
      </w:hyperlink>
    </w:p>
    <w:p>
      <w:pPr>
        <w:pStyle w:val="TOC2"/>
        <w:tabs>
          <w:tab w:val="right" w:leader="dot" w:pos="8306"/>
        </w:tabs>
      </w:pPr>
      <w:hyperlink w:anchor="_Toc31561" w:history="1">
        <w:r>
          <w:rPr>
            <w:rFonts w:ascii="仿宋" w:eastAsia="仿宋" w:hAnsi="仿宋" w:cs="仿宋" w:hint="eastAsia"/>
            <w:lang w:eastAsia="zh-CN"/>
          </w:rPr>
          <w:t>(一)、监理体系构建</w:t>
        </w:r>
        <w:r>
          <w:tab/>
        </w:r>
        <w:r>
          <w:fldChar w:fldCharType="begin"/>
        </w:r>
        <w:r>
          <w:instrText xml:space="preserve"> PAGEREF _Toc31561 \h </w:instrText>
        </w:r>
        <w:r>
          <w:fldChar w:fldCharType="separate"/>
        </w:r>
        <w:r>
          <w:t>22</w:t>
        </w:r>
        <w:r>
          <w:fldChar w:fldCharType="end"/>
        </w:r>
      </w:hyperlink>
    </w:p>
    <w:p>
      <w:pPr>
        <w:pStyle w:val="TOC2"/>
        <w:tabs>
          <w:tab w:val="right" w:leader="dot" w:pos="8306"/>
        </w:tabs>
      </w:pPr>
      <w:hyperlink w:anchor="_Toc32581" w:history="1">
        <w:r>
          <w:rPr>
            <w:rFonts w:ascii="仿宋" w:eastAsia="仿宋" w:hAnsi="仿宋" w:cs="仿宋" w:hint="eastAsia"/>
            <w:lang w:eastAsia="zh-CN"/>
          </w:rPr>
          <w:t>(二)、质量保证体系实施</w:t>
        </w:r>
        <w:r>
          <w:tab/>
        </w:r>
        <w:r>
          <w:fldChar w:fldCharType="begin"/>
        </w:r>
        <w:r>
          <w:instrText xml:space="preserve"> PAGEREF _Toc32581 \h </w:instrText>
        </w:r>
        <w:r>
          <w:fldChar w:fldCharType="separate"/>
        </w:r>
        <w:r>
          <w:t>22</w:t>
        </w:r>
        <w:r>
          <w:fldChar w:fldCharType="end"/>
        </w:r>
      </w:hyperlink>
    </w:p>
    <w:p>
      <w:pPr>
        <w:pStyle w:val="TOC2"/>
        <w:tabs>
          <w:tab w:val="right" w:leader="dot" w:pos="8306"/>
        </w:tabs>
      </w:pPr>
      <w:hyperlink w:anchor="_Toc24505" w:history="1">
        <w:r>
          <w:rPr>
            <w:rFonts w:ascii="仿宋" w:eastAsia="仿宋" w:hAnsi="仿宋" w:cs="仿宋" w:hint="eastAsia"/>
            <w:lang w:eastAsia="zh-CN"/>
          </w:rPr>
          <w:t>(三)、监理与质量控制流程</w:t>
        </w:r>
        <w:r>
          <w:tab/>
        </w:r>
        <w:r>
          <w:fldChar w:fldCharType="begin"/>
        </w:r>
        <w:r>
          <w:instrText xml:space="preserve"> PAGEREF _Toc24505 \h </w:instrText>
        </w:r>
        <w:r>
          <w:fldChar w:fldCharType="separate"/>
        </w:r>
        <w:r>
          <w:t>23</w:t>
        </w:r>
        <w:r>
          <w:fldChar w:fldCharType="end"/>
        </w:r>
      </w:hyperlink>
    </w:p>
    <w:p>
      <w:pPr>
        <w:pStyle w:val="TOC1"/>
        <w:tabs>
          <w:tab w:val="right" w:leader="dot" w:pos="8306"/>
        </w:tabs>
      </w:pPr>
      <w:hyperlink w:anchor="_Toc7122" w:history="1">
        <w:r>
          <w:rPr>
            <w:rFonts w:ascii="仿宋" w:eastAsia="仿宋" w:hAnsi="仿宋" w:cs="仿宋" w:hint="eastAsia"/>
            <w:lang w:eastAsia="zh-CN"/>
          </w:rPr>
          <w:t>七、土地利用与规划方案</w:t>
        </w:r>
        <w:r>
          <w:tab/>
        </w:r>
        <w:r>
          <w:fldChar w:fldCharType="begin"/>
        </w:r>
        <w:r>
          <w:instrText xml:space="preserve"> PAGEREF _Toc7122 \h </w:instrText>
        </w:r>
        <w:r>
          <w:fldChar w:fldCharType="separate"/>
        </w:r>
        <w:r>
          <w:t>24</w:t>
        </w:r>
        <w:r>
          <w:fldChar w:fldCharType="end"/>
        </w:r>
      </w:hyperlink>
    </w:p>
    <w:p>
      <w:pPr>
        <w:pStyle w:val="TOC2"/>
        <w:tabs>
          <w:tab w:val="right" w:leader="dot" w:pos="8306"/>
        </w:tabs>
      </w:pPr>
      <w:hyperlink w:anchor="_Toc10007" w:history="1">
        <w:r>
          <w:rPr>
            <w:rFonts w:ascii="仿宋" w:eastAsia="仿宋" w:hAnsi="仿宋" w:cs="仿宋" w:hint="eastAsia"/>
            <w:lang w:eastAsia="zh-CN"/>
          </w:rPr>
          <w:t>(一)、项目用地情况分析</w:t>
        </w:r>
        <w:r>
          <w:tab/>
        </w:r>
        <w:r>
          <w:fldChar w:fldCharType="begin"/>
        </w:r>
        <w:r>
          <w:instrText xml:space="preserve"> PAGEREF _Toc10007 \h </w:instrText>
        </w:r>
        <w:r>
          <w:fldChar w:fldCharType="separate"/>
        </w:r>
        <w:r>
          <w:t>24</w:t>
        </w:r>
        <w:r>
          <w:fldChar w:fldCharType="end"/>
        </w:r>
      </w:hyperlink>
    </w:p>
    <w:p>
      <w:pPr>
        <w:pStyle w:val="TOC2"/>
        <w:tabs>
          <w:tab w:val="right" w:leader="dot" w:pos="8306"/>
        </w:tabs>
      </w:pPr>
      <w:hyperlink w:anchor="_Toc32456" w:history="1">
        <w:r>
          <w:rPr>
            <w:rFonts w:ascii="仿宋" w:eastAsia="仿宋" w:hAnsi="仿宋" w:cs="仿宋" w:hint="eastAsia"/>
            <w:lang w:eastAsia="zh-CN"/>
          </w:rPr>
          <w:t>(二)、土地利用规划方案</w:t>
        </w:r>
        <w:r>
          <w:tab/>
        </w:r>
        <w:r>
          <w:fldChar w:fldCharType="begin"/>
        </w:r>
        <w:r>
          <w:instrText xml:space="preserve"> PAGEREF _Toc32456 \h </w:instrText>
        </w:r>
        <w:r>
          <w:fldChar w:fldCharType="separate"/>
        </w:r>
        <w:r>
          <w:t>25</w:t>
        </w:r>
        <w:r>
          <w:fldChar w:fldCharType="end"/>
        </w:r>
      </w:hyperlink>
    </w:p>
    <w:p>
      <w:pPr>
        <w:pStyle w:val="TOC1"/>
        <w:tabs>
          <w:tab w:val="right" w:leader="dot" w:pos="8306"/>
        </w:tabs>
      </w:pPr>
      <w:hyperlink w:anchor="_Toc8872" w:history="1">
        <w:r>
          <w:rPr>
            <w:rFonts w:ascii="仿宋" w:eastAsia="仿宋" w:hAnsi="仿宋" w:cs="仿宋" w:hint="eastAsia"/>
            <w:lang w:eastAsia="zh-CN"/>
          </w:rPr>
          <w:t>八、客户关系管理与市场拓展</w:t>
        </w:r>
        <w:r>
          <w:tab/>
        </w:r>
        <w:r>
          <w:fldChar w:fldCharType="begin"/>
        </w:r>
        <w:r>
          <w:instrText xml:space="preserve"> PAGEREF _Toc8872 \h </w:instrText>
        </w:r>
        <w:r>
          <w:fldChar w:fldCharType="separate"/>
        </w:r>
        <w:r>
          <w:t>26</w:t>
        </w:r>
        <w:r>
          <w:fldChar w:fldCharType="end"/>
        </w:r>
      </w:hyperlink>
    </w:p>
    <w:p>
      <w:pPr>
        <w:pStyle w:val="TOC2"/>
        <w:tabs>
          <w:tab w:val="right" w:leader="dot" w:pos="8306"/>
        </w:tabs>
      </w:pPr>
      <w:hyperlink w:anchor="_Toc12256" w:history="1">
        <w:r>
          <w:rPr>
            <w:rFonts w:ascii="仿宋" w:eastAsia="仿宋" w:hAnsi="仿宋" w:cs="仿宋" w:hint="eastAsia"/>
            <w:lang w:eastAsia="zh-CN"/>
          </w:rPr>
          <w:t>(一)、客户关系管理策略</w:t>
        </w:r>
        <w:r>
          <w:tab/>
        </w:r>
        <w:r>
          <w:fldChar w:fldCharType="begin"/>
        </w:r>
        <w:r>
          <w:instrText xml:space="preserve"> PAGEREF _Toc12256 \h </w:instrText>
        </w:r>
        <w:r>
          <w:fldChar w:fldCharType="separate"/>
        </w:r>
        <w:r>
          <w:t>26</w:t>
        </w:r>
        <w:r>
          <w:fldChar w:fldCharType="end"/>
        </w:r>
      </w:hyperlink>
    </w:p>
    <w:p>
      <w:pPr>
        <w:pStyle w:val="TOC2"/>
        <w:tabs>
          <w:tab w:val="right" w:leader="dot" w:pos="8306"/>
        </w:tabs>
      </w:pPr>
      <w:hyperlink w:anchor="_Toc28832" w:history="1">
        <w:r>
          <w:rPr>
            <w:rFonts w:ascii="仿宋" w:eastAsia="仿宋" w:hAnsi="仿宋" w:cs="仿宋" w:hint="eastAsia"/>
            <w:lang w:eastAsia="zh-CN"/>
          </w:rPr>
          <w:t>(二)、市场拓展方案</w:t>
        </w:r>
        <w:r>
          <w:tab/>
        </w:r>
        <w:r>
          <w:fldChar w:fldCharType="begin"/>
        </w:r>
        <w:r>
          <w:instrText xml:space="preserve"> PAGEREF _Toc28832 \h </w:instrText>
        </w:r>
        <w:r>
          <w:fldChar w:fldCharType="separate"/>
        </w:r>
        <w:r>
          <w:t>27</w:t>
        </w:r>
        <w:r>
          <w:fldChar w:fldCharType="end"/>
        </w:r>
      </w:hyperlink>
    </w:p>
    <w:p>
      <w:pPr>
        <w:pStyle w:val="TOC1"/>
        <w:tabs>
          <w:tab w:val="right" w:leader="dot" w:pos="8306"/>
        </w:tabs>
      </w:pPr>
      <w:hyperlink w:anchor="_Toc15448" w:history="1">
        <w:r>
          <w:rPr>
            <w:rFonts w:ascii="仿宋" w:eastAsia="仿宋" w:hAnsi="仿宋" w:cs="仿宋" w:hint="eastAsia"/>
            <w:lang w:eastAsia="zh-CN"/>
          </w:rPr>
          <w:t>九、经济效益与社会效益优化</w:t>
        </w:r>
        <w:r>
          <w:tab/>
        </w:r>
        <w:r>
          <w:fldChar w:fldCharType="begin"/>
        </w:r>
        <w:r>
          <w:instrText xml:space="preserve"> PAGEREF _Toc15448 \h </w:instrText>
        </w:r>
        <w:r>
          <w:fldChar w:fldCharType="separate"/>
        </w:r>
        <w:r>
          <w:t>28</w:t>
        </w:r>
        <w:r>
          <w:fldChar w:fldCharType="end"/>
        </w:r>
      </w:hyperlink>
    </w:p>
    <w:p>
      <w:pPr>
        <w:pStyle w:val="TOC2"/>
        <w:tabs>
          <w:tab w:val="right" w:leader="dot" w:pos="8306"/>
        </w:tabs>
      </w:pPr>
      <w:hyperlink w:anchor="_Toc6585" w:history="1">
        <w:r>
          <w:rPr>
            <w:rFonts w:ascii="仿宋" w:eastAsia="仿宋" w:hAnsi="仿宋" w:cs="仿宋" w:hint="eastAsia"/>
            <w:lang w:eastAsia="zh-CN"/>
          </w:rPr>
          <w:t>(一)、经济效益提升策略</w:t>
        </w:r>
        <w:r>
          <w:tab/>
        </w:r>
        <w:r>
          <w:fldChar w:fldCharType="begin"/>
        </w:r>
        <w:r>
          <w:instrText xml:space="preserve"> PAGEREF _Toc6585 \h </w:instrText>
        </w:r>
        <w:r>
          <w:fldChar w:fldCharType="separate"/>
        </w:r>
        <w:r>
          <w:t>28</w:t>
        </w:r>
        <w:r>
          <w:fldChar w:fldCharType="end"/>
        </w:r>
      </w:hyperlink>
    </w:p>
    <w:p>
      <w:pPr>
        <w:pStyle w:val="TOC2"/>
        <w:tabs>
          <w:tab w:val="right" w:leader="dot" w:pos="8306"/>
        </w:tabs>
      </w:pPr>
      <w:hyperlink w:anchor="_Toc16557" w:history="1">
        <w:r>
          <w:rPr>
            <w:rFonts w:ascii="仿宋" w:eastAsia="仿宋" w:hAnsi="仿宋" w:cs="仿宋" w:hint="eastAsia"/>
            <w:lang w:eastAsia="zh-CN"/>
          </w:rPr>
          <w:t>(二)、社会效益增强方案</w:t>
        </w:r>
        <w:r>
          <w:tab/>
        </w:r>
        <w:r>
          <w:fldChar w:fldCharType="begin"/>
        </w:r>
        <w:r>
          <w:instrText xml:space="preserve"> PAGEREF _Toc16557 \h </w:instrText>
        </w:r>
        <w:r>
          <w:fldChar w:fldCharType="separate"/>
        </w:r>
        <w:r>
          <w:t>29</w:t>
        </w:r>
        <w:r>
          <w:fldChar w:fldCharType="end"/>
        </w:r>
      </w:hyperlink>
    </w:p>
    <w:p>
      <w:pPr>
        <w:pStyle w:val="TOC1"/>
        <w:tabs>
          <w:tab w:val="right" w:leader="dot" w:pos="8306"/>
        </w:tabs>
      </w:pPr>
      <w:hyperlink w:anchor="_Toc19581" w:history="1">
        <w:r>
          <w:rPr>
            <w:rFonts w:ascii="仿宋" w:eastAsia="仿宋" w:hAnsi="仿宋" w:cs="仿宋" w:hint="eastAsia"/>
            <w:lang w:eastAsia="zh-CN"/>
          </w:rPr>
          <w:t>十、项目进度计划</w:t>
        </w:r>
        <w:r>
          <w:tab/>
        </w:r>
        <w:r>
          <w:fldChar w:fldCharType="begin"/>
        </w:r>
        <w:r>
          <w:instrText xml:space="preserve"> PAGEREF _Toc19581 \h </w:instrText>
        </w:r>
        <w:r>
          <w:fldChar w:fldCharType="separate"/>
        </w:r>
        <w:r>
          <w:t>30</w:t>
        </w:r>
        <w:r>
          <w:fldChar w:fldCharType="end"/>
        </w:r>
      </w:hyperlink>
    </w:p>
    <w:p>
      <w:pPr>
        <w:pStyle w:val="TOC2"/>
        <w:tabs>
          <w:tab w:val="right" w:leader="dot" w:pos="8306"/>
        </w:tabs>
      </w:pPr>
      <w:hyperlink w:anchor="_Toc11576" w:history="1">
        <w:r>
          <w:rPr>
            <w:rFonts w:ascii="仿宋" w:eastAsia="仿宋" w:hAnsi="仿宋" w:cs="仿宋" w:hint="eastAsia"/>
            <w:lang w:eastAsia="zh-CN"/>
          </w:rPr>
          <w:t>(一)、建设周期</w:t>
        </w:r>
        <w:r>
          <w:tab/>
        </w:r>
        <w:r>
          <w:fldChar w:fldCharType="begin"/>
        </w:r>
        <w:r>
          <w:instrText xml:space="preserve"> PAGEREF _Toc11576 \h </w:instrText>
        </w:r>
        <w:r>
          <w:fldChar w:fldCharType="separate"/>
        </w:r>
        <w:r>
          <w:t>30</w:t>
        </w:r>
        <w:r>
          <w:fldChar w:fldCharType="end"/>
        </w:r>
      </w:hyperlink>
    </w:p>
    <w:p>
      <w:pPr>
        <w:pStyle w:val="TOC2"/>
        <w:tabs>
          <w:tab w:val="right" w:leader="dot" w:pos="8306"/>
        </w:tabs>
      </w:pPr>
      <w:hyperlink w:anchor="_Toc11249" w:history="1">
        <w:r>
          <w:rPr>
            <w:rFonts w:ascii="仿宋" w:eastAsia="仿宋" w:hAnsi="仿宋" w:cs="仿宋" w:hint="eastAsia"/>
            <w:lang w:eastAsia="zh-CN"/>
          </w:rPr>
          <w:t>(二)、建设进度</w:t>
        </w:r>
        <w:r>
          <w:tab/>
        </w:r>
        <w:r>
          <w:fldChar w:fldCharType="begin"/>
        </w:r>
        <w:r>
          <w:instrText xml:space="preserve"> PAGEREF _Toc11249 \h </w:instrText>
        </w:r>
        <w:r>
          <w:fldChar w:fldCharType="separate"/>
        </w:r>
        <w:r>
          <w:t>30</w:t>
        </w:r>
        <w:r>
          <w:fldChar w:fldCharType="end"/>
        </w:r>
      </w:hyperlink>
    </w:p>
    <w:p>
      <w:pPr>
        <w:pStyle w:val="TOC2"/>
        <w:tabs>
          <w:tab w:val="right" w:leader="dot" w:pos="8306"/>
        </w:tabs>
      </w:pPr>
      <w:hyperlink w:anchor="_Toc1207" w:history="1">
        <w:r>
          <w:rPr>
            <w:rFonts w:ascii="仿宋" w:eastAsia="仿宋" w:hAnsi="仿宋" w:cs="仿宋" w:hint="eastAsia"/>
            <w:lang w:eastAsia="zh-CN"/>
          </w:rPr>
          <w:t>(三)、进度安排注意事项</w:t>
        </w:r>
        <w:r>
          <w:tab/>
        </w:r>
        <w:r>
          <w:fldChar w:fldCharType="begin"/>
        </w:r>
        <w:r>
          <w:instrText xml:space="preserve"> PAGEREF _Toc1207 \h </w:instrText>
        </w:r>
        <w:r>
          <w:fldChar w:fldCharType="separate"/>
        </w:r>
        <w:r>
          <w:t>32</w:t>
        </w:r>
        <w:r>
          <w:fldChar w:fldCharType="end"/>
        </w:r>
      </w:hyperlink>
    </w:p>
    <w:p>
      <w:pPr>
        <w:pStyle w:val="TOC2"/>
        <w:tabs>
          <w:tab w:val="right" w:leader="dot" w:pos="8306"/>
        </w:tabs>
      </w:pPr>
      <w:hyperlink w:anchor="_Toc5249" w:history="1">
        <w:r>
          <w:rPr>
            <w:rFonts w:ascii="仿宋" w:eastAsia="仿宋" w:hAnsi="仿宋" w:cs="仿宋" w:hint="eastAsia"/>
            <w:lang w:eastAsia="zh-CN"/>
          </w:rPr>
          <w:t>(四)、人力资源配置</w:t>
        </w:r>
        <w:r>
          <w:tab/>
        </w:r>
        <w:r>
          <w:fldChar w:fldCharType="begin"/>
        </w:r>
        <w:r>
          <w:instrText xml:space="preserve"> PAGEREF _Toc5249 \h </w:instrText>
        </w:r>
        <w:r>
          <w:fldChar w:fldCharType="separate"/>
        </w:r>
        <w:r>
          <w:t>33</w:t>
        </w:r>
        <w:r>
          <w:fldChar w:fldCharType="end"/>
        </w:r>
      </w:hyperlink>
    </w:p>
    <w:p>
      <w:pPr>
        <w:pStyle w:val="TOC2"/>
        <w:tabs>
          <w:tab w:val="right" w:leader="dot" w:pos="8306"/>
        </w:tabs>
      </w:pPr>
      <w:hyperlink w:anchor="_Toc3072" w:history="1">
        <w:r>
          <w:rPr>
            <w:rFonts w:ascii="仿宋" w:eastAsia="仿宋" w:hAnsi="仿宋" w:cs="仿宋" w:hint="eastAsia"/>
            <w:lang w:eastAsia="zh-CN"/>
          </w:rPr>
          <w:t>(五)、员工培训</w:t>
        </w:r>
        <w:r>
          <w:tab/>
        </w:r>
        <w:r>
          <w:fldChar w:fldCharType="begin"/>
        </w:r>
        <w:r>
          <w:instrText xml:space="preserve"> PAGEREF _Toc3072 \h </w:instrText>
        </w:r>
        <w:r>
          <w:fldChar w:fldCharType="separate"/>
        </w:r>
        <w:r>
          <w:t>35</w:t>
        </w:r>
        <w:r>
          <w:fldChar w:fldCharType="end"/>
        </w:r>
      </w:hyperlink>
    </w:p>
    <w:p>
      <w:pPr>
        <w:pStyle w:val="TOC2"/>
        <w:tabs>
          <w:tab w:val="right" w:leader="dot" w:pos="8306"/>
        </w:tabs>
      </w:pPr>
      <w:hyperlink w:anchor="_Toc4442" w:history="1">
        <w:r>
          <w:rPr>
            <w:rFonts w:ascii="仿宋" w:eastAsia="仿宋" w:hAnsi="仿宋" w:cs="仿宋" w:hint="eastAsia"/>
            <w:lang w:eastAsia="zh-CN"/>
          </w:rPr>
          <w:t>(六)、项目实施保障</w:t>
        </w:r>
        <w:r>
          <w:tab/>
        </w:r>
        <w:r>
          <w:fldChar w:fldCharType="begin"/>
        </w:r>
        <w:r>
          <w:instrText xml:space="preserve"> PAGEREF _Toc4442 \h </w:instrText>
        </w:r>
        <w:r>
          <w:fldChar w:fldCharType="separate"/>
        </w:r>
        <w:r>
          <w:t>36</w:t>
        </w:r>
        <w:r>
          <w:fldChar w:fldCharType="end"/>
        </w:r>
      </w:hyperlink>
    </w:p>
    <w:p>
      <w:pPr>
        <w:pStyle w:val="TOC2"/>
        <w:tabs>
          <w:tab w:val="right" w:leader="dot" w:pos="8306"/>
        </w:tabs>
      </w:pPr>
      <w:hyperlink w:anchor="_Toc23669" w:history="1">
        <w:r>
          <w:rPr>
            <w:rFonts w:ascii="仿宋" w:eastAsia="仿宋" w:hAnsi="仿宋" w:cs="仿宋" w:hint="eastAsia"/>
            <w:lang w:eastAsia="zh-CN"/>
          </w:rPr>
          <w:t>(七)、安全规范管理</w:t>
        </w:r>
        <w:r>
          <w:tab/>
        </w:r>
        <w:r>
          <w:fldChar w:fldCharType="begin"/>
        </w:r>
        <w:r>
          <w:instrText xml:space="preserve"> PAGEREF _Toc23669 \h </w:instrText>
        </w:r>
        <w:r>
          <w:fldChar w:fldCharType="separate"/>
        </w:r>
        <w:r>
          <w:t>37</w:t>
        </w:r>
        <w:r>
          <w:fldChar w:fldCharType="end"/>
        </w:r>
      </w:hyperlink>
    </w:p>
    <w:p>
      <w:pPr>
        <w:pStyle w:val="TOC1"/>
        <w:tabs>
          <w:tab w:val="right" w:leader="dot" w:pos="8306"/>
        </w:tabs>
      </w:pPr>
      <w:hyperlink w:anchor="_Toc19868" w:history="1">
        <w:r>
          <w:rPr>
            <w:rFonts w:ascii="仿宋" w:eastAsia="仿宋" w:hAnsi="仿宋" w:cs="仿宋" w:hint="eastAsia"/>
            <w:lang w:eastAsia="zh-CN"/>
          </w:rPr>
          <w:t>十一、技术创新与产业升级</w:t>
        </w:r>
        <w:r>
          <w:tab/>
        </w:r>
        <w:r>
          <w:fldChar w:fldCharType="begin"/>
        </w:r>
        <w:r>
          <w:instrText xml:space="preserve"> PAGEREF _Toc19868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73" w:history="1">
        <w:r>
          <w:rPr>
            <w:rFonts w:ascii="仿宋" w:eastAsia="仿宋" w:hAnsi="仿宋" w:cs="仿宋" w:hint="eastAsia"/>
            <w:lang w:eastAsia="zh-CN"/>
          </w:rPr>
          <w:t>(一)、技术创新方向与目标</w:t>
        </w:r>
        <w:r>
          <w:tab/>
        </w:r>
        <w:r>
          <w:fldChar w:fldCharType="begin"/>
        </w:r>
        <w:r>
          <w:instrText xml:space="preserve"> PAGEREF _Toc5873 \h </w:instrText>
        </w:r>
        <w:r>
          <w:fldChar w:fldCharType="separate"/>
        </w:r>
        <w:r>
          <w:t>38</w:t>
        </w:r>
        <w:r>
          <w:fldChar w:fldCharType="end"/>
        </w:r>
      </w:hyperlink>
    </w:p>
    <w:p>
      <w:pPr>
        <w:pStyle w:val="TOC2"/>
        <w:tabs>
          <w:tab w:val="right" w:leader="dot" w:pos="8306"/>
        </w:tabs>
      </w:pPr>
      <w:hyperlink w:anchor="_Toc26628" w:history="1">
        <w:r>
          <w:rPr>
            <w:rFonts w:ascii="仿宋" w:eastAsia="仿宋" w:hAnsi="仿宋" w:cs="仿宋" w:hint="eastAsia"/>
            <w:lang w:eastAsia="zh-CN"/>
          </w:rPr>
          <w:t>(二)、产业升级路径与措施</w:t>
        </w:r>
        <w:r>
          <w:tab/>
        </w:r>
        <w:r>
          <w:fldChar w:fldCharType="begin"/>
        </w:r>
        <w:r>
          <w:instrText xml:space="preserve"> PAGEREF _Toc26628 \h </w:instrText>
        </w:r>
        <w:r>
          <w:fldChar w:fldCharType="separate"/>
        </w:r>
        <w:r>
          <w:t>39</w:t>
        </w:r>
        <w:r>
          <w:fldChar w:fldCharType="end"/>
        </w:r>
      </w:hyperlink>
    </w:p>
    <w:p>
      <w:pPr>
        <w:pStyle w:val="TOC1"/>
        <w:tabs>
          <w:tab w:val="right" w:leader="dot" w:pos="8306"/>
        </w:tabs>
      </w:pPr>
      <w:hyperlink w:anchor="_Toc9030" w:history="1">
        <w:r>
          <w:rPr>
            <w:rFonts w:ascii="仿宋" w:eastAsia="仿宋" w:hAnsi="仿宋" w:cs="仿宋" w:hint="eastAsia"/>
            <w:lang w:eastAsia="zh-CN"/>
          </w:rPr>
          <w:t>十二、环境保护与绿色发展</w:t>
        </w:r>
        <w:r>
          <w:tab/>
        </w:r>
        <w:r>
          <w:fldChar w:fldCharType="begin"/>
        </w:r>
        <w:r>
          <w:instrText xml:space="preserve"> PAGEREF _Toc9030 \h </w:instrText>
        </w:r>
        <w:r>
          <w:fldChar w:fldCharType="separate"/>
        </w:r>
        <w:r>
          <w:t>40</w:t>
        </w:r>
        <w:r>
          <w:fldChar w:fldCharType="end"/>
        </w:r>
      </w:hyperlink>
    </w:p>
    <w:p>
      <w:pPr>
        <w:pStyle w:val="TOC2"/>
        <w:tabs>
          <w:tab w:val="right" w:leader="dot" w:pos="8306"/>
        </w:tabs>
      </w:pPr>
      <w:hyperlink w:anchor="_Toc1279" w:history="1">
        <w:r>
          <w:rPr>
            <w:rFonts w:ascii="仿宋" w:eastAsia="仿宋" w:hAnsi="仿宋" w:cs="仿宋" w:hint="eastAsia"/>
            <w:lang w:eastAsia="zh-CN"/>
          </w:rPr>
          <w:t>(一)、环境保护措施</w:t>
        </w:r>
        <w:r>
          <w:tab/>
        </w:r>
        <w:r>
          <w:fldChar w:fldCharType="begin"/>
        </w:r>
        <w:r>
          <w:instrText xml:space="preserve"> PAGEREF _Toc1279 \h </w:instrText>
        </w:r>
        <w:r>
          <w:fldChar w:fldCharType="separate"/>
        </w:r>
        <w:r>
          <w:t>40</w:t>
        </w:r>
        <w:r>
          <w:fldChar w:fldCharType="end"/>
        </w:r>
      </w:hyperlink>
    </w:p>
    <w:p>
      <w:pPr>
        <w:pStyle w:val="TOC2"/>
        <w:tabs>
          <w:tab w:val="right" w:leader="dot" w:pos="8306"/>
        </w:tabs>
      </w:pPr>
      <w:hyperlink w:anchor="_Toc2182" w:history="1">
        <w:r>
          <w:rPr>
            <w:rFonts w:ascii="仿宋" w:eastAsia="仿宋" w:hAnsi="仿宋" w:cs="仿宋" w:hint="eastAsia"/>
            <w:lang w:eastAsia="zh-CN"/>
          </w:rPr>
          <w:t>(二)、绿色发展与可持续发展策略</w:t>
        </w:r>
        <w:r>
          <w:tab/>
        </w:r>
        <w:r>
          <w:fldChar w:fldCharType="begin"/>
        </w:r>
        <w:r>
          <w:instrText xml:space="preserve"> PAGEREF _Toc2182 \h </w:instrText>
        </w:r>
        <w:r>
          <w:fldChar w:fldCharType="separate"/>
        </w:r>
        <w:r>
          <w:t>42</w:t>
        </w:r>
        <w:r>
          <w:fldChar w:fldCharType="end"/>
        </w:r>
      </w:hyperlink>
    </w:p>
    <w:p>
      <w:pPr>
        <w:pStyle w:val="TOC1"/>
        <w:tabs>
          <w:tab w:val="right" w:leader="dot" w:pos="8306"/>
        </w:tabs>
      </w:pPr>
      <w:hyperlink w:anchor="_Toc6730" w:history="1">
        <w:r>
          <w:rPr>
            <w:rFonts w:ascii="仿宋" w:eastAsia="仿宋" w:hAnsi="仿宋" w:cs="仿宋" w:hint="eastAsia"/>
            <w:lang w:eastAsia="zh-CN"/>
          </w:rPr>
          <w:t>十三、企业合规与伦理</w:t>
        </w:r>
        <w:r>
          <w:tab/>
        </w:r>
        <w:r>
          <w:fldChar w:fldCharType="begin"/>
        </w:r>
        <w:r>
          <w:instrText xml:space="preserve"> PAGEREF _Toc6730 \h </w:instrText>
        </w:r>
        <w:r>
          <w:fldChar w:fldCharType="separate"/>
        </w:r>
        <w:r>
          <w:t>44</w:t>
        </w:r>
        <w:r>
          <w:fldChar w:fldCharType="end"/>
        </w:r>
      </w:hyperlink>
    </w:p>
    <w:p>
      <w:pPr>
        <w:pStyle w:val="TOC2"/>
        <w:tabs>
          <w:tab w:val="right" w:leader="dot" w:pos="8306"/>
        </w:tabs>
      </w:pPr>
      <w:hyperlink w:anchor="_Toc3240" w:history="1">
        <w:r>
          <w:rPr>
            <w:rFonts w:ascii="仿宋" w:eastAsia="仿宋" w:hAnsi="仿宋" w:cs="仿宋" w:hint="eastAsia"/>
            <w:lang w:eastAsia="zh-CN"/>
          </w:rPr>
          <w:t>(一)、合规政策与程序</w:t>
        </w:r>
        <w:r>
          <w:tab/>
        </w:r>
        <w:r>
          <w:fldChar w:fldCharType="begin"/>
        </w:r>
        <w:r>
          <w:instrText xml:space="preserve"> PAGEREF _Toc3240 \h </w:instrText>
        </w:r>
        <w:r>
          <w:fldChar w:fldCharType="separate"/>
        </w:r>
        <w:r>
          <w:t>44</w:t>
        </w:r>
        <w:r>
          <w:fldChar w:fldCharType="end"/>
        </w:r>
      </w:hyperlink>
    </w:p>
    <w:p>
      <w:pPr>
        <w:pStyle w:val="TOC2"/>
        <w:tabs>
          <w:tab w:val="right" w:leader="dot" w:pos="8306"/>
        </w:tabs>
      </w:pPr>
      <w:hyperlink w:anchor="_Toc2177" w:history="1">
        <w:r>
          <w:rPr>
            <w:rFonts w:ascii="仿宋" w:eastAsia="仿宋" w:hAnsi="仿宋" w:cs="仿宋" w:hint="eastAsia"/>
            <w:lang w:eastAsia="zh-CN"/>
          </w:rPr>
          <w:t>(二)、伦理规范与培训</w:t>
        </w:r>
        <w:r>
          <w:tab/>
        </w:r>
        <w:r>
          <w:fldChar w:fldCharType="begin"/>
        </w:r>
        <w:r>
          <w:instrText xml:space="preserve"> PAGEREF _Toc2177 \h </w:instrText>
        </w:r>
        <w:r>
          <w:fldChar w:fldCharType="separate"/>
        </w:r>
        <w:r>
          <w:t>45</w:t>
        </w:r>
        <w:r>
          <w:fldChar w:fldCharType="end"/>
        </w:r>
      </w:hyperlink>
    </w:p>
    <w:p>
      <w:pPr>
        <w:pStyle w:val="TOC2"/>
        <w:tabs>
          <w:tab w:val="right" w:leader="dot" w:pos="8306"/>
        </w:tabs>
      </w:pPr>
      <w:hyperlink w:anchor="_Toc32331" w:history="1">
        <w:r>
          <w:rPr>
            <w:rFonts w:ascii="仿宋" w:eastAsia="仿宋" w:hAnsi="仿宋" w:cs="仿宋" w:hint="eastAsia"/>
            <w:lang w:eastAsia="zh-CN"/>
          </w:rPr>
          <w:t>(三)、合规风险评估</w:t>
        </w:r>
        <w:r>
          <w:tab/>
        </w:r>
        <w:r>
          <w:fldChar w:fldCharType="begin"/>
        </w:r>
        <w:r>
          <w:instrText xml:space="preserve"> PAGEREF _Toc32331 \h </w:instrText>
        </w:r>
        <w:r>
          <w:fldChar w:fldCharType="separate"/>
        </w:r>
        <w:r>
          <w:t>46</w:t>
        </w:r>
        <w:r>
          <w:fldChar w:fldCharType="end"/>
        </w:r>
      </w:hyperlink>
    </w:p>
    <w:p>
      <w:pPr>
        <w:pStyle w:val="TOC2"/>
        <w:tabs>
          <w:tab w:val="right" w:leader="dot" w:pos="8306"/>
        </w:tabs>
      </w:pPr>
      <w:hyperlink w:anchor="_Toc31318" w:history="1">
        <w:r>
          <w:rPr>
            <w:rFonts w:ascii="仿宋" w:eastAsia="仿宋" w:hAnsi="仿宋" w:cs="仿宋" w:hint="eastAsia"/>
            <w:lang w:eastAsia="zh-CN"/>
          </w:rPr>
          <w:t>(四)、合规监督与执行</w:t>
        </w:r>
        <w:r>
          <w:tab/>
        </w:r>
        <w:r>
          <w:fldChar w:fldCharType="begin"/>
        </w:r>
        <w:r>
          <w:instrText xml:space="preserve"> PAGEREF _Toc31318 \h </w:instrText>
        </w:r>
        <w:r>
          <w:fldChar w:fldCharType="separate"/>
        </w:r>
        <w:r>
          <w:t>47</w:t>
        </w:r>
        <w:r>
          <w:fldChar w:fldCharType="end"/>
        </w:r>
      </w:hyperlink>
    </w:p>
    <w:p>
      <w:pPr>
        <w:pStyle w:val="TOC1"/>
        <w:tabs>
          <w:tab w:val="right" w:leader="dot" w:pos="8306"/>
        </w:tabs>
      </w:pPr>
      <w:hyperlink w:anchor="_Toc25002" w:history="1">
        <w:r>
          <w:rPr>
            <w:rFonts w:ascii="仿宋" w:eastAsia="仿宋" w:hAnsi="仿宋" w:cs="仿宋" w:hint="eastAsia"/>
            <w:lang w:eastAsia="zh-CN"/>
          </w:rPr>
          <w:t>十四、知识产权管理与保护</w:t>
        </w:r>
        <w:r>
          <w:tab/>
        </w:r>
        <w:r>
          <w:fldChar w:fldCharType="begin"/>
        </w:r>
        <w:r>
          <w:instrText xml:space="preserve"> PAGEREF _Toc25002 \h </w:instrText>
        </w:r>
        <w:r>
          <w:fldChar w:fldCharType="separate"/>
        </w:r>
        <w:r>
          <w:t>48</w:t>
        </w:r>
        <w:r>
          <w:fldChar w:fldCharType="end"/>
        </w:r>
      </w:hyperlink>
    </w:p>
    <w:p>
      <w:pPr>
        <w:pStyle w:val="TOC2"/>
        <w:tabs>
          <w:tab w:val="right" w:leader="dot" w:pos="8306"/>
        </w:tabs>
      </w:pPr>
      <w:hyperlink w:anchor="_Toc32322" w:history="1">
        <w:r>
          <w:rPr>
            <w:rFonts w:ascii="仿宋" w:eastAsia="仿宋" w:hAnsi="仿宋" w:cs="仿宋" w:hint="eastAsia"/>
            <w:lang w:eastAsia="zh-CN"/>
          </w:rPr>
          <w:t>(一)、知识产权管理体系建设</w:t>
        </w:r>
        <w:r>
          <w:tab/>
        </w:r>
        <w:r>
          <w:fldChar w:fldCharType="begin"/>
        </w:r>
        <w:r>
          <w:instrText xml:space="preserve"> PAGEREF _Toc32322 \h </w:instrText>
        </w:r>
        <w:r>
          <w:fldChar w:fldCharType="separate"/>
        </w:r>
        <w:r>
          <w:t>48</w:t>
        </w:r>
        <w:r>
          <w:fldChar w:fldCharType="end"/>
        </w:r>
      </w:hyperlink>
    </w:p>
    <w:p>
      <w:pPr>
        <w:pStyle w:val="TOC2"/>
        <w:tabs>
          <w:tab w:val="right" w:leader="dot" w:pos="8306"/>
        </w:tabs>
      </w:pPr>
      <w:hyperlink w:anchor="_Toc16882" w:history="1">
        <w:r>
          <w:rPr>
            <w:rFonts w:ascii="仿宋" w:eastAsia="仿宋" w:hAnsi="仿宋" w:cs="仿宋" w:hint="eastAsia"/>
            <w:lang w:eastAsia="zh-CN"/>
          </w:rPr>
          <w:t>(二)、知识产权保护措施</w:t>
        </w:r>
        <w:r>
          <w:tab/>
        </w:r>
        <w:r>
          <w:fldChar w:fldCharType="begin"/>
        </w:r>
        <w:r>
          <w:instrText xml:space="preserve"> PAGEREF _Toc16882 \h </w:instrText>
        </w:r>
        <w:r>
          <w:fldChar w:fldCharType="separate"/>
        </w:r>
        <w:r>
          <w:t>49</w:t>
        </w:r>
        <w:r>
          <w:fldChar w:fldCharType="end"/>
        </w:r>
      </w:hyperlink>
    </w:p>
    <w:p>
      <w:pPr>
        <w:pStyle w:val="TOC1"/>
        <w:tabs>
          <w:tab w:val="right" w:leader="dot" w:pos="8306"/>
        </w:tabs>
      </w:pPr>
      <w:hyperlink w:anchor="_Toc14056" w:history="1">
        <w:r>
          <w:rPr>
            <w:rFonts w:ascii="仿宋" w:eastAsia="仿宋" w:hAnsi="仿宋" w:cs="仿宋" w:hint="eastAsia"/>
            <w:lang w:eastAsia="zh-CN"/>
          </w:rPr>
          <w:t>十五、创新驱动与持续发展</w:t>
        </w:r>
        <w:r>
          <w:tab/>
        </w:r>
        <w:r>
          <w:fldChar w:fldCharType="begin"/>
        </w:r>
        <w:r>
          <w:instrText xml:space="preserve"> PAGEREF _Toc14056 \h </w:instrText>
        </w:r>
        <w:r>
          <w:fldChar w:fldCharType="separate"/>
        </w:r>
        <w:r>
          <w:t>50</w:t>
        </w:r>
        <w:r>
          <w:fldChar w:fldCharType="end"/>
        </w:r>
      </w:hyperlink>
    </w:p>
    <w:p>
      <w:pPr>
        <w:pStyle w:val="TOC2"/>
        <w:tabs>
          <w:tab w:val="right" w:leader="dot" w:pos="8306"/>
        </w:tabs>
      </w:pPr>
      <w:hyperlink w:anchor="_Toc12964" w:history="1">
        <w:r>
          <w:rPr>
            <w:rFonts w:ascii="仿宋" w:eastAsia="仿宋" w:hAnsi="仿宋" w:cs="仿宋" w:hint="eastAsia"/>
            <w:lang w:eastAsia="zh-CN"/>
          </w:rPr>
          <w:t>(一)、创新驱动战略实施</w:t>
        </w:r>
        <w:r>
          <w:tab/>
        </w:r>
        <w:r>
          <w:fldChar w:fldCharType="begin"/>
        </w:r>
        <w:r>
          <w:instrText xml:space="preserve"> PAGEREF _Toc12964 \h </w:instrText>
        </w:r>
        <w:r>
          <w:fldChar w:fldCharType="separate"/>
        </w:r>
        <w:r>
          <w:t>50</w:t>
        </w:r>
        <w:r>
          <w:fldChar w:fldCharType="end"/>
        </w:r>
      </w:hyperlink>
    </w:p>
    <w:p>
      <w:pPr>
        <w:pStyle w:val="TOC2"/>
        <w:tabs>
          <w:tab w:val="right" w:leader="dot" w:pos="8306"/>
        </w:tabs>
      </w:pPr>
      <w:hyperlink w:anchor="_Toc8078" w:history="1">
        <w:r>
          <w:rPr>
            <w:rFonts w:ascii="仿宋" w:eastAsia="仿宋" w:hAnsi="仿宋" w:cs="仿宋" w:hint="eastAsia"/>
            <w:lang w:eastAsia="zh-CN"/>
          </w:rPr>
          <w:t>(二)、持续发展路径探索</w:t>
        </w:r>
        <w:r>
          <w:tab/>
        </w:r>
        <w:r>
          <w:fldChar w:fldCharType="begin"/>
        </w:r>
        <w:r>
          <w:instrText xml:space="preserve"> PAGEREF _Toc8078 \h </w:instrText>
        </w:r>
        <w:r>
          <w:fldChar w:fldCharType="separate"/>
        </w:r>
        <w:r>
          <w:t>52</w:t>
        </w:r>
        <w:r>
          <w:fldChar w:fldCharType="end"/>
        </w:r>
      </w:hyperlink>
    </w:p>
    <w:p>
      <w:pPr>
        <w:pStyle w:val="TOC1"/>
        <w:tabs>
          <w:tab w:val="right" w:leader="dot" w:pos="8306"/>
        </w:tabs>
      </w:pPr>
      <w:hyperlink w:anchor="_Toc10404" w:history="1">
        <w:r>
          <w:rPr>
            <w:rFonts w:ascii="仿宋" w:eastAsia="仿宋" w:hAnsi="仿宋" w:cs="仿宋" w:hint="eastAsia"/>
            <w:lang w:eastAsia="zh-CN"/>
          </w:rPr>
          <w:t>十六、产业协同与集群发展</w:t>
        </w:r>
        <w:r>
          <w:tab/>
        </w:r>
        <w:r>
          <w:fldChar w:fldCharType="begin"/>
        </w:r>
        <w:r>
          <w:instrText xml:space="preserve"> PAGEREF _Toc10404 \h </w:instrText>
        </w:r>
        <w:r>
          <w:fldChar w:fldCharType="separate"/>
        </w:r>
        <w:r>
          <w:t>56</w:t>
        </w:r>
        <w:r>
          <w:fldChar w:fldCharType="end"/>
        </w:r>
      </w:hyperlink>
    </w:p>
    <w:p>
      <w:pPr>
        <w:pStyle w:val="TOC2"/>
        <w:tabs>
          <w:tab w:val="right" w:leader="dot" w:pos="8306"/>
        </w:tabs>
      </w:pPr>
      <w:hyperlink w:anchor="_Toc3410" w:history="1">
        <w:r>
          <w:rPr>
            <w:rFonts w:ascii="仿宋" w:eastAsia="仿宋" w:hAnsi="仿宋" w:cs="仿宋" w:hint="eastAsia"/>
            <w:lang w:eastAsia="zh-CN"/>
          </w:rPr>
          <w:t>(一)、产业协同机制建设</w:t>
        </w:r>
        <w:r>
          <w:tab/>
        </w:r>
        <w:r>
          <w:fldChar w:fldCharType="begin"/>
        </w:r>
        <w:r>
          <w:instrText xml:space="preserve"> PAGEREF _Toc3410 \h </w:instrText>
        </w:r>
        <w:r>
          <w:fldChar w:fldCharType="separate"/>
        </w:r>
        <w:r>
          <w:t>56</w:t>
        </w:r>
        <w:r>
          <w:fldChar w:fldCharType="end"/>
        </w:r>
      </w:hyperlink>
    </w:p>
    <w:p>
      <w:pPr>
        <w:pStyle w:val="TOC2"/>
        <w:tabs>
          <w:tab w:val="right" w:leader="dot" w:pos="8306"/>
        </w:tabs>
      </w:pPr>
      <w:hyperlink w:anchor="_Toc20773" w:history="1">
        <w:r>
          <w:rPr>
            <w:rFonts w:ascii="仿宋" w:eastAsia="仿宋" w:hAnsi="仿宋" w:cs="仿宋" w:hint="eastAsia"/>
            <w:lang w:eastAsia="zh-CN"/>
          </w:rPr>
          <w:t>(二)、产业集群培育与发展</w:t>
        </w:r>
        <w:r>
          <w:tab/>
        </w:r>
        <w:r>
          <w:fldChar w:fldCharType="begin"/>
        </w:r>
        <w:r>
          <w:instrText xml:space="preserve"> PAGEREF _Toc20773 \h </w:instrText>
        </w:r>
        <w:r>
          <w:fldChar w:fldCharType="separate"/>
        </w:r>
        <w:r>
          <w:t>57</w:t>
        </w:r>
        <w:r>
          <w:fldChar w:fldCharType="end"/>
        </w:r>
      </w:hyperlink>
    </w:p>
    <w:p>
      <w:pPr>
        <w:pStyle w:val="TOC1"/>
        <w:tabs>
          <w:tab w:val="right" w:leader="dot" w:pos="8306"/>
        </w:tabs>
      </w:pPr>
      <w:hyperlink w:anchor="_Toc6916" w:history="1">
        <w:r>
          <w:rPr>
            <w:rFonts w:ascii="仿宋" w:eastAsia="仿宋" w:hAnsi="仿宋" w:cs="仿宋" w:hint="eastAsia"/>
            <w:lang w:eastAsia="zh-CN"/>
          </w:rPr>
          <w:t>十七、人力资源管理与开发</w:t>
        </w:r>
        <w:r>
          <w:tab/>
        </w:r>
        <w:r>
          <w:fldChar w:fldCharType="begin"/>
        </w:r>
        <w:r>
          <w:instrText xml:space="preserve"> PAGEREF _Toc6916 \h </w:instrText>
        </w:r>
        <w:r>
          <w:fldChar w:fldCharType="separate"/>
        </w:r>
        <w:r>
          <w:t>58</w:t>
        </w:r>
        <w:r>
          <w:fldChar w:fldCharType="end"/>
        </w:r>
      </w:hyperlink>
    </w:p>
    <w:p>
      <w:pPr>
        <w:pStyle w:val="TOC2"/>
        <w:tabs>
          <w:tab w:val="right" w:leader="dot" w:pos="8306"/>
        </w:tabs>
      </w:pPr>
      <w:hyperlink w:anchor="_Toc31893" w:history="1">
        <w:r>
          <w:rPr>
            <w:rFonts w:ascii="仿宋" w:eastAsia="仿宋" w:hAnsi="仿宋" w:cs="仿宋" w:hint="eastAsia"/>
            <w:lang w:eastAsia="zh-CN"/>
          </w:rPr>
          <w:t>(一)、人力资源规划</w:t>
        </w:r>
        <w:r>
          <w:tab/>
        </w:r>
        <w:r>
          <w:fldChar w:fldCharType="begin"/>
        </w:r>
        <w:r>
          <w:instrText xml:space="preserve"> PAGEREF _Toc31893 \h </w:instrText>
        </w:r>
        <w:r>
          <w:fldChar w:fldCharType="separate"/>
        </w:r>
        <w:r>
          <w:t>58</w:t>
        </w:r>
        <w:r>
          <w:fldChar w:fldCharType="end"/>
        </w:r>
      </w:hyperlink>
    </w:p>
    <w:p>
      <w:pPr>
        <w:pStyle w:val="TOC2"/>
        <w:tabs>
          <w:tab w:val="right" w:leader="dot" w:pos="8306"/>
        </w:tabs>
      </w:pPr>
      <w:hyperlink w:anchor="_Toc23752" w:history="1">
        <w:r>
          <w:rPr>
            <w:rFonts w:ascii="仿宋" w:eastAsia="仿宋" w:hAnsi="仿宋" w:cs="仿宋" w:hint="eastAsia"/>
            <w:lang w:eastAsia="zh-CN"/>
          </w:rPr>
          <w:t>(二)、人力资源开发与培训</w:t>
        </w:r>
        <w:r>
          <w:tab/>
        </w:r>
        <w:r>
          <w:fldChar w:fldCharType="begin"/>
        </w:r>
        <w:r>
          <w:instrText xml:space="preserve"> PAGEREF _Toc23752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71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219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工艺气体压缩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工艺气体压缩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462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工艺气体压缩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工艺气体压缩机项目在其专注的领域内，特别是在人工智能和数据科学方面，有望推动显著的技术革新。项目的研发活动不仅有望孕育出改变行业运作方式的新技术，还可能在长远中影响整个技术生态系统。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工艺气体压缩机项目还致力于提升当地居民的技能和就业能力，通过与当地教育机构合作提供培训和教育机会，从而提高社区整体的生活水平和社会福祉。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工艺气体压缩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644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工艺气体压缩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工艺气体压缩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655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161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一、工艺气体压缩机项目的技术资源开发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二、工艺气体压缩机项目的人力资源管理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艺气体压缩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三、工艺气体压缩机项目的资金资源筹措与优化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工艺气体压缩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1870"/>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工艺气体压缩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工艺气体压缩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工艺气体压缩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534"/>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工艺气体压缩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工艺气体压缩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工艺气体压缩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8820"/>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5181"/>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艺气体压缩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https://d.book118.com/937030154103006053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D60B74"/>
    <w:rsid w:val="3DD60B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7030154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2024-03-01T13:43:00Z</dcterms:created>
  <dcterms:modified xsi:type="dcterms:W3CDTF">2024-03-01T13:43:49Z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F75B5708EBD04286A08B6EFB2EE05947_11</vt:lpwstr>
  </property>
  <property fmtid="{D5CDD505-2E9C-101B-9397-08002B2CF9AE}" pid="3" name="KSOProductBuildVer">
    <vt:lpwstr>2052-12.1.0.16250</vt:lpwstr>
  </property>
</Properties>
</file>