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变速箱用热交换器项目规划设计蓝图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6" w:history="1">
        <w:r>
          <w:rPr>
            <w:rFonts w:ascii="仿宋" w:eastAsia="仿宋" w:hAnsi="仿宋" w:cs="仿宋" w:hint="eastAsia"/>
            <w:lang w:eastAsia="zh-CN"/>
          </w:rPr>
          <w:t>序言</w:t>
        </w:r>
        <w:r>
          <w:tab/>
        </w:r>
        <w:r>
          <w:fldChar w:fldCharType="begin"/>
        </w:r>
        <w:r>
          <w:instrText xml:space="preserve"> PAGEREF _Toc8836 \h </w:instrText>
        </w:r>
        <w:r>
          <w:fldChar w:fldCharType="separate"/>
        </w:r>
        <w:r>
          <w:t>3</w:t>
        </w:r>
        <w:r>
          <w:fldChar w:fldCharType="end"/>
        </w:r>
      </w:hyperlink>
    </w:p>
    <w:p>
      <w:pPr>
        <w:pStyle w:val="TOC1"/>
        <w:tabs>
          <w:tab w:val="right" w:leader="dot" w:pos="8306"/>
        </w:tabs>
      </w:pPr>
      <w:hyperlink w:anchor="_Toc20257" w:history="1">
        <w:r>
          <w:rPr>
            <w:rFonts w:ascii="仿宋" w:eastAsia="仿宋" w:hAnsi="仿宋" w:cs="仿宋" w:hint="eastAsia"/>
            <w:lang w:eastAsia="zh-CN"/>
          </w:rPr>
          <w:t>一、变速箱用热交换器项目绩效评估</w:t>
        </w:r>
        <w:r>
          <w:tab/>
        </w:r>
        <w:r>
          <w:fldChar w:fldCharType="begin"/>
        </w:r>
        <w:r>
          <w:instrText xml:space="preserve"> PAGEREF _Toc20257 \h </w:instrText>
        </w:r>
        <w:r>
          <w:fldChar w:fldCharType="separate"/>
        </w:r>
        <w:r>
          <w:t>3</w:t>
        </w:r>
        <w:r>
          <w:fldChar w:fldCharType="end"/>
        </w:r>
      </w:hyperlink>
    </w:p>
    <w:p>
      <w:pPr>
        <w:pStyle w:val="TOC2"/>
        <w:tabs>
          <w:tab w:val="right" w:leader="dot" w:pos="8306"/>
        </w:tabs>
      </w:pPr>
      <w:hyperlink w:anchor="_Toc15022" w:history="1">
        <w:r>
          <w:rPr>
            <w:rFonts w:ascii="仿宋" w:eastAsia="仿宋" w:hAnsi="仿宋" w:cs="仿宋" w:hint="eastAsia"/>
            <w:lang w:eastAsia="zh-CN"/>
          </w:rPr>
          <w:t>(一)、绩效评估指标</w:t>
        </w:r>
        <w:r>
          <w:tab/>
        </w:r>
        <w:r>
          <w:fldChar w:fldCharType="begin"/>
        </w:r>
        <w:r>
          <w:instrText xml:space="preserve"> PAGEREF _Toc15022 \h </w:instrText>
        </w:r>
        <w:r>
          <w:fldChar w:fldCharType="separate"/>
        </w:r>
        <w:r>
          <w:t>3</w:t>
        </w:r>
        <w:r>
          <w:fldChar w:fldCharType="end"/>
        </w:r>
      </w:hyperlink>
    </w:p>
    <w:p>
      <w:pPr>
        <w:pStyle w:val="TOC2"/>
        <w:tabs>
          <w:tab w:val="right" w:leader="dot" w:pos="8306"/>
        </w:tabs>
      </w:pPr>
      <w:hyperlink w:anchor="_Toc6601" w:history="1">
        <w:r>
          <w:rPr>
            <w:rFonts w:ascii="仿宋" w:eastAsia="仿宋" w:hAnsi="仿宋" w:cs="仿宋" w:hint="eastAsia"/>
            <w:lang w:eastAsia="zh-CN"/>
          </w:rPr>
          <w:t>(二)、绩效评估方法</w:t>
        </w:r>
        <w:r>
          <w:tab/>
        </w:r>
        <w:r>
          <w:fldChar w:fldCharType="begin"/>
        </w:r>
        <w:r>
          <w:instrText xml:space="preserve"> PAGEREF _Toc6601 \h </w:instrText>
        </w:r>
        <w:r>
          <w:fldChar w:fldCharType="separate"/>
        </w:r>
        <w:r>
          <w:t>4</w:t>
        </w:r>
        <w:r>
          <w:fldChar w:fldCharType="end"/>
        </w:r>
      </w:hyperlink>
    </w:p>
    <w:p>
      <w:pPr>
        <w:pStyle w:val="TOC2"/>
        <w:tabs>
          <w:tab w:val="right" w:leader="dot" w:pos="8306"/>
        </w:tabs>
      </w:pPr>
      <w:hyperlink w:anchor="_Toc30051" w:history="1">
        <w:r>
          <w:rPr>
            <w:rFonts w:ascii="仿宋" w:eastAsia="仿宋" w:hAnsi="仿宋" w:cs="仿宋" w:hint="eastAsia"/>
            <w:lang w:eastAsia="zh-CN"/>
          </w:rPr>
          <w:t>(三)、绩效评估周期</w:t>
        </w:r>
        <w:r>
          <w:tab/>
        </w:r>
        <w:r>
          <w:fldChar w:fldCharType="begin"/>
        </w:r>
        <w:r>
          <w:instrText xml:space="preserve"> PAGEREF _Toc30051 \h </w:instrText>
        </w:r>
        <w:r>
          <w:fldChar w:fldCharType="separate"/>
        </w:r>
        <w:r>
          <w:t>5</w:t>
        </w:r>
        <w:r>
          <w:fldChar w:fldCharType="end"/>
        </w:r>
      </w:hyperlink>
    </w:p>
    <w:p>
      <w:pPr>
        <w:pStyle w:val="TOC1"/>
        <w:tabs>
          <w:tab w:val="right" w:leader="dot" w:pos="8306"/>
        </w:tabs>
      </w:pPr>
      <w:hyperlink w:anchor="_Toc7492" w:history="1">
        <w:r>
          <w:rPr>
            <w:rFonts w:ascii="仿宋" w:eastAsia="仿宋" w:hAnsi="仿宋" w:cs="仿宋" w:hint="eastAsia"/>
            <w:lang w:eastAsia="zh-CN"/>
          </w:rPr>
          <w:t>二、变速箱用热交换器项目文档管理</w:t>
        </w:r>
        <w:r>
          <w:tab/>
        </w:r>
        <w:r>
          <w:fldChar w:fldCharType="begin"/>
        </w:r>
        <w:r>
          <w:instrText xml:space="preserve"> PAGEREF _Toc7492 \h </w:instrText>
        </w:r>
        <w:r>
          <w:fldChar w:fldCharType="separate"/>
        </w:r>
        <w:r>
          <w:t>6</w:t>
        </w:r>
        <w:r>
          <w:fldChar w:fldCharType="end"/>
        </w:r>
      </w:hyperlink>
    </w:p>
    <w:p>
      <w:pPr>
        <w:pStyle w:val="TOC2"/>
        <w:tabs>
          <w:tab w:val="right" w:leader="dot" w:pos="8306"/>
        </w:tabs>
      </w:pPr>
      <w:hyperlink w:anchor="_Toc17731" w:history="1">
        <w:r>
          <w:rPr>
            <w:rFonts w:ascii="仿宋" w:eastAsia="仿宋" w:hAnsi="仿宋" w:cs="仿宋" w:hint="eastAsia"/>
            <w:lang w:eastAsia="zh-CN"/>
          </w:rPr>
          <w:t>(一)、文档编制与审查</w:t>
        </w:r>
        <w:r>
          <w:tab/>
        </w:r>
        <w:r>
          <w:fldChar w:fldCharType="begin"/>
        </w:r>
        <w:r>
          <w:instrText xml:space="preserve"> PAGEREF _Toc17731 \h </w:instrText>
        </w:r>
        <w:r>
          <w:fldChar w:fldCharType="separate"/>
        </w:r>
        <w:r>
          <w:t>6</w:t>
        </w:r>
        <w:r>
          <w:fldChar w:fldCharType="end"/>
        </w:r>
      </w:hyperlink>
    </w:p>
    <w:p>
      <w:pPr>
        <w:pStyle w:val="TOC2"/>
        <w:tabs>
          <w:tab w:val="right" w:leader="dot" w:pos="8306"/>
        </w:tabs>
      </w:pPr>
      <w:hyperlink w:anchor="_Toc16214" w:history="1">
        <w:r>
          <w:rPr>
            <w:rFonts w:ascii="仿宋" w:eastAsia="仿宋" w:hAnsi="仿宋" w:cs="仿宋" w:hint="eastAsia"/>
            <w:lang w:eastAsia="zh-CN"/>
          </w:rPr>
          <w:t>(二)、文档发布与分发</w:t>
        </w:r>
        <w:r>
          <w:tab/>
        </w:r>
        <w:r>
          <w:fldChar w:fldCharType="begin"/>
        </w:r>
        <w:r>
          <w:instrText xml:space="preserve"> PAGEREF _Toc16214 \h </w:instrText>
        </w:r>
        <w:r>
          <w:fldChar w:fldCharType="separate"/>
        </w:r>
        <w:r>
          <w:t>8</w:t>
        </w:r>
        <w:r>
          <w:fldChar w:fldCharType="end"/>
        </w:r>
      </w:hyperlink>
    </w:p>
    <w:p>
      <w:pPr>
        <w:pStyle w:val="TOC2"/>
        <w:tabs>
          <w:tab w:val="right" w:leader="dot" w:pos="8306"/>
        </w:tabs>
      </w:pPr>
      <w:hyperlink w:anchor="_Toc18455" w:history="1">
        <w:r>
          <w:rPr>
            <w:rFonts w:ascii="仿宋" w:eastAsia="仿宋" w:hAnsi="仿宋" w:cs="仿宋" w:hint="eastAsia"/>
            <w:lang w:eastAsia="zh-CN"/>
          </w:rPr>
          <w:t>(三)、文档存档与归档</w:t>
        </w:r>
        <w:r>
          <w:tab/>
        </w:r>
        <w:r>
          <w:fldChar w:fldCharType="begin"/>
        </w:r>
        <w:r>
          <w:instrText xml:space="preserve"> PAGEREF _Toc18455 \h </w:instrText>
        </w:r>
        <w:r>
          <w:fldChar w:fldCharType="separate"/>
        </w:r>
        <w:r>
          <w:t>9</w:t>
        </w:r>
        <w:r>
          <w:fldChar w:fldCharType="end"/>
        </w:r>
      </w:hyperlink>
    </w:p>
    <w:p>
      <w:pPr>
        <w:pStyle w:val="TOC1"/>
        <w:tabs>
          <w:tab w:val="right" w:leader="dot" w:pos="8306"/>
        </w:tabs>
      </w:pPr>
      <w:hyperlink w:anchor="_Toc8530" w:history="1">
        <w:r>
          <w:rPr>
            <w:rFonts w:ascii="仿宋" w:eastAsia="仿宋" w:hAnsi="仿宋" w:cs="仿宋" w:hint="eastAsia"/>
            <w:lang w:eastAsia="zh-CN"/>
          </w:rPr>
          <w:t>三、市场分析、调研</w:t>
        </w:r>
        <w:r>
          <w:tab/>
        </w:r>
        <w:r>
          <w:fldChar w:fldCharType="begin"/>
        </w:r>
        <w:r>
          <w:instrText xml:space="preserve"> PAGEREF _Toc8530 \h </w:instrText>
        </w:r>
        <w:r>
          <w:fldChar w:fldCharType="separate"/>
        </w:r>
        <w:r>
          <w:t>10</w:t>
        </w:r>
        <w:r>
          <w:fldChar w:fldCharType="end"/>
        </w:r>
      </w:hyperlink>
    </w:p>
    <w:p>
      <w:pPr>
        <w:pStyle w:val="TOC2"/>
        <w:tabs>
          <w:tab w:val="right" w:leader="dot" w:pos="8306"/>
        </w:tabs>
      </w:pPr>
      <w:hyperlink w:anchor="_Toc29144" w:history="1">
        <w:r>
          <w:rPr>
            <w:rFonts w:ascii="仿宋" w:eastAsia="仿宋" w:hAnsi="仿宋" w:cs="仿宋" w:hint="eastAsia"/>
            <w:lang w:eastAsia="zh-CN"/>
          </w:rPr>
          <w:t>(一)、变速箱用热交换器行业分析</w:t>
        </w:r>
        <w:r>
          <w:tab/>
        </w:r>
        <w:r>
          <w:fldChar w:fldCharType="begin"/>
        </w:r>
        <w:r>
          <w:instrText xml:space="preserve"> PAGEREF _Toc29144 \h </w:instrText>
        </w:r>
        <w:r>
          <w:fldChar w:fldCharType="separate"/>
        </w:r>
        <w:r>
          <w:t>10</w:t>
        </w:r>
        <w:r>
          <w:fldChar w:fldCharType="end"/>
        </w:r>
      </w:hyperlink>
    </w:p>
    <w:p>
      <w:pPr>
        <w:pStyle w:val="TOC2"/>
        <w:tabs>
          <w:tab w:val="right" w:leader="dot" w:pos="8306"/>
        </w:tabs>
      </w:pPr>
      <w:hyperlink w:anchor="_Toc1939" w:history="1">
        <w:r>
          <w:rPr>
            <w:rFonts w:ascii="仿宋" w:eastAsia="仿宋" w:hAnsi="仿宋" w:cs="仿宋" w:hint="eastAsia"/>
            <w:lang w:eastAsia="zh-CN"/>
          </w:rPr>
          <w:t>(二)、变速箱用热交换器市场分析预测</w:t>
        </w:r>
        <w:r>
          <w:tab/>
        </w:r>
        <w:r>
          <w:fldChar w:fldCharType="begin"/>
        </w:r>
        <w:r>
          <w:instrText xml:space="preserve"> PAGEREF _Toc1939 \h </w:instrText>
        </w:r>
        <w:r>
          <w:fldChar w:fldCharType="separate"/>
        </w:r>
        <w:r>
          <w:t>10</w:t>
        </w:r>
        <w:r>
          <w:fldChar w:fldCharType="end"/>
        </w:r>
      </w:hyperlink>
    </w:p>
    <w:p>
      <w:pPr>
        <w:pStyle w:val="TOC1"/>
        <w:tabs>
          <w:tab w:val="right" w:leader="dot" w:pos="8306"/>
        </w:tabs>
      </w:pPr>
      <w:hyperlink w:anchor="_Toc7338" w:history="1">
        <w:r>
          <w:rPr>
            <w:rFonts w:ascii="仿宋" w:eastAsia="仿宋" w:hAnsi="仿宋" w:cs="仿宋" w:hint="eastAsia"/>
            <w:lang w:eastAsia="zh-CN"/>
          </w:rPr>
          <w:t>四、变速箱用热交换器项目土建工程</w:t>
        </w:r>
        <w:r>
          <w:tab/>
        </w:r>
        <w:r>
          <w:fldChar w:fldCharType="begin"/>
        </w:r>
        <w:r>
          <w:instrText xml:space="preserve"> PAGEREF _Toc7338 \h </w:instrText>
        </w:r>
        <w:r>
          <w:fldChar w:fldCharType="separate"/>
        </w:r>
        <w:r>
          <w:t>11</w:t>
        </w:r>
        <w:r>
          <w:fldChar w:fldCharType="end"/>
        </w:r>
      </w:hyperlink>
    </w:p>
    <w:p>
      <w:pPr>
        <w:pStyle w:val="TOC2"/>
        <w:tabs>
          <w:tab w:val="right" w:leader="dot" w:pos="8306"/>
        </w:tabs>
      </w:pPr>
      <w:hyperlink w:anchor="_Toc22015" w:history="1">
        <w:r>
          <w:rPr>
            <w:rFonts w:ascii="仿宋" w:eastAsia="仿宋" w:hAnsi="仿宋" w:cs="仿宋" w:hint="eastAsia"/>
            <w:lang w:eastAsia="zh-CN"/>
          </w:rPr>
          <w:t>(一)、建筑工程设计原则</w:t>
        </w:r>
        <w:r>
          <w:tab/>
        </w:r>
        <w:r>
          <w:fldChar w:fldCharType="begin"/>
        </w:r>
        <w:r>
          <w:instrText xml:space="preserve"> PAGEREF _Toc22015 \h </w:instrText>
        </w:r>
        <w:r>
          <w:fldChar w:fldCharType="separate"/>
        </w:r>
        <w:r>
          <w:t>11</w:t>
        </w:r>
        <w:r>
          <w:fldChar w:fldCharType="end"/>
        </w:r>
      </w:hyperlink>
    </w:p>
    <w:p>
      <w:pPr>
        <w:pStyle w:val="TOC2"/>
        <w:tabs>
          <w:tab w:val="right" w:leader="dot" w:pos="8306"/>
        </w:tabs>
      </w:pPr>
      <w:hyperlink w:anchor="_Toc3559" w:history="1">
        <w:r>
          <w:rPr>
            <w:rFonts w:ascii="仿宋" w:eastAsia="仿宋" w:hAnsi="仿宋" w:cs="仿宋" w:hint="eastAsia"/>
            <w:lang w:eastAsia="zh-CN"/>
          </w:rPr>
          <w:t>(二)、土建工程设计年限及安全等级</w:t>
        </w:r>
        <w:r>
          <w:tab/>
        </w:r>
        <w:r>
          <w:fldChar w:fldCharType="begin"/>
        </w:r>
        <w:r>
          <w:instrText xml:space="preserve"> PAGEREF _Toc3559 \h </w:instrText>
        </w:r>
        <w:r>
          <w:fldChar w:fldCharType="separate"/>
        </w:r>
        <w:r>
          <w:t>13</w:t>
        </w:r>
        <w:r>
          <w:fldChar w:fldCharType="end"/>
        </w:r>
      </w:hyperlink>
    </w:p>
    <w:p>
      <w:pPr>
        <w:pStyle w:val="TOC2"/>
        <w:tabs>
          <w:tab w:val="right" w:leader="dot" w:pos="8306"/>
        </w:tabs>
      </w:pPr>
      <w:hyperlink w:anchor="_Toc4451" w:history="1">
        <w:r>
          <w:rPr>
            <w:rFonts w:ascii="仿宋" w:eastAsia="仿宋" w:hAnsi="仿宋" w:cs="仿宋" w:hint="eastAsia"/>
            <w:lang w:eastAsia="zh-CN"/>
          </w:rPr>
          <w:t>(三)、建筑工程设计总体要求</w:t>
        </w:r>
        <w:r>
          <w:tab/>
        </w:r>
        <w:r>
          <w:fldChar w:fldCharType="begin"/>
        </w:r>
        <w:r>
          <w:instrText xml:space="preserve"> PAGEREF _Toc4451 \h </w:instrText>
        </w:r>
        <w:r>
          <w:fldChar w:fldCharType="separate"/>
        </w:r>
        <w:r>
          <w:t>14</w:t>
        </w:r>
        <w:r>
          <w:fldChar w:fldCharType="end"/>
        </w:r>
      </w:hyperlink>
    </w:p>
    <w:p>
      <w:pPr>
        <w:pStyle w:val="TOC2"/>
        <w:tabs>
          <w:tab w:val="right" w:leader="dot" w:pos="8306"/>
        </w:tabs>
      </w:pPr>
      <w:hyperlink w:anchor="_Toc16512" w:history="1">
        <w:r>
          <w:rPr>
            <w:rFonts w:ascii="仿宋" w:eastAsia="仿宋" w:hAnsi="仿宋" w:cs="仿宋" w:hint="eastAsia"/>
            <w:lang w:eastAsia="zh-CN"/>
          </w:rPr>
          <w:t>(四)、土建工程建设指标</w:t>
        </w:r>
        <w:r>
          <w:tab/>
        </w:r>
        <w:r>
          <w:fldChar w:fldCharType="begin"/>
        </w:r>
        <w:r>
          <w:instrText xml:space="preserve"> PAGEREF _Toc16512 \h </w:instrText>
        </w:r>
        <w:r>
          <w:fldChar w:fldCharType="separate"/>
        </w:r>
        <w:r>
          <w:t>14</w:t>
        </w:r>
        <w:r>
          <w:fldChar w:fldCharType="end"/>
        </w:r>
      </w:hyperlink>
    </w:p>
    <w:p>
      <w:pPr>
        <w:pStyle w:val="TOC1"/>
        <w:tabs>
          <w:tab w:val="right" w:leader="dot" w:pos="8306"/>
        </w:tabs>
      </w:pPr>
      <w:hyperlink w:anchor="_Toc5352" w:history="1">
        <w:r>
          <w:rPr>
            <w:rFonts w:ascii="仿宋" w:eastAsia="仿宋" w:hAnsi="仿宋" w:cs="仿宋" w:hint="eastAsia"/>
            <w:lang w:eastAsia="zh-CN"/>
          </w:rPr>
          <w:t>五、变速箱用热交换器项目危机管理</w:t>
        </w:r>
        <w:r>
          <w:tab/>
        </w:r>
        <w:r>
          <w:fldChar w:fldCharType="begin"/>
        </w:r>
        <w:r>
          <w:instrText xml:space="preserve"> PAGEREF _Toc5352 \h </w:instrText>
        </w:r>
        <w:r>
          <w:fldChar w:fldCharType="separate"/>
        </w:r>
        <w:r>
          <w:t>15</w:t>
        </w:r>
        <w:r>
          <w:fldChar w:fldCharType="end"/>
        </w:r>
      </w:hyperlink>
    </w:p>
    <w:p>
      <w:pPr>
        <w:pStyle w:val="TOC2"/>
        <w:tabs>
          <w:tab w:val="right" w:leader="dot" w:pos="8306"/>
        </w:tabs>
      </w:pPr>
      <w:hyperlink w:anchor="_Toc1833" w:history="1">
        <w:r>
          <w:rPr>
            <w:rFonts w:ascii="仿宋" w:eastAsia="仿宋" w:hAnsi="仿宋" w:cs="仿宋" w:hint="eastAsia"/>
            <w:lang w:eastAsia="zh-CN"/>
          </w:rPr>
          <w:t>(一)、危机预警与识别</w:t>
        </w:r>
        <w:r>
          <w:tab/>
        </w:r>
        <w:r>
          <w:fldChar w:fldCharType="begin"/>
        </w:r>
        <w:r>
          <w:instrText xml:space="preserve"> PAGEREF _Toc1833 \h </w:instrText>
        </w:r>
        <w:r>
          <w:fldChar w:fldCharType="separate"/>
        </w:r>
        <w:r>
          <w:t>15</w:t>
        </w:r>
        <w:r>
          <w:fldChar w:fldCharType="end"/>
        </w:r>
      </w:hyperlink>
    </w:p>
    <w:p>
      <w:pPr>
        <w:pStyle w:val="TOC2"/>
        <w:tabs>
          <w:tab w:val="right" w:leader="dot" w:pos="8306"/>
        </w:tabs>
      </w:pPr>
      <w:hyperlink w:anchor="_Toc25583" w:history="1">
        <w:r>
          <w:rPr>
            <w:rFonts w:ascii="仿宋" w:eastAsia="仿宋" w:hAnsi="仿宋" w:cs="仿宋" w:hint="eastAsia"/>
            <w:lang w:eastAsia="zh-CN"/>
          </w:rPr>
          <w:t>(二)、危机应对与恢复</w:t>
        </w:r>
        <w:r>
          <w:tab/>
        </w:r>
        <w:r>
          <w:fldChar w:fldCharType="begin"/>
        </w:r>
        <w:r>
          <w:instrText xml:space="preserve"> PAGEREF _Toc25583 \h </w:instrText>
        </w:r>
        <w:r>
          <w:fldChar w:fldCharType="separate"/>
        </w:r>
        <w:r>
          <w:t>16</w:t>
        </w:r>
        <w:r>
          <w:fldChar w:fldCharType="end"/>
        </w:r>
      </w:hyperlink>
    </w:p>
    <w:p>
      <w:pPr>
        <w:pStyle w:val="TOC1"/>
        <w:tabs>
          <w:tab w:val="right" w:leader="dot" w:pos="8306"/>
        </w:tabs>
      </w:pPr>
      <w:hyperlink w:anchor="_Toc27954" w:history="1">
        <w:r>
          <w:rPr>
            <w:rFonts w:ascii="仿宋" w:eastAsia="仿宋" w:hAnsi="仿宋" w:cs="仿宋" w:hint="eastAsia"/>
            <w:lang w:eastAsia="zh-CN"/>
          </w:rPr>
          <w:t>六、工艺说明</w:t>
        </w:r>
        <w:r>
          <w:tab/>
        </w:r>
        <w:r>
          <w:fldChar w:fldCharType="begin"/>
        </w:r>
        <w:r>
          <w:instrText xml:space="preserve"> PAGEREF _Toc27954 \h </w:instrText>
        </w:r>
        <w:r>
          <w:fldChar w:fldCharType="separate"/>
        </w:r>
        <w:r>
          <w:t>17</w:t>
        </w:r>
        <w:r>
          <w:fldChar w:fldCharType="end"/>
        </w:r>
      </w:hyperlink>
    </w:p>
    <w:p>
      <w:pPr>
        <w:pStyle w:val="TOC2"/>
        <w:tabs>
          <w:tab w:val="right" w:leader="dot" w:pos="8306"/>
        </w:tabs>
      </w:pPr>
      <w:hyperlink w:anchor="_Toc1049" w:history="1">
        <w:r>
          <w:rPr>
            <w:rFonts w:ascii="仿宋" w:eastAsia="仿宋" w:hAnsi="仿宋" w:cs="仿宋" w:hint="eastAsia"/>
            <w:lang w:eastAsia="zh-CN"/>
          </w:rPr>
          <w:t>(一)、技术管理特点</w:t>
        </w:r>
        <w:r>
          <w:tab/>
        </w:r>
        <w:r>
          <w:fldChar w:fldCharType="begin"/>
        </w:r>
        <w:r>
          <w:instrText xml:space="preserve"> PAGEREF _Toc1049 \h </w:instrText>
        </w:r>
        <w:r>
          <w:fldChar w:fldCharType="separate"/>
        </w:r>
        <w:r>
          <w:t>17</w:t>
        </w:r>
        <w:r>
          <w:fldChar w:fldCharType="end"/>
        </w:r>
      </w:hyperlink>
    </w:p>
    <w:p>
      <w:pPr>
        <w:pStyle w:val="TOC2"/>
        <w:tabs>
          <w:tab w:val="right" w:leader="dot" w:pos="8306"/>
        </w:tabs>
      </w:pPr>
      <w:hyperlink w:anchor="_Toc13062" w:history="1">
        <w:r>
          <w:rPr>
            <w:rFonts w:ascii="仿宋" w:eastAsia="仿宋" w:hAnsi="仿宋" w:cs="仿宋" w:hint="eastAsia"/>
            <w:lang w:eastAsia="zh-CN"/>
          </w:rPr>
          <w:t>(二)、变速箱用热交换器项目工艺技术设计方案</w:t>
        </w:r>
        <w:r>
          <w:tab/>
        </w:r>
        <w:r>
          <w:fldChar w:fldCharType="begin"/>
        </w:r>
        <w:r>
          <w:instrText xml:space="preserve"> PAGEREF _Toc13062 \h </w:instrText>
        </w:r>
        <w:r>
          <w:fldChar w:fldCharType="separate"/>
        </w:r>
        <w:r>
          <w:t>18</w:t>
        </w:r>
        <w:r>
          <w:fldChar w:fldCharType="end"/>
        </w:r>
      </w:hyperlink>
    </w:p>
    <w:p>
      <w:pPr>
        <w:pStyle w:val="TOC2"/>
        <w:tabs>
          <w:tab w:val="right" w:leader="dot" w:pos="8306"/>
        </w:tabs>
      </w:pPr>
      <w:hyperlink w:anchor="_Toc26695" w:history="1">
        <w:r>
          <w:rPr>
            <w:rFonts w:ascii="仿宋" w:eastAsia="仿宋" w:hAnsi="仿宋" w:cs="仿宋" w:hint="eastAsia"/>
            <w:lang w:eastAsia="zh-CN"/>
          </w:rPr>
          <w:t>(三)、设备选型方案</w:t>
        </w:r>
        <w:r>
          <w:tab/>
        </w:r>
        <w:r>
          <w:fldChar w:fldCharType="begin"/>
        </w:r>
        <w:r>
          <w:instrText xml:space="preserve"> PAGEREF _Toc26695 \h </w:instrText>
        </w:r>
        <w:r>
          <w:fldChar w:fldCharType="separate"/>
        </w:r>
        <w:r>
          <w:t>20</w:t>
        </w:r>
        <w:r>
          <w:fldChar w:fldCharType="end"/>
        </w:r>
      </w:hyperlink>
    </w:p>
    <w:p>
      <w:pPr>
        <w:pStyle w:val="TOC1"/>
        <w:tabs>
          <w:tab w:val="right" w:leader="dot" w:pos="8306"/>
        </w:tabs>
      </w:pPr>
      <w:hyperlink w:anchor="_Toc27545" w:history="1">
        <w:r>
          <w:rPr>
            <w:rFonts w:ascii="仿宋" w:eastAsia="仿宋" w:hAnsi="仿宋" w:cs="仿宋" w:hint="eastAsia"/>
            <w:lang w:eastAsia="zh-CN"/>
          </w:rPr>
          <w:t>七、变速箱用热交换器项目人力资源培养与发展</w:t>
        </w:r>
        <w:r>
          <w:tab/>
        </w:r>
        <w:r>
          <w:fldChar w:fldCharType="begin"/>
        </w:r>
        <w:r>
          <w:instrText xml:space="preserve"> PAGEREF _Toc27545 \h </w:instrText>
        </w:r>
        <w:r>
          <w:fldChar w:fldCharType="separate"/>
        </w:r>
        <w:r>
          <w:t>21</w:t>
        </w:r>
        <w:r>
          <w:fldChar w:fldCharType="end"/>
        </w:r>
      </w:hyperlink>
    </w:p>
    <w:p>
      <w:pPr>
        <w:pStyle w:val="TOC2"/>
        <w:tabs>
          <w:tab w:val="right" w:leader="dot" w:pos="8306"/>
        </w:tabs>
      </w:pPr>
      <w:hyperlink w:anchor="_Toc31954" w:history="1">
        <w:r>
          <w:rPr>
            <w:rFonts w:ascii="仿宋" w:eastAsia="仿宋" w:hAnsi="仿宋" w:cs="仿宋" w:hint="eastAsia"/>
            <w:lang w:eastAsia="zh-CN"/>
          </w:rPr>
          <w:t>(一)、人才需求与规划</w:t>
        </w:r>
        <w:r>
          <w:tab/>
        </w:r>
        <w:r>
          <w:fldChar w:fldCharType="begin"/>
        </w:r>
        <w:r>
          <w:instrText xml:space="preserve"> PAGEREF _Toc31954 \h </w:instrText>
        </w:r>
        <w:r>
          <w:fldChar w:fldCharType="separate"/>
        </w:r>
        <w:r>
          <w:t>21</w:t>
        </w:r>
        <w:r>
          <w:fldChar w:fldCharType="end"/>
        </w:r>
      </w:hyperlink>
    </w:p>
    <w:p>
      <w:pPr>
        <w:pStyle w:val="TOC2"/>
        <w:tabs>
          <w:tab w:val="right" w:leader="dot" w:pos="8306"/>
        </w:tabs>
      </w:pPr>
      <w:hyperlink w:anchor="_Toc10831" w:history="1">
        <w:r>
          <w:rPr>
            <w:rFonts w:ascii="仿宋" w:eastAsia="仿宋" w:hAnsi="仿宋" w:cs="仿宋" w:hint="eastAsia"/>
            <w:lang w:eastAsia="zh-CN"/>
          </w:rPr>
          <w:t>(二)、培训与发展计划</w:t>
        </w:r>
        <w:r>
          <w:tab/>
        </w:r>
        <w:r>
          <w:fldChar w:fldCharType="begin"/>
        </w:r>
        <w:r>
          <w:instrText xml:space="preserve"> PAGEREF _Toc10831 \h </w:instrText>
        </w:r>
        <w:r>
          <w:fldChar w:fldCharType="separate"/>
        </w:r>
        <w:r>
          <w:t>22</w:t>
        </w:r>
        <w:r>
          <w:fldChar w:fldCharType="end"/>
        </w:r>
      </w:hyperlink>
    </w:p>
    <w:p>
      <w:pPr>
        <w:pStyle w:val="TOC1"/>
        <w:tabs>
          <w:tab w:val="right" w:leader="dot" w:pos="8306"/>
        </w:tabs>
      </w:pPr>
      <w:hyperlink w:anchor="_Toc9804" w:history="1">
        <w:r>
          <w:rPr>
            <w:rFonts w:ascii="仿宋" w:eastAsia="仿宋" w:hAnsi="仿宋" w:cs="仿宋" w:hint="eastAsia"/>
            <w:lang w:eastAsia="zh-CN"/>
          </w:rPr>
          <w:t>八、变速箱用热交换器项目计划安排</w:t>
        </w:r>
        <w:r>
          <w:tab/>
        </w:r>
        <w:r>
          <w:fldChar w:fldCharType="begin"/>
        </w:r>
        <w:r>
          <w:instrText xml:space="preserve"> PAGEREF _Toc9804 \h </w:instrText>
        </w:r>
        <w:r>
          <w:fldChar w:fldCharType="separate"/>
        </w:r>
        <w:r>
          <w:t>22</w:t>
        </w:r>
        <w:r>
          <w:fldChar w:fldCharType="end"/>
        </w:r>
      </w:hyperlink>
    </w:p>
    <w:p>
      <w:pPr>
        <w:pStyle w:val="TOC2"/>
        <w:tabs>
          <w:tab w:val="right" w:leader="dot" w:pos="8306"/>
        </w:tabs>
      </w:pPr>
      <w:hyperlink w:anchor="_Toc27944" w:history="1">
        <w:r>
          <w:rPr>
            <w:rFonts w:ascii="仿宋" w:eastAsia="仿宋" w:hAnsi="仿宋" w:cs="仿宋" w:hint="eastAsia"/>
            <w:lang w:eastAsia="zh-CN"/>
          </w:rPr>
          <w:t>(一)、建设周期</w:t>
        </w:r>
        <w:r>
          <w:tab/>
        </w:r>
        <w:r>
          <w:fldChar w:fldCharType="begin"/>
        </w:r>
        <w:r>
          <w:instrText xml:space="preserve"> PAGEREF _Toc27944 \h </w:instrText>
        </w:r>
        <w:r>
          <w:fldChar w:fldCharType="separate"/>
        </w:r>
        <w:r>
          <w:t>22</w:t>
        </w:r>
        <w:r>
          <w:fldChar w:fldCharType="end"/>
        </w:r>
      </w:hyperlink>
    </w:p>
    <w:p>
      <w:pPr>
        <w:pStyle w:val="TOC2"/>
        <w:tabs>
          <w:tab w:val="right" w:leader="dot" w:pos="8306"/>
        </w:tabs>
      </w:pPr>
      <w:hyperlink w:anchor="_Toc20363" w:history="1">
        <w:r>
          <w:rPr>
            <w:rFonts w:ascii="仿宋" w:eastAsia="仿宋" w:hAnsi="仿宋" w:cs="仿宋" w:hint="eastAsia"/>
            <w:lang w:eastAsia="zh-CN"/>
          </w:rPr>
          <w:t>(二)、建设进度</w:t>
        </w:r>
        <w:r>
          <w:tab/>
        </w:r>
        <w:r>
          <w:fldChar w:fldCharType="begin"/>
        </w:r>
        <w:r>
          <w:instrText xml:space="preserve"> PAGEREF _Toc20363 \h </w:instrText>
        </w:r>
        <w:r>
          <w:fldChar w:fldCharType="separate"/>
        </w:r>
        <w:r>
          <w:t>23</w:t>
        </w:r>
        <w:r>
          <w:fldChar w:fldCharType="end"/>
        </w:r>
      </w:hyperlink>
    </w:p>
    <w:p>
      <w:pPr>
        <w:pStyle w:val="TOC2"/>
        <w:tabs>
          <w:tab w:val="right" w:leader="dot" w:pos="8306"/>
        </w:tabs>
      </w:pPr>
      <w:hyperlink w:anchor="_Toc3375" w:history="1">
        <w:r>
          <w:rPr>
            <w:rFonts w:ascii="仿宋" w:eastAsia="仿宋" w:hAnsi="仿宋" w:cs="仿宋" w:hint="eastAsia"/>
            <w:lang w:eastAsia="zh-CN"/>
          </w:rPr>
          <w:t>(三)、进度安排注意事项</w:t>
        </w:r>
        <w:r>
          <w:tab/>
        </w:r>
        <w:r>
          <w:fldChar w:fldCharType="begin"/>
        </w:r>
        <w:r>
          <w:instrText xml:space="preserve"> PAGEREF _Toc3375 \h </w:instrText>
        </w:r>
        <w:r>
          <w:fldChar w:fldCharType="separate"/>
        </w:r>
        <w:r>
          <w:t>24</w:t>
        </w:r>
        <w:r>
          <w:fldChar w:fldCharType="end"/>
        </w:r>
      </w:hyperlink>
    </w:p>
    <w:p>
      <w:pPr>
        <w:pStyle w:val="TOC2"/>
        <w:tabs>
          <w:tab w:val="right" w:leader="dot" w:pos="8306"/>
        </w:tabs>
      </w:pPr>
      <w:hyperlink w:anchor="_Toc18637" w:history="1">
        <w:r>
          <w:rPr>
            <w:rFonts w:ascii="仿宋" w:eastAsia="仿宋" w:hAnsi="仿宋" w:cs="仿宋" w:hint="eastAsia"/>
            <w:lang w:eastAsia="zh-CN"/>
          </w:rPr>
          <w:t>(四)、人力资源配置</w:t>
        </w:r>
        <w:r>
          <w:tab/>
        </w:r>
        <w:r>
          <w:fldChar w:fldCharType="begin"/>
        </w:r>
        <w:r>
          <w:instrText xml:space="preserve"> PAGEREF _Toc18637 \h </w:instrText>
        </w:r>
        <w:r>
          <w:fldChar w:fldCharType="separate"/>
        </w:r>
        <w:r>
          <w:t>26</w:t>
        </w:r>
        <w:r>
          <w:fldChar w:fldCharType="end"/>
        </w:r>
      </w:hyperlink>
    </w:p>
    <w:p>
      <w:pPr>
        <w:pStyle w:val="TOC1"/>
        <w:tabs>
          <w:tab w:val="right" w:leader="dot" w:pos="8306"/>
        </w:tabs>
      </w:pPr>
      <w:hyperlink w:anchor="_Toc3967" w:history="1">
        <w:r>
          <w:rPr>
            <w:rFonts w:ascii="仿宋" w:eastAsia="仿宋" w:hAnsi="仿宋" w:cs="仿宋" w:hint="eastAsia"/>
            <w:lang w:eastAsia="zh-CN"/>
          </w:rPr>
          <w:t>九、变速箱用热交换器项目经营效益</w:t>
        </w:r>
        <w:r>
          <w:tab/>
        </w:r>
        <w:r>
          <w:fldChar w:fldCharType="begin"/>
        </w:r>
        <w:r>
          <w:instrText xml:space="preserve"> PAGEREF _Toc3967 \h </w:instrText>
        </w:r>
        <w:r>
          <w:fldChar w:fldCharType="separate"/>
        </w:r>
        <w:r>
          <w:t>26</w:t>
        </w:r>
        <w:r>
          <w:fldChar w:fldCharType="end"/>
        </w:r>
      </w:hyperlink>
    </w:p>
    <w:p>
      <w:pPr>
        <w:pStyle w:val="TOC2"/>
        <w:tabs>
          <w:tab w:val="right" w:leader="dot" w:pos="8306"/>
        </w:tabs>
      </w:pPr>
      <w:hyperlink w:anchor="_Toc2357" w:history="1">
        <w:r>
          <w:rPr>
            <w:rFonts w:ascii="仿宋" w:eastAsia="仿宋" w:hAnsi="仿宋" w:cs="仿宋" w:hint="eastAsia"/>
            <w:lang w:eastAsia="zh-CN"/>
          </w:rPr>
          <w:t>(一)、经济评价财务测算</w:t>
        </w:r>
        <w:r>
          <w:tab/>
        </w:r>
        <w:r>
          <w:fldChar w:fldCharType="begin"/>
        </w:r>
        <w:r>
          <w:instrText xml:space="preserve"> PAGEREF _Toc2357 \h </w:instrText>
        </w:r>
        <w:r>
          <w:fldChar w:fldCharType="separate"/>
        </w:r>
        <w:r>
          <w:t>26</w:t>
        </w:r>
        <w:r>
          <w:fldChar w:fldCharType="end"/>
        </w:r>
      </w:hyperlink>
    </w:p>
    <w:p>
      <w:pPr>
        <w:pStyle w:val="TOC2"/>
        <w:tabs>
          <w:tab w:val="right" w:leader="dot" w:pos="8306"/>
        </w:tabs>
      </w:pPr>
      <w:hyperlink w:anchor="_Toc17247" w:history="1">
        <w:r>
          <w:rPr>
            <w:rFonts w:ascii="仿宋" w:eastAsia="仿宋" w:hAnsi="仿宋" w:cs="仿宋" w:hint="eastAsia"/>
            <w:lang w:eastAsia="zh-CN"/>
          </w:rPr>
          <w:t>(二)、变速箱用热交换器项目盈利能力分析</w:t>
        </w:r>
        <w:r>
          <w:tab/>
        </w:r>
        <w:r>
          <w:fldChar w:fldCharType="begin"/>
        </w:r>
        <w:r>
          <w:instrText xml:space="preserve"> PAGEREF _Toc17247 \h </w:instrText>
        </w:r>
        <w:r>
          <w:fldChar w:fldCharType="separate"/>
        </w:r>
        <w:r>
          <w:t>28</w:t>
        </w:r>
        <w:r>
          <w:fldChar w:fldCharType="end"/>
        </w:r>
      </w:hyperlink>
    </w:p>
    <w:p>
      <w:pPr>
        <w:pStyle w:val="TOC1"/>
        <w:tabs>
          <w:tab w:val="right" w:leader="dot" w:pos="8306"/>
        </w:tabs>
      </w:pPr>
      <w:hyperlink w:anchor="_Toc11504" w:history="1">
        <w:r>
          <w:rPr>
            <w:rFonts w:ascii="仿宋" w:eastAsia="仿宋" w:hAnsi="仿宋" w:cs="仿宋" w:hint="eastAsia"/>
            <w:lang w:eastAsia="zh-CN"/>
          </w:rPr>
          <w:t>十、生产安全保护</w:t>
        </w:r>
        <w:r>
          <w:tab/>
        </w:r>
        <w:r>
          <w:fldChar w:fldCharType="begin"/>
        </w:r>
        <w:r>
          <w:instrText xml:space="preserve"> PAGEREF _Toc11504 \h </w:instrText>
        </w:r>
        <w:r>
          <w:fldChar w:fldCharType="separate"/>
        </w:r>
        <w:r>
          <w:t>28</w:t>
        </w:r>
        <w:r>
          <w:fldChar w:fldCharType="end"/>
        </w:r>
      </w:hyperlink>
    </w:p>
    <w:p>
      <w:pPr>
        <w:pStyle w:val="TOC2"/>
        <w:tabs>
          <w:tab w:val="right" w:leader="dot" w:pos="8306"/>
        </w:tabs>
      </w:pPr>
      <w:hyperlink w:anchor="_Toc15934" w:history="1">
        <w:r>
          <w:rPr>
            <w:rFonts w:ascii="仿宋" w:eastAsia="仿宋" w:hAnsi="仿宋" w:cs="仿宋" w:hint="eastAsia"/>
            <w:lang w:eastAsia="zh-CN"/>
          </w:rPr>
          <w:t>(一)、消防安全</w:t>
        </w:r>
        <w:r>
          <w:tab/>
        </w:r>
        <w:r>
          <w:fldChar w:fldCharType="begin"/>
        </w:r>
        <w:r>
          <w:instrText xml:space="preserve"> PAGEREF _Toc15934 \h </w:instrText>
        </w:r>
        <w:r>
          <w:fldChar w:fldCharType="separate"/>
        </w:r>
        <w:r>
          <w:t>28</w:t>
        </w:r>
        <w:r>
          <w:fldChar w:fldCharType="end"/>
        </w:r>
      </w:hyperlink>
    </w:p>
    <w:p>
      <w:pPr>
        <w:pStyle w:val="TOC2"/>
        <w:tabs>
          <w:tab w:val="right" w:leader="dot" w:pos="8306"/>
        </w:tabs>
      </w:pPr>
      <w:hyperlink w:anchor="_Toc7619" w:history="1">
        <w:r>
          <w:rPr>
            <w:rFonts w:ascii="仿宋" w:eastAsia="仿宋" w:hAnsi="仿宋" w:cs="仿宋" w:hint="eastAsia"/>
            <w:lang w:eastAsia="zh-CN"/>
          </w:rPr>
          <w:t>(二)、防火防爆总图布置措施</w:t>
        </w:r>
        <w:r>
          <w:tab/>
        </w:r>
        <w:r>
          <w:fldChar w:fldCharType="begin"/>
        </w:r>
        <w:r>
          <w:instrText xml:space="preserve"> PAGEREF _Toc7619 \h </w:instrText>
        </w:r>
        <w:r>
          <w:fldChar w:fldCharType="separate"/>
        </w:r>
        <w:r>
          <w:t>30</w:t>
        </w:r>
        <w:r>
          <w:fldChar w:fldCharType="end"/>
        </w:r>
      </w:hyperlink>
    </w:p>
    <w:p>
      <w:pPr>
        <w:pStyle w:val="TOC2"/>
        <w:tabs>
          <w:tab w:val="right" w:leader="dot" w:pos="8306"/>
        </w:tabs>
      </w:pPr>
      <w:hyperlink w:anchor="_Toc3226" w:history="1">
        <w:r>
          <w:rPr>
            <w:rFonts w:ascii="仿宋" w:eastAsia="仿宋" w:hAnsi="仿宋" w:cs="仿宋" w:hint="eastAsia"/>
            <w:lang w:eastAsia="zh-CN"/>
          </w:rPr>
          <w:t>(三)、自然灾害防范措施</w:t>
        </w:r>
        <w:r>
          <w:tab/>
        </w:r>
        <w:r>
          <w:fldChar w:fldCharType="begin"/>
        </w:r>
        <w:r>
          <w:instrText xml:space="preserve"> PAGEREF _Toc3226 \h </w:instrText>
        </w:r>
        <w:r>
          <w:fldChar w:fldCharType="separate"/>
        </w:r>
        <w:r>
          <w:t>31</w:t>
        </w:r>
        <w:r>
          <w:fldChar w:fldCharType="end"/>
        </w:r>
      </w:hyperlink>
    </w:p>
    <w:p>
      <w:pPr>
        <w:pStyle w:val="TOC2"/>
        <w:tabs>
          <w:tab w:val="right" w:leader="dot" w:pos="8306"/>
        </w:tabs>
      </w:pPr>
      <w:hyperlink w:anchor="_Toc212" w:history="1">
        <w:r>
          <w:rPr>
            <w:rFonts w:ascii="仿宋" w:eastAsia="仿宋" w:hAnsi="仿宋" w:cs="仿宋" w:hint="eastAsia"/>
            <w:lang w:eastAsia="zh-CN"/>
          </w:rPr>
          <w:t>(四)、安全色及安全标志使用要求</w:t>
        </w:r>
        <w:r>
          <w:tab/>
        </w:r>
        <w:r>
          <w:fldChar w:fldCharType="begin"/>
        </w:r>
        <w:r>
          <w:instrText xml:space="preserve"> PAGEREF _Toc212 \h </w:instrText>
        </w:r>
        <w:r>
          <w:fldChar w:fldCharType="separate"/>
        </w:r>
        <w:r>
          <w:t>32</w:t>
        </w:r>
        <w:r>
          <w:fldChar w:fldCharType="end"/>
        </w:r>
      </w:hyperlink>
    </w:p>
    <w:p>
      <w:pPr>
        <w:pStyle w:val="TOC2"/>
        <w:tabs>
          <w:tab w:val="right" w:leader="dot" w:pos="8306"/>
        </w:tabs>
      </w:pPr>
      <w:hyperlink w:anchor="_Toc26391" w:history="1">
        <w:r>
          <w:rPr>
            <w:rFonts w:ascii="仿宋" w:eastAsia="仿宋" w:hAnsi="仿宋" w:cs="仿宋" w:hint="eastAsia"/>
            <w:lang w:eastAsia="zh-CN"/>
          </w:rPr>
          <w:t>(五)、防尘防毒措施</w:t>
        </w:r>
        <w:r>
          <w:tab/>
        </w:r>
        <w:r>
          <w:fldChar w:fldCharType="begin"/>
        </w:r>
        <w:r>
          <w:instrText xml:space="preserve"> PAGEREF _Toc26391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5" w:history="1">
        <w:r>
          <w:rPr>
            <w:rFonts w:ascii="仿宋" w:eastAsia="仿宋" w:hAnsi="仿宋" w:cs="仿宋" w:hint="eastAsia"/>
            <w:lang w:eastAsia="zh-CN"/>
          </w:rPr>
          <w:t>(六)、防静电、触电防护及防雷措施</w:t>
        </w:r>
        <w:r>
          <w:tab/>
        </w:r>
        <w:r>
          <w:fldChar w:fldCharType="begin"/>
        </w:r>
        <w:r>
          <w:instrText xml:space="preserve"> PAGEREF _Toc7145 \h </w:instrText>
        </w:r>
        <w:r>
          <w:fldChar w:fldCharType="separate"/>
        </w:r>
        <w:r>
          <w:t>34</w:t>
        </w:r>
        <w:r>
          <w:fldChar w:fldCharType="end"/>
        </w:r>
      </w:hyperlink>
    </w:p>
    <w:p>
      <w:pPr>
        <w:pStyle w:val="TOC2"/>
        <w:tabs>
          <w:tab w:val="right" w:leader="dot" w:pos="8306"/>
        </w:tabs>
      </w:pPr>
      <w:hyperlink w:anchor="_Toc30033" w:history="1">
        <w:r>
          <w:rPr>
            <w:rFonts w:ascii="仿宋" w:eastAsia="仿宋" w:hAnsi="仿宋" w:cs="仿宋" w:hint="eastAsia"/>
            <w:lang w:eastAsia="zh-CN"/>
          </w:rPr>
          <w:t>(七)、机械设备安全保障措施</w:t>
        </w:r>
        <w:r>
          <w:tab/>
        </w:r>
        <w:r>
          <w:fldChar w:fldCharType="begin"/>
        </w:r>
        <w:r>
          <w:instrText xml:space="preserve"> PAGEREF _Toc30033 \h </w:instrText>
        </w:r>
        <w:r>
          <w:fldChar w:fldCharType="separate"/>
        </w:r>
        <w:r>
          <w:t>35</w:t>
        </w:r>
        <w:r>
          <w:fldChar w:fldCharType="end"/>
        </w:r>
      </w:hyperlink>
    </w:p>
    <w:p>
      <w:pPr>
        <w:pStyle w:val="TOC1"/>
        <w:tabs>
          <w:tab w:val="right" w:leader="dot" w:pos="8306"/>
        </w:tabs>
      </w:pPr>
      <w:hyperlink w:anchor="_Toc13684" w:history="1">
        <w:r>
          <w:rPr>
            <w:rFonts w:ascii="仿宋" w:eastAsia="仿宋" w:hAnsi="仿宋" w:cs="仿宋" w:hint="eastAsia"/>
            <w:lang w:eastAsia="zh-CN"/>
          </w:rPr>
          <w:t>十一、变速箱用热交换器项目创新与研发</w:t>
        </w:r>
        <w:r>
          <w:tab/>
        </w:r>
        <w:r>
          <w:fldChar w:fldCharType="begin"/>
        </w:r>
        <w:r>
          <w:instrText xml:space="preserve"> PAGEREF _Toc13684 \h </w:instrText>
        </w:r>
        <w:r>
          <w:fldChar w:fldCharType="separate"/>
        </w:r>
        <w:r>
          <w:t>37</w:t>
        </w:r>
        <w:r>
          <w:fldChar w:fldCharType="end"/>
        </w:r>
      </w:hyperlink>
    </w:p>
    <w:p>
      <w:pPr>
        <w:pStyle w:val="TOC2"/>
        <w:tabs>
          <w:tab w:val="right" w:leader="dot" w:pos="8306"/>
        </w:tabs>
      </w:pPr>
      <w:hyperlink w:anchor="_Toc13352" w:history="1">
        <w:r>
          <w:rPr>
            <w:rFonts w:ascii="仿宋" w:eastAsia="仿宋" w:hAnsi="仿宋" w:cs="仿宋" w:hint="eastAsia"/>
            <w:lang w:eastAsia="zh-CN"/>
          </w:rPr>
          <w:t>(一)、创新策略与方向</w:t>
        </w:r>
        <w:r>
          <w:tab/>
        </w:r>
        <w:r>
          <w:fldChar w:fldCharType="begin"/>
        </w:r>
        <w:r>
          <w:instrText xml:space="preserve"> PAGEREF _Toc13352 \h </w:instrText>
        </w:r>
        <w:r>
          <w:fldChar w:fldCharType="separate"/>
        </w:r>
        <w:r>
          <w:t>37</w:t>
        </w:r>
        <w:r>
          <w:fldChar w:fldCharType="end"/>
        </w:r>
      </w:hyperlink>
    </w:p>
    <w:p>
      <w:pPr>
        <w:pStyle w:val="TOC2"/>
        <w:tabs>
          <w:tab w:val="right" w:leader="dot" w:pos="8306"/>
        </w:tabs>
      </w:pPr>
      <w:hyperlink w:anchor="_Toc20003" w:history="1">
        <w:r>
          <w:rPr>
            <w:rFonts w:ascii="仿宋" w:eastAsia="仿宋" w:hAnsi="仿宋" w:cs="仿宋" w:hint="eastAsia"/>
            <w:lang w:eastAsia="zh-CN"/>
          </w:rPr>
          <w:t>(二)、研发规划与投入</w:t>
        </w:r>
        <w:r>
          <w:tab/>
        </w:r>
        <w:r>
          <w:fldChar w:fldCharType="begin"/>
        </w:r>
        <w:r>
          <w:instrText xml:space="preserve"> PAGEREF _Toc20003 \h </w:instrText>
        </w:r>
        <w:r>
          <w:fldChar w:fldCharType="separate"/>
        </w:r>
        <w:r>
          <w:t>38</w:t>
        </w:r>
        <w:r>
          <w:fldChar w:fldCharType="end"/>
        </w:r>
      </w:hyperlink>
    </w:p>
    <w:p>
      <w:pPr>
        <w:pStyle w:val="TOC1"/>
        <w:tabs>
          <w:tab w:val="right" w:leader="dot" w:pos="8306"/>
        </w:tabs>
      </w:pPr>
      <w:hyperlink w:anchor="_Toc927" w:history="1">
        <w:r>
          <w:rPr>
            <w:rFonts w:ascii="仿宋" w:eastAsia="仿宋" w:hAnsi="仿宋" w:cs="仿宋" w:hint="eastAsia"/>
            <w:lang w:eastAsia="zh-CN"/>
          </w:rPr>
          <w:t>十二、变速箱用热交换器项目投资规划</w:t>
        </w:r>
        <w:r>
          <w:tab/>
        </w:r>
        <w:r>
          <w:fldChar w:fldCharType="begin"/>
        </w:r>
        <w:r>
          <w:instrText xml:space="preserve"> PAGEREF _Toc927 \h </w:instrText>
        </w:r>
        <w:r>
          <w:fldChar w:fldCharType="separate"/>
        </w:r>
        <w:r>
          <w:t>40</w:t>
        </w:r>
        <w:r>
          <w:fldChar w:fldCharType="end"/>
        </w:r>
      </w:hyperlink>
    </w:p>
    <w:p>
      <w:pPr>
        <w:pStyle w:val="TOC2"/>
        <w:tabs>
          <w:tab w:val="right" w:leader="dot" w:pos="8306"/>
        </w:tabs>
      </w:pPr>
      <w:hyperlink w:anchor="_Toc18383" w:history="1">
        <w:r>
          <w:rPr>
            <w:rFonts w:ascii="仿宋" w:eastAsia="仿宋" w:hAnsi="仿宋" w:cs="仿宋" w:hint="eastAsia"/>
            <w:lang w:eastAsia="zh-CN"/>
          </w:rPr>
          <w:t>(一)、变速箱用热交换器项目总投资估算</w:t>
        </w:r>
        <w:r>
          <w:tab/>
        </w:r>
        <w:r>
          <w:fldChar w:fldCharType="begin"/>
        </w:r>
        <w:r>
          <w:instrText xml:space="preserve"> PAGEREF _Toc18383 \h </w:instrText>
        </w:r>
        <w:r>
          <w:fldChar w:fldCharType="separate"/>
        </w:r>
        <w:r>
          <w:t>40</w:t>
        </w:r>
        <w:r>
          <w:fldChar w:fldCharType="end"/>
        </w:r>
      </w:hyperlink>
    </w:p>
    <w:p>
      <w:pPr>
        <w:pStyle w:val="TOC2"/>
        <w:tabs>
          <w:tab w:val="right" w:leader="dot" w:pos="8306"/>
        </w:tabs>
      </w:pPr>
      <w:hyperlink w:anchor="_Toc16519" w:history="1">
        <w:r>
          <w:rPr>
            <w:rFonts w:ascii="仿宋" w:eastAsia="仿宋" w:hAnsi="仿宋" w:cs="仿宋" w:hint="eastAsia"/>
            <w:lang w:eastAsia="zh-CN"/>
          </w:rPr>
          <w:t>(二)、资金筹措</w:t>
        </w:r>
        <w:r>
          <w:tab/>
        </w:r>
        <w:r>
          <w:fldChar w:fldCharType="begin"/>
        </w:r>
        <w:r>
          <w:instrText xml:space="preserve"> PAGEREF _Toc16519 \h </w:instrText>
        </w:r>
        <w:r>
          <w:fldChar w:fldCharType="separate"/>
        </w:r>
        <w:r>
          <w:t>41</w:t>
        </w:r>
        <w:r>
          <w:fldChar w:fldCharType="end"/>
        </w:r>
      </w:hyperlink>
    </w:p>
    <w:p>
      <w:pPr>
        <w:pStyle w:val="TOC1"/>
        <w:tabs>
          <w:tab w:val="right" w:leader="dot" w:pos="8306"/>
        </w:tabs>
      </w:pPr>
      <w:hyperlink w:anchor="_Toc27898" w:history="1">
        <w:r>
          <w:rPr>
            <w:rFonts w:ascii="仿宋" w:eastAsia="仿宋" w:hAnsi="仿宋" w:cs="仿宋" w:hint="eastAsia"/>
            <w:lang w:eastAsia="zh-CN"/>
          </w:rPr>
          <w:t>十三、风险识别与分类</w:t>
        </w:r>
        <w:r>
          <w:tab/>
        </w:r>
        <w:r>
          <w:fldChar w:fldCharType="begin"/>
        </w:r>
        <w:r>
          <w:instrText xml:space="preserve"> PAGEREF _Toc27898 \h </w:instrText>
        </w:r>
        <w:r>
          <w:fldChar w:fldCharType="separate"/>
        </w:r>
        <w:r>
          <w:t>42</w:t>
        </w:r>
        <w:r>
          <w:fldChar w:fldCharType="end"/>
        </w:r>
      </w:hyperlink>
    </w:p>
    <w:p>
      <w:pPr>
        <w:pStyle w:val="TOC2"/>
        <w:tabs>
          <w:tab w:val="right" w:leader="dot" w:pos="8306"/>
        </w:tabs>
      </w:pPr>
      <w:hyperlink w:anchor="_Toc12415" w:history="1">
        <w:r>
          <w:rPr>
            <w:rFonts w:ascii="仿宋" w:eastAsia="仿宋" w:hAnsi="仿宋" w:cs="仿宋" w:hint="eastAsia"/>
            <w:lang w:eastAsia="zh-CN"/>
          </w:rPr>
          <w:t>(一)、风险识别</w:t>
        </w:r>
        <w:r>
          <w:tab/>
        </w:r>
        <w:r>
          <w:fldChar w:fldCharType="begin"/>
        </w:r>
        <w:r>
          <w:instrText xml:space="preserve"> PAGEREF _Toc12415 \h </w:instrText>
        </w:r>
        <w:r>
          <w:fldChar w:fldCharType="separate"/>
        </w:r>
        <w:r>
          <w:t>42</w:t>
        </w:r>
        <w:r>
          <w:fldChar w:fldCharType="end"/>
        </w:r>
      </w:hyperlink>
    </w:p>
    <w:p>
      <w:pPr>
        <w:pStyle w:val="TOC2"/>
        <w:tabs>
          <w:tab w:val="right" w:leader="dot" w:pos="8306"/>
        </w:tabs>
      </w:pPr>
      <w:hyperlink w:anchor="_Toc9542" w:history="1">
        <w:r>
          <w:rPr>
            <w:rFonts w:ascii="仿宋" w:eastAsia="仿宋" w:hAnsi="仿宋" w:cs="仿宋" w:hint="eastAsia"/>
            <w:lang w:eastAsia="zh-CN"/>
          </w:rPr>
          <w:t>(二)、风险分类</w:t>
        </w:r>
        <w:r>
          <w:tab/>
        </w:r>
        <w:r>
          <w:fldChar w:fldCharType="begin"/>
        </w:r>
        <w:r>
          <w:instrText xml:space="preserve"> PAGEREF _Toc9542 \h </w:instrText>
        </w:r>
        <w:r>
          <w:fldChar w:fldCharType="separate"/>
        </w:r>
        <w:r>
          <w:t>43</w:t>
        </w:r>
        <w:r>
          <w:fldChar w:fldCharType="end"/>
        </w:r>
      </w:hyperlink>
    </w:p>
    <w:p>
      <w:pPr>
        <w:pStyle w:val="TOC1"/>
        <w:tabs>
          <w:tab w:val="right" w:leader="dot" w:pos="8306"/>
        </w:tabs>
      </w:pPr>
      <w:hyperlink w:anchor="_Toc31518" w:history="1">
        <w:r>
          <w:rPr>
            <w:rFonts w:ascii="仿宋" w:eastAsia="仿宋" w:hAnsi="仿宋" w:cs="仿宋" w:hint="eastAsia"/>
            <w:lang w:eastAsia="zh-CN"/>
          </w:rPr>
          <w:t>十四、变速箱用热交换器项目实施时间节点</w:t>
        </w:r>
        <w:r>
          <w:tab/>
        </w:r>
        <w:r>
          <w:fldChar w:fldCharType="begin"/>
        </w:r>
        <w:r>
          <w:instrText xml:space="preserve"> PAGEREF _Toc31518 \h </w:instrText>
        </w:r>
        <w:r>
          <w:fldChar w:fldCharType="separate"/>
        </w:r>
        <w:r>
          <w:t>45</w:t>
        </w:r>
        <w:r>
          <w:fldChar w:fldCharType="end"/>
        </w:r>
      </w:hyperlink>
    </w:p>
    <w:p>
      <w:pPr>
        <w:pStyle w:val="TOC2"/>
        <w:tabs>
          <w:tab w:val="right" w:leader="dot" w:pos="8306"/>
        </w:tabs>
      </w:pPr>
      <w:hyperlink w:anchor="_Toc18051" w:history="1">
        <w:r>
          <w:rPr>
            <w:rFonts w:ascii="仿宋" w:eastAsia="仿宋" w:hAnsi="仿宋" w:cs="仿宋" w:hint="eastAsia"/>
            <w:lang w:eastAsia="zh-CN"/>
          </w:rPr>
          <w:t>(一)、变速箱用热交换器项目启动阶段时间节点</w:t>
        </w:r>
        <w:r>
          <w:tab/>
        </w:r>
        <w:r>
          <w:fldChar w:fldCharType="begin"/>
        </w:r>
        <w:r>
          <w:instrText xml:space="preserve"> PAGEREF _Toc18051 \h </w:instrText>
        </w:r>
        <w:r>
          <w:fldChar w:fldCharType="separate"/>
        </w:r>
        <w:r>
          <w:t>45</w:t>
        </w:r>
        <w:r>
          <w:fldChar w:fldCharType="end"/>
        </w:r>
      </w:hyperlink>
    </w:p>
    <w:p>
      <w:pPr>
        <w:pStyle w:val="TOC2"/>
        <w:tabs>
          <w:tab w:val="right" w:leader="dot" w:pos="8306"/>
        </w:tabs>
      </w:pPr>
      <w:hyperlink w:anchor="_Toc317" w:history="1">
        <w:r>
          <w:rPr>
            <w:rFonts w:ascii="仿宋" w:eastAsia="仿宋" w:hAnsi="仿宋" w:cs="仿宋" w:hint="eastAsia"/>
            <w:lang w:eastAsia="zh-CN"/>
          </w:rPr>
          <w:t>(二)、变速箱用热交换器项目执行阶段时间节点</w:t>
        </w:r>
        <w:r>
          <w:tab/>
        </w:r>
        <w:r>
          <w:fldChar w:fldCharType="begin"/>
        </w:r>
        <w:r>
          <w:instrText xml:space="preserve"> PAGEREF _Toc317 \h </w:instrText>
        </w:r>
        <w:r>
          <w:fldChar w:fldCharType="separate"/>
        </w:r>
        <w:r>
          <w:t>47</w:t>
        </w:r>
        <w:r>
          <w:fldChar w:fldCharType="end"/>
        </w:r>
      </w:hyperlink>
    </w:p>
    <w:p>
      <w:pPr>
        <w:pStyle w:val="TOC2"/>
        <w:tabs>
          <w:tab w:val="right" w:leader="dot" w:pos="8306"/>
        </w:tabs>
      </w:pPr>
      <w:hyperlink w:anchor="_Toc12101" w:history="1">
        <w:r>
          <w:rPr>
            <w:rFonts w:ascii="仿宋" w:eastAsia="仿宋" w:hAnsi="仿宋" w:cs="仿宋" w:hint="eastAsia"/>
            <w:lang w:eastAsia="zh-CN"/>
          </w:rPr>
          <w:t>(三)、变速箱用热交换器项目完成阶段时间节点</w:t>
        </w:r>
        <w:r>
          <w:tab/>
        </w:r>
        <w:r>
          <w:fldChar w:fldCharType="begin"/>
        </w:r>
        <w:r>
          <w:instrText xml:space="preserve"> PAGEREF _Toc12101 \h </w:instrText>
        </w:r>
        <w:r>
          <w:fldChar w:fldCharType="separate"/>
        </w:r>
        <w:r>
          <w:t>48</w:t>
        </w:r>
        <w:r>
          <w:fldChar w:fldCharType="end"/>
        </w:r>
      </w:hyperlink>
    </w:p>
    <w:p>
      <w:pPr>
        <w:pStyle w:val="TOC1"/>
        <w:tabs>
          <w:tab w:val="right" w:leader="dot" w:pos="8306"/>
        </w:tabs>
      </w:pPr>
      <w:hyperlink w:anchor="_Toc11193" w:history="1">
        <w:r>
          <w:rPr>
            <w:rFonts w:ascii="仿宋" w:eastAsia="仿宋" w:hAnsi="仿宋" w:cs="仿宋" w:hint="eastAsia"/>
            <w:lang w:eastAsia="zh-CN"/>
          </w:rPr>
          <w:t>十五、变速箱用热交换器项目工程方案分析</w:t>
        </w:r>
        <w:r>
          <w:tab/>
        </w:r>
        <w:r>
          <w:fldChar w:fldCharType="begin"/>
        </w:r>
        <w:r>
          <w:instrText xml:space="preserve"> PAGEREF _Toc11193 \h </w:instrText>
        </w:r>
        <w:r>
          <w:fldChar w:fldCharType="separate"/>
        </w:r>
        <w:r>
          <w:t>49</w:t>
        </w:r>
        <w:r>
          <w:fldChar w:fldCharType="end"/>
        </w:r>
      </w:hyperlink>
    </w:p>
    <w:p>
      <w:pPr>
        <w:pStyle w:val="TOC2"/>
        <w:tabs>
          <w:tab w:val="right" w:leader="dot" w:pos="8306"/>
        </w:tabs>
      </w:pPr>
      <w:hyperlink w:anchor="_Toc32552" w:history="1">
        <w:r>
          <w:rPr>
            <w:rFonts w:ascii="仿宋" w:eastAsia="仿宋" w:hAnsi="仿宋" w:cs="仿宋" w:hint="eastAsia"/>
            <w:lang w:eastAsia="zh-CN"/>
          </w:rPr>
          <w:t>(一)、建筑工程设计原则</w:t>
        </w:r>
        <w:r>
          <w:tab/>
        </w:r>
        <w:r>
          <w:fldChar w:fldCharType="begin"/>
        </w:r>
        <w:r>
          <w:instrText xml:space="preserve"> PAGEREF _Toc32552 \h </w:instrText>
        </w:r>
        <w:r>
          <w:fldChar w:fldCharType="separate"/>
        </w:r>
        <w:r>
          <w:t>49</w:t>
        </w:r>
        <w:r>
          <w:fldChar w:fldCharType="end"/>
        </w:r>
      </w:hyperlink>
    </w:p>
    <w:p>
      <w:pPr>
        <w:pStyle w:val="TOC2"/>
        <w:tabs>
          <w:tab w:val="right" w:leader="dot" w:pos="8306"/>
        </w:tabs>
      </w:pPr>
      <w:hyperlink w:anchor="_Toc21802" w:history="1">
        <w:r>
          <w:rPr>
            <w:rFonts w:ascii="仿宋" w:eastAsia="仿宋" w:hAnsi="仿宋" w:cs="仿宋" w:hint="eastAsia"/>
            <w:lang w:eastAsia="zh-CN"/>
          </w:rPr>
          <w:t>(二)、土建工程建设指标</w:t>
        </w:r>
        <w:r>
          <w:tab/>
        </w:r>
        <w:r>
          <w:fldChar w:fldCharType="begin"/>
        </w:r>
        <w:r>
          <w:instrText xml:space="preserve"> PAGEREF _Toc21802 \h </w:instrText>
        </w:r>
        <w:r>
          <w:fldChar w:fldCharType="separate"/>
        </w:r>
        <w:r>
          <w:t>52</w:t>
        </w:r>
        <w:r>
          <w:fldChar w:fldCharType="end"/>
        </w:r>
      </w:hyperlink>
    </w:p>
    <w:p>
      <w:pPr>
        <w:pStyle w:val="TOC1"/>
        <w:tabs>
          <w:tab w:val="right" w:leader="dot" w:pos="8306"/>
        </w:tabs>
      </w:pPr>
      <w:hyperlink w:anchor="_Toc8741" w:history="1">
        <w:r>
          <w:rPr>
            <w:rFonts w:ascii="仿宋" w:eastAsia="仿宋" w:hAnsi="仿宋" w:cs="仿宋" w:hint="eastAsia"/>
            <w:lang w:eastAsia="zh-CN"/>
          </w:rPr>
          <w:t>十六、利益相关者分析与沟通计划</w:t>
        </w:r>
        <w:r>
          <w:tab/>
        </w:r>
        <w:r>
          <w:fldChar w:fldCharType="begin"/>
        </w:r>
        <w:r>
          <w:instrText xml:space="preserve"> PAGEREF _Toc8741 \h </w:instrText>
        </w:r>
        <w:r>
          <w:fldChar w:fldCharType="separate"/>
        </w:r>
        <w:r>
          <w:t>54</w:t>
        </w:r>
        <w:r>
          <w:fldChar w:fldCharType="end"/>
        </w:r>
      </w:hyperlink>
    </w:p>
    <w:p>
      <w:pPr>
        <w:pStyle w:val="TOC2"/>
        <w:tabs>
          <w:tab w:val="right" w:leader="dot" w:pos="8306"/>
        </w:tabs>
      </w:pPr>
      <w:hyperlink w:anchor="_Toc20061" w:history="1">
        <w:r>
          <w:rPr>
            <w:rFonts w:ascii="仿宋" w:eastAsia="仿宋" w:hAnsi="仿宋" w:cs="仿宋" w:hint="eastAsia"/>
            <w:lang w:eastAsia="zh-CN"/>
          </w:rPr>
          <w:t>(一)、利益相关者分析</w:t>
        </w:r>
        <w:r>
          <w:tab/>
        </w:r>
        <w:r>
          <w:fldChar w:fldCharType="begin"/>
        </w:r>
        <w:r>
          <w:instrText xml:space="preserve"> PAGEREF _Toc20061 \h </w:instrText>
        </w:r>
        <w:r>
          <w:fldChar w:fldCharType="separate"/>
        </w:r>
        <w:r>
          <w:t>54</w:t>
        </w:r>
        <w:r>
          <w:fldChar w:fldCharType="end"/>
        </w:r>
      </w:hyperlink>
    </w:p>
    <w:p>
      <w:pPr>
        <w:pStyle w:val="TOC2"/>
        <w:tabs>
          <w:tab w:val="right" w:leader="dot" w:pos="8306"/>
        </w:tabs>
      </w:pPr>
      <w:hyperlink w:anchor="_Toc20394" w:history="1">
        <w:r>
          <w:rPr>
            <w:rFonts w:ascii="仿宋" w:eastAsia="仿宋" w:hAnsi="仿宋" w:cs="仿宋" w:hint="eastAsia"/>
            <w:lang w:eastAsia="zh-CN"/>
          </w:rPr>
          <w:t>(二)、沟通计划</w:t>
        </w:r>
        <w:r>
          <w:tab/>
        </w:r>
        <w:r>
          <w:fldChar w:fldCharType="begin"/>
        </w:r>
        <w:r>
          <w:instrText xml:space="preserve"> PAGEREF _Toc20394 \h </w:instrText>
        </w:r>
        <w:r>
          <w:fldChar w:fldCharType="separate"/>
        </w:r>
        <w:r>
          <w:t>55</w:t>
        </w:r>
        <w:r>
          <w:fldChar w:fldCharType="end"/>
        </w:r>
      </w:hyperlink>
    </w:p>
    <w:p>
      <w:pPr>
        <w:pStyle w:val="TOC1"/>
        <w:tabs>
          <w:tab w:val="right" w:leader="dot" w:pos="8306"/>
        </w:tabs>
      </w:pPr>
      <w:hyperlink w:anchor="_Toc15252" w:history="1">
        <w:r>
          <w:rPr>
            <w:rFonts w:ascii="仿宋" w:eastAsia="仿宋" w:hAnsi="仿宋" w:cs="仿宋" w:hint="eastAsia"/>
            <w:lang w:eastAsia="zh-CN"/>
          </w:rPr>
          <w:t>十七、营销与推广策略</w:t>
        </w:r>
        <w:r>
          <w:tab/>
        </w:r>
        <w:r>
          <w:fldChar w:fldCharType="begin"/>
        </w:r>
        <w:r>
          <w:instrText xml:space="preserve"> PAGEREF _Toc15252 \h </w:instrText>
        </w:r>
        <w:r>
          <w:fldChar w:fldCharType="separate"/>
        </w:r>
        <w:r>
          <w:t>56</w:t>
        </w:r>
        <w:r>
          <w:fldChar w:fldCharType="end"/>
        </w:r>
      </w:hyperlink>
    </w:p>
    <w:p>
      <w:pPr>
        <w:pStyle w:val="TOC2"/>
        <w:tabs>
          <w:tab w:val="right" w:leader="dot" w:pos="8306"/>
        </w:tabs>
      </w:pPr>
      <w:hyperlink w:anchor="_Toc25425" w:history="1">
        <w:r>
          <w:rPr>
            <w:rFonts w:ascii="仿宋" w:eastAsia="仿宋" w:hAnsi="仿宋" w:cs="仿宋" w:hint="eastAsia"/>
            <w:lang w:eastAsia="zh-CN"/>
          </w:rPr>
          <w:t>(一)、产品/服务定位与特点</w:t>
        </w:r>
        <w:r>
          <w:tab/>
        </w:r>
        <w:r>
          <w:fldChar w:fldCharType="begin"/>
        </w:r>
        <w:r>
          <w:instrText xml:space="preserve"> PAGEREF _Toc25425 \h </w:instrText>
        </w:r>
        <w:r>
          <w:fldChar w:fldCharType="separate"/>
        </w:r>
        <w:r>
          <w:t>56</w:t>
        </w:r>
        <w:r>
          <w:fldChar w:fldCharType="end"/>
        </w:r>
      </w:hyperlink>
    </w:p>
    <w:p>
      <w:pPr>
        <w:pStyle w:val="TOC2"/>
        <w:tabs>
          <w:tab w:val="right" w:leader="dot" w:pos="8306"/>
        </w:tabs>
      </w:pPr>
      <w:hyperlink w:anchor="_Toc14556" w:history="1">
        <w:r>
          <w:rPr>
            <w:rFonts w:ascii="仿宋" w:eastAsia="仿宋" w:hAnsi="仿宋" w:cs="仿宋" w:hint="eastAsia"/>
            <w:lang w:eastAsia="zh-CN"/>
          </w:rPr>
          <w:t>(二)、市场定位与竞争分析</w:t>
        </w:r>
        <w:r>
          <w:tab/>
        </w:r>
        <w:r>
          <w:fldChar w:fldCharType="begin"/>
        </w:r>
        <w:r>
          <w:instrText xml:space="preserve"> PAGEREF _Toc14556 \h </w:instrText>
        </w:r>
        <w:r>
          <w:fldChar w:fldCharType="separate"/>
        </w:r>
        <w:r>
          <w:t>57</w:t>
        </w:r>
        <w:r>
          <w:fldChar w:fldCharType="end"/>
        </w:r>
      </w:hyperlink>
    </w:p>
    <w:p>
      <w:pPr>
        <w:pStyle w:val="TOC2"/>
        <w:tabs>
          <w:tab w:val="right" w:leader="dot" w:pos="8306"/>
        </w:tabs>
      </w:pPr>
      <w:hyperlink w:anchor="_Toc25703" w:history="1">
        <w:r>
          <w:rPr>
            <w:rFonts w:ascii="仿宋" w:eastAsia="仿宋" w:hAnsi="仿宋" w:cs="仿宋" w:hint="eastAsia"/>
            <w:lang w:eastAsia="zh-CN"/>
          </w:rPr>
          <w:t>(三)、营销渠道与策略</w:t>
        </w:r>
        <w:r>
          <w:tab/>
        </w:r>
        <w:r>
          <w:fldChar w:fldCharType="begin"/>
        </w:r>
        <w:r>
          <w:instrText xml:space="preserve"> PAGEREF _Toc25703 \h </w:instrText>
        </w:r>
        <w:r>
          <w:fldChar w:fldCharType="separate"/>
        </w:r>
        <w:r>
          <w:t>59</w:t>
        </w:r>
        <w:r>
          <w:fldChar w:fldCharType="end"/>
        </w:r>
      </w:hyperlink>
    </w:p>
    <w:p>
      <w:pPr>
        <w:pStyle w:val="TOC2"/>
        <w:tabs>
          <w:tab w:val="right" w:leader="dot" w:pos="8306"/>
        </w:tabs>
      </w:pPr>
      <w:hyperlink w:anchor="_Toc26101" w:history="1">
        <w:r>
          <w:rPr>
            <w:rFonts w:ascii="仿宋" w:eastAsia="仿宋" w:hAnsi="仿宋" w:cs="仿宋" w:hint="eastAsia"/>
            <w:lang w:eastAsia="zh-CN"/>
          </w:rPr>
          <w:t>(四)、推广与宣传活动</w:t>
        </w:r>
        <w:r>
          <w:tab/>
        </w:r>
        <w:r>
          <w:fldChar w:fldCharType="begin"/>
        </w:r>
        <w:r>
          <w:instrText xml:space="preserve"> PAGEREF _Toc26101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57"/>
      <w:r>
        <w:rPr>
          <w:rFonts w:ascii="仿宋" w:eastAsia="仿宋" w:hAnsi="仿宋" w:cs="仿宋" w:hint="eastAsia"/>
          <w:sz w:val="28"/>
          <w:lang w:eastAsia="zh-CN"/>
        </w:rPr>
        <w:t>一、变速箱用热交换器项目绩效评估</w:t>
      </w:r>
      <w:bookmarkEnd w:id="2"/>
    </w:p>
    <w:p>
      <w:pPr>
        <w:pStyle w:val="Heading2"/>
        <w:rPr>
          <w:rFonts w:ascii="仿宋" w:eastAsia="仿宋" w:hAnsi="仿宋" w:cs="仿宋" w:hint="eastAsia"/>
          <w:lang w:eastAsia="zh-CN"/>
        </w:rPr>
      </w:pPr>
      <w:bookmarkStart w:id="3" w:name="_Toc150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我们设计了一套全面的绩效评估指标，以确保变速箱用热交换器项目的可控和成功交付。这些指标跨足变速箱用热交换器项目目标、成本、进度和质量等多个维度，为我们提供了全面洞察变速箱用热交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目标达成率是我们关注的首要指标。我们设定了明确的目标，并通过定期监测和评估，迅速发现并应对潜在的目标偏差。这为变速箱用热交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成本绩效是另一个核心关注点。通过实际成本与预算成本的对比分析，我们深入了解成本差异的原因，及时调整资源分配，保持变速箱用热交换器项目在经济效益方面的合理水平。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进度作为关键的绩效指标之一，得到了精心的关注。我们制定了详细的变速箱用热交换器项目进度计划，并设立了进度符合度指标，确保实际进度与计划进度保持一致。这使我们能够快速发现和解决潜在的进度问题，保持变速箱用热交换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箱用热交换器项目绩效的不可或缺的一环。我们引入了一系列的质量标准和客户满意度指标，以确保变速箱用热交换器项目交付的成果在质量上达到或超越预期水平。通过持续监测这些指标，我们努力提升变速箱用热交换器项目整体质量水平，为变速箱用热交换器项目的成功交付提供有力保障。通过这些科学且全面的绩效评估，我们能够更好地引导变速箱用热交换器项目的持续改进，确保变速箱用热交换器项目目标的顺利达成。</w:t>
      </w:r>
    </w:p>
    <w:p>
      <w:pPr>
        <w:pStyle w:val="Heading2"/>
        <w:ind w:firstLine="560" w:firstLineChars="200"/>
        <w:rPr>
          <w:rFonts w:ascii="仿宋" w:eastAsia="仿宋" w:hAnsi="仿宋" w:cs="仿宋" w:hint="eastAsia"/>
          <w:sz w:val="28"/>
          <w:lang w:eastAsia="zh-CN"/>
        </w:rPr>
      </w:pPr>
      <w:bookmarkStart w:id="4" w:name="_Toc66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绩效评估是变速箱用热交换器项目中的关键环节，为确保变速箱用热交换器项目达到预期目标，我们采用了多层次、多维度的绩效评估方法。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箱用热交换器项目的战略目标对齐，确保每个决策和行动都与变速箱用热交换器项目整体目标保持一致。团队会定期召开战略对齐会议，审视当前工作与变速箱用热交换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箱用热交换器项目进度、质量、成本和风险等方面。这些指标通过数据收集和分析，为变速箱用热交换器项目管理团队提供了客观的评估依据。例如，我们通过变速箱用热交换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箱用热交换器项目内部，还考虑了变速箱用热交换器项目对外部环境的影响。我们定期进行干系人满意度调查，以了解各利益相关方对变速箱用热交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这种多层次、多角度的绩效评估方法，使得我们能够全面了解变速箱用热交换器项目的运行状态，及时做出调整，确保变速箱用热交换器项目在不断变化的环境中保持稳健前行。</w:t>
      </w:r>
    </w:p>
    <w:p>
      <w:pPr>
        <w:pStyle w:val="Heading2"/>
        <w:ind w:firstLine="560" w:firstLineChars="200"/>
        <w:rPr>
          <w:rFonts w:ascii="仿宋" w:eastAsia="仿宋" w:hAnsi="仿宋" w:cs="仿宋" w:hint="eastAsia"/>
          <w:sz w:val="28"/>
          <w:lang w:eastAsia="zh-CN"/>
        </w:rPr>
      </w:pPr>
      <w:bookmarkStart w:id="5" w:name="_Toc300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为了确保变速箱用热交换器项目的有效管理和不断优化，我们采用了精心设计的绩效评估周期。这个周期旨在实现灵活、实时和全面的评估，以适应变速箱用热交换器项目执行中的各种挑战。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箱用热交换器项目的不同需求，分为短期、中期和长期。短期评估关注每个迭代或工作周期，以及时发现和解决当前任务中的问题。中期评估涵盖几个迭代，深入了解整体变速箱用热交换器项目的趋势和性能。长期评估则着眼于整个变速箱用热交换器项目阶段，确保变速箱用热交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箱用热交换器项目管理工具和协作平台，团队成员能够随时更新和分享变速箱用热交换器项目数据。这种实时性的反馈机制使我们能够及时察觉潜在问题，快速调整，保持变速箱用热交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箱用热交换器项目的决策制定密不可分。每个周期的变速箱用热交换器项目回顾会议成为集体总结经验、识别问题深层次原因并找到创新解决方案的平台。这种定期的反思与调整机制使变速箱用热交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92"/>
      <w:r>
        <w:rPr>
          <w:rFonts w:ascii="仿宋" w:eastAsia="仿宋" w:hAnsi="仿宋" w:cs="仿宋" w:hint="eastAsia"/>
          <w:sz w:val="28"/>
          <w:lang w:eastAsia="zh-CN"/>
        </w:rPr>
        <w:t>二、变速箱用热交换器项目文档管理</w:t>
      </w:r>
      <w:bookmarkEnd w:id="6"/>
    </w:p>
    <w:p>
      <w:pPr>
        <w:pStyle w:val="Heading2"/>
        <w:rPr>
          <w:rFonts w:ascii="仿宋" w:eastAsia="仿宋" w:hAnsi="仿宋" w:cs="仿宋" w:hint="eastAsia"/>
          <w:lang w:eastAsia="zh-CN"/>
        </w:rPr>
      </w:pPr>
      <w:bookmarkStart w:id="7" w:name="_Toc1773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变速箱用热交换器项目高度重视文档的质量和准确性，以支持变速箱用热交换器项目的各项活动和决策。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文档的编制始于变速箱用热交换器项目计划的初期，我们制定了详细的文档编制计划，明确了每个文档的内容、格式和编写责任人。在变速箱用热交换器项目启动阶段，我们首先编制了变速箱用热交换器项目章程，明确定义了变速箱用热交换器项目的目标、范围、风险等关键要素。随后，变速箱用热交换器项目团队根据计划陆续编制了需求文档、设计文档、测试文档等各类文档，确保变速箱用热交换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箱用热交换器项目管理中的重要环节，旨在确保变速箱用热交换器项目文档符合质量标准和变速箱用热交换器项目需求。在变速箱用热交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箱用热交换器项目相关利益方和专业领域的专家对文档进行独立审查。这有助于获取更全面、客观的反馈，确保变速箱用热交换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在文档编制与审查方面建立了严格的管理机制，通过规范的流程和多维度的审查，确保变速箱用热交换器项目文档的质量、准确性和可靠性，为变速箱用热交换器项目的顺利推进提供了有力支持。</w:t>
      </w:r>
    </w:p>
    <w:p>
      <w:pPr>
        <w:pStyle w:val="Heading2"/>
        <w:ind w:firstLine="560" w:firstLineChars="200"/>
        <w:rPr>
          <w:rFonts w:ascii="仿宋" w:eastAsia="仿宋" w:hAnsi="仿宋" w:cs="仿宋" w:hint="eastAsia"/>
          <w:sz w:val="28"/>
          <w:lang w:eastAsia="zh-CN"/>
        </w:rPr>
      </w:pPr>
      <w:bookmarkStart w:id="8" w:name="_Toc162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我们通过多渠道发布文档，包括电子邮件、变速箱用热交换器项目管理平台、内部网站等，以满足不同团队成员的偏好和需求。多渠道发布确保了信息的全面覆盖。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我们采用了精细的权限控制，确保只有授权人员可以访问敏感信息。这种安全措施保护了变速箱用热交换器项目文档的机密性，防止了未经授权的信息泄露。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45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速箱用热交换器项目生命周期中一个至关重要的环节，直接关系到变速箱用热交换器项目信息的长期保存和历史记录的完整性。在变速箱用热交换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53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144"/>
      <w:r>
        <w:rPr>
          <w:rFonts w:ascii="仿宋" w:eastAsia="仿宋" w:hAnsi="仿宋" w:cs="仿宋" w:hint="eastAsia"/>
          <w:lang w:eastAsia="zh-CN"/>
        </w:rPr>
        <w:t>(一)、变速箱用热交换器行业分析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行业一直以来都是市场的关注焦点。行业内的发展趋势、竞争态势以及潜在机会都对变速箱用热交换器项目的推进产生深远的影响。通过深入研究行业的整体概貌，我们将更好地理解行业的核心特征，为变速箱用热交换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行业，技术一直是推动创新和发展的关键因素。我们将对当前技术趋势进行详尽分析，包括但不限于人工智能、大数据应用、先进制造技术等。这有助于变速箱用热交换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箱用热交换器项目成功的基础。我们将对主要竞争对手进行深入研究，包括其市场份额、产品特点、市场定位等。通过全面了解竞争对手的优势和劣势，变速箱用热交换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39"/>
      <w:r>
        <w:rPr>
          <w:rFonts w:ascii="仿宋" w:eastAsia="仿宋" w:hAnsi="仿宋" w:cs="仿宋" w:hint="eastAsia"/>
          <w:sz w:val="28"/>
          <w:lang w:eastAsia="zh-CN"/>
        </w:rPr>
        <w:t>(二)、变速箱用热交换器市场分析预测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箱用热交换器市场未来的增长趋势。这包括市场的整体规模、各细分领域的发展趋势等。变速箱用热交换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箱用热交换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速箱用热交换器项目实施过程中需要充分考虑的因素。我们将对市场风险进行全面评估，包括但不限于政策法规风险、市场竞争风险、技术变革风险等。通过对潜在风险的深入分析，变速箱用热交换器项目可以制定相应的风险缓解策略，降低不确定性对变速箱用热交换器项目的影响。</w:t>
      </w:r>
    </w:p>
    <w:p>
      <w:pPr>
        <w:pStyle w:val="Heading1"/>
        <w:ind w:firstLine="560" w:firstLineChars="200"/>
        <w:rPr>
          <w:rFonts w:ascii="仿宋" w:eastAsia="仿宋" w:hAnsi="仿宋" w:cs="仿宋" w:hint="eastAsia"/>
          <w:sz w:val="28"/>
          <w:lang w:eastAsia="zh-CN"/>
        </w:rPr>
      </w:pPr>
      <w:bookmarkStart w:id="13" w:name="_Toc7338"/>
      <w:r>
        <w:rPr>
          <w:rFonts w:ascii="仿宋" w:eastAsia="仿宋" w:hAnsi="仿宋" w:cs="仿宋" w:hint="eastAsia"/>
          <w:sz w:val="28"/>
          <w:lang w:eastAsia="zh-CN"/>
        </w:rPr>
        <w:t>四、变速箱用热交换器项目土建工程</w:t>
      </w:r>
      <w:bookmarkEnd w:id="13"/>
    </w:p>
    <w:p>
      <w:pPr>
        <w:pStyle w:val="Heading2"/>
        <w:rPr>
          <w:rFonts w:ascii="仿宋" w:eastAsia="仿宋" w:hAnsi="仿宋" w:cs="仿宋" w:hint="eastAsia"/>
          <w:lang w:eastAsia="zh-CN"/>
        </w:rPr>
      </w:pPr>
      <w:bookmarkStart w:id="14" w:name="_Toc2201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在变速箱用热交换器项目的建筑工程设计中，我们将秉承一系列重要的设计原则，以确保变速箱用热交换器项目建筑在功能、美观、可持续性等方面达到最佳效果。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首要原则是确保建筑的功能性得到最大化的发挥。我们将充分理解变速箱用热交换器项目的实际需求，合理布局各个功能区域，保证建筑在满足业务需求的同时，提供高效的工作环境。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在建筑设计中，我们将综合考虑建设和运营成本。通过精细的经济效益分析，确保设计方案在高效利用资源的同时，对变速箱用热交换器项目的长期盈利能力有积极的贡献。</w:t>
      </w:r>
    </w:p>
    <w:p>
      <w:pPr>
        <w:pStyle w:val="Heading2"/>
        <w:ind w:firstLine="560" w:firstLineChars="200"/>
        <w:rPr>
          <w:rFonts w:ascii="仿宋" w:eastAsia="仿宋" w:hAnsi="仿宋" w:cs="仿宋" w:hint="eastAsia"/>
          <w:sz w:val="28"/>
          <w:lang w:eastAsia="zh-CN"/>
        </w:rPr>
      </w:pPr>
      <w:bookmarkStart w:id="15" w:name="_Toc35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的土建工程设计中，我们将精准设定设计年限，结合变速箱用热交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箱用热交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44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变速箱用热交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箱用热交换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箱用热交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51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本期工程变速箱用热交换器项目预计总建筑面积XXX平方米，其中：计容建筑面积XXX平方米，计划建筑工程投资XX万元，占变速箱用热交换器项目总投资的XX%。</w:t>
      </w:r>
    </w:p>
    <w:p>
      <w:pPr>
        <w:pStyle w:val="Heading1"/>
        <w:ind w:firstLine="560" w:firstLineChars="200"/>
        <w:rPr>
          <w:rFonts w:ascii="仿宋" w:eastAsia="仿宋" w:hAnsi="仿宋" w:cs="仿宋" w:hint="eastAsia"/>
          <w:sz w:val="28"/>
          <w:lang w:eastAsia="zh-CN"/>
        </w:rPr>
      </w:pPr>
      <w:bookmarkStart w:id="18" w:name="_Toc5352"/>
      <w:r>
        <w:rPr>
          <w:rFonts w:ascii="仿宋" w:eastAsia="仿宋" w:hAnsi="仿宋" w:cs="仿宋" w:hint="eastAsia"/>
          <w:sz w:val="28"/>
          <w:lang w:eastAsia="zh-CN"/>
        </w:rPr>
        <w:t>五、变速箱用热交换器项目危机管理</w:t>
      </w:r>
      <w:bookmarkEnd w:id="18"/>
    </w:p>
    <w:p>
      <w:pPr>
        <w:pStyle w:val="Heading2"/>
        <w:rPr>
          <w:rFonts w:ascii="仿宋" w:eastAsia="仿宋" w:hAnsi="仿宋" w:cs="仿宋" w:hint="eastAsia"/>
          <w:lang w:eastAsia="zh-CN"/>
        </w:rPr>
      </w:pPr>
      <w:bookmarkStart w:id="19" w:name="_Toc18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危机管理中，危机预警与识别是确保变速箱用热交换器项目稳健运行的核心步骤。通过建立全面的监测机制，变速箱用热交换器项目团队旨在及时发现和理解潜在的风险和危机因素，以便采取及时的预防和应对措施，确保变速箱用热交换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箱用热交换器项目团队全面分析了整个变速箱用热交换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箱用热交换器项目团队着重于明确定义变速箱用热交换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箱用热交换器项目进展的持续监控，团队能够及时发现潜在问题并作出迅速反应。变速箱用热交换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在这一阶段，团队的专业素养和反应速度将发挥至关重要的作用，以确保潜在危机能够在初期得到有效的处理，最大程度地减轻负面影响。通过危机预警与识别，变速箱用热交换器项目得以更有序、可控地推进。</w:t>
      </w:r>
    </w:p>
    <w:p>
      <w:pPr>
        <w:pStyle w:val="Heading2"/>
        <w:ind w:firstLine="560" w:firstLineChars="200"/>
        <w:rPr>
          <w:rFonts w:ascii="仿宋" w:eastAsia="仿宋" w:hAnsi="仿宋" w:cs="仿宋" w:hint="eastAsia"/>
          <w:sz w:val="28"/>
          <w:lang w:eastAsia="zh-CN"/>
        </w:rPr>
      </w:pPr>
      <w:bookmarkStart w:id="20" w:name="_Toc2558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在危机发生时，变速箱用热交换器项目团队立即行动，成立了应急小组。该小组的任务是迅速制定并实施紧急应对措施，以最小化潜在损失。以下是采取的主要措施：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暂停变速箱用热交换器项目进度：为遏制危机蔓延，变速箱用热交换器项目暂时停止进行，以便全面评估当前状况。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资源重新分配：重新评估变速箱用热交换器项目资源的分配，确保最大限度地减小损失。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实时沟通：与关键利益相关者建立实时沟通机制，向他们传递变速箱用热交换器项目危机的实际状况，保障变速箱用热交换器项目核心利益。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在紧急应对的同时，变速箱用热交换器项目团队强调了团队协作和有效沟通的重要性。以下是团队协作的关键举措：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信息共享机制：建立了信息共享平台，确保团队成员能够及时获取变速箱用热交换器项目危机的实时信息。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https://d.book118.com/937101044006006054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03175"/>
    <w:rsid w:val="3F0031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0104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2024-03-07T04:58:00Z</dcterms:created>
  <dcterms:modified xsi:type="dcterms:W3CDTF">2024-03-07T04:59:05Z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09E1814E97F7461DBE13D1BA4526ED12_11</vt:lpwstr>
  </property>
  <property fmtid="{D5CDD505-2E9C-101B-9397-08002B2CF9AE}" pid="3" name="KSOProductBuildVer">
    <vt:lpwstr>2052-12.1.0.16388</vt:lpwstr>
  </property>
</Properties>
</file>