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污物桶项目计划设计方案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22" w:history="1">
        <w:r>
          <w:rPr>
            <w:rFonts w:ascii="仿宋" w:eastAsia="仿宋" w:hAnsi="仿宋" w:cs="仿宋" w:hint="eastAsia"/>
            <w:lang w:eastAsia="zh-CN"/>
          </w:rPr>
          <w:t>前言</w:t>
        </w:r>
        <w:r>
          <w:tab/>
        </w:r>
        <w:r>
          <w:fldChar w:fldCharType="begin"/>
        </w:r>
        <w:r>
          <w:instrText xml:space="preserve"> PAGEREF _Toc5522 \h </w:instrText>
        </w:r>
        <w:r>
          <w:fldChar w:fldCharType="separate"/>
        </w:r>
        <w:r>
          <w:t>3</w:t>
        </w:r>
        <w:r>
          <w:fldChar w:fldCharType="end"/>
        </w:r>
      </w:hyperlink>
    </w:p>
    <w:p>
      <w:pPr>
        <w:pStyle w:val="TOC1"/>
        <w:tabs>
          <w:tab w:val="right" w:leader="dot" w:pos="8306"/>
        </w:tabs>
      </w:pPr>
      <w:hyperlink w:anchor="_Toc18502" w:history="1">
        <w:r>
          <w:rPr>
            <w:rFonts w:ascii="仿宋" w:eastAsia="仿宋" w:hAnsi="仿宋" w:cs="仿宋" w:hint="eastAsia"/>
            <w:lang w:eastAsia="zh-CN"/>
          </w:rPr>
          <w:t>一、污物桶项目概论</w:t>
        </w:r>
        <w:r>
          <w:tab/>
        </w:r>
        <w:r>
          <w:fldChar w:fldCharType="begin"/>
        </w:r>
        <w:r>
          <w:instrText xml:space="preserve"> PAGEREF _Toc18502 \h </w:instrText>
        </w:r>
        <w:r>
          <w:fldChar w:fldCharType="separate"/>
        </w:r>
        <w:r>
          <w:t>3</w:t>
        </w:r>
        <w:r>
          <w:fldChar w:fldCharType="end"/>
        </w:r>
      </w:hyperlink>
    </w:p>
    <w:p>
      <w:pPr>
        <w:pStyle w:val="TOC2"/>
        <w:tabs>
          <w:tab w:val="right" w:leader="dot" w:pos="8306"/>
        </w:tabs>
      </w:pPr>
      <w:hyperlink w:anchor="_Toc7554" w:history="1">
        <w:r>
          <w:rPr>
            <w:rFonts w:ascii="仿宋" w:eastAsia="仿宋" w:hAnsi="仿宋" w:cs="仿宋" w:hint="eastAsia"/>
            <w:lang w:eastAsia="zh-CN"/>
          </w:rPr>
          <w:t>(一)、污物桶项目概况</w:t>
        </w:r>
        <w:r>
          <w:tab/>
        </w:r>
        <w:r>
          <w:fldChar w:fldCharType="begin"/>
        </w:r>
        <w:r>
          <w:instrText xml:space="preserve"> PAGEREF _Toc7554 \h </w:instrText>
        </w:r>
        <w:r>
          <w:fldChar w:fldCharType="separate"/>
        </w:r>
        <w:r>
          <w:t>3</w:t>
        </w:r>
        <w:r>
          <w:fldChar w:fldCharType="end"/>
        </w:r>
      </w:hyperlink>
    </w:p>
    <w:p>
      <w:pPr>
        <w:pStyle w:val="TOC2"/>
        <w:tabs>
          <w:tab w:val="right" w:leader="dot" w:pos="8306"/>
        </w:tabs>
      </w:pPr>
      <w:hyperlink w:anchor="_Toc30457" w:history="1">
        <w:r>
          <w:rPr>
            <w:rFonts w:ascii="仿宋" w:eastAsia="仿宋" w:hAnsi="仿宋" w:cs="仿宋" w:hint="eastAsia"/>
            <w:lang w:eastAsia="zh-CN"/>
          </w:rPr>
          <w:t>(二)、污物桶项目目标</w:t>
        </w:r>
        <w:r>
          <w:tab/>
        </w:r>
        <w:r>
          <w:fldChar w:fldCharType="begin"/>
        </w:r>
        <w:r>
          <w:instrText xml:space="preserve"> PAGEREF _Toc30457 \h </w:instrText>
        </w:r>
        <w:r>
          <w:fldChar w:fldCharType="separate"/>
        </w:r>
        <w:r>
          <w:t>5</w:t>
        </w:r>
        <w:r>
          <w:fldChar w:fldCharType="end"/>
        </w:r>
      </w:hyperlink>
    </w:p>
    <w:p>
      <w:pPr>
        <w:pStyle w:val="TOC2"/>
        <w:tabs>
          <w:tab w:val="right" w:leader="dot" w:pos="8306"/>
        </w:tabs>
      </w:pPr>
      <w:hyperlink w:anchor="_Toc15230" w:history="1">
        <w:r>
          <w:rPr>
            <w:rFonts w:ascii="仿宋" w:eastAsia="仿宋" w:hAnsi="仿宋" w:cs="仿宋" w:hint="eastAsia"/>
            <w:lang w:eastAsia="zh-CN"/>
          </w:rPr>
          <w:t>(三)、污物桶项目提出的理由</w:t>
        </w:r>
        <w:r>
          <w:tab/>
        </w:r>
        <w:r>
          <w:fldChar w:fldCharType="begin"/>
        </w:r>
        <w:r>
          <w:instrText xml:space="preserve"> PAGEREF _Toc15230 \h </w:instrText>
        </w:r>
        <w:r>
          <w:fldChar w:fldCharType="separate"/>
        </w:r>
        <w:r>
          <w:t>6</w:t>
        </w:r>
        <w:r>
          <w:fldChar w:fldCharType="end"/>
        </w:r>
      </w:hyperlink>
    </w:p>
    <w:p>
      <w:pPr>
        <w:pStyle w:val="TOC2"/>
        <w:tabs>
          <w:tab w:val="right" w:leader="dot" w:pos="8306"/>
        </w:tabs>
      </w:pPr>
      <w:hyperlink w:anchor="_Toc9696" w:history="1">
        <w:r>
          <w:rPr>
            <w:rFonts w:ascii="仿宋" w:eastAsia="仿宋" w:hAnsi="仿宋" w:cs="仿宋" w:hint="eastAsia"/>
            <w:lang w:eastAsia="zh-CN"/>
          </w:rPr>
          <w:t>(四)、污物桶项目意义</w:t>
        </w:r>
        <w:r>
          <w:tab/>
        </w:r>
        <w:r>
          <w:fldChar w:fldCharType="begin"/>
        </w:r>
        <w:r>
          <w:instrText xml:space="preserve"> PAGEREF _Toc9696 \h </w:instrText>
        </w:r>
        <w:r>
          <w:fldChar w:fldCharType="separate"/>
        </w:r>
        <w:r>
          <w:t>8</w:t>
        </w:r>
        <w:r>
          <w:fldChar w:fldCharType="end"/>
        </w:r>
      </w:hyperlink>
    </w:p>
    <w:p>
      <w:pPr>
        <w:pStyle w:val="TOC2"/>
        <w:tabs>
          <w:tab w:val="right" w:leader="dot" w:pos="8306"/>
        </w:tabs>
      </w:pPr>
      <w:hyperlink w:anchor="_Toc32476" w:history="1">
        <w:r>
          <w:rPr>
            <w:rFonts w:ascii="仿宋" w:eastAsia="仿宋" w:hAnsi="仿宋" w:cs="仿宋" w:hint="eastAsia"/>
            <w:lang w:eastAsia="zh-CN"/>
          </w:rPr>
          <w:t>(五)、污物桶项目背景</w:t>
        </w:r>
        <w:r>
          <w:tab/>
        </w:r>
        <w:r>
          <w:fldChar w:fldCharType="begin"/>
        </w:r>
        <w:r>
          <w:instrText xml:space="preserve"> PAGEREF _Toc32476 \h </w:instrText>
        </w:r>
        <w:r>
          <w:fldChar w:fldCharType="separate"/>
        </w:r>
        <w:r>
          <w:t>8</w:t>
        </w:r>
        <w:r>
          <w:fldChar w:fldCharType="end"/>
        </w:r>
      </w:hyperlink>
    </w:p>
    <w:p>
      <w:pPr>
        <w:pStyle w:val="TOC1"/>
        <w:tabs>
          <w:tab w:val="right" w:leader="dot" w:pos="8306"/>
        </w:tabs>
      </w:pPr>
      <w:hyperlink w:anchor="_Toc11185" w:history="1">
        <w:r>
          <w:rPr>
            <w:rFonts w:ascii="仿宋" w:eastAsia="仿宋" w:hAnsi="仿宋" w:cs="仿宋" w:hint="eastAsia"/>
            <w:lang w:eastAsia="zh-CN"/>
          </w:rPr>
          <w:t>二、产品规划分析</w:t>
        </w:r>
        <w:r>
          <w:tab/>
        </w:r>
        <w:r>
          <w:fldChar w:fldCharType="begin"/>
        </w:r>
        <w:r>
          <w:instrText xml:space="preserve"> PAGEREF _Toc11185 \h </w:instrText>
        </w:r>
        <w:r>
          <w:fldChar w:fldCharType="separate"/>
        </w:r>
        <w:r>
          <w:t>9</w:t>
        </w:r>
        <w:r>
          <w:fldChar w:fldCharType="end"/>
        </w:r>
      </w:hyperlink>
    </w:p>
    <w:p>
      <w:pPr>
        <w:pStyle w:val="TOC2"/>
        <w:tabs>
          <w:tab w:val="right" w:leader="dot" w:pos="8306"/>
        </w:tabs>
      </w:pPr>
      <w:hyperlink w:anchor="_Toc15685" w:history="1">
        <w:r>
          <w:rPr>
            <w:rFonts w:ascii="仿宋" w:eastAsia="仿宋" w:hAnsi="仿宋" w:cs="仿宋" w:hint="eastAsia"/>
            <w:lang w:eastAsia="zh-CN"/>
          </w:rPr>
          <w:t>(一)、产品规划</w:t>
        </w:r>
        <w:r>
          <w:tab/>
        </w:r>
        <w:r>
          <w:fldChar w:fldCharType="begin"/>
        </w:r>
        <w:r>
          <w:instrText xml:space="preserve"> PAGEREF _Toc15685 \h </w:instrText>
        </w:r>
        <w:r>
          <w:fldChar w:fldCharType="separate"/>
        </w:r>
        <w:r>
          <w:t>9</w:t>
        </w:r>
        <w:r>
          <w:fldChar w:fldCharType="end"/>
        </w:r>
      </w:hyperlink>
    </w:p>
    <w:p>
      <w:pPr>
        <w:pStyle w:val="TOC2"/>
        <w:tabs>
          <w:tab w:val="right" w:leader="dot" w:pos="8306"/>
        </w:tabs>
      </w:pPr>
      <w:hyperlink w:anchor="_Toc16893" w:history="1">
        <w:r>
          <w:rPr>
            <w:rFonts w:ascii="仿宋" w:eastAsia="仿宋" w:hAnsi="仿宋" w:cs="仿宋" w:hint="eastAsia"/>
            <w:lang w:eastAsia="zh-CN"/>
          </w:rPr>
          <w:t>(二)、建设规模</w:t>
        </w:r>
        <w:r>
          <w:tab/>
        </w:r>
        <w:r>
          <w:fldChar w:fldCharType="begin"/>
        </w:r>
        <w:r>
          <w:instrText xml:space="preserve"> PAGEREF _Toc16893 \h </w:instrText>
        </w:r>
        <w:r>
          <w:fldChar w:fldCharType="separate"/>
        </w:r>
        <w:r>
          <w:t>10</w:t>
        </w:r>
        <w:r>
          <w:fldChar w:fldCharType="end"/>
        </w:r>
      </w:hyperlink>
    </w:p>
    <w:p>
      <w:pPr>
        <w:pStyle w:val="TOC1"/>
        <w:tabs>
          <w:tab w:val="right" w:leader="dot" w:pos="8306"/>
        </w:tabs>
      </w:pPr>
      <w:hyperlink w:anchor="_Toc17007" w:history="1">
        <w:r>
          <w:rPr>
            <w:rFonts w:ascii="仿宋" w:eastAsia="仿宋" w:hAnsi="仿宋" w:cs="仿宋" w:hint="eastAsia"/>
            <w:lang w:eastAsia="zh-CN"/>
          </w:rPr>
          <w:t>三、污物桶项目可持续发展</w:t>
        </w:r>
        <w:r>
          <w:tab/>
        </w:r>
        <w:r>
          <w:fldChar w:fldCharType="begin"/>
        </w:r>
        <w:r>
          <w:instrText xml:space="preserve"> PAGEREF _Toc17007 \h </w:instrText>
        </w:r>
        <w:r>
          <w:fldChar w:fldCharType="separate"/>
        </w:r>
        <w:r>
          <w:t>11</w:t>
        </w:r>
        <w:r>
          <w:fldChar w:fldCharType="end"/>
        </w:r>
      </w:hyperlink>
    </w:p>
    <w:p>
      <w:pPr>
        <w:pStyle w:val="TOC2"/>
        <w:tabs>
          <w:tab w:val="right" w:leader="dot" w:pos="8306"/>
        </w:tabs>
      </w:pPr>
      <w:hyperlink w:anchor="_Toc9338" w:history="1">
        <w:r>
          <w:rPr>
            <w:rFonts w:ascii="仿宋" w:eastAsia="仿宋" w:hAnsi="仿宋" w:cs="仿宋" w:hint="eastAsia"/>
            <w:lang w:eastAsia="zh-CN"/>
          </w:rPr>
          <w:t>(一)、可持续战略与实践</w:t>
        </w:r>
        <w:r>
          <w:tab/>
        </w:r>
        <w:r>
          <w:fldChar w:fldCharType="begin"/>
        </w:r>
        <w:r>
          <w:instrText xml:space="preserve"> PAGEREF _Toc9338 \h </w:instrText>
        </w:r>
        <w:r>
          <w:fldChar w:fldCharType="separate"/>
        </w:r>
        <w:r>
          <w:t>11</w:t>
        </w:r>
        <w:r>
          <w:fldChar w:fldCharType="end"/>
        </w:r>
      </w:hyperlink>
    </w:p>
    <w:p>
      <w:pPr>
        <w:pStyle w:val="TOC2"/>
        <w:tabs>
          <w:tab w:val="right" w:leader="dot" w:pos="8306"/>
        </w:tabs>
      </w:pPr>
      <w:hyperlink w:anchor="_Toc26276" w:history="1">
        <w:r>
          <w:rPr>
            <w:rFonts w:ascii="仿宋" w:eastAsia="仿宋" w:hAnsi="仿宋" w:cs="仿宋" w:hint="eastAsia"/>
            <w:lang w:eastAsia="zh-CN"/>
          </w:rPr>
          <w:t>(二)、环保与社会责任</w:t>
        </w:r>
        <w:r>
          <w:tab/>
        </w:r>
        <w:r>
          <w:fldChar w:fldCharType="begin"/>
        </w:r>
        <w:r>
          <w:instrText xml:space="preserve"> PAGEREF _Toc26276 \h </w:instrText>
        </w:r>
        <w:r>
          <w:fldChar w:fldCharType="separate"/>
        </w:r>
        <w:r>
          <w:t>12</w:t>
        </w:r>
        <w:r>
          <w:fldChar w:fldCharType="end"/>
        </w:r>
      </w:hyperlink>
    </w:p>
    <w:p>
      <w:pPr>
        <w:pStyle w:val="TOC1"/>
        <w:tabs>
          <w:tab w:val="right" w:leader="dot" w:pos="8306"/>
        </w:tabs>
      </w:pPr>
      <w:hyperlink w:anchor="_Toc28663" w:history="1">
        <w:r>
          <w:rPr>
            <w:rFonts w:ascii="仿宋" w:eastAsia="仿宋" w:hAnsi="仿宋" w:cs="仿宋" w:hint="eastAsia"/>
            <w:lang w:eastAsia="zh-CN"/>
          </w:rPr>
          <w:t>四、工艺说明</w:t>
        </w:r>
        <w:r>
          <w:tab/>
        </w:r>
        <w:r>
          <w:fldChar w:fldCharType="begin"/>
        </w:r>
        <w:r>
          <w:instrText xml:space="preserve"> PAGEREF _Toc28663 \h </w:instrText>
        </w:r>
        <w:r>
          <w:fldChar w:fldCharType="separate"/>
        </w:r>
        <w:r>
          <w:t>13</w:t>
        </w:r>
        <w:r>
          <w:fldChar w:fldCharType="end"/>
        </w:r>
      </w:hyperlink>
    </w:p>
    <w:p>
      <w:pPr>
        <w:pStyle w:val="TOC2"/>
        <w:tabs>
          <w:tab w:val="right" w:leader="dot" w:pos="8306"/>
        </w:tabs>
      </w:pPr>
      <w:hyperlink w:anchor="_Toc2684" w:history="1">
        <w:r>
          <w:rPr>
            <w:rFonts w:ascii="仿宋" w:eastAsia="仿宋" w:hAnsi="仿宋" w:cs="仿宋" w:hint="eastAsia"/>
            <w:lang w:eastAsia="zh-CN"/>
          </w:rPr>
          <w:t>(一)、技术管理特点</w:t>
        </w:r>
        <w:r>
          <w:tab/>
        </w:r>
        <w:r>
          <w:fldChar w:fldCharType="begin"/>
        </w:r>
        <w:r>
          <w:instrText xml:space="preserve"> PAGEREF _Toc2684 \h </w:instrText>
        </w:r>
        <w:r>
          <w:fldChar w:fldCharType="separate"/>
        </w:r>
        <w:r>
          <w:t>13</w:t>
        </w:r>
        <w:r>
          <w:fldChar w:fldCharType="end"/>
        </w:r>
      </w:hyperlink>
    </w:p>
    <w:p>
      <w:pPr>
        <w:pStyle w:val="TOC2"/>
        <w:tabs>
          <w:tab w:val="right" w:leader="dot" w:pos="8306"/>
        </w:tabs>
      </w:pPr>
      <w:hyperlink w:anchor="_Toc26020" w:history="1">
        <w:r>
          <w:rPr>
            <w:rFonts w:ascii="仿宋" w:eastAsia="仿宋" w:hAnsi="仿宋" w:cs="仿宋" w:hint="eastAsia"/>
            <w:lang w:eastAsia="zh-CN"/>
          </w:rPr>
          <w:t>(二)、污物桶项目工艺技术设计方案</w:t>
        </w:r>
        <w:r>
          <w:tab/>
        </w:r>
        <w:r>
          <w:fldChar w:fldCharType="begin"/>
        </w:r>
        <w:r>
          <w:instrText xml:space="preserve"> PAGEREF _Toc26020 \h </w:instrText>
        </w:r>
        <w:r>
          <w:fldChar w:fldCharType="separate"/>
        </w:r>
        <w:r>
          <w:t>14</w:t>
        </w:r>
        <w:r>
          <w:fldChar w:fldCharType="end"/>
        </w:r>
      </w:hyperlink>
    </w:p>
    <w:p>
      <w:pPr>
        <w:pStyle w:val="TOC2"/>
        <w:tabs>
          <w:tab w:val="right" w:leader="dot" w:pos="8306"/>
        </w:tabs>
      </w:pPr>
      <w:hyperlink w:anchor="_Toc10614" w:history="1">
        <w:r>
          <w:rPr>
            <w:rFonts w:ascii="仿宋" w:eastAsia="仿宋" w:hAnsi="仿宋" w:cs="仿宋" w:hint="eastAsia"/>
            <w:lang w:eastAsia="zh-CN"/>
          </w:rPr>
          <w:t>(三)、设备选型方案</w:t>
        </w:r>
        <w:r>
          <w:tab/>
        </w:r>
        <w:r>
          <w:fldChar w:fldCharType="begin"/>
        </w:r>
        <w:r>
          <w:instrText xml:space="preserve"> PAGEREF _Toc10614 \h </w:instrText>
        </w:r>
        <w:r>
          <w:fldChar w:fldCharType="separate"/>
        </w:r>
        <w:r>
          <w:t>15</w:t>
        </w:r>
        <w:r>
          <w:fldChar w:fldCharType="end"/>
        </w:r>
      </w:hyperlink>
    </w:p>
    <w:p>
      <w:pPr>
        <w:pStyle w:val="TOC1"/>
        <w:tabs>
          <w:tab w:val="right" w:leader="dot" w:pos="8306"/>
        </w:tabs>
      </w:pPr>
      <w:hyperlink w:anchor="_Toc7627" w:history="1">
        <w:r>
          <w:rPr>
            <w:rFonts w:ascii="仿宋" w:eastAsia="仿宋" w:hAnsi="仿宋" w:cs="仿宋" w:hint="eastAsia"/>
            <w:lang w:eastAsia="zh-CN"/>
          </w:rPr>
          <w:t>五、污物桶项目土建工程</w:t>
        </w:r>
        <w:r>
          <w:tab/>
        </w:r>
        <w:r>
          <w:fldChar w:fldCharType="begin"/>
        </w:r>
        <w:r>
          <w:instrText xml:space="preserve"> PAGEREF _Toc7627 \h </w:instrText>
        </w:r>
        <w:r>
          <w:fldChar w:fldCharType="separate"/>
        </w:r>
        <w:r>
          <w:t>16</w:t>
        </w:r>
        <w:r>
          <w:fldChar w:fldCharType="end"/>
        </w:r>
      </w:hyperlink>
    </w:p>
    <w:p>
      <w:pPr>
        <w:pStyle w:val="TOC2"/>
        <w:tabs>
          <w:tab w:val="right" w:leader="dot" w:pos="8306"/>
        </w:tabs>
      </w:pPr>
      <w:hyperlink w:anchor="_Toc602" w:history="1">
        <w:r>
          <w:rPr>
            <w:rFonts w:ascii="仿宋" w:eastAsia="仿宋" w:hAnsi="仿宋" w:cs="仿宋" w:hint="eastAsia"/>
            <w:lang w:eastAsia="zh-CN"/>
          </w:rPr>
          <w:t>(一)、建筑工程设计原则</w:t>
        </w:r>
        <w:r>
          <w:tab/>
        </w:r>
        <w:r>
          <w:fldChar w:fldCharType="begin"/>
        </w:r>
        <w:r>
          <w:instrText xml:space="preserve"> PAGEREF _Toc602 \h </w:instrText>
        </w:r>
        <w:r>
          <w:fldChar w:fldCharType="separate"/>
        </w:r>
        <w:r>
          <w:t>16</w:t>
        </w:r>
        <w:r>
          <w:fldChar w:fldCharType="end"/>
        </w:r>
      </w:hyperlink>
    </w:p>
    <w:p>
      <w:pPr>
        <w:pStyle w:val="TOC2"/>
        <w:tabs>
          <w:tab w:val="right" w:leader="dot" w:pos="8306"/>
        </w:tabs>
      </w:pPr>
      <w:hyperlink w:anchor="_Toc19766" w:history="1">
        <w:r>
          <w:rPr>
            <w:rFonts w:ascii="仿宋" w:eastAsia="仿宋" w:hAnsi="仿宋" w:cs="仿宋" w:hint="eastAsia"/>
            <w:lang w:eastAsia="zh-CN"/>
          </w:rPr>
          <w:t>(二)、土建工程设计年限及安全等级</w:t>
        </w:r>
        <w:r>
          <w:tab/>
        </w:r>
        <w:r>
          <w:fldChar w:fldCharType="begin"/>
        </w:r>
        <w:r>
          <w:instrText xml:space="preserve"> PAGEREF _Toc19766 \h </w:instrText>
        </w:r>
        <w:r>
          <w:fldChar w:fldCharType="separate"/>
        </w:r>
        <w:r>
          <w:t>18</w:t>
        </w:r>
        <w:r>
          <w:fldChar w:fldCharType="end"/>
        </w:r>
      </w:hyperlink>
    </w:p>
    <w:p>
      <w:pPr>
        <w:pStyle w:val="TOC2"/>
        <w:tabs>
          <w:tab w:val="right" w:leader="dot" w:pos="8306"/>
        </w:tabs>
      </w:pPr>
      <w:hyperlink w:anchor="_Toc2939" w:history="1">
        <w:r>
          <w:rPr>
            <w:rFonts w:ascii="仿宋" w:eastAsia="仿宋" w:hAnsi="仿宋" w:cs="仿宋" w:hint="eastAsia"/>
            <w:lang w:eastAsia="zh-CN"/>
          </w:rPr>
          <w:t>(三)、建筑工程设计总体要求</w:t>
        </w:r>
        <w:r>
          <w:tab/>
        </w:r>
        <w:r>
          <w:fldChar w:fldCharType="begin"/>
        </w:r>
        <w:r>
          <w:instrText xml:space="preserve"> PAGEREF _Toc2939 \h </w:instrText>
        </w:r>
        <w:r>
          <w:fldChar w:fldCharType="separate"/>
        </w:r>
        <w:r>
          <w:t>19</w:t>
        </w:r>
        <w:r>
          <w:fldChar w:fldCharType="end"/>
        </w:r>
      </w:hyperlink>
    </w:p>
    <w:p>
      <w:pPr>
        <w:pStyle w:val="TOC2"/>
        <w:tabs>
          <w:tab w:val="right" w:leader="dot" w:pos="8306"/>
        </w:tabs>
      </w:pPr>
      <w:hyperlink w:anchor="_Toc6862" w:history="1">
        <w:r>
          <w:rPr>
            <w:rFonts w:ascii="仿宋" w:eastAsia="仿宋" w:hAnsi="仿宋" w:cs="仿宋" w:hint="eastAsia"/>
            <w:lang w:eastAsia="zh-CN"/>
          </w:rPr>
          <w:t>(四)、土建工程建设指标</w:t>
        </w:r>
        <w:r>
          <w:tab/>
        </w:r>
        <w:r>
          <w:fldChar w:fldCharType="begin"/>
        </w:r>
        <w:r>
          <w:instrText xml:space="preserve"> PAGEREF _Toc6862 \h </w:instrText>
        </w:r>
        <w:r>
          <w:fldChar w:fldCharType="separate"/>
        </w:r>
        <w:r>
          <w:t>19</w:t>
        </w:r>
        <w:r>
          <w:fldChar w:fldCharType="end"/>
        </w:r>
      </w:hyperlink>
    </w:p>
    <w:p>
      <w:pPr>
        <w:pStyle w:val="TOC1"/>
        <w:tabs>
          <w:tab w:val="right" w:leader="dot" w:pos="8306"/>
        </w:tabs>
      </w:pPr>
      <w:hyperlink w:anchor="_Toc23136" w:history="1">
        <w:r>
          <w:rPr>
            <w:rFonts w:ascii="仿宋" w:eastAsia="仿宋" w:hAnsi="仿宋" w:cs="仿宋" w:hint="eastAsia"/>
            <w:lang w:eastAsia="zh-CN"/>
          </w:rPr>
          <w:t>六、污物桶项目危机管理</w:t>
        </w:r>
        <w:r>
          <w:tab/>
        </w:r>
        <w:r>
          <w:fldChar w:fldCharType="begin"/>
        </w:r>
        <w:r>
          <w:instrText xml:space="preserve"> PAGEREF _Toc23136 \h </w:instrText>
        </w:r>
        <w:r>
          <w:fldChar w:fldCharType="separate"/>
        </w:r>
        <w:r>
          <w:t>20</w:t>
        </w:r>
        <w:r>
          <w:fldChar w:fldCharType="end"/>
        </w:r>
      </w:hyperlink>
    </w:p>
    <w:p>
      <w:pPr>
        <w:pStyle w:val="TOC2"/>
        <w:tabs>
          <w:tab w:val="right" w:leader="dot" w:pos="8306"/>
        </w:tabs>
      </w:pPr>
      <w:hyperlink w:anchor="_Toc12093" w:history="1">
        <w:r>
          <w:rPr>
            <w:rFonts w:ascii="仿宋" w:eastAsia="仿宋" w:hAnsi="仿宋" w:cs="仿宋" w:hint="eastAsia"/>
            <w:lang w:eastAsia="zh-CN"/>
          </w:rPr>
          <w:t>(一)、危机预警与识别</w:t>
        </w:r>
        <w:r>
          <w:tab/>
        </w:r>
        <w:r>
          <w:fldChar w:fldCharType="begin"/>
        </w:r>
        <w:r>
          <w:instrText xml:space="preserve"> PAGEREF _Toc12093 \h </w:instrText>
        </w:r>
        <w:r>
          <w:fldChar w:fldCharType="separate"/>
        </w:r>
        <w:r>
          <w:t>20</w:t>
        </w:r>
        <w:r>
          <w:fldChar w:fldCharType="end"/>
        </w:r>
      </w:hyperlink>
    </w:p>
    <w:p>
      <w:pPr>
        <w:pStyle w:val="TOC2"/>
        <w:tabs>
          <w:tab w:val="right" w:leader="dot" w:pos="8306"/>
        </w:tabs>
      </w:pPr>
      <w:hyperlink w:anchor="_Toc8537" w:history="1">
        <w:r>
          <w:rPr>
            <w:rFonts w:ascii="仿宋" w:eastAsia="仿宋" w:hAnsi="仿宋" w:cs="仿宋" w:hint="eastAsia"/>
            <w:lang w:eastAsia="zh-CN"/>
          </w:rPr>
          <w:t>(二)、危机应对与恢复</w:t>
        </w:r>
        <w:r>
          <w:tab/>
        </w:r>
        <w:r>
          <w:fldChar w:fldCharType="begin"/>
        </w:r>
        <w:r>
          <w:instrText xml:space="preserve"> PAGEREF _Toc8537 \h </w:instrText>
        </w:r>
        <w:r>
          <w:fldChar w:fldCharType="separate"/>
        </w:r>
        <w:r>
          <w:t>21</w:t>
        </w:r>
        <w:r>
          <w:fldChar w:fldCharType="end"/>
        </w:r>
      </w:hyperlink>
    </w:p>
    <w:p>
      <w:pPr>
        <w:pStyle w:val="TOC1"/>
        <w:tabs>
          <w:tab w:val="right" w:leader="dot" w:pos="8306"/>
        </w:tabs>
      </w:pPr>
      <w:hyperlink w:anchor="_Toc13979" w:history="1">
        <w:r>
          <w:rPr>
            <w:rFonts w:ascii="仿宋" w:eastAsia="仿宋" w:hAnsi="仿宋" w:cs="仿宋" w:hint="eastAsia"/>
            <w:lang w:eastAsia="zh-CN"/>
          </w:rPr>
          <w:t>七、污物桶项目计划安排</w:t>
        </w:r>
        <w:r>
          <w:tab/>
        </w:r>
        <w:r>
          <w:fldChar w:fldCharType="begin"/>
        </w:r>
        <w:r>
          <w:instrText xml:space="preserve"> PAGEREF _Toc13979 \h </w:instrText>
        </w:r>
        <w:r>
          <w:fldChar w:fldCharType="separate"/>
        </w:r>
        <w:r>
          <w:t>22</w:t>
        </w:r>
        <w:r>
          <w:fldChar w:fldCharType="end"/>
        </w:r>
      </w:hyperlink>
    </w:p>
    <w:p>
      <w:pPr>
        <w:pStyle w:val="TOC2"/>
        <w:tabs>
          <w:tab w:val="right" w:leader="dot" w:pos="8306"/>
        </w:tabs>
      </w:pPr>
      <w:hyperlink w:anchor="_Toc15109" w:history="1">
        <w:r>
          <w:rPr>
            <w:rFonts w:ascii="仿宋" w:eastAsia="仿宋" w:hAnsi="仿宋" w:cs="仿宋" w:hint="eastAsia"/>
            <w:lang w:eastAsia="zh-CN"/>
          </w:rPr>
          <w:t>(一)、建设周期</w:t>
        </w:r>
        <w:r>
          <w:tab/>
        </w:r>
        <w:r>
          <w:fldChar w:fldCharType="begin"/>
        </w:r>
        <w:r>
          <w:instrText xml:space="preserve"> PAGEREF _Toc15109 \h </w:instrText>
        </w:r>
        <w:r>
          <w:fldChar w:fldCharType="separate"/>
        </w:r>
        <w:r>
          <w:t>22</w:t>
        </w:r>
        <w:r>
          <w:fldChar w:fldCharType="end"/>
        </w:r>
      </w:hyperlink>
    </w:p>
    <w:p>
      <w:pPr>
        <w:pStyle w:val="TOC2"/>
        <w:tabs>
          <w:tab w:val="right" w:leader="dot" w:pos="8306"/>
        </w:tabs>
      </w:pPr>
      <w:hyperlink w:anchor="_Toc3172" w:history="1">
        <w:r>
          <w:rPr>
            <w:rFonts w:ascii="仿宋" w:eastAsia="仿宋" w:hAnsi="仿宋" w:cs="仿宋" w:hint="eastAsia"/>
            <w:lang w:eastAsia="zh-CN"/>
          </w:rPr>
          <w:t>(二)、建设进度</w:t>
        </w:r>
        <w:r>
          <w:tab/>
        </w:r>
        <w:r>
          <w:fldChar w:fldCharType="begin"/>
        </w:r>
        <w:r>
          <w:instrText xml:space="preserve"> PAGEREF _Toc3172 \h </w:instrText>
        </w:r>
        <w:r>
          <w:fldChar w:fldCharType="separate"/>
        </w:r>
        <w:r>
          <w:t>23</w:t>
        </w:r>
        <w:r>
          <w:fldChar w:fldCharType="end"/>
        </w:r>
      </w:hyperlink>
    </w:p>
    <w:p>
      <w:pPr>
        <w:pStyle w:val="TOC2"/>
        <w:tabs>
          <w:tab w:val="right" w:leader="dot" w:pos="8306"/>
        </w:tabs>
      </w:pPr>
      <w:hyperlink w:anchor="_Toc15072" w:history="1">
        <w:r>
          <w:rPr>
            <w:rFonts w:ascii="仿宋" w:eastAsia="仿宋" w:hAnsi="仿宋" w:cs="仿宋" w:hint="eastAsia"/>
            <w:lang w:eastAsia="zh-CN"/>
          </w:rPr>
          <w:t>(三)、进度安排注意事项</w:t>
        </w:r>
        <w:r>
          <w:tab/>
        </w:r>
        <w:r>
          <w:fldChar w:fldCharType="begin"/>
        </w:r>
        <w:r>
          <w:instrText xml:space="preserve"> PAGEREF _Toc15072 \h </w:instrText>
        </w:r>
        <w:r>
          <w:fldChar w:fldCharType="separate"/>
        </w:r>
        <w:r>
          <w:t>24</w:t>
        </w:r>
        <w:r>
          <w:fldChar w:fldCharType="end"/>
        </w:r>
      </w:hyperlink>
    </w:p>
    <w:p>
      <w:pPr>
        <w:pStyle w:val="TOC2"/>
        <w:tabs>
          <w:tab w:val="right" w:leader="dot" w:pos="8306"/>
        </w:tabs>
      </w:pPr>
      <w:hyperlink w:anchor="_Toc19536" w:history="1">
        <w:r>
          <w:rPr>
            <w:rFonts w:ascii="仿宋" w:eastAsia="仿宋" w:hAnsi="仿宋" w:cs="仿宋" w:hint="eastAsia"/>
            <w:lang w:eastAsia="zh-CN"/>
          </w:rPr>
          <w:t>(四)、人力资源配置</w:t>
        </w:r>
        <w:r>
          <w:tab/>
        </w:r>
        <w:r>
          <w:fldChar w:fldCharType="begin"/>
        </w:r>
        <w:r>
          <w:instrText xml:space="preserve"> PAGEREF _Toc19536 \h </w:instrText>
        </w:r>
        <w:r>
          <w:fldChar w:fldCharType="separate"/>
        </w:r>
        <w:r>
          <w:t>25</w:t>
        </w:r>
        <w:r>
          <w:fldChar w:fldCharType="end"/>
        </w:r>
      </w:hyperlink>
    </w:p>
    <w:p>
      <w:pPr>
        <w:pStyle w:val="TOC1"/>
        <w:tabs>
          <w:tab w:val="right" w:leader="dot" w:pos="8306"/>
        </w:tabs>
      </w:pPr>
      <w:hyperlink w:anchor="_Toc29510" w:history="1">
        <w:r>
          <w:rPr>
            <w:rFonts w:ascii="仿宋" w:eastAsia="仿宋" w:hAnsi="仿宋" w:cs="仿宋" w:hint="eastAsia"/>
            <w:lang w:eastAsia="zh-CN"/>
          </w:rPr>
          <w:t>八、污物桶项目投资规划</w:t>
        </w:r>
        <w:r>
          <w:tab/>
        </w:r>
        <w:r>
          <w:fldChar w:fldCharType="begin"/>
        </w:r>
        <w:r>
          <w:instrText xml:space="preserve"> PAGEREF _Toc29510 \h </w:instrText>
        </w:r>
        <w:r>
          <w:fldChar w:fldCharType="separate"/>
        </w:r>
        <w:r>
          <w:t>26</w:t>
        </w:r>
        <w:r>
          <w:fldChar w:fldCharType="end"/>
        </w:r>
      </w:hyperlink>
    </w:p>
    <w:p>
      <w:pPr>
        <w:pStyle w:val="TOC2"/>
        <w:tabs>
          <w:tab w:val="right" w:leader="dot" w:pos="8306"/>
        </w:tabs>
      </w:pPr>
      <w:hyperlink w:anchor="_Toc5829" w:history="1">
        <w:r>
          <w:rPr>
            <w:rFonts w:ascii="仿宋" w:eastAsia="仿宋" w:hAnsi="仿宋" w:cs="仿宋" w:hint="eastAsia"/>
            <w:lang w:eastAsia="zh-CN"/>
          </w:rPr>
          <w:t>(一)、污物桶项目总投资估算</w:t>
        </w:r>
        <w:r>
          <w:tab/>
        </w:r>
        <w:r>
          <w:fldChar w:fldCharType="begin"/>
        </w:r>
        <w:r>
          <w:instrText xml:space="preserve"> PAGEREF _Toc5829 \h </w:instrText>
        </w:r>
        <w:r>
          <w:fldChar w:fldCharType="separate"/>
        </w:r>
        <w:r>
          <w:t>26</w:t>
        </w:r>
        <w:r>
          <w:fldChar w:fldCharType="end"/>
        </w:r>
      </w:hyperlink>
    </w:p>
    <w:p>
      <w:pPr>
        <w:pStyle w:val="TOC2"/>
        <w:tabs>
          <w:tab w:val="right" w:leader="dot" w:pos="8306"/>
        </w:tabs>
      </w:pPr>
      <w:hyperlink w:anchor="_Toc9362" w:history="1">
        <w:r>
          <w:rPr>
            <w:rFonts w:ascii="仿宋" w:eastAsia="仿宋" w:hAnsi="仿宋" w:cs="仿宋" w:hint="eastAsia"/>
            <w:lang w:eastAsia="zh-CN"/>
          </w:rPr>
          <w:t>(二)、资金筹措</w:t>
        </w:r>
        <w:r>
          <w:tab/>
        </w:r>
        <w:r>
          <w:fldChar w:fldCharType="begin"/>
        </w:r>
        <w:r>
          <w:instrText xml:space="preserve"> PAGEREF _Toc9362 \h </w:instrText>
        </w:r>
        <w:r>
          <w:fldChar w:fldCharType="separate"/>
        </w:r>
        <w:r>
          <w:t>27</w:t>
        </w:r>
        <w:r>
          <w:fldChar w:fldCharType="end"/>
        </w:r>
      </w:hyperlink>
    </w:p>
    <w:p>
      <w:pPr>
        <w:pStyle w:val="TOC1"/>
        <w:tabs>
          <w:tab w:val="right" w:leader="dot" w:pos="8306"/>
        </w:tabs>
      </w:pPr>
      <w:hyperlink w:anchor="_Toc3578" w:history="1">
        <w:r>
          <w:rPr>
            <w:rFonts w:ascii="仿宋" w:eastAsia="仿宋" w:hAnsi="仿宋" w:cs="仿宋" w:hint="eastAsia"/>
            <w:lang w:eastAsia="zh-CN"/>
          </w:rPr>
          <w:t>九、污物桶项目社会影响</w:t>
        </w:r>
        <w:r>
          <w:tab/>
        </w:r>
        <w:r>
          <w:fldChar w:fldCharType="begin"/>
        </w:r>
        <w:r>
          <w:instrText xml:space="preserve"> PAGEREF _Toc3578 \h </w:instrText>
        </w:r>
        <w:r>
          <w:fldChar w:fldCharType="separate"/>
        </w:r>
        <w:r>
          <w:t>28</w:t>
        </w:r>
        <w:r>
          <w:fldChar w:fldCharType="end"/>
        </w:r>
      </w:hyperlink>
    </w:p>
    <w:p>
      <w:pPr>
        <w:pStyle w:val="TOC2"/>
        <w:tabs>
          <w:tab w:val="right" w:leader="dot" w:pos="8306"/>
        </w:tabs>
      </w:pPr>
      <w:hyperlink w:anchor="_Toc26184" w:history="1">
        <w:r>
          <w:rPr>
            <w:rFonts w:ascii="仿宋" w:eastAsia="仿宋" w:hAnsi="仿宋" w:cs="仿宋" w:hint="eastAsia"/>
            <w:lang w:eastAsia="zh-CN"/>
          </w:rPr>
          <w:t>(一)、社会责任与义务</w:t>
        </w:r>
        <w:r>
          <w:tab/>
        </w:r>
        <w:r>
          <w:fldChar w:fldCharType="begin"/>
        </w:r>
        <w:r>
          <w:instrText xml:space="preserve"> PAGEREF _Toc26184 \h </w:instrText>
        </w:r>
        <w:r>
          <w:fldChar w:fldCharType="separate"/>
        </w:r>
        <w:r>
          <w:t>28</w:t>
        </w:r>
        <w:r>
          <w:fldChar w:fldCharType="end"/>
        </w:r>
      </w:hyperlink>
    </w:p>
    <w:p>
      <w:pPr>
        <w:pStyle w:val="TOC2"/>
        <w:tabs>
          <w:tab w:val="right" w:leader="dot" w:pos="8306"/>
        </w:tabs>
      </w:pPr>
      <w:hyperlink w:anchor="_Toc30975" w:history="1">
        <w:r>
          <w:rPr>
            <w:rFonts w:ascii="仿宋" w:eastAsia="仿宋" w:hAnsi="仿宋" w:cs="仿宋" w:hint="eastAsia"/>
            <w:lang w:eastAsia="zh-CN"/>
          </w:rPr>
          <w:t>(二)、社会参与与沟通</w:t>
        </w:r>
        <w:r>
          <w:tab/>
        </w:r>
        <w:r>
          <w:fldChar w:fldCharType="begin"/>
        </w:r>
        <w:r>
          <w:instrText xml:space="preserve"> PAGEREF _Toc30975 \h </w:instrText>
        </w:r>
        <w:r>
          <w:fldChar w:fldCharType="separate"/>
        </w:r>
        <w:r>
          <w:t>29</w:t>
        </w:r>
        <w:r>
          <w:fldChar w:fldCharType="end"/>
        </w:r>
      </w:hyperlink>
    </w:p>
    <w:p>
      <w:pPr>
        <w:pStyle w:val="TOC1"/>
        <w:tabs>
          <w:tab w:val="right" w:leader="dot" w:pos="8306"/>
        </w:tabs>
      </w:pPr>
      <w:hyperlink w:anchor="_Toc8803" w:history="1">
        <w:r>
          <w:rPr>
            <w:rFonts w:ascii="仿宋" w:eastAsia="仿宋" w:hAnsi="仿宋" w:cs="仿宋" w:hint="eastAsia"/>
            <w:lang w:eastAsia="zh-CN"/>
          </w:rPr>
          <w:t>十、污物桶项目人力资源培养与发展</w:t>
        </w:r>
        <w:r>
          <w:tab/>
        </w:r>
        <w:r>
          <w:fldChar w:fldCharType="begin"/>
        </w:r>
        <w:r>
          <w:instrText xml:space="preserve"> PAGEREF _Toc8803 \h </w:instrText>
        </w:r>
        <w:r>
          <w:fldChar w:fldCharType="separate"/>
        </w:r>
        <w:r>
          <w:t>30</w:t>
        </w:r>
        <w:r>
          <w:fldChar w:fldCharType="end"/>
        </w:r>
      </w:hyperlink>
    </w:p>
    <w:p>
      <w:pPr>
        <w:pStyle w:val="TOC2"/>
        <w:tabs>
          <w:tab w:val="right" w:leader="dot" w:pos="8306"/>
        </w:tabs>
      </w:pPr>
      <w:hyperlink w:anchor="_Toc9293" w:history="1">
        <w:r>
          <w:rPr>
            <w:rFonts w:ascii="仿宋" w:eastAsia="仿宋" w:hAnsi="仿宋" w:cs="仿宋" w:hint="eastAsia"/>
            <w:lang w:eastAsia="zh-CN"/>
          </w:rPr>
          <w:t>(一)、人才需求与规划</w:t>
        </w:r>
        <w:r>
          <w:tab/>
        </w:r>
        <w:r>
          <w:fldChar w:fldCharType="begin"/>
        </w:r>
        <w:r>
          <w:instrText xml:space="preserve"> PAGEREF _Toc9293 \h </w:instrText>
        </w:r>
        <w:r>
          <w:fldChar w:fldCharType="separate"/>
        </w:r>
        <w:r>
          <w:t>30</w:t>
        </w:r>
        <w:r>
          <w:fldChar w:fldCharType="end"/>
        </w:r>
      </w:hyperlink>
    </w:p>
    <w:p>
      <w:pPr>
        <w:pStyle w:val="TOC2"/>
        <w:tabs>
          <w:tab w:val="right" w:leader="dot" w:pos="8306"/>
        </w:tabs>
      </w:pPr>
      <w:hyperlink w:anchor="_Toc31807" w:history="1">
        <w:r>
          <w:rPr>
            <w:rFonts w:ascii="仿宋" w:eastAsia="仿宋" w:hAnsi="仿宋" w:cs="仿宋" w:hint="eastAsia"/>
            <w:lang w:eastAsia="zh-CN"/>
          </w:rPr>
          <w:t>(二)、培训与发展计划</w:t>
        </w:r>
        <w:r>
          <w:tab/>
        </w:r>
        <w:r>
          <w:fldChar w:fldCharType="begin"/>
        </w:r>
        <w:r>
          <w:instrText xml:space="preserve"> PAGEREF _Toc31807 \h </w:instrText>
        </w:r>
        <w:r>
          <w:fldChar w:fldCharType="separate"/>
        </w:r>
        <w:r>
          <w:t>30</w:t>
        </w:r>
        <w:r>
          <w:fldChar w:fldCharType="end"/>
        </w:r>
      </w:hyperlink>
    </w:p>
    <w:p>
      <w:pPr>
        <w:pStyle w:val="TOC1"/>
        <w:tabs>
          <w:tab w:val="right" w:leader="dot" w:pos="8306"/>
        </w:tabs>
      </w:pPr>
      <w:hyperlink w:anchor="_Toc5001" w:history="1">
        <w:r>
          <w:rPr>
            <w:rFonts w:ascii="仿宋" w:eastAsia="仿宋" w:hAnsi="仿宋" w:cs="仿宋" w:hint="eastAsia"/>
            <w:lang w:eastAsia="zh-CN"/>
          </w:rPr>
          <w:t>十一、污物桶项目风险管理</w:t>
        </w:r>
        <w:r>
          <w:tab/>
        </w:r>
        <w:r>
          <w:fldChar w:fldCharType="begin"/>
        </w:r>
        <w:r>
          <w:instrText xml:space="preserve"> PAGEREF _Toc5001 \h </w:instrText>
        </w:r>
        <w:r>
          <w:fldChar w:fldCharType="separate"/>
        </w:r>
        <w:r>
          <w:t>31</w:t>
        </w:r>
        <w:r>
          <w:fldChar w:fldCharType="end"/>
        </w:r>
      </w:hyperlink>
    </w:p>
    <w:p>
      <w:pPr>
        <w:pStyle w:val="TOC2"/>
        <w:tabs>
          <w:tab w:val="right" w:leader="dot" w:pos="8306"/>
        </w:tabs>
      </w:pPr>
      <w:hyperlink w:anchor="_Toc1981" w:history="1">
        <w:r>
          <w:rPr>
            <w:rFonts w:ascii="仿宋" w:eastAsia="仿宋" w:hAnsi="仿宋" w:cs="仿宋" w:hint="eastAsia"/>
            <w:lang w:eastAsia="zh-CN"/>
          </w:rPr>
          <w:t>(一)、风险识别与评估</w:t>
        </w:r>
        <w:r>
          <w:tab/>
        </w:r>
        <w:r>
          <w:fldChar w:fldCharType="begin"/>
        </w:r>
        <w:r>
          <w:instrText xml:space="preserve"> PAGEREF _Toc1981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1" w:history="1">
        <w:r>
          <w:rPr>
            <w:rFonts w:ascii="仿宋" w:eastAsia="仿宋" w:hAnsi="仿宋" w:cs="仿宋" w:hint="eastAsia"/>
            <w:lang w:eastAsia="zh-CN"/>
          </w:rPr>
          <w:t>(二)、风险应对策略</w:t>
        </w:r>
        <w:r>
          <w:tab/>
        </w:r>
        <w:r>
          <w:fldChar w:fldCharType="begin"/>
        </w:r>
        <w:r>
          <w:instrText xml:space="preserve"> PAGEREF _Toc30361 \h </w:instrText>
        </w:r>
        <w:r>
          <w:fldChar w:fldCharType="separate"/>
        </w:r>
        <w:r>
          <w:t>32</w:t>
        </w:r>
        <w:r>
          <w:fldChar w:fldCharType="end"/>
        </w:r>
      </w:hyperlink>
    </w:p>
    <w:p>
      <w:pPr>
        <w:pStyle w:val="TOC2"/>
        <w:tabs>
          <w:tab w:val="right" w:leader="dot" w:pos="8306"/>
        </w:tabs>
      </w:pPr>
      <w:hyperlink w:anchor="_Toc6798" w:history="1">
        <w:r>
          <w:rPr>
            <w:rFonts w:ascii="仿宋" w:eastAsia="仿宋" w:hAnsi="仿宋" w:cs="仿宋" w:hint="eastAsia"/>
            <w:lang w:eastAsia="zh-CN"/>
          </w:rPr>
          <w:t>(三)、风险监控与控制</w:t>
        </w:r>
        <w:r>
          <w:tab/>
        </w:r>
        <w:r>
          <w:fldChar w:fldCharType="begin"/>
        </w:r>
        <w:r>
          <w:instrText xml:space="preserve"> PAGEREF _Toc6798 \h </w:instrText>
        </w:r>
        <w:r>
          <w:fldChar w:fldCharType="separate"/>
        </w:r>
        <w:r>
          <w:t>34</w:t>
        </w:r>
        <w:r>
          <w:fldChar w:fldCharType="end"/>
        </w:r>
      </w:hyperlink>
    </w:p>
    <w:p>
      <w:pPr>
        <w:pStyle w:val="TOC1"/>
        <w:tabs>
          <w:tab w:val="right" w:leader="dot" w:pos="8306"/>
        </w:tabs>
      </w:pPr>
      <w:hyperlink w:anchor="_Toc9286" w:history="1">
        <w:r>
          <w:rPr>
            <w:rFonts w:ascii="仿宋" w:eastAsia="仿宋" w:hAnsi="仿宋" w:cs="仿宋" w:hint="eastAsia"/>
            <w:lang w:eastAsia="zh-CN"/>
          </w:rPr>
          <w:t>十二、污物桶项目创新与研发</w:t>
        </w:r>
        <w:r>
          <w:tab/>
        </w:r>
        <w:r>
          <w:fldChar w:fldCharType="begin"/>
        </w:r>
        <w:r>
          <w:instrText xml:space="preserve"> PAGEREF _Toc9286 \h </w:instrText>
        </w:r>
        <w:r>
          <w:fldChar w:fldCharType="separate"/>
        </w:r>
        <w:r>
          <w:t>35</w:t>
        </w:r>
        <w:r>
          <w:fldChar w:fldCharType="end"/>
        </w:r>
      </w:hyperlink>
    </w:p>
    <w:p>
      <w:pPr>
        <w:pStyle w:val="TOC2"/>
        <w:tabs>
          <w:tab w:val="right" w:leader="dot" w:pos="8306"/>
        </w:tabs>
      </w:pPr>
      <w:hyperlink w:anchor="_Toc4295" w:history="1">
        <w:r>
          <w:rPr>
            <w:rFonts w:ascii="仿宋" w:eastAsia="仿宋" w:hAnsi="仿宋" w:cs="仿宋" w:hint="eastAsia"/>
            <w:lang w:eastAsia="zh-CN"/>
          </w:rPr>
          <w:t>(一)、创新策略与方向</w:t>
        </w:r>
        <w:r>
          <w:tab/>
        </w:r>
        <w:r>
          <w:fldChar w:fldCharType="begin"/>
        </w:r>
        <w:r>
          <w:instrText xml:space="preserve"> PAGEREF _Toc4295 \h </w:instrText>
        </w:r>
        <w:r>
          <w:fldChar w:fldCharType="separate"/>
        </w:r>
        <w:r>
          <w:t>35</w:t>
        </w:r>
        <w:r>
          <w:fldChar w:fldCharType="end"/>
        </w:r>
      </w:hyperlink>
    </w:p>
    <w:p>
      <w:pPr>
        <w:pStyle w:val="TOC2"/>
        <w:tabs>
          <w:tab w:val="right" w:leader="dot" w:pos="8306"/>
        </w:tabs>
      </w:pPr>
      <w:hyperlink w:anchor="_Toc12025" w:history="1">
        <w:r>
          <w:rPr>
            <w:rFonts w:ascii="仿宋" w:eastAsia="仿宋" w:hAnsi="仿宋" w:cs="仿宋" w:hint="eastAsia"/>
            <w:lang w:eastAsia="zh-CN"/>
          </w:rPr>
          <w:t>(二)、研发规划与投入</w:t>
        </w:r>
        <w:r>
          <w:tab/>
        </w:r>
        <w:r>
          <w:fldChar w:fldCharType="begin"/>
        </w:r>
        <w:r>
          <w:instrText xml:space="preserve"> PAGEREF _Toc12025 \h </w:instrText>
        </w:r>
        <w:r>
          <w:fldChar w:fldCharType="separate"/>
        </w:r>
        <w:r>
          <w:t>36</w:t>
        </w:r>
        <w:r>
          <w:fldChar w:fldCharType="end"/>
        </w:r>
      </w:hyperlink>
    </w:p>
    <w:p>
      <w:pPr>
        <w:pStyle w:val="TOC1"/>
        <w:tabs>
          <w:tab w:val="right" w:leader="dot" w:pos="8306"/>
        </w:tabs>
      </w:pPr>
      <w:hyperlink w:anchor="_Toc26416" w:history="1">
        <w:r>
          <w:rPr>
            <w:rFonts w:ascii="仿宋" w:eastAsia="仿宋" w:hAnsi="仿宋" w:cs="仿宋" w:hint="eastAsia"/>
            <w:lang w:eastAsia="zh-CN"/>
          </w:rPr>
          <w:t>十三、污物桶项目治理与监督</w:t>
        </w:r>
        <w:r>
          <w:tab/>
        </w:r>
        <w:r>
          <w:fldChar w:fldCharType="begin"/>
        </w:r>
        <w:r>
          <w:instrText xml:space="preserve"> PAGEREF _Toc26416 \h </w:instrText>
        </w:r>
        <w:r>
          <w:fldChar w:fldCharType="separate"/>
        </w:r>
        <w:r>
          <w:t>38</w:t>
        </w:r>
        <w:r>
          <w:fldChar w:fldCharType="end"/>
        </w:r>
      </w:hyperlink>
    </w:p>
    <w:p>
      <w:pPr>
        <w:pStyle w:val="TOC2"/>
        <w:tabs>
          <w:tab w:val="right" w:leader="dot" w:pos="8306"/>
        </w:tabs>
      </w:pPr>
      <w:hyperlink w:anchor="_Toc3161" w:history="1">
        <w:r>
          <w:rPr>
            <w:rFonts w:ascii="仿宋" w:eastAsia="仿宋" w:hAnsi="仿宋" w:cs="仿宋" w:hint="eastAsia"/>
            <w:lang w:eastAsia="zh-CN"/>
          </w:rPr>
          <w:t>(一)、污物桶项目治理结构</w:t>
        </w:r>
        <w:r>
          <w:tab/>
        </w:r>
        <w:r>
          <w:fldChar w:fldCharType="begin"/>
        </w:r>
        <w:r>
          <w:instrText xml:space="preserve"> PAGEREF _Toc3161 \h </w:instrText>
        </w:r>
        <w:r>
          <w:fldChar w:fldCharType="separate"/>
        </w:r>
        <w:r>
          <w:t>38</w:t>
        </w:r>
        <w:r>
          <w:fldChar w:fldCharType="end"/>
        </w:r>
      </w:hyperlink>
    </w:p>
    <w:p>
      <w:pPr>
        <w:pStyle w:val="TOC2"/>
        <w:tabs>
          <w:tab w:val="right" w:leader="dot" w:pos="8306"/>
        </w:tabs>
      </w:pPr>
      <w:hyperlink w:anchor="_Toc24807" w:history="1">
        <w:r>
          <w:rPr>
            <w:rFonts w:ascii="仿宋" w:eastAsia="仿宋" w:hAnsi="仿宋" w:cs="仿宋" w:hint="eastAsia"/>
            <w:lang w:eastAsia="zh-CN"/>
          </w:rPr>
          <w:t>(二)、监督与审计</w:t>
        </w:r>
        <w:r>
          <w:tab/>
        </w:r>
        <w:r>
          <w:fldChar w:fldCharType="begin"/>
        </w:r>
        <w:r>
          <w:instrText xml:space="preserve"> PAGEREF _Toc24807 \h </w:instrText>
        </w:r>
        <w:r>
          <w:fldChar w:fldCharType="separate"/>
        </w:r>
        <w:r>
          <w:t>39</w:t>
        </w:r>
        <w:r>
          <w:fldChar w:fldCharType="end"/>
        </w:r>
      </w:hyperlink>
    </w:p>
    <w:p>
      <w:pPr>
        <w:pStyle w:val="TOC1"/>
        <w:tabs>
          <w:tab w:val="right" w:leader="dot" w:pos="8306"/>
        </w:tabs>
      </w:pPr>
      <w:hyperlink w:anchor="_Toc20174" w:history="1">
        <w:r>
          <w:rPr>
            <w:rFonts w:ascii="仿宋" w:eastAsia="仿宋" w:hAnsi="仿宋" w:cs="仿宋" w:hint="eastAsia"/>
            <w:lang w:eastAsia="zh-CN"/>
          </w:rPr>
          <w:t>十四、污物桶项目实施保障措施</w:t>
        </w:r>
        <w:r>
          <w:tab/>
        </w:r>
        <w:r>
          <w:fldChar w:fldCharType="begin"/>
        </w:r>
        <w:r>
          <w:instrText xml:space="preserve"> PAGEREF _Toc20174 \h </w:instrText>
        </w:r>
        <w:r>
          <w:fldChar w:fldCharType="separate"/>
        </w:r>
        <w:r>
          <w:t>40</w:t>
        </w:r>
        <w:r>
          <w:fldChar w:fldCharType="end"/>
        </w:r>
      </w:hyperlink>
    </w:p>
    <w:p>
      <w:pPr>
        <w:pStyle w:val="TOC2"/>
        <w:tabs>
          <w:tab w:val="right" w:leader="dot" w:pos="8306"/>
        </w:tabs>
      </w:pPr>
      <w:hyperlink w:anchor="_Toc23382" w:history="1">
        <w:r>
          <w:rPr>
            <w:rFonts w:ascii="仿宋" w:eastAsia="仿宋" w:hAnsi="仿宋" w:cs="仿宋" w:hint="eastAsia"/>
            <w:lang w:eastAsia="zh-CN"/>
          </w:rPr>
          <w:t>(一)、污物桶项目实施保障机制</w:t>
        </w:r>
        <w:r>
          <w:tab/>
        </w:r>
        <w:r>
          <w:fldChar w:fldCharType="begin"/>
        </w:r>
        <w:r>
          <w:instrText xml:space="preserve"> PAGEREF _Toc23382 \h </w:instrText>
        </w:r>
        <w:r>
          <w:fldChar w:fldCharType="separate"/>
        </w:r>
        <w:r>
          <w:t>40</w:t>
        </w:r>
        <w:r>
          <w:fldChar w:fldCharType="end"/>
        </w:r>
      </w:hyperlink>
    </w:p>
    <w:p>
      <w:pPr>
        <w:pStyle w:val="TOC2"/>
        <w:tabs>
          <w:tab w:val="right" w:leader="dot" w:pos="8306"/>
        </w:tabs>
      </w:pPr>
      <w:hyperlink w:anchor="_Toc10298" w:history="1">
        <w:r>
          <w:rPr>
            <w:rFonts w:ascii="仿宋" w:eastAsia="仿宋" w:hAnsi="仿宋" w:cs="仿宋" w:hint="eastAsia"/>
            <w:lang w:eastAsia="zh-CN"/>
          </w:rPr>
          <w:t>(二)、污物桶项目法律合规要求</w:t>
        </w:r>
        <w:r>
          <w:tab/>
        </w:r>
        <w:r>
          <w:fldChar w:fldCharType="begin"/>
        </w:r>
        <w:r>
          <w:instrText xml:space="preserve"> PAGEREF _Toc10298 \h </w:instrText>
        </w:r>
        <w:r>
          <w:fldChar w:fldCharType="separate"/>
        </w:r>
        <w:r>
          <w:t>44</w:t>
        </w:r>
        <w:r>
          <w:fldChar w:fldCharType="end"/>
        </w:r>
      </w:hyperlink>
    </w:p>
    <w:p>
      <w:pPr>
        <w:pStyle w:val="TOC2"/>
        <w:tabs>
          <w:tab w:val="right" w:leader="dot" w:pos="8306"/>
        </w:tabs>
      </w:pPr>
      <w:hyperlink w:anchor="_Toc19078" w:history="1">
        <w:r>
          <w:rPr>
            <w:rFonts w:ascii="仿宋" w:eastAsia="仿宋" w:hAnsi="仿宋" w:cs="仿宋" w:hint="eastAsia"/>
            <w:lang w:eastAsia="zh-CN"/>
          </w:rPr>
          <w:t>(三)、污物桶项目合同管理与法律事务</w:t>
        </w:r>
        <w:r>
          <w:tab/>
        </w:r>
        <w:r>
          <w:fldChar w:fldCharType="begin"/>
        </w:r>
        <w:r>
          <w:instrText xml:space="preserve"> PAGEREF _Toc19078 \h </w:instrText>
        </w:r>
        <w:r>
          <w:fldChar w:fldCharType="separate"/>
        </w:r>
        <w:r>
          <w:t>48</w:t>
        </w:r>
        <w:r>
          <w:fldChar w:fldCharType="end"/>
        </w:r>
      </w:hyperlink>
    </w:p>
    <w:p>
      <w:pPr>
        <w:pStyle w:val="TOC2"/>
        <w:tabs>
          <w:tab w:val="right" w:leader="dot" w:pos="8306"/>
        </w:tabs>
      </w:pPr>
      <w:hyperlink w:anchor="_Toc26475" w:history="1">
        <w:r>
          <w:rPr>
            <w:rFonts w:ascii="仿宋" w:eastAsia="仿宋" w:hAnsi="仿宋" w:cs="仿宋" w:hint="eastAsia"/>
            <w:lang w:eastAsia="zh-CN"/>
          </w:rPr>
          <w:t>(四)、污物桶项目知识产权保护策略</w:t>
        </w:r>
        <w:r>
          <w:tab/>
        </w:r>
        <w:r>
          <w:fldChar w:fldCharType="begin"/>
        </w:r>
        <w:r>
          <w:instrText xml:space="preserve"> PAGEREF _Toc26475 \h </w:instrText>
        </w:r>
        <w:r>
          <w:fldChar w:fldCharType="separate"/>
        </w:r>
        <w:r>
          <w:t>54</w:t>
        </w:r>
        <w:r>
          <w:fldChar w:fldCharType="end"/>
        </w:r>
      </w:hyperlink>
    </w:p>
    <w:p>
      <w:pPr>
        <w:pStyle w:val="TOC1"/>
        <w:tabs>
          <w:tab w:val="right" w:leader="dot" w:pos="8306"/>
        </w:tabs>
      </w:pPr>
      <w:hyperlink w:anchor="_Toc26961" w:history="1">
        <w:r>
          <w:rPr>
            <w:rFonts w:ascii="仿宋" w:eastAsia="仿宋" w:hAnsi="仿宋" w:cs="仿宋" w:hint="eastAsia"/>
            <w:lang w:eastAsia="zh-CN"/>
          </w:rPr>
          <w:t>十五、营销与推广策略</w:t>
        </w:r>
        <w:r>
          <w:tab/>
        </w:r>
        <w:r>
          <w:fldChar w:fldCharType="begin"/>
        </w:r>
        <w:r>
          <w:instrText xml:space="preserve"> PAGEREF _Toc26961 \h </w:instrText>
        </w:r>
        <w:r>
          <w:fldChar w:fldCharType="separate"/>
        </w:r>
        <w:r>
          <w:t>56</w:t>
        </w:r>
        <w:r>
          <w:fldChar w:fldCharType="end"/>
        </w:r>
      </w:hyperlink>
    </w:p>
    <w:p>
      <w:pPr>
        <w:pStyle w:val="TOC2"/>
        <w:tabs>
          <w:tab w:val="right" w:leader="dot" w:pos="8306"/>
        </w:tabs>
      </w:pPr>
      <w:hyperlink w:anchor="_Toc28169" w:history="1">
        <w:r>
          <w:rPr>
            <w:rFonts w:ascii="仿宋" w:eastAsia="仿宋" w:hAnsi="仿宋" w:cs="仿宋" w:hint="eastAsia"/>
            <w:lang w:eastAsia="zh-CN"/>
          </w:rPr>
          <w:t>(一)、产品/服务定位与特点</w:t>
        </w:r>
        <w:r>
          <w:tab/>
        </w:r>
        <w:r>
          <w:fldChar w:fldCharType="begin"/>
        </w:r>
        <w:r>
          <w:instrText xml:space="preserve"> PAGEREF _Toc28169 \h </w:instrText>
        </w:r>
        <w:r>
          <w:fldChar w:fldCharType="separate"/>
        </w:r>
        <w:r>
          <w:t>56</w:t>
        </w:r>
        <w:r>
          <w:fldChar w:fldCharType="end"/>
        </w:r>
      </w:hyperlink>
    </w:p>
    <w:p>
      <w:pPr>
        <w:pStyle w:val="TOC2"/>
        <w:tabs>
          <w:tab w:val="right" w:leader="dot" w:pos="8306"/>
        </w:tabs>
      </w:pPr>
      <w:hyperlink w:anchor="_Toc17427" w:history="1">
        <w:r>
          <w:rPr>
            <w:rFonts w:ascii="仿宋" w:eastAsia="仿宋" w:hAnsi="仿宋" w:cs="仿宋" w:hint="eastAsia"/>
            <w:lang w:eastAsia="zh-CN"/>
          </w:rPr>
          <w:t>(二)、市场定位与竞争分析</w:t>
        </w:r>
        <w:r>
          <w:tab/>
        </w:r>
        <w:r>
          <w:fldChar w:fldCharType="begin"/>
        </w:r>
        <w:r>
          <w:instrText xml:space="preserve"> PAGEREF _Toc17427 \h </w:instrText>
        </w:r>
        <w:r>
          <w:fldChar w:fldCharType="separate"/>
        </w:r>
        <w:r>
          <w:t>58</w:t>
        </w:r>
        <w:r>
          <w:fldChar w:fldCharType="end"/>
        </w:r>
      </w:hyperlink>
    </w:p>
    <w:p>
      <w:pPr>
        <w:pStyle w:val="TOC2"/>
        <w:tabs>
          <w:tab w:val="right" w:leader="dot" w:pos="8306"/>
        </w:tabs>
      </w:pPr>
      <w:hyperlink w:anchor="_Toc19218" w:history="1">
        <w:r>
          <w:rPr>
            <w:rFonts w:ascii="仿宋" w:eastAsia="仿宋" w:hAnsi="仿宋" w:cs="仿宋" w:hint="eastAsia"/>
            <w:lang w:eastAsia="zh-CN"/>
          </w:rPr>
          <w:t>(三)、营销渠道与策略</w:t>
        </w:r>
        <w:r>
          <w:tab/>
        </w:r>
        <w:r>
          <w:fldChar w:fldCharType="begin"/>
        </w:r>
        <w:r>
          <w:instrText xml:space="preserve"> PAGEREF _Toc19218 \h </w:instrText>
        </w:r>
        <w:r>
          <w:fldChar w:fldCharType="separate"/>
        </w:r>
        <w:r>
          <w:t>59</w:t>
        </w:r>
        <w:r>
          <w:fldChar w:fldCharType="end"/>
        </w:r>
      </w:hyperlink>
    </w:p>
    <w:p>
      <w:pPr>
        <w:pStyle w:val="TOC2"/>
        <w:tabs>
          <w:tab w:val="right" w:leader="dot" w:pos="8306"/>
        </w:tabs>
      </w:pPr>
      <w:hyperlink w:anchor="_Toc14771" w:history="1">
        <w:r>
          <w:rPr>
            <w:rFonts w:ascii="仿宋" w:eastAsia="仿宋" w:hAnsi="仿宋" w:cs="仿宋" w:hint="eastAsia"/>
            <w:lang w:eastAsia="zh-CN"/>
          </w:rPr>
          <w:t>(四)、推广与宣传活动</w:t>
        </w:r>
        <w:r>
          <w:tab/>
        </w:r>
        <w:r>
          <w:fldChar w:fldCharType="begin"/>
        </w:r>
        <w:r>
          <w:instrText xml:space="preserve"> PAGEREF _Toc14771 \h </w:instrText>
        </w:r>
        <w:r>
          <w:fldChar w:fldCharType="separate"/>
        </w:r>
        <w:r>
          <w:t>60</w:t>
        </w:r>
        <w:r>
          <w:fldChar w:fldCharType="end"/>
        </w:r>
      </w:hyperlink>
    </w:p>
    <w:p>
      <w:pPr>
        <w:pStyle w:val="TOC1"/>
        <w:tabs>
          <w:tab w:val="right" w:leader="dot" w:pos="8306"/>
        </w:tabs>
      </w:pPr>
      <w:hyperlink w:anchor="_Toc17955" w:history="1">
        <w:r>
          <w:rPr>
            <w:rFonts w:ascii="仿宋" w:eastAsia="仿宋" w:hAnsi="仿宋" w:cs="仿宋" w:hint="eastAsia"/>
            <w:lang w:eastAsia="zh-CN"/>
          </w:rPr>
          <w:t>十六、污物桶项目工程方案分析</w:t>
        </w:r>
        <w:r>
          <w:tab/>
        </w:r>
        <w:r>
          <w:fldChar w:fldCharType="begin"/>
        </w:r>
        <w:r>
          <w:instrText xml:space="preserve"> PAGEREF _Toc17955 \h </w:instrText>
        </w:r>
        <w:r>
          <w:fldChar w:fldCharType="separate"/>
        </w:r>
        <w:r>
          <w:t>65</w:t>
        </w:r>
        <w:r>
          <w:fldChar w:fldCharType="end"/>
        </w:r>
      </w:hyperlink>
    </w:p>
    <w:p>
      <w:pPr>
        <w:pStyle w:val="TOC2"/>
        <w:tabs>
          <w:tab w:val="right" w:leader="dot" w:pos="8306"/>
        </w:tabs>
      </w:pPr>
      <w:hyperlink w:anchor="_Toc11850" w:history="1">
        <w:r>
          <w:rPr>
            <w:rFonts w:ascii="仿宋" w:eastAsia="仿宋" w:hAnsi="仿宋" w:cs="仿宋" w:hint="eastAsia"/>
            <w:lang w:eastAsia="zh-CN"/>
          </w:rPr>
          <w:t>(一)、建筑工程设计原则</w:t>
        </w:r>
        <w:r>
          <w:tab/>
        </w:r>
        <w:r>
          <w:fldChar w:fldCharType="begin"/>
        </w:r>
        <w:r>
          <w:instrText xml:space="preserve"> PAGEREF _Toc11850 \h </w:instrText>
        </w:r>
        <w:r>
          <w:fldChar w:fldCharType="separate"/>
        </w:r>
        <w:r>
          <w:t>65</w:t>
        </w:r>
        <w:r>
          <w:fldChar w:fldCharType="end"/>
        </w:r>
      </w:hyperlink>
    </w:p>
    <w:p>
      <w:pPr>
        <w:pStyle w:val="TOC2"/>
        <w:tabs>
          <w:tab w:val="right" w:leader="dot" w:pos="8306"/>
        </w:tabs>
      </w:pPr>
      <w:hyperlink w:anchor="_Toc18976" w:history="1">
        <w:r>
          <w:rPr>
            <w:rFonts w:ascii="仿宋" w:eastAsia="仿宋" w:hAnsi="仿宋" w:cs="仿宋" w:hint="eastAsia"/>
            <w:lang w:eastAsia="zh-CN"/>
          </w:rPr>
          <w:t>(二)、土建工程建设指标</w:t>
        </w:r>
        <w:r>
          <w:tab/>
        </w:r>
        <w:r>
          <w:fldChar w:fldCharType="begin"/>
        </w:r>
        <w:r>
          <w:instrText xml:space="preserve"> PAGEREF _Toc18976 \h </w:instrText>
        </w:r>
        <w:r>
          <w:fldChar w:fldCharType="separate"/>
        </w:r>
        <w:r>
          <w:t>69</w:t>
        </w:r>
        <w:r>
          <w:fldChar w:fldCharType="end"/>
        </w:r>
      </w:hyperlink>
    </w:p>
    <w:p>
      <w:pPr>
        <w:pStyle w:val="TOC1"/>
        <w:tabs>
          <w:tab w:val="right" w:leader="dot" w:pos="8306"/>
        </w:tabs>
      </w:pPr>
      <w:hyperlink w:anchor="_Toc17329" w:history="1">
        <w:r>
          <w:rPr>
            <w:rFonts w:ascii="仿宋" w:eastAsia="仿宋" w:hAnsi="仿宋" w:cs="仿宋" w:hint="eastAsia"/>
            <w:lang w:eastAsia="zh-CN"/>
          </w:rPr>
          <w:t>十七、风险识别与分类</w:t>
        </w:r>
        <w:r>
          <w:tab/>
        </w:r>
        <w:r>
          <w:fldChar w:fldCharType="begin"/>
        </w:r>
        <w:r>
          <w:instrText xml:space="preserve"> PAGEREF _Toc17329 \h </w:instrText>
        </w:r>
        <w:r>
          <w:fldChar w:fldCharType="separate"/>
        </w:r>
        <w:r>
          <w:t>70</w:t>
        </w:r>
        <w:r>
          <w:fldChar w:fldCharType="end"/>
        </w:r>
      </w:hyperlink>
    </w:p>
    <w:p>
      <w:pPr>
        <w:pStyle w:val="TOC2"/>
        <w:tabs>
          <w:tab w:val="right" w:leader="dot" w:pos="8306"/>
        </w:tabs>
      </w:pPr>
      <w:hyperlink w:anchor="_Toc20980" w:history="1">
        <w:r>
          <w:rPr>
            <w:rFonts w:ascii="仿宋" w:eastAsia="仿宋" w:hAnsi="仿宋" w:cs="仿宋" w:hint="eastAsia"/>
            <w:lang w:eastAsia="zh-CN"/>
          </w:rPr>
          <w:t>(一)、风险识别</w:t>
        </w:r>
        <w:r>
          <w:tab/>
        </w:r>
        <w:r>
          <w:fldChar w:fldCharType="begin"/>
        </w:r>
        <w:r>
          <w:instrText xml:space="preserve"> PAGEREF _Toc20980 \h </w:instrText>
        </w:r>
        <w:r>
          <w:fldChar w:fldCharType="separate"/>
        </w:r>
        <w:r>
          <w:t>70</w:t>
        </w:r>
        <w:r>
          <w:fldChar w:fldCharType="end"/>
        </w:r>
      </w:hyperlink>
    </w:p>
    <w:p>
      <w:pPr>
        <w:pStyle w:val="TOC2"/>
        <w:tabs>
          <w:tab w:val="right" w:leader="dot" w:pos="8306"/>
        </w:tabs>
      </w:pPr>
      <w:hyperlink w:anchor="_Toc20406" w:history="1">
        <w:r>
          <w:rPr>
            <w:rFonts w:ascii="仿宋" w:eastAsia="仿宋" w:hAnsi="仿宋" w:cs="仿宋" w:hint="eastAsia"/>
            <w:lang w:eastAsia="zh-CN"/>
          </w:rPr>
          <w:t>(二)、风险分类</w:t>
        </w:r>
        <w:r>
          <w:tab/>
        </w:r>
        <w:r>
          <w:fldChar w:fldCharType="begin"/>
        </w:r>
        <w:r>
          <w:instrText xml:space="preserve"> PAGEREF _Toc20406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02"/>
      <w:r>
        <w:rPr>
          <w:rFonts w:ascii="仿宋" w:eastAsia="仿宋" w:hAnsi="仿宋" w:cs="仿宋" w:hint="eastAsia"/>
          <w:sz w:val="28"/>
          <w:lang w:eastAsia="zh-CN"/>
        </w:rPr>
        <w:t>一、污物桶项目概论</w:t>
      </w:r>
      <w:bookmarkEnd w:id="2"/>
    </w:p>
    <w:p>
      <w:pPr>
        <w:pStyle w:val="Heading2"/>
        <w:rPr>
          <w:rFonts w:ascii="仿宋" w:eastAsia="仿宋" w:hAnsi="仿宋" w:cs="仿宋" w:hint="eastAsia"/>
          <w:lang w:eastAsia="zh-CN"/>
        </w:rPr>
      </w:pPr>
      <w:bookmarkStart w:id="3" w:name="_Toc7554"/>
      <w:r>
        <w:rPr>
          <w:rFonts w:ascii="仿宋" w:eastAsia="仿宋" w:hAnsi="仿宋" w:cs="仿宋" w:hint="eastAsia"/>
          <w:lang w:eastAsia="zh-CN"/>
        </w:rPr>
        <w:t>(一)、污物桶项目概况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起源追溯至对市场的深入洞察。市场的不断演变与变革为污物桶项目提供了难得的机遇。当前市场存在的需求缺口和变革的大环境共同构成了污物桶项目的背景。这个污物桶项目旨在充分利用市场机遇，填补行业中尚未满足的需求，为客户提供全新的解决方案。市场的变革和需求的增长使得这个污物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污物桶项目名称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污物桶项目正式命名为污物桶。这个名称不仅仅是一个标识，更代表了污物桶项目的核心理念和愿景。它蕴含着污物桶项目所要解决问题的关键字，具有强烈的表达和辨识度，为污物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污物桶项目目标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核心目标是提供一种全新、高效的解决方案，满足客户日益增长的需求。污物桶项目追求的不仅仅是满足市场需求，更是在市场中获得卓越的竞争优势。通过不断提升产品或服务的质量和创新水平，污物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污物桶项目范围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全面涵盖了产品研发、制造、市场推广和售后服务，确保从产品设计到最终用户体验的全方位关注。这一全面的污物桶项目范围是为了确保污物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污物桶项目时间表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污物桶项目计划在未来18个月内完成，包括研发、测试、市场试点和正式推出等不同阶段。这个时间表的合理设计是为了确保污物桶项目各个阶段的顺利推进，以便按时交付高质量的成果。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污物桶项目预算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污物桶项目总预算估算为XX百万美元，主要分配在研发、市场推广、人员培训和运营等方面。这一充足的预算为污物桶项目提供了充足的资源，确保污物桶项目在各个方面都能取得优异的表现。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污物桶项目风险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污物桶项目可能面临的风险包括市场接受度低、技术难题、竞争激烈等。污物桶项目团队已经制定了相应的风险应对计划，通过前瞻性的风险管理，确保污物桶项目在面对不确定性时能够迅速做出应对。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污物桶项目团队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污物桶项目汇聚了一支经验丰富、多领域专业素养的核心团队，确保污物桶项目在各个方面都能拥有高水平的执行力。团队的协同作战是污物桶项目成功的关键因素之一。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污物桶项目背景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污物桶项目的背景根植于市场对更高效、创新产品的渴望，同时也受到科技发展对行业格局的深刻改变的影响。这为污物桶项目提供了广阔的发展空间和市场需求。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污物桶项目现状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截至目前，污物桶项目已完成市场调研和技术验证，取得了初步的成功。这为污物桶项目在未来的发展奠定了坚实的基础，为更远大的目标打下了坚实的基石。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457"/>
      <w:r>
        <w:rPr>
          <w:rFonts w:ascii="仿宋" w:eastAsia="仿宋" w:hAnsi="仿宋" w:cs="仿宋" w:hint="eastAsia"/>
          <w:sz w:val="28"/>
          <w:lang w:eastAsia="zh-CN"/>
        </w:rPr>
        <w:t>(二)、污物桶项目目标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keyword》污物桶项目首要业务目标是在市场中占据有利地位，实现产品/服务的成功推广和销售。通过不断提升产品质量、创新性，污物桶项目追求成为行业中的领导者，赢得更多客户的青睐。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在科技迅速发展的时代，污物桶项目着眼于技术创新。通过持续的研发和技术升级，污物桶项目旨在推出更具创新性的产品或服务，以满足市场对新鲜、先进解决方案的需求。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为了建立可持续的客户关系，污物桶项目设定了客户满意度目标。通过提供卓越的产品质量和优质的客户服务，污物桶项目追求赢得客户的信任和忠诚度，确保他们的满意度达到行业领先水平。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污物桶项目注重社会责任和可持续发展。通过实施环保、社会责任污物桶项目，污物桶项目致力于在经济发展的同时保护环境，促进社会公平，实现可持续经营。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污物桶项目的团队是实现目标的核心驱动力。因此，污物桶项目设定了团队发展目标，包括提升团队成员的专业技能、培养领导力，以及搭建协同高效的团队工作氛围。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230"/>
      <w:r>
        <w:rPr>
          <w:rFonts w:ascii="仿宋" w:eastAsia="仿宋" w:hAnsi="仿宋" w:cs="仿宋" w:hint="eastAsia"/>
          <w:sz w:val="28"/>
          <w:lang w:eastAsia="zh-CN"/>
        </w:rPr>
        <w:t>(三)、污物桶项目提出的理由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污物桶项目提出的理由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提出源于对市场机遇的深刻洞察。当前市场中存在的需求缺口和行业发展趋势表明，有巨大的商业机会等待被开发。通过准确捕捉市场机遇，污物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理念基于对技术创新的信仰。通过持续的研发和技术投入，污物桶项目有望推出更具创新性的产品或服务。在科技飞速发展的当下，污物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提出是为了增强企业的行业竞争力。通过提升产品或服务的质量和独特性，污物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响应了消费者需求的变化。随着社会和科技的不断发展，消费者对产品和服务的需求也在发生变化。通过深入了解并及时回应消费者的新需求，污物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污物桶项目的提出是企业战略发展规划的一部分。在面对日益激烈的市场竞争和不断变化的商业环境中，污物桶项目作为企业战略的一环，旨在为企业开辟新的增长领域，巩固企业在行业中的地位。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污物桶项目的提出不仅仅是基于商业考量，还注重社会责任。通过推出环保、社会责任等方面的污物桶项目，污物桶企业可以在社会中树立积极形象，为社会做出积极贡献，实现经济效益和社会效益的双赢。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污物桶项目的提出反映了对利益相关者期望的关注。包括客户、员工、投资者等利益相关者在企业发展中都有着各自的期望，污物桶项目力求在满足这些期望的同时，取得更大的共赢。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696"/>
      <w:r>
        <w:rPr>
          <w:rFonts w:ascii="仿宋" w:eastAsia="仿宋" w:hAnsi="仿宋" w:cs="仿宋" w:hint="eastAsia"/>
          <w:sz w:val="28"/>
          <w:lang w:eastAsia="zh-CN"/>
        </w:rPr>
        <w:t>(四)、污物桶项目意义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在实施污物桶项目的过程中，我们不仅仅是在追逐商业成功，更是为企业和社会的多个层面创造了深远的意义。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首要意义在于提升企业的市场竞争力。通过持续的创新和对产品质量的高标准要求，污物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污物桶项目的推进将促使行业技术水平的提升。通过引入先进技术和创新性解决方案，污物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在社会层面，污物桶项目不仅创造了大量就业机会，提高了就业水平，还注重社会责任和环保。通过参与社会公益事业和推动环保污物桶项目，污物桶项目为社会贡献了一份力量，体现了企业对社会的积极回馈。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综合而言，污物桶项目意义重大，不仅推动了企业的发展，也为行业和社会的进步贡献了积极力量。这是一个全面而深刻的影响，将在未来产生可持续的正面效应。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476"/>
      <w:r>
        <w:rPr>
          <w:rFonts w:ascii="仿宋" w:eastAsia="仿宋" w:hAnsi="仿宋" w:cs="仿宋" w:hint="eastAsia"/>
          <w:sz w:val="28"/>
          <w:lang w:eastAsia="zh-CN"/>
        </w:rPr>
        <w:t>(五)、污物桶项目背景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在当今迅猛发展的商业环境中，污物桶项目的动因根植于对多方面因素的审慎考量。这个污物桶项目的提出并非孤立的决策，而是对企业所处背景深入思考的产物。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市场的不断演变是污物桶项目背后的首要原因。科技的迅速发展和全球市场的快速变化使得企业必须灵活应对。污物桶项目应运而生，旨在通过创新性的解决方案迎合市场的多变需求，赢得竞争中的先机。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竞争的激烈程度也是污物桶项目背景中不可忽视的一环。企业需要在激烈竞争中脱颖而出，为此，污物桶项目致力于打破常规，提供独特的价值主张，以吸引客户并确保市场份额的增长。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技术的迅速发展为企业带来了机遇与挑战。作为污物桶项目启动的背景之一，对新兴技术的应用将有助于提升企业的技术水平，使其在不断演进的商业环境中保持竞争优势。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此外，社会对企业责任的期望也在逐渐升高。污物桶项目充分融入了社会责任的理念，通过可持续经营和社会公益污物桶项目，企图为社会贡献一份力量，在商业成功的同时关注社会价值。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6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污物桶项目的主要产品是XXXX，预计年产值为XXX万元。这一产品在市场中占据着重要的地位，其广泛的应用范围使得该污物桶项目的市场前景非常广阔。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物桶项目的xxx产品作为重要的原材料之一，将在多个领域发挥关键作用。其在建筑、交通、能源等方面的广泛应用将为整个产业链提供强大的支持，形成产业协同效应。污物桶项目的年产值XXX万XXX万XXX万万元不仅反映了其在市场上的巨大潜力，更预示着它对国民经济的积极贡献。这种关联度高、涉及面广的产业关系，使得该污物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89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总征地面积为XXXX平方米，相当于约XX.XX亩，其中净用地面积为XXXX平方米，红线范围内相当于约XX.XX亩。这一用地规模充分考虑了污物桶项目的建设需求，保障了污物桶项目在合适的空间内得以充分发展。污物桶项目规划的总建筑面积为XXXX平方米，其中主体工程建设占XXXX平方米，计容建筑面积达XXXX平方米。预计建筑工程的投资将达到XXXX万元，为污物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购置的设备共计XXXX台（套），设备购置费用为XXXX万元。这一设备购置计划充分考虑到污物桶项目的生产需求和技术要求，确保了污物桶项目在生产运营中具备先进的技术装备和高效的生产能力。设备的合理配置将为污物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总投资为XXXX万元，预计年实现营业收入为XXXX万元。这一产能规模的设定旨在确保污物桶项目能够在投资与回报之间取得平衡，实现长期可持续的发展。污物桶项目的总投资充分考虑到各个方面的需求，包括用地建设、设备购置等多个环节，以确保污物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07"/>
      <w:r>
        <w:rPr>
          <w:rFonts w:ascii="仿宋" w:eastAsia="仿宋" w:hAnsi="仿宋" w:cs="仿宋" w:hint="eastAsia"/>
          <w:sz w:val="28"/>
          <w:lang w:eastAsia="zh-CN"/>
        </w:rPr>
        <w:t>三、污物桶项目可持续发展</w:t>
      </w:r>
      <w:bookmarkEnd w:id="11"/>
    </w:p>
    <w:p>
      <w:pPr>
        <w:pStyle w:val="Heading2"/>
        <w:rPr>
          <w:rFonts w:ascii="仿宋" w:eastAsia="仿宋" w:hAnsi="仿宋" w:cs="仿宋" w:hint="eastAsia"/>
          <w:lang w:eastAsia="zh-CN"/>
        </w:rPr>
      </w:pPr>
      <w:bookmarkStart w:id="12" w:name="_Toc933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中，污物桶项目团队着眼于未来，明确了可持续发展的战略方向。制定的具体可持续发展目标包括降低资源使用、采用环保技术、最大化社会效益等。这一步骤不仅有助于污物桶项目在环保和社会责任方面达到最高标准，也为未来提供了明确的指引，确保污物桶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可持续实践的融入污物桶项目管理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物桶项目管理周期。从污物桶项目规划开始，污物桶项目团队就考虑了环境和社会的因素。在执行阶段，污物桶项目团队积极推动绿色技术的应用，优化资源利用。此外，关注员工的社会责任，通过培训和沟通活动提高员工对可持续发展的认知，使他们能够在日常工作中践行可持续实践。这些举措不仅为污物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27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扎根于污物桶项目的可持续发展理念，我们深信环保与社会责任是污物桶项目成功的关键支柱。在污物桶项目的每一步，我们都致力于通过创新和实践，履行对环境和社会的坚定责任。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团队通过引入先进的环保技术、建立高效的废物处理系统以及推动能源节约措施，积极履行环保责任。定期的环保监测和评估确保污物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不仅致力于自身可持续发展，还注重对社会的回馈。通过支持社区污物桶项目、参与慈善事业、提供培训机会等方式，污物桶项目积极履行社会责任。与当地社区建立积极互动，关注员工的工作与生活平衡，以及员工的身心健康，是污物桶项目在社会责任层面的关键举措。这样的实践不仅增强了污物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66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技术管理特点体现在其创新导向。通过引入最先进的技术趋势和解决方案，污物桶项目致力于提升科技含量、提高质量和效率水平。这意味着我们将采用最新的工具和方法，确保污物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物桶项目技术管理的显著特征。通过整合不同领域的技术资源，我们实现了跨学科的协同工作。这有助于优化技术架构，提高整体效能。此外，整合性策略还促进了不同技术团队之间的紧密沟通和高效合作，确保污物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物桶项目所采用的技术。通过不断优化技术方案，污物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污物桶项目团队将在污物桶项目初期识别可能的技术风险，并采取相应的预防和应对措施。通过建立健全的风险评估机制，污物桶项目能够在实施过程中及时发现并解决潜在的技术问题，保障污物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通过这些独特的技术管理特点，我们确信在污物桶项目中，技术将成为污物桶项目成功的有力支持。这一深度剖析揭示了技术管理在污物桶项目实施中的关键作用，为污物桶项目的技术基础奠定了坚实的基础。</w:t>
      </w:r>
    </w:p>
    <w:p>
      <w:pPr>
        <w:pStyle w:val="Heading2"/>
        <w:ind w:firstLine="560" w:firstLineChars="200"/>
        <w:rPr>
          <w:rFonts w:ascii="仿宋" w:eastAsia="仿宋" w:hAnsi="仿宋" w:cs="仿宋" w:hint="eastAsia"/>
          <w:sz w:val="28"/>
          <w:lang w:eastAsia="zh-CN"/>
        </w:rPr>
      </w:pPr>
      <w:bookmarkStart w:id="16" w:name="_Toc26020"/>
      <w:r>
        <w:rPr>
          <w:rFonts w:ascii="仿宋" w:eastAsia="仿宋" w:hAnsi="仿宋" w:cs="仿宋" w:hint="eastAsia"/>
          <w:sz w:val="28"/>
          <w:lang w:eastAsia="zh-CN"/>
        </w:rPr>
        <w:t>(二)、污物桶项目工艺技术设计方案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物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污物桶项目将严格按照相关行业规范要求进行组织。通过有效控制产品质量，污物桶项目将致力于为顾客提供优质的污物桶项目产品和良好的服务。这体现了污物桶项目对于生产活动合规性和质量标准的高度重视，为污物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污物桶项目注重生态效益和清洁生产原则。污物桶项目建设将紧密结合地方特色经济发展，与社会经济发展规划和区域环境保护规划方案相协调一致。通过与当地区域自然生态系统的结合，污物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物桶项目产品具有多样化的客户需求和个性化的特点。因此，污物桶项目产品规格品种多样，且单批生产数量较小。为满足这一特点，污物桶项目承办单位将建设先进的柔性制造生产线。通过广泛应用柔性制造技术，污物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物桶项目采用的技术具有较高的技术含量和自动化水平，处于国内先进水平。这一技术选用不仅体现了对生产效率、质量和环境友好性的高标准要求，同时为污物桶项目的可持续发展奠定了坚实的基础。</w:t>
      </w:r>
    </w:p>
    <w:p>
      <w:pPr>
        <w:pStyle w:val="Heading2"/>
        <w:ind w:firstLine="560" w:firstLineChars="200"/>
        <w:rPr>
          <w:rFonts w:ascii="仿宋" w:eastAsia="仿宋" w:hAnsi="仿宋" w:cs="仿宋" w:hint="eastAsia"/>
          <w:sz w:val="28"/>
          <w:lang w:eastAsia="zh-CN"/>
        </w:rPr>
      </w:pPr>
      <w:bookmarkStart w:id="17" w:name="_Toc106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为确保污物桶项目的高效生产和技术实施，我们制定了一套精心设计的设备选型方案，以满足污物桶项目生产、质量和环保的要求。该方案的主要特点如下：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污物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针对污物桶项目产品的多样性和小批量生产的特点，我们将建设柔性制造生产线。通过在设备选型中考虑柔性制造技术，可以灵活应对不同产品规格和生产需求，实现生产线的高度灵活性和适应性。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7627"/>
      <w:r>
        <w:rPr>
          <w:rFonts w:ascii="仿宋" w:eastAsia="仿宋" w:hAnsi="仿宋" w:cs="仿宋" w:hint="eastAsia"/>
          <w:sz w:val="28"/>
          <w:lang w:eastAsia="zh-CN"/>
        </w:rPr>
        <w:t>五、污物桶项目土建工程</w:t>
      </w:r>
      <w:bookmarkEnd w:id="18"/>
    </w:p>
    <w:p>
      <w:pPr>
        <w:pStyle w:val="Heading2"/>
        <w:rPr>
          <w:rFonts w:ascii="仿宋" w:eastAsia="仿宋" w:hAnsi="仿宋" w:cs="仿宋" w:hint="eastAsia"/>
          <w:lang w:eastAsia="zh-CN"/>
        </w:rPr>
      </w:pPr>
      <w:bookmarkStart w:id="19" w:name="_Toc60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https://d.book118.com/937112166164006030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E4921"/>
    <w:rsid w:val="47BE49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1216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2024-01-12T09:04:00Z</dcterms:created>
  <dcterms:modified xsi:type="dcterms:W3CDTF">2024-01-12T09:05:11Z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C5BCD6EE984C44B9844C317B1F489526_11</vt:lpwstr>
  </property>
  <property fmtid="{D5CDD505-2E9C-101B-9397-08002B2CF9AE}" pid="3" name="KSOProductBuildVer">
    <vt:lpwstr>2052-12.1.0.16120</vt:lpwstr>
  </property>
</Properties>
</file>