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3" w:history="1">
        <w:r>
          <w:rPr>
            <w:rFonts w:ascii="仿宋" w:eastAsia="仿宋" w:hAnsi="仿宋" w:cs="仿宋" w:hint="eastAsia"/>
            <w:lang w:eastAsia="zh-CN"/>
          </w:rPr>
          <w:t>概论</w:t>
        </w:r>
        <w:r>
          <w:tab/>
        </w:r>
        <w:r>
          <w:fldChar w:fldCharType="begin"/>
        </w:r>
        <w:r>
          <w:instrText xml:space="preserve"> PAGEREF _Toc32243 \h </w:instrText>
        </w:r>
        <w:r>
          <w:fldChar w:fldCharType="separate"/>
        </w:r>
        <w:r>
          <w:t>3</w:t>
        </w:r>
        <w:r>
          <w:fldChar w:fldCharType="end"/>
        </w:r>
      </w:hyperlink>
    </w:p>
    <w:p>
      <w:pPr>
        <w:pStyle w:val="TOC1"/>
        <w:tabs>
          <w:tab w:val="right" w:leader="dot" w:pos="8306"/>
        </w:tabs>
      </w:pPr>
      <w:hyperlink w:anchor="_Toc653" w:history="1">
        <w:r>
          <w:rPr>
            <w:rFonts w:ascii="仿宋" w:eastAsia="仿宋" w:hAnsi="仿宋" w:cs="仿宋" w:hint="eastAsia"/>
            <w:lang w:eastAsia="zh-CN"/>
          </w:rPr>
          <w:t>一、林产品项目建设背景及必要性分析</w:t>
        </w:r>
        <w:r>
          <w:tab/>
        </w:r>
        <w:r>
          <w:fldChar w:fldCharType="begin"/>
        </w:r>
        <w:r>
          <w:instrText xml:space="preserve"> PAGEREF _Toc653 \h </w:instrText>
        </w:r>
        <w:r>
          <w:fldChar w:fldCharType="separate"/>
        </w:r>
        <w:r>
          <w:t>3</w:t>
        </w:r>
        <w:r>
          <w:fldChar w:fldCharType="end"/>
        </w:r>
      </w:hyperlink>
    </w:p>
    <w:p>
      <w:pPr>
        <w:pStyle w:val="TOC2"/>
        <w:tabs>
          <w:tab w:val="right" w:leader="dot" w:pos="8306"/>
        </w:tabs>
      </w:pPr>
      <w:hyperlink w:anchor="_Toc20157" w:history="1">
        <w:r>
          <w:rPr>
            <w:rFonts w:ascii="仿宋" w:eastAsia="仿宋" w:hAnsi="仿宋" w:cs="仿宋" w:hint="eastAsia"/>
            <w:lang w:eastAsia="zh-CN"/>
          </w:rPr>
          <w:t>(一)、林产品项目背景分析</w:t>
        </w:r>
        <w:r>
          <w:tab/>
        </w:r>
        <w:r>
          <w:fldChar w:fldCharType="begin"/>
        </w:r>
        <w:r>
          <w:instrText xml:space="preserve"> PAGEREF _Toc20157 \h </w:instrText>
        </w:r>
        <w:r>
          <w:fldChar w:fldCharType="separate"/>
        </w:r>
        <w:r>
          <w:t>3</w:t>
        </w:r>
        <w:r>
          <w:fldChar w:fldCharType="end"/>
        </w:r>
      </w:hyperlink>
    </w:p>
    <w:p>
      <w:pPr>
        <w:pStyle w:val="TOC2"/>
        <w:tabs>
          <w:tab w:val="right" w:leader="dot" w:pos="8306"/>
        </w:tabs>
      </w:pPr>
      <w:hyperlink w:anchor="_Toc21540" w:history="1">
        <w:r>
          <w:rPr>
            <w:rFonts w:ascii="仿宋" w:eastAsia="仿宋" w:hAnsi="仿宋" w:cs="仿宋" w:hint="eastAsia"/>
            <w:lang w:eastAsia="zh-CN"/>
          </w:rPr>
          <w:t>(二)、林产品项目建设必要性分析</w:t>
        </w:r>
        <w:r>
          <w:tab/>
        </w:r>
        <w:r>
          <w:fldChar w:fldCharType="begin"/>
        </w:r>
        <w:r>
          <w:instrText xml:space="preserve"> PAGEREF _Toc21540 \h </w:instrText>
        </w:r>
        <w:r>
          <w:fldChar w:fldCharType="separate"/>
        </w:r>
        <w:r>
          <w:t>5</w:t>
        </w:r>
        <w:r>
          <w:fldChar w:fldCharType="end"/>
        </w:r>
      </w:hyperlink>
    </w:p>
    <w:p>
      <w:pPr>
        <w:pStyle w:val="TOC1"/>
        <w:tabs>
          <w:tab w:val="right" w:leader="dot" w:pos="8306"/>
        </w:tabs>
      </w:pPr>
      <w:hyperlink w:anchor="_Toc24120" w:history="1">
        <w:r>
          <w:rPr>
            <w:rFonts w:ascii="仿宋" w:eastAsia="仿宋" w:hAnsi="仿宋" w:cs="仿宋" w:hint="eastAsia"/>
            <w:lang w:eastAsia="zh-CN"/>
          </w:rPr>
          <w:t>二、林产品项目可持续发展</w:t>
        </w:r>
        <w:r>
          <w:tab/>
        </w:r>
        <w:r>
          <w:fldChar w:fldCharType="begin"/>
        </w:r>
        <w:r>
          <w:instrText xml:space="preserve"> PAGEREF _Toc24120 \h </w:instrText>
        </w:r>
        <w:r>
          <w:fldChar w:fldCharType="separate"/>
        </w:r>
        <w:r>
          <w:t>6</w:t>
        </w:r>
        <w:r>
          <w:fldChar w:fldCharType="end"/>
        </w:r>
      </w:hyperlink>
    </w:p>
    <w:p>
      <w:pPr>
        <w:pStyle w:val="TOC2"/>
        <w:tabs>
          <w:tab w:val="right" w:leader="dot" w:pos="8306"/>
        </w:tabs>
      </w:pPr>
      <w:hyperlink w:anchor="_Toc10390" w:history="1">
        <w:r>
          <w:rPr>
            <w:rFonts w:ascii="仿宋" w:eastAsia="仿宋" w:hAnsi="仿宋" w:cs="仿宋" w:hint="eastAsia"/>
            <w:lang w:eastAsia="zh-CN"/>
          </w:rPr>
          <w:t>(一)、可持续战略与实践</w:t>
        </w:r>
        <w:r>
          <w:tab/>
        </w:r>
        <w:r>
          <w:fldChar w:fldCharType="begin"/>
        </w:r>
        <w:r>
          <w:instrText xml:space="preserve"> PAGEREF _Toc10390 \h </w:instrText>
        </w:r>
        <w:r>
          <w:fldChar w:fldCharType="separate"/>
        </w:r>
        <w:r>
          <w:t>6</w:t>
        </w:r>
        <w:r>
          <w:fldChar w:fldCharType="end"/>
        </w:r>
      </w:hyperlink>
    </w:p>
    <w:p>
      <w:pPr>
        <w:pStyle w:val="TOC2"/>
        <w:tabs>
          <w:tab w:val="right" w:leader="dot" w:pos="8306"/>
        </w:tabs>
      </w:pPr>
      <w:hyperlink w:anchor="_Toc10588" w:history="1">
        <w:r>
          <w:rPr>
            <w:rFonts w:ascii="仿宋" w:eastAsia="仿宋" w:hAnsi="仿宋" w:cs="仿宋" w:hint="eastAsia"/>
            <w:lang w:eastAsia="zh-CN"/>
          </w:rPr>
          <w:t>(二)、环保与社会责任</w:t>
        </w:r>
        <w:r>
          <w:tab/>
        </w:r>
        <w:r>
          <w:fldChar w:fldCharType="begin"/>
        </w:r>
        <w:r>
          <w:instrText xml:space="preserve"> PAGEREF _Toc10588 \h </w:instrText>
        </w:r>
        <w:r>
          <w:fldChar w:fldCharType="separate"/>
        </w:r>
        <w:r>
          <w:t>7</w:t>
        </w:r>
        <w:r>
          <w:fldChar w:fldCharType="end"/>
        </w:r>
      </w:hyperlink>
    </w:p>
    <w:p>
      <w:pPr>
        <w:pStyle w:val="TOC1"/>
        <w:tabs>
          <w:tab w:val="right" w:leader="dot" w:pos="8306"/>
        </w:tabs>
      </w:pPr>
      <w:hyperlink w:anchor="_Toc31323" w:history="1">
        <w:r>
          <w:rPr>
            <w:rFonts w:ascii="仿宋" w:eastAsia="仿宋" w:hAnsi="仿宋" w:cs="仿宋" w:hint="eastAsia"/>
            <w:lang w:eastAsia="zh-CN"/>
          </w:rPr>
          <w:t>三、林产品项目文档管理</w:t>
        </w:r>
        <w:r>
          <w:tab/>
        </w:r>
        <w:r>
          <w:fldChar w:fldCharType="begin"/>
        </w:r>
        <w:r>
          <w:instrText xml:space="preserve"> PAGEREF _Toc31323 \h </w:instrText>
        </w:r>
        <w:r>
          <w:fldChar w:fldCharType="separate"/>
        </w:r>
        <w:r>
          <w:t>7</w:t>
        </w:r>
        <w:r>
          <w:fldChar w:fldCharType="end"/>
        </w:r>
      </w:hyperlink>
    </w:p>
    <w:p>
      <w:pPr>
        <w:pStyle w:val="TOC2"/>
        <w:tabs>
          <w:tab w:val="right" w:leader="dot" w:pos="8306"/>
        </w:tabs>
      </w:pPr>
      <w:hyperlink w:anchor="_Toc29853" w:history="1">
        <w:r>
          <w:rPr>
            <w:rFonts w:ascii="仿宋" w:eastAsia="仿宋" w:hAnsi="仿宋" w:cs="仿宋" w:hint="eastAsia"/>
            <w:lang w:eastAsia="zh-CN"/>
          </w:rPr>
          <w:t>(一)、文档编制与审查</w:t>
        </w:r>
        <w:r>
          <w:tab/>
        </w:r>
        <w:r>
          <w:fldChar w:fldCharType="begin"/>
        </w:r>
        <w:r>
          <w:instrText xml:space="preserve"> PAGEREF _Toc29853 \h </w:instrText>
        </w:r>
        <w:r>
          <w:fldChar w:fldCharType="separate"/>
        </w:r>
        <w:r>
          <w:t>7</w:t>
        </w:r>
        <w:r>
          <w:fldChar w:fldCharType="end"/>
        </w:r>
      </w:hyperlink>
    </w:p>
    <w:p>
      <w:pPr>
        <w:pStyle w:val="TOC2"/>
        <w:tabs>
          <w:tab w:val="right" w:leader="dot" w:pos="8306"/>
        </w:tabs>
      </w:pPr>
      <w:hyperlink w:anchor="_Toc18567" w:history="1">
        <w:r>
          <w:rPr>
            <w:rFonts w:ascii="仿宋" w:eastAsia="仿宋" w:hAnsi="仿宋" w:cs="仿宋" w:hint="eastAsia"/>
            <w:lang w:eastAsia="zh-CN"/>
          </w:rPr>
          <w:t>(二)、文档发布与分发</w:t>
        </w:r>
        <w:r>
          <w:tab/>
        </w:r>
        <w:r>
          <w:fldChar w:fldCharType="begin"/>
        </w:r>
        <w:r>
          <w:instrText xml:space="preserve"> PAGEREF _Toc18567 \h </w:instrText>
        </w:r>
        <w:r>
          <w:fldChar w:fldCharType="separate"/>
        </w:r>
        <w:r>
          <w:t>9</w:t>
        </w:r>
        <w:r>
          <w:fldChar w:fldCharType="end"/>
        </w:r>
      </w:hyperlink>
    </w:p>
    <w:p>
      <w:pPr>
        <w:pStyle w:val="TOC2"/>
        <w:tabs>
          <w:tab w:val="right" w:leader="dot" w:pos="8306"/>
        </w:tabs>
      </w:pPr>
      <w:hyperlink w:anchor="_Toc9576" w:history="1">
        <w:r>
          <w:rPr>
            <w:rFonts w:ascii="仿宋" w:eastAsia="仿宋" w:hAnsi="仿宋" w:cs="仿宋" w:hint="eastAsia"/>
            <w:lang w:eastAsia="zh-CN"/>
          </w:rPr>
          <w:t>(三)、文档存档与归档</w:t>
        </w:r>
        <w:r>
          <w:tab/>
        </w:r>
        <w:r>
          <w:fldChar w:fldCharType="begin"/>
        </w:r>
        <w:r>
          <w:instrText xml:space="preserve"> PAGEREF _Toc9576 \h </w:instrText>
        </w:r>
        <w:r>
          <w:fldChar w:fldCharType="separate"/>
        </w:r>
        <w:r>
          <w:t>10</w:t>
        </w:r>
        <w:r>
          <w:fldChar w:fldCharType="end"/>
        </w:r>
      </w:hyperlink>
    </w:p>
    <w:p>
      <w:pPr>
        <w:pStyle w:val="TOC1"/>
        <w:tabs>
          <w:tab w:val="right" w:leader="dot" w:pos="8306"/>
        </w:tabs>
      </w:pPr>
      <w:hyperlink w:anchor="_Toc25304" w:history="1">
        <w:r>
          <w:rPr>
            <w:rFonts w:ascii="仿宋" w:eastAsia="仿宋" w:hAnsi="仿宋" w:cs="仿宋" w:hint="eastAsia"/>
            <w:lang w:eastAsia="zh-CN"/>
          </w:rPr>
          <w:t>四、林产品项目选址可行性分析</w:t>
        </w:r>
        <w:r>
          <w:tab/>
        </w:r>
        <w:r>
          <w:fldChar w:fldCharType="begin"/>
        </w:r>
        <w:r>
          <w:instrText xml:space="preserve"> PAGEREF _Toc25304 \h </w:instrText>
        </w:r>
        <w:r>
          <w:fldChar w:fldCharType="separate"/>
        </w:r>
        <w:r>
          <w:t>11</w:t>
        </w:r>
        <w:r>
          <w:fldChar w:fldCharType="end"/>
        </w:r>
      </w:hyperlink>
    </w:p>
    <w:p>
      <w:pPr>
        <w:pStyle w:val="TOC2"/>
        <w:tabs>
          <w:tab w:val="right" w:leader="dot" w:pos="8306"/>
        </w:tabs>
      </w:pPr>
      <w:hyperlink w:anchor="_Toc21630" w:history="1">
        <w:r>
          <w:rPr>
            <w:rFonts w:ascii="仿宋" w:eastAsia="仿宋" w:hAnsi="仿宋" w:cs="仿宋" w:hint="eastAsia"/>
            <w:lang w:eastAsia="zh-CN"/>
          </w:rPr>
          <w:t>(一)、林产品项目选址</w:t>
        </w:r>
        <w:r>
          <w:tab/>
        </w:r>
        <w:r>
          <w:fldChar w:fldCharType="begin"/>
        </w:r>
        <w:r>
          <w:instrText xml:space="preserve"> PAGEREF _Toc21630 \h </w:instrText>
        </w:r>
        <w:r>
          <w:fldChar w:fldCharType="separate"/>
        </w:r>
        <w:r>
          <w:t>11</w:t>
        </w:r>
        <w:r>
          <w:fldChar w:fldCharType="end"/>
        </w:r>
      </w:hyperlink>
    </w:p>
    <w:p>
      <w:pPr>
        <w:pStyle w:val="TOC2"/>
        <w:tabs>
          <w:tab w:val="right" w:leader="dot" w:pos="8306"/>
        </w:tabs>
      </w:pPr>
      <w:hyperlink w:anchor="_Toc20253" w:history="1">
        <w:r>
          <w:rPr>
            <w:rFonts w:ascii="仿宋" w:eastAsia="仿宋" w:hAnsi="仿宋" w:cs="仿宋" w:hint="eastAsia"/>
            <w:lang w:eastAsia="zh-CN"/>
          </w:rPr>
          <w:t>(二)、用地控制指标</w:t>
        </w:r>
        <w:r>
          <w:tab/>
        </w:r>
        <w:r>
          <w:fldChar w:fldCharType="begin"/>
        </w:r>
        <w:r>
          <w:instrText xml:space="preserve"> PAGEREF _Toc20253 \h </w:instrText>
        </w:r>
        <w:r>
          <w:fldChar w:fldCharType="separate"/>
        </w:r>
        <w:r>
          <w:t>11</w:t>
        </w:r>
        <w:r>
          <w:fldChar w:fldCharType="end"/>
        </w:r>
      </w:hyperlink>
    </w:p>
    <w:p>
      <w:pPr>
        <w:pStyle w:val="TOC2"/>
        <w:tabs>
          <w:tab w:val="right" w:leader="dot" w:pos="8306"/>
        </w:tabs>
      </w:pPr>
      <w:hyperlink w:anchor="_Toc18491" w:history="1">
        <w:r>
          <w:rPr>
            <w:rFonts w:ascii="仿宋" w:eastAsia="仿宋" w:hAnsi="仿宋" w:cs="仿宋" w:hint="eastAsia"/>
            <w:lang w:eastAsia="zh-CN"/>
          </w:rPr>
          <w:t>(三)、节约用地措施</w:t>
        </w:r>
        <w:r>
          <w:tab/>
        </w:r>
        <w:r>
          <w:fldChar w:fldCharType="begin"/>
        </w:r>
        <w:r>
          <w:instrText xml:space="preserve"> PAGEREF _Toc18491 \h </w:instrText>
        </w:r>
        <w:r>
          <w:fldChar w:fldCharType="separate"/>
        </w:r>
        <w:r>
          <w:t>13</w:t>
        </w:r>
        <w:r>
          <w:fldChar w:fldCharType="end"/>
        </w:r>
      </w:hyperlink>
    </w:p>
    <w:p>
      <w:pPr>
        <w:pStyle w:val="TOC2"/>
        <w:tabs>
          <w:tab w:val="right" w:leader="dot" w:pos="8306"/>
        </w:tabs>
      </w:pPr>
      <w:hyperlink w:anchor="_Toc23269" w:history="1">
        <w:r>
          <w:rPr>
            <w:rFonts w:ascii="仿宋" w:eastAsia="仿宋" w:hAnsi="仿宋" w:cs="仿宋" w:hint="eastAsia"/>
            <w:lang w:eastAsia="zh-CN"/>
          </w:rPr>
          <w:t>(四)、总图布置方案</w:t>
        </w:r>
        <w:r>
          <w:tab/>
        </w:r>
        <w:r>
          <w:fldChar w:fldCharType="begin"/>
        </w:r>
        <w:r>
          <w:instrText xml:space="preserve"> PAGEREF _Toc23269 \h </w:instrText>
        </w:r>
        <w:r>
          <w:fldChar w:fldCharType="separate"/>
        </w:r>
        <w:r>
          <w:t>14</w:t>
        </w:r>
        <w:r>
          <w:fldChar w:fldCharType="end"/>
        </w:r>
      </w:hyperlink>
    </w:p>
    <w:p>
      <w:pPr>
        <w:pStyle w:val="TOC2"/>
        <w:tabs>
          <w:tab w:val="right" w:leader="dot" w:pos="8306"/>
        </w:tabs>
      </w:pPr>
      <w:hyperlink w:anchor="_Toc15883" w:history="1">
        <w:r>
          <w:rPr>
            <w:rFonts w:ascii="仿宋" w:eastAsia="仿宋" w:hAnsi="仿宋" w:cs="仿宋" w:hint="eastAsia"/>
            <w:lang w:eastAsia="zh-CN"/>
          </w:rPr>
          <w:t>(五)、选址综合评价</w:t>
        </w:r>
        <w:r>
          <w:tab/>
        </w:r>
        <w:r>
          <w:fldChar w:fldCharType="begin"/>
        </w:r>
        <w:r>
          <w:instrText xml:space="preserve"> PAGEREF _Toc15883 \h </w:instrText>
        </w:r>
        <w:r>
          <w:fldChar w:fldCharType="separate"/>
        </w:r>
        <w:r>
          <w:t>15</w:t>
        </w:r>
        <w:r>
          <w:fldChar w:fldCharType="end"/>
        </w:r>
      </w:hyperlink>
    </w:p>
    <w:p>
      <w:pPr>
        <w:pStyle w:val="TOC1"/>
        <w:tabs>
          <w:tab w:val="right" w:leader="dot" w:pos="8306"/>
        </w:tabs>
      </w:pPr>
      <w:hyperlink w:anchor="_Toc17305" w:history="1">
        <w:r>
          <w:rPr>
            <w:rFonts w:ascii="仿宋" w:eastAsia="仿宋" w:hAnsi="仿宋" w:cs="仿宋" w:hint="eastAsia"/>
            <w:lang w:eastAsia="zh-CN"/>
          </w:rPr>
          <w:t>五、林产品项目土建工程</w:t>
        </w:r>
        <w:r>
          <w:tab/>
        </w:r>
        <w:r>
          <w:fldChar w:fldCharType="begin"/>
        </w:r>
        <w:r>
          <w:instrText xml:space="preserve"> PAGEREF _Toc17305 \h </w:instrText>
        </w:r>
        <w:r>
          <w:fldChar w:fldCharType="separate"/>
        </w:r>
        <w:r>
          <w:t>16</w:t>
        </w:r>
        <w:r>
          <w:fldChar w:fldCharType="end"/>
        </w:r>
      </w:hyperlink>
    </w:p>
    <w:p>
      <w:pPr>
        <w:pStyle w:val="TOC2"/>
        <w:tabs>
          <w:tab w:val="right" w:leader="dot" w:pos="8306"/>
        </w:tabs>
      </w:pPr>
      <w:hyperlink w:anchor="_Toc25760" w:history="1">
        <w:r>
          <w:rPr>
            <w:rFonts w:ascii="仿宋" w:eastAsia="仿宋" w:hAnsi="仿宋" w:cs="仿宋" w:hint="eastAsia"/>
            <w:lang w:eastAsia="zh-CN"/>
          </w:rPr>
          <w:t>(一)、建筑工程设计原则</w:t>
        </w:r>
        <w:r>
          <w:tab/>
        </w:r>
        <w:r>
          <w:fldChar w:fldCharType="begin"/>
        </w:r>
        <w:r>
          <w:instrText xml:space="preserve"> PAGEREF _Toc25760 \h </w:instrText>
        </w:r>
        <w:r>
          <w:fldChar w:fldCharType="separate"/>
        </w:r>
        <w:r>
          <w:t>16</w:t>
        </w:r>
        <w:r>
          <w:fldChar w:fldCharType="end"/>
        </w:r>
      </w:hyperlink>
    </w:p>
    <w:p>
      <w:pPr>
        <w:pStyle w:val="TOC2"/>
        <w:tabs>
          <w:tab w:val="right" w:leader="dot" w:pos="8306"/>
        </w:tabs>
      </w:pPr>
      <w:hyperlink w:anchor="_Toc28779" w:history="1">
        <w:r>
          <w:rPr>
            <w:rFonts w:ascii="仿宋" w:eastAsia="仿宋" w:hAnsi="仿宋" w:cs="仿宋" w:hint="eastAsia"/>
            <w:lang w:eastAsia="zh-CN"/>
          </w:rPr>
          <w:t>(二)、土建工程设计年限及安全等级</w:t>
        </w:r>
        <w:r>
          <w:tab/>
        </w:r>
        <w:r>
          <w:fldChar w:fldCharType="begin"/>
        </w:r>
        <w:r>
          <w:instrText xml:space="preserve"> PAGEREF _Toc28779 \h </w:instrText>
        </w:r>
        <w:r>
          <w:fldChar w:fldCharType="separate"/>
        </w:r>
        <w:r>
          <w:t>17</w:t>
        </w:r>
        <w:r>
          <w:fldChar w:fldCharType="end"/>
        </w:r>
      </w:hyperlink>
    </w:p>
    <w:p>
      <w:pPr>
        <w:pStyle w:val="TOC2"/>
        <w:tabs>
          <w:tab w:val="right" w:leader="dot" w:pos="8306"/>
        </w:tabs>
      </w:pPr>
      <w:hyperlink w:anchor="_Toc13467" w:history="1">
        <w:r>
          <w:rPr>
            <w:rFonts w:ascii="仿宋" w:eastAsia="仿宋" w:hAnsi="仿宋" w:cs="仿宋" w:hint="eastAsia"/>
            <w:lang w:eastAsia="zh-CN"/>
          </w:rPr>
          <w:t>(三)、建筑工程设计总体要求</w:t>
        </w:r>
        <w:r>
          <w:tab/>
        </w:r>
        <w:r>
          <w:fldChar w:fldCharType="begin"/>
        </w:r>
        <w:r>
          <w:instrText xml:space="preserve"> PAGEREF _Toc13467 \h </w:instrText>
        </w:r>
        <w:r>
          <w:fldChar w:fldCharType="separate"/>
        </w:r>
        <w:r>
          <w:t>18</w:t>
        </w:r>
        <w:r>
          <w:fldChar w:fldCharType="end"/>
        </w:r>
      </w:hyperlink>
    </w:p>
    <w:p>
      <w:pPr>
        <w:pStyle w:val="TOC2"/>
        <w:tabs>
          <w:tab w:val="right" w:leader="dot" w:pos="8306"/>
        </w:tabs>
      </w:pPr>
      <w:hyperlink w:anchor="_Toc21699" w:history="1">
        <w:r>
          <w:rPr>
            <w:rFonts w:ascii="仿宋" w:eastAsia="仿宋" w:hAnsi="仿宋" w:cs="仿宋" w:hint="eastAsia"/>
            <w:lang w:eastAsia="zh-CN"/>
          </w:rPr>
          <w:t>(四)、土建工程建设指标</w:t>
        </w:r>
        <w:r>
          <w:tab/>
        </w:r>
        <w:r>
          <w:fldChar w:fldCharType="begin"/>
        </w:r>
        <w:r>
          <w:instrText xml:space="preserve"> PAGEREF _Toc21699 \h </w:instrText>
        </w:r>
        <w:r>
          <w:fldChar w:fldCharType="separate"/>
        </w:r>
        <w:r>
          <w:t>19</w:t>
        </w:r>
        <w:r>
          <w:fldChar w:fldCharType="end"/>
        </w:r>
      </w:hyperlink>
    </w:p>
    <w:p>
      <w:pPr>
        <w:pStyle w:val="TOC1"/>
        <w:tabs>
          <w:tab w:val="right" w:leader="dot" w:pos="8306"/>
        </w:tabs>
      </w:pPr>
      <w:hyperlink w:anchor="_Toc975" w:history="1">
        <w:r>
          <w:rPr>
            <w:rFonts w:ascii="仿宋" w:eastAsia="仿宋" w:hAnsi="仿宋" w:cs="仿宋" w:hint="eastAsia"/>
            <w:lang w:eastAsia="zh-CN"/>
          </w:rPr>
          <w:t>六、林产品项目危机管理</w:t>
        </w:r>
        <w:r>
          <w:tab/>
        </w:r>
        <w:r>
          <w:fldChar w:fldCharType="begin"/>
        </w:r>
        <w:r>
          <w:instrText xml:space="preserve"> PAGEREF _Toc975 \h </w:instrText>
        </w:r>
        <w:r>
          <w:fldChar w:fldCharType="separate"/>
        </w:r>
        <w:r>
          <w:t>19</w:t>
        </w:r>
        <w:r>
          <w:fldChar w:fldCharType="end"/>
        </w:r>
      </w:hyperlink>
    </w:p>
    <w:p>
      <w:pPr>
        <w:pStyle w:val="TOC2"/>
        <w:tabs>
          <w:tab w:val="right" w:leader="dot" w:pos="8306"/>
        </w:tabs>
      </w:pPr>
      <w:hyperlink w:anchor="_Toc1810" w:history="1">
        <w:r>
          <w:rPr>
            <w:rFonts w:ascii="仿宋" w:eastAsia="仿宋" w:hAnsi="仿宋" w:cs="仿宋" w:hint="eastAsia"/>
            <w:lang w:eastAsia="zh-CN"/>
          </w:rPr>
          <w:t>(一)、危机预警与识别</w:t>
        </w:r>
        <w:r>
          <w:tab/>
        </w:r>
        <w:r>
          <w:fldChar w:fldCharType="begin"/>
        </w:r>
        <w:r>
          <w:instrText xml:space="preserve"> PAGEREF _Toc1810 \h </w:instrText>
        </w:r>
        <w:r>
          <w:fldChar w:fldCharType="separate"/>
        </w:r>
        <w:r>
          <w:t>19</w:t>
        </w:r>
        <w:r>
          <w:fldChar w:fldCharType="end"/>
        </w:r>
      </w:hyperlink>
    </w:p>
    <w:p>
      <w:pPr>
        <w:pStyle w:val="TOC2"/>
        <w:tabs>
          <w:tab w:val="right" w:leader="dot" w:pos="8306"/>
        </w:tabs>
      </w:pPr>
      <w:hyperlink w:anchor="_Toc20292" w:history="1">
        <w:r>
          <w:rPr>
            <w:rFonts w:ascii="仿宋" w:eastAsia="仿宋" w:hAnsi="仿宋" w:cs="仿宋" w:hint="eastAsia"/>
            <w:lang w:eastAsia="zh-CN"/>
          </w:rPr>
          <w:t>(二)、危机应对与恢复</w:t>
        </w:r>
        <w:r>
          <w:tab/>
        </w:r>
        <w:r>
          <w:fldChar w:fldCharType="begin"/>
        </w:r>
        <w:r>
          <w:instrText xml:space="preserve"> PAGEREF _Toc20292 \h </w:instrText>
        </w:r>
        <w:r>
          <w:fldChar w:fldCharType="separate"/>
        </w:r>
        <w:r>
          <w:t>20</w:t>
        </w:r>
        <w:r>
          <w:fldChar w:fldCharType="end"/>
        </w:r>
      </w:hyperlink>
    </w:p>
    <w:p>
      <w:pPr>
        <w:pStyle w:val="TOC1"/>
        <w:tabs>
          <w:tab w:val="right" w:leader="dot" w:pos="8306"/>
        </w:tabs>
      </w:pPr>
      <w:hyperlink w:anchor="_Toc14127" w:history="1">
        <w:r>
          <w:rPr>
            <w:rFonts w:ascii="仿宋" w:eastAsia="仿宋" w:hAnsi="仿宋" w:cs="仿宋" w:hint="eastAsia"/>
            <w:lang w:eastAsia="zh-CN"/>
          </w:rPr>
          <w:t>七、林产品项目人力资源管理</w:t>
        </w:r>
        <w:r>
          <w:tab/>
        </w:r>
        <w:r>
          <w:fldChar w:fldCharType="begin"/>
        </w:r>
        <w:r>
          <w:instrText xml:space="preserve"> PAGEREF _Toc14127 \h </w:instrText>
        </w:r>
        <w:r>
          <w:fldChar w:fldCharType="separate"/>
        </w:r>
        <w:r>
          <w:t>22</w:t>
        </w:r>
        <w:r>
          <w:fldChar w:fldCharType="end"/>
        </w:r>
      </w:hyperlink>
    </w:p>
    <w:p>
      <w:pPr>
        <w:pStyle w:val="TOC2"/>
        <w:tabs>
          <w:tab w:val="right" w:leader="dot" w:pos="8306"/>
        </w:tabs>
      </w:pPr>
      <w:hyperlink w:anchor="_Toc23199" w:history="1">
        <w:r>
          <w:rPr>
            <w:rFonts w:ascii="仿宋" w:eastAsia="仿宋" w:hAnsi="仿宋" w:cs="仿宋" w:hint="eastAsia"/>
            <w:lang w:eastAsia="zh-CN"/>
          </w:rPr>
          <w:t>(一)、建立健全的预算管理制度</w:t>
        </w:r>
        <w:r>
          <w:tab/>
        </w:r>
        <w:r>
          <w:fldChar w:fldCharType="begin"/>
        </w:r>
        <w:r>
          <w:instrText xml:space="preserve"> PAGEREF _Toc23199 \h </w:instrText>
        </w:r>
        <w:r>
          <w:fldChar w:fldCharType="separate"/>
        </w:r>
        <w:r>
          <w:t>22</w:t>
        </w:r>
        <w:r>
          <w:fldChar w:fldCharType="end"/>
        </w:r>
      </w:hyperlink>
    </w:p>
    <w:p>
      <w:pPr>
        <w:pStyle w:val="TOC2"/>
        <w:tabs>
          <w:tab w:val="right" w:leader="dot" w:pos="8306"/>
        </w:tabs>
      </w:pPr>
      <w:hyperlink w:anchor="_Toc18602" w:history="1">
        <w:r>
          <w:rPr>
            <w:rFonts w:ascii="仿宋" w:eastAsia="仿宋" w:hAnsi="仿宋" w:cs="仿宋" w:hint="eastAsia"/>
            <w:lang w:eastAsia="zh-CN"/>
          </w:rPr>
          <w:t>(二)、加强资金流动监控</w:t>
        </w:r>
        <w:r>
          <w:tab/>
        </w:r>
        <w:r>
          <w:fldChar w:fldCharType="begin"/>
        </w:r>
        <w:r>
          <w:instrText xml:space="preserve"> PAGEREF _Toc18602 \h </w:instrText>
        </w:r>
        <w:r>
          <w:fldChar w:fldCharType="separate"/>
        </w:r>
        <w:r>
          <w:t>23</w:t>
        </w:r>
        <w:r>
          <w:fldChar w:fldCharType="end"/>
        </w:r>
      </w:hyperlink>
    </w:p>
    <w:p>
      <w:pPr>
        <w:pStyle w:val="TOC2"/>
        <w:tabs>
          <w:tab w:val="right" w:leader="dot" w:pos="8306"/>
        </w:tabs>
      </w:pPr>
      <w:hyperlink w:anchor="_Toc30632" w:history="1">
        <w:r>
          <w:rPr>
            <w:rFonts w:ascii="仿宋" w:eastAsia="仿宋" w:hAnsi="仿宋" w:cs="仿宋" w:hint="eastAsia"/>
            <w:lang w:eastAsia="zh-CN"/>
          </w:rPr>
          <w:t>(三)、制定完善的风险控制机制</w:t>
        </w:r>
        <w:r>
          <w:tab/>
        </w:r>
        <w:r>
          <w:fldChar w:fldCharType="begin"/>
        </w:r>
        <w:r>
          <w:instrText xml:space="preserve"> PAGEREF _Toc30632 \h </w:instrText>
        </w:r>
        <w:r>
          <w:fldChar w:fldCharType="separate"/>
        </w:r>
        <w:r>
          <w:t>24</w:t>
        </w:r>
        <w:r>
          <w:fldChar w:fldCharType="end"/>
        </w:r>
      </w:hyperlink>
    </w:p>
    <w:p>
      <w:pPr>
        <w:pStyle w:val="TOC2"/>
        <w:tabs>
          <w:tab w:val="right" w:leader="dot" w:pos="8306"/>
        </w:tabs>
      </w:pPr>
      <w:hyperlink w:anchor="_Toc14527" w:history="1">
        <w:r>
          <w:rPr>
            <w:rFonts w:ascii="仿宋" w:eastAsia="仿宋" w:hAnsi="仿宋" w:cs="仿宋" w:hint="eastAsia"/>
            <w:lang w:eastAsia="zh-CN"/>
          </w:rPr>
          <w:t>(四)、优化成本管理</w:t>
        </w:r>
        <w:r>
          <w:tab/>
        </w:r>
        <w:r>
          <w:fldChar w:fldCharType="begin"/>
        </w:r>
        <w:r>
          <w:instrText xml:space="preserve"> PAGEREF _Toc14527 \h </w:instrText>
        </w:r>
        <w:r>
          <w:fldChar w:fldCharType="separate"/>
        </w:r>
        <w:r>
          <w:t>26</w:t>
        </w:r>
        <w:r>
          <w:fldChar w:fldCharType="end"/>
        </w:r>
      </w:hyperlink>
    </w:p>
    <w:p>
      <w:pPr>
        <w:pStyle w:val="TOC1"/>
        <w:tabs>
          <w:tab w:val="right" w:leader="dot" w:pos="8306"/>
        </w:tabs>
      </w:pPr>
      <w:hyperlink w:anchor="_Toc7927" w:history="1">
        <w:r>
          <w:rPr>
            <w:rFonts w:ascii="仿宋" w:eastAsia="仿宋" w:hAnsi="仿宋" w:cs="仿宋" w:hint="eastAsia"/>
            <w:lang w:eastAsia="zh-CN"/>
          </w:rPr>
          <w:t>八、林产品项目经营效益</w:t>
        </w:r>
        <w:r>
          <w:tab/>
        </w:r>
        <w:r>
          <w:fldChar w:fldCharType="begin"/>
        </w:r>
        <w:r>
          <w:instrText xml:space="preserve"> PAGEREF _Toc7927 \h </w:instrText>
        </w:r>
        <w:r>
          <w:fldChar w:fldCharType="separate"/>
        </w:r>
        <w:r>
          <w:t>27</w:t>
        </w:r>
        <w:r>
          <w:fldChar w:fldCharType="end"/>
        </w:r>
      </w:hyperlink>
    </w:p>
    <w:p>
      <w:pPr>
        <w:pStyle w:val="TOC2"/>
        <w:tabs>
          <w:tab w:val="right" w:leader="dot" w:pos="8306"/>
        </w:tabs>
      </w:pPr>
      <w:hyperlink w:anchor="_Toc29898" w:history="1">
        <w:r>
          <w:rPr>
            <w:rFonts w:ascii="仿宋" w:eastAsia="仿宋" w:hAnsi="仿宋" w:cs="仿宋" w:hint="eastAsia"/>
            <w:lang w:eastAsia="zh-CN"/>
          </w:rPr>
          <w:t>(一)、经济评价财务测算</w:t>
        </w:r>
        <w:r>
          <w:tab/>
        </w:r>
        <w:r>
          <w:fldChar w:fldCharType="begin"/>
        </w:r>
        <w:r>
          <w:instrText xml:space="preserve"> PAGEREF _Toc29898 \h </w:instrText>
        </w:r>
        <w:r>
          <w:fldChar w:fldCharType="separate"/>
        </w:r>
        <w:r>
          <w:t>27</w:t>
        </w:r>
        <w:r>
          <w:fldChar w:fldCharType="end"/>
        </w:r>
      </w:hyperlink>
    </w:p>
    <w:p>
      <w:pPr>
        <w:pStyle w:val="TOC2"/>
        <w:tabs>
          <w:tab w:val="right" w:leader="dot" w:pos="8306"/>
        </w:tabs>
      </w:pPr>
      <w:hyperlink w:anchor="_Toc2833" w:history="1">
        <w:r>
          <w:rPr>
            <w:rFonts w:ascii="仿宋" w:eastAsia="仿宋" w:hAnsi="仿宋" w:cs="仿宋" w:hint="eastAsia"/>
            <w:lang w:eastAsia="zh-CN"/>
          </w:rPr>
          <w:t>(二)、林产品项目盈利能力分析</w:t>
        </w:r>
        <w:r>
          <w:tab/>
        </w:r>
        <w:r>
          <w:fldChar w:fldCharType="begin"/>
        </w:r>
        <w:r>
          <w:instrText xml:space="preserve"> PAGEREF _Toc2833 \h </w:instrText>
        </w:r>
        <w:r>
          <w:fldChar w:fldCharType="separate"/>
        </w:r>
        <w:r>
          <w:t>28</w:t>
        </w:r>
        <w:r>
          <w:fldChar w:fldCharType="end"/>
        </w:r>
      </w:hyperlink>
    </w:p>
    <w:p>
      <w:pPr>
        <w:pStyle w:val="TOC1"/>
        <w:tabs>
          <w:tab w:val="right" w:leader="dot" w:pos="8306"/>
        </w:tabs>
      </w:pPr>
      <w:hyperlink w:anchor="_Toc11625" w:history="1">
        <w:r>
          <w:rPr>
            <w:rFonts w:ascii="仿宋" w:eastAsia="仿宋" w:hAnsi="仿宋" w:cs="仿宋" w:hint="eastAsia"/>
            <w:lang w:eastAsia="zh-CN"/>
          </w:rPr>
          <w:t>九、林产品项目投资规划</w:t>
        </w:r>
        <w:r>
          <w:tab/>
        </w:r>
        <w:r>
          <w:fldChar w:fldCharType="begin"/>
        </w:r>
        <w:r>
          <w:instrText xml:space="preserve"> PAGEREF _Toc11625 \h </w:instrText>
        </w:r>
        <w:r>
          <w:fldChar w:fldCharType="separate"/>
        </w:r>
        <w:r>
          <w:t>29</w:t>
        </w:r>
        <w:r>
          <w:fldChar w:fldCharType="end"/>
        </w:r>
      </w:hyperlink>
    </w:p>
    <w:p>
      <w:pPr>
        <w:pStyle w:val="TOC2"/>
        <w:tabs>
          <w:tab w:val="right" w:leader="dot" w:pos="8306"/>
        </w:tabs>
      </w:pPr>
      <w:hyperlink w:anchor="_Toc20869" w:history="1">
        <w:r>
          <w:rPr>
            <w:rFonts w:ascii="仿宋" w:eastAsia="仿宋" w:hAnsi="仿宋" w:cs="仿宋" w:hint="eastAsia"/>
            <w:lang w:eastAsia="zh-CN"/>
          </w:rPr>
          <w:t>(一)、林产品项目总投资估算</w:t>
        </w:r>
        <w:r>
          <w:tab/>
        </w:r>
        <w:r>
          <w:fldChar w:fldCharType="begin"/>
        </w:r>
        <w:r>
          <w:instrText xml:space="preserve"> PAGEREF _Toc20869 \h </w:instrText>
        </w:r>
        <w:r>
          <w:fldChar w:fldCharType="separate"/>
        </w:r>
        <w:r>
          <w:t>29</w:t>
        </w:r>
        <w:r>
          <w:fldChar w:fldCharType="end"/>
        </w:r>
      </w:hyperlink>
    </w:p>
    <w:p>
      <w:pPr>
        <w:pStyle w:val="TOC2"/>
        <w:tabs>
          <w:tab w:val="right" w:leader="dot" w:pos="8306"/>
        </w:tabs>
      </w:pPr>
      <w:hyperlink w:anchor="_Toc21430" w:history="1">
        <w:r>
          <w:rPr>
            <w:rFonts w:ascii="仿宋" w:eastAsia="仿宋" w:hAnsi="仿宋" w:cs="仿宋" w:hint="eastAsia"/>
            <w:lang w:eastAsia="zh-CN"/>
          </w:rPr>
          <w:t>(二)、资金筹措</w:t>
        </w:r>
        <w:r>
          <w:tab/>
        </w:r>
        <w:r>
          <w:fldChar w:fldCharType="begin"/>
        </w:r>
        <w:r>
          <w:instrText xml:space="preserve"> PAGEREF _Toc21430 \h </w:instrText>
        </w:r>
        <w:r>
          <w:fldChar w:fldCharType="separate"/>
        </w:r>
        <w:r>
          <w:t>30</w:t>
        </w:r>
        <w:r>
          <w:fldChar w:fldCharType="end"/>
        </w:r>
      </w:hyperlink>
    </w:p>
    <w:p>
      <w:pPr>
        <w:pStyle w:val="TOC1"/>
        <w:tabs>
          <w:tab w:val="right" w:leader="dot" w:pos="8306"/>
        </w:tabs>
      </w:pPr>
      <w:hyperlink w:anchor="_Toc4545" w:history="1">
        <w:r>
          <w:rPr>
            <w:rFonts w:ascii="仿宋" w:eastAsia="仿宋" w:hAnsi="仿宋" w:cs="仿宋" w:hint="eastAsia"/>
            <w:lang w:eastAsia="zh-CN"/>
          </w:rPr>
          <w:t>十、林产品项目社会影响</w:t>
        </w:r>
        <w:r>
          <w:tab/>
        </w:r>
        <w:r>
          <w:fldChar w:fldCharType="begin"/>
        </w:r>
        <w:r>
          <w:instrText xml:space="preserve"> PAGEREF _Toc4545 \h </w:instrText>
        </w:r>
        <w:r>
          <w:fldChar w:fldCharType="separate"/>
        </w:r>
        <w:r>
          <w:t>31</w:t>
        </w:r>
        <w:r>
          <w:fldChar w:fldCharType="end"/>
        </w:r>
      </w:hyperlink>
    </w:p>
    <w:p>
      <w:pPr>
        <w:pStyle w:val="TOC2"/>
        <w:tabs>
          <w:tab w:val="right" w:leader="dot" w:pos="8306"/>
        </w:tabs>
      </w:pPr>
      <w:hyperlink w:anchor="_Toc6458" w:history="1">
        <w:r>
          <w:rPr>
            <w:rFonts w:ascii="仿宋" w:eastAsia="仿宋" w:hAnsi="仿宋" w:cs="仿宋" w:hint="eastAsia"/>
            <w:lang w:eastAsia="zh-CN"/>
          </w:rPr>
          <w:t>(一)、社会责任与义务</w:t>
        </w:r>
        <w:r>
          <w:tab/>
        </w:r>
        <w:r>
          <w:fldChar w:fldCharType="begin"/>
        </w:r>
        <w:r>
          <w:instrText xml:space="preserve"> PAGEREF _Toc6458 \h </w:instrText>
        </w:r>
        <w:r>
          <w:fldChar w:fldCharType="separate"/>
        </w:r>
        <w:r>
          <w:t>31</w:t>
        </w:r>
        <w:r>
          <w:fldChar w:fldCharType="end"/>
        </w:r>
      </w:hyperlink>
    </w:p>
    <w:p>
      <w:pPr>
        <w:pStyle w:val="TOC2"/>
        <w:tabs>
          <w:tab w:val="right" w:leader="dot" w:pos="8306"/>
        </w:tabs>
      </w:pPr>
      <w:hyperlink w:anchor="_Toc20403" w:history="1">
        <w:r>
          <w:rPr>
            <w:rFonts w:ascii="仿宋" w:eastAsia="仿宋" w:hAnsi="仿宋" w:cs="仿宋" w:hint="eastAsia"/>
            <w:lang w:eastAsia="zh-CN"/>
          </w:rPr>
          <w:t>(二)、社会参与与沟通</w:t>
        </w:r>
        <w:r>
          <w:tab/>
        </w:r>
        <w:r>
          <w:fldChar w:fldCharType="begin"/>
        </w:r>
        <w:r>
          <w:instrText xml:space="preserve"> PAGEREF _Toc20403 \h </w:instrText>
        </w:r>
        <w:r>
          <w:fldChar w:fldCharType="separate"/>
        </w:r>
        <w:r>
          <w:t>32</w:t>
        </w:r>
        <w:r>
          <w:fldChar w:fldCharType="end"/>
        </w:r>
      </w:hyperlink>
    </w:p>
    <w:p>
      <w:pPr>
        <w:pStyle w:val="TOC1"/>
        <w:tabs>
          <w:tab w:val="right" w:leader="dot" w:pos="8306"/>
        </w:tabs>
      </w:pPr>
      <w:hyperlink w:anchor="_Toc20614" w:history="1">
        <w:r>
          <w:rPr>
            <w:rFonts w:ascii="仿宋" w:eastAsia="仿宋" w:hAnsi="仿宋" w:cs="仿宋" w:hint="eastAsia"/>
            <w:lang w:eastAsia="zh-CN"/>
          </w:rPr>
          <w:t>十一、生产安全保护</w:t>
        </w:r>
        <w:r>
          <w:tab/>
        </w:r>
        <w:r>
          <w:fldChar w:fldCharType="begin"/>
        </w:r>
        <w:r>
          <w:instrText xml:space="preserve"> PAGEREF _Toc20614 \h </w:instrText>
        </w:r>
        <w:r>
          <w:fldChar w:fldCharType="separate"/>
        </w:r>
        <w:r>
          <w:t>33</w:t>
        </w:r>
        <w:r>
          <w:fldChar w:fldCharType="end"/>
        </w:r>
      </w:hyperlink>
    </w:p>
    <w:p>
      <w:pPr>
        <w:pStyle w:val="TOC2"/>
        <w:tabs>
          <w:tab w:val="right" w:leader="dot" w:pos="8306"/>
        </w:tabs>
      </w:pPr>
      <w:hyperlink w:anchor="_Toc131" w:history="1">
        <w:r>
          <w:rPr>
            <w:rFonts w:ascii="仿宋" w:eastAsia="仿宋" w:hAnsi="仿宋" w:cs="仿宋" w:hint="eastAsia"/>
            <w:lang w:eastAsia="zh-CN"/>
          </w:rPr>
          <w:t>(一)、消防安全</w:t>
        </w:r>
        <w:r>
          <w:tab/>
        </w:r>
        <w:r>
          <w:fldChar w:fldCharType="begin"/>
        </w:r>
        <w:r>
          <w:instrText xml:space="preserve"> PAGEREF _Toc131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9" w:history="1">
        <w:r>
          <w:rPr>
            <w:rFonts w:ascii="仿宋" w:eastAsia="仿宋" w:hAnsi="仿宋" w:cs="仿宋" w:hint="eastAsia"/>
            <w:lang w:eastAsia="zh-CN"/>
          </w:rPr>
          <w:t>(二)、防火防爆总图布置措施</w:t>
        </w:r>
        <w:r>
          <w:tab/>
        </w:r>
        <w:r>
          <w:fldChar w:fldCharType="begin"/>
        </w:r>
        <w:r>
          <w:instrText xml:space="preserve"> PAGEREF _Toc15259 \h </w:instrText>
        </w:r>
        <w:r>
          <w:fldChar w:fldCharType="separate"/>
        </w:r>
        <w:r>
          <w:t>34</w:t>
        </w:r>
        <w:r>
          <w:fldChar w:fldCharType="end"/>
        </w:r>
      </w:hyperlink>
    </w:p>
    <w:p>
      <w:pPr>
        <w:pStyle w:val="TOC2"/>
        <w:tabs>
          <w:tab w:val="right" w:leader="dot" w:pos="8306"/>
        </w:tabs>
      </w:pPr>
      <w:hyperlink w:anchor="_Toc16855" w:history="1">
        <w:r>
          <w:rPr>
            <w:rFonts w:ascii="仿宋" w:eastAsia="仿宋" w:hAnsi="仿宋" w:cs="仿宋" w:hint="eastAsia"/>
            <w:lang w:eastAsia="zh-CN"/>
          </w:rPr>
          <w:t>(三)、自然灾害防范措施</w:t>
        </w:r>
        <w:r>
          <w:tab/>
        </w:r>
        <w:r>
          <w:fldChar w:fldCharType="begin"/>
        </w:r>
        <w:r>
          <w:instrText xml:space="preserve"> PAGEREF _Toc16855 \h </w:instrText>
        </w:r>
        <w:r>
          <w:fldChar w:fldCharType="separate"/>
        </w:r>
        <w:r>
          <w:t>35</w:t>
        </w:r>
        <w:r>
          <w:fldChar w:fldCharType="end"/>
        </w:r>
      </w:hyperlink>
    </w:p>
    <w:p>
      <w:pPr>
        <w:pStyle w:val="TOC2"/>
        <w:tabs>
          <w:tab w:val="right" w:leader="dot" w:pos="8306"/>
        </w:tabs>
      </w:pPr>
      <w:hyperlink w:anchor="_Toc32389" w:history="1">
        <w:r>
          <w:rPr>
            <w:rFonts w:ascii="仿宋" w:eastAsia="仿宋" w:hAnsi="仿宋" w:cs="仿宋" w:hint="eastAsia"/>
            <w:lang w:eastAsia="zh-CN"/>
          </w:rPr>
          <w:t>(四)、安全色及安全标志使用要求</w:t>
        </w:r>
        <w:r>
          <w:tab/>
        </w:r>
        <w:r>
          <w:fldChar w:fldCharType="begin"/>
        </w:r>
        <w:r>
          <w:instrText xml:space="preserve"> PAGEREF _Toc32389 \h </w:instrText>
        </w:r>
        <w:r>
          <w:fldChar w:fldCharType="separate"/>
        </w:r>
        <w:r>
          <w:t>36</w:t>
        </w:r>
        <w:r>
          <w:fldChar w:fldCharType="end"/>
        </w:r>
      </w:hyperlink>
    </w:p>
    <w:p>
      <w:pPr>
        <w:pStyle w:val="TOC2"/>
        <w:tabs>
          <w:tab w:val="right" w:leader="dot" w:pos="8306"/>
        </w:tabs>
      </w:pPr>
      <w:hyperlink w:anchor="_Toc14470" w:history="1">
        <w:r>
          <w:rPr>
            <w:rFonts w:ascii="仿宋" w:eastAsia="仿宋" w:hAnsi="仿宋" w:cs="仿宋" w:hint="eastAsia"/>
            <w:lang w:eastAsia="zh-CN"/>
          </w:rPr>
          <w:t>(五)、防尘防毒措施</w:t>
        </w:r>
        <w:r>
          <w:tab/>
        </w:r>
        <w:r>
          <w:fldChar w:fldCharType="begin"/>
        </w:r>
        <w:r>
          <w:instrText xml:space="preserve"> PAGEREF _Toc14470 \h </w:instrText>
        </w:r>
        <w:r>
          <w:fldChar w:fldCharType="separate"/>
        </w:r>
        <w:r>
          <w:t>37</w:t>
        </w:r>
        <w:r>
          <w:fldChar w:fldCharType="end"/>
        </w:r>
      </w:hyperlink>
    </w:p>
    <w:p>
      <w:pPr>
        <w:pStyle w:val="TOC2"/>
        <w:tabs>
          <w:tab w:val="right" w:leader="dot" w:pos="8306"/>
        </w:tabs>
      </w:pPr>
      <w:hyperlink w:anchor="_Toc24532" w:history="1">
        <w:r>
          <w:rPr>
            <w:rFonts w:ascii="仿宋" w:eastAsia="仿宋" w:hAnsi="仿宋" w:cs="仿宋" w:hint="eastAsia"/>
            <w:lang w:eastAsia="zh-CN"/>
          </w:rPr>
          <w:t>(六)、防静电、触电防护及防雷措施</w:t>
        </w:r>
        <w:r>
          <w:tab/>
        </w:r>
        <w:r>
          <w:fldChar w:fldCharType="begin"/>
        </w:r>
        <w:r>
          <w:instrText xml:space="preserve"> PAGEREF _Toc24532 \h </w:instrText>
        </w:r>
        <w:r>
          <w:fldChar w:fldCharType="separate"/>
        </w:r>
        <w:r>
          <w:t>38</w:t>
        </w:r>
        <w:r>
          <w:fldChar w:fldCharType="end"/>
        </w:r>
      </w:hyperlink>
    </w:p>
    <w:p>
      <w:pPr>
        <w:pStyle w:val="TOC2"/>
        <w:tabs>
          <w:tab w:val="right" w:leader="dot" w:pos="8306"/>
        </w:tabs>
      </w:pPr>
      <w:hyperlink w:anchor="_Toc14762" w:history="1">
        <w:r>
          <w:rPr>
            <w:rFonts w:ascii="仿宋" w:eastAsia="仿宋" w:hAnsi="仿宋" w:cs="仿宋" w:hint="eastAsia"/>
            <w:lang w:eastAsia="zh-CN"/>
          </w:rPr>
          <w:t>(七)、机械设备安全保障措施</w:t>
        </w:r>
        <w:r>
          <w:tab/>
        </w:r>
        <w:r>
          <w:fldChar w:fldCharType="begin"/>
        </w:r>
        <w:r>
          <w:instrText xml:space="preserve"> PAGEREF _Toc14762 \h </w:instrText>
        </w:r>
        <w:r>
          <w:fldChar w:fldCharType="separate"/>
        </w:r>
        <w:r>
          <w:t>39</w:t>
        </w:r>
        <w:r>
          <w:fldChar w:fldCharType="end"/>
        </w:r>
      </w:hyperlink>
    </w:p>
    <w:p>
      <w:pPr>
        <w:pStyle w:val="TOC1"/>
        <w:tabs>
          <w:tab w:val="right" w:leader="dot" w:pos="8306"/>
        </w:tabs>
      </w:pPr>
      <w:hyperlink w:anchor="_Toc3544" w:history="1">
        <w:r>
          <w:rPr>
            <w:rFonts w:ascii="仿宋" w:eastAsia="仿宋" w:hAnsi="仿宋" w:cs="仿宋" w:hint="eastAsia"/>
            <w:lang w:eastAsia="zh-CN"/>
          </w:rPr>
          <w:t>十二、林产品项目环境影响分析</w:t>
        </w:r>
        <w:r>
          <w:tab/>
        </w:r>
        <w:r>
          <w:fldChar w:fldCharType="begin"/>
        </w:r>
        <w:r>
          <w:instrText xml:space="preserve"> PAGEREF _Toc3544 \h </w:instrText>
        </w:r>
        <w:r>
          <w:fldChar w:fldCharType="separate"/>
        </w:r>
        <w:r>
          <w:t>40</w:t>
        </w:r>
        <w:r>
          <w:fldChar w:fldCharType="end"/>
        </w:r>
      </w:hyperlink>
    </w:p>
    <w:p>
      <w:pPr>
        <w:pStyle w:val="TOC2"/>
        <w:tabs>
          <w:tab w:val="right" w:leader="dot" w:pos="8306"/>
        </w:tabs>
      </w:pPr>
      <w:hyperlink w:anchor="_Toc14699" w:history="1">
        <w:r>
          <w:rPr>
            <w:rFonts w:ascii="仿宋" w:eastAsia="仿宋" w:hAnsi="仿宋" w:cs="仿宋" w:hint="eastAsia"/>
            <w:lang w:eastAsia="zh-CN"/>
          </w:rPr>
          <w:t>(一)、建设区域环境质量现状</w:t>
        </w:r>
        <w:r>
          <w:tab/>
        </w:r>
        <w:r>
          <w:fldChar w:fldCharType="begin"/>
        </w:r>
        <w:r>
          <w:instrText xml:space="preserve"> PAGEREF _Toc14699 \h </w:instrText>
        </w:r>
        <w:r>
          <w:fldChar w:fldCharType="separate"/>
        </w:r>
        <w:r>
          <w:t>40</w:t>
        </w:r>
        <w:r>
          <w:fldChar w:fldCharType="end"/>
        </w:r>
      </w:hyperlink>
    </w:p>
    <w:p>
      <w:pPr>
        <w:pStyle w:val="TOC2"/>
        <w:tabs>
          <w:tab w:val="right" w:leader="dot" w:pos="8306"/>
        </w:tabs>
      </w:pPr>
      <w:hyperlink w:anchor="_Toc5838" w:history="1">
        <w:r>
          <w:rPr>
            <w:rFonts w:ascii="仿宋" w:eastAsia="仿宋" w:hAnsi="仿宋" w:cs="仿宋" w:hint="eastAsia"/>
            <w:lang w:eastAsia="zh-CN"/>
          </w:rPr>
          <w:t>(二)、建设期环境保护</w:t>
        </w:r>
        <w:r>
          <w:tab/>
        </w:r>
        <w:r>
          <w:fldChar w:fldCharType="begin"/>
        </w:r>
        <w:r>
          <w:instrText xml:space="preserve"> PAGEREF _Toc5838 \h </w:instrText>
        </w:r>
        <w:r>
          <w:fldChar w:fldCharType="separate"/>
        </w:r>
        <w:r>
          <w:t>42</w:t>
        </w:r>
        <w:r>
          <w:fldChar w:fldCharType="end"/>
        </w:r>
      </w:hyperlink>
    </w:p>
    <w:p>
      <w:pPr>
        <w:pStyle w:val="TOC2"/>
        <w:tabs>
          <w:tab w:val="right" w:leader="dot" w:pos="8306"/>
        </w:tabs>
      </w:pPr>
      <w:hyperlink w:anchor="_Toc5372" w:history="1">
        <w:r>
          <w:rPr>
            <w:rFonts w:ascii="仿宋" w:eastAsia="仿宋" w:hAnsi="仿宋" w:cs="仿宋" w:hint="eastAsia"/>
            <w:lang w:eastAsia="zh-CN"/>
          </w:rPr>
          <w:t>(三)、运营期环境保护</w:t>
        </w:r>
        <w:r>
          <w:tab/>
        </w:r>
        <w:r>
          <w:fldChar w:fldCharType="begin"/>
        </w:r>
        <w:r>
          <w:instrText xml:space="preserve"> PAGEREF _Toc5372 \h </w:instrText>
        </w:r>
        <w:r>
          <w:fldChar w:fldCharType="separate"/>
        </w:r>
        <w:r>
          <w:t>43</w:t>
        </w:r>
        <w:r>
          <w:fldChar w:fldCharType="end"/>
        </w:r>
      </w:hyperlink>
    </w:p>
    <w:p>
      <w:pPr>
        <w:pStyle w:val="TOC2"/>
        <w:tabs>
          <w:tab w:val="right" w:leader="dot" w:pos="8306"/>
        </w:tabs>
      </w:pPr>
      <w:hyperlink w:anchor="_Toc29536" w:history="1">
        <w:r>
          <w:rPr>
            <w:rFonts w:ascii="仿宋" w:eastAsia="仿宋" w:hAnsi="仿宋" w:cs="仿宋" w:hint="eastAsia"/>
            <w:lang w:eastAsia="zh-CN"/>
          </w:rPr>
          <w:t>(四)、林产品项目建设对区域经济的影响</w:t>
        </w:r>
        <w:r>
          <w:tab/>
        </w:r>
        <w:r>
          <w:fldChar w:fldCharType="begin"/>
        </w:r>
        <w:r>
          <w:instrText xml:space="preserve"> PAGEREF _Toc29536 \h </w:instrText>
        </w:r>
        <w:r>
          <w:fldChar w:fldCharType="separate"/>
        </w:r>
        <w:r>
          <w:t>45</w:t>
        </w:r>
        <w:r>
          <w:fldChar w:fldCharType="end"/>
        </w:r>
      </w:hyperlink>
    </w:p>
    <w:p>
      <w:pPr>
        <w:pStyle w:val="TOC2"/>
        <w:tabs>
          <w:tab w:val="right" w:leader="dot" w:pos="8306"/>
        </w:tabs>
      </w:pPr>
      <w:hyperlink w:anchor="_Toc14749" w:history="1">
        <w:r>
          <w:rPr>
            <w:rFonts w:ascii="仿宋" w:eastAsia="仿宋" w:hAnsi="仿宋" w:cs="仿宋" w:hint="eastAsia"/>
            <w:lang w:eastAsia="zh-CN"/>
          </w:rPr>
          <w:t>(五)、废弃物处理</w:t>
        </w:r>
        <w:r>
          <w:tab/>
        </w:r>
        <w:r>
          <w:fldChar w:fldCharType="begin"/>
        </w:r>
        <w:r>
          <w:instrText xml:space="preserve"> PAGEREF _Toc14749 \h </w:instrText>
        </w:r>
        <w:r>
          <w:fldChar w:fldCharType="separate"/>
        </w:r>
        <w:r>
          <w:t>46</w:t>
        </w:r>
        <w:r>
          <w:fldChar w:fldCharType="end"/>
        </w:r>
      </w:hyperlink>
    </w:p>
    <w:p>
      <w:pPr>
        <w:pStyle w:val="TOC2"/>
        <w:tabs>
          <w:tab w:val="right" w:leader="dot" w:pos="8306"/>
        </w:tabs>
      </w:pPr>
      <w:hyperlink w:anchor="_Toc15901" w:history="1">
        <w:r>
          <w:rPr>
            <w:rFonts w:ascii="仿宋" w:eastAsia="仿宋" w:hAnsi="仿宋" w:cs="仿宋" w:hint="eastAsia"/>
            <w:lang w:eastAsia="zh-CN"/>
          </w:rPr>
          <w:t>(六)、特殊环境影响分析</w:t>
        </w:r>
        <w:r>
          <w:tab/>
        </w:r>
        <w:r>
          <w:fldChar w:fldCharType="begin"/>
        </w:r>
        <w:r>
          <w:instrText xml:space="preserve"> PAGEREF _Toc15901 \h </w:instrText>
        </w:r>
        <w:r>
          <w:fldChar w:fldCharType="separate"/>
        </w:r>
        <w:r>
          <w:t>48</w:t>
        </w:r>
        <w:r>
          <w:fldChar w:fldCharType="end"/>
        </w:r>
      </w:hyperlink>
    </w:p>
    <w:p>
      <w:pPr>
        <w:pStyle w:val="TOC2"/>
        <w:tabs>
          <w:tab w:val="right" w:leader="dot" w:pos="8306"/>
        </w:tabs>
      </w:pPr>
      <w:hyperlink w:anchor="_Toc30886" w:history="1">
        <w:r>
          <w:rPr>
            <w:rFonts w:ascii="仿宋" w:eastAsia="仿宋" w:hAnsi="仿宋" w:cs="仿宋" w:hint="eastAsia"/>
            <w:lang w:eastAsia="zh-CN"/>
          </w:rPr>
          <w:t>(七)、清洁生产</w:t>
        </w:r>
        <w:r>
          <w:tab/>
        </w:r>
        <w:r>
          <w:fldChar w:fldCharType="begin"/>
        </w:r>
        <w:r>
          <w:instrText xml:space="preserve"> PAGEREF _Toc30886 \h </w:instrText>
        </w:r>
        <w:r>
          <w:fldChar w:fldCharType="separate"/>
        </w:r>
        <w:r>
          <w:t>49</w:t>
        </w:r>
        <w:r>
          <w:fldChar w:fldCharType="end"/>
        </w:r>
      </w:hyperlink>
    </w:p>
    <w:p>
      <w:pPr>
        <w:pStyle w:val="TOC2"/>
        <w:tabs>
          <w:tab w:val="right" w:leader="dot" w:pos="8306"/>
        </w:tabs>
      </w:pPr>
      <w:hyperlink w:anchor="_Toc18401" w:history="1">
        <w:r>
          <w:rPr>
            <w:rFonts w:ascii="仿宋" w:eastAsia="仿宋" w:hAnsi="仿宋" w:cs="仿宋" w:hint="eastAsia"/>
            <w:lang w:eastAsia="zh-CN"/>
          </w:rPr>
          <w:t>(八)、环境保护综合评价</w:t>
        </w:r>
        <w:r>
          <w:tab/>
        </w:r>
        <w:r>
          <w:fldChar w:fldCharType="begin"/>
        </w:r>
        <w:r>
          <w:instrText xml:space="preserve"> PAGEREF _Toc18401 \h </w:instrText>
        </w:r>
        <w:r>
          <w:fldChar w:fldCharType="separate"/>
        </w:r>
        <w:r>
          <w:t>50</w:t>
        </w:r>
        <w:r>
          <w:fldChar w:fldCharType="end"/>
        </w:r>
      </w:hyperlink>
    </w:p>
    <w:p>
      <w:pPr>
        <w:pStyle w:val="TOC1"/>
        <w:tabs>
          <w:tab w:val="right" w:leader="dot" w:pos="8306"/>
        </w:tabs>
      </w:pPr>
      <w:hyperlink w:anchor="_Toc6369" w:history="1">
        <w:r>
          <w:rPr>
            <w:rFonts w:ascii="仿宋" w:eastAsia="仿宋" w:hAnsi="仿宋" w:cs="仿宋" w:hint="eastAsia"/>
            <w:lang w:eastAsia="zh-CN"/>
          </w:rPr>
          <w:t>十三、供应链管理</w:t>
        </w:r>
        <w:r>
          <w:tab/>
        </w:r>
        <w:r>
          <w:fldChar w:fldCharType="begin"/>
        </w:r>
        <w:r>
          <w:instrText xml:space="preserve"> PAGEREF _Toc6369 \h </w:instrText>
        </w:r>
        <w:r>
          <w:fldChar w:fldCharType="separate"/>
        </w:r>
        <w:r>
          <w:t>51</w:t>
        </w:r>
        <w:r>
          <w:fldChar w:fldCharType="end"/>
        </w:r>
      </w:hyperlink>
    </w:p>
    <w:p>
      <w:pPr>
        <w:pStyle w:val="TOC2"/>
        <w:tabs>
          <w:tab w:val="right" w:leader="dot" w:pos="8306"/>
        </w:tabs>
      </w:pPr>
      <w:hyperlink w:anchor="_Toc30781" w:history="1">
        <w:r>
          <w:rPr>
            <w:rFonts w:ascii="仿宋" w:eastAsia="仿宋" w:hAnsi="仿宋" w:cs="仿宋" w:hint="eastAsia"/>
            <w:lang w:eastAsia="zh-CN"/>
          </w:rPr>
          <w:t>(一)、供应链战略规划</w:t>
        </w:r>
        <w:r>
          <w:tab/>
        </w:r>
        <w:r>
          <w:fldChar w:fldCharType="begin"/>
        </w:r>
        <w:r>
          <w:instrText xml:space="preserve"> PAGEREF _Toc30781 \h </w:instrText>
        </w:r>
        <w:r>
          <w:fldChar w:fldCharType="separate"/>
        </w:r>
        <w:r>
          <w:t>51</w:t>
        </w:r>
        <w:r>
          <w:fldChar w:fldCharType="end"/>
        </w:r>
      </w:hyperlink>
    </w:p>
    <w:p>
      <w:pPr>
        <w:pStyle w:val="TOC2"/>
        <w:tabs>
          <w:tab w:val="right" w:leader="dot" w:pos="8306"/>
        </w:tabs>
      </w:pPr>
      <w:hyperlink w:anchor="_Toc30655" w:history="1">
        <w:r>
          <w:rPr>
            <w:rFonts w:ascii="仿宋" w:eastAsia="仿宋" w:hAnsi="仿宋" w:cs="仿宋" w:hint="eastAsia"/>
            <w:lang w:eastAsia="zh-CN"/>
          </w:rPr>
          <w:t>(二)、供应商选择与合作</w:t>
        </w:r>
        <w:r>
          <w:tab/>
        </w:r>
        <w:r>
          <w:fldChar w:fldCharType="begin"/>
        </w:r>
        <w:r>
          <w:instrText xml:space="preserve"> PAGEREF _Toc30655 \h </w:instrText>
        </w:r>
        <w:r>
          <w:fldChar w:fldCharType="separate"/>
        </w:r>
        <w:r>
          <w:t>52</w:t>
        </w:r>
        <w:r>
          <w:fldChar w:fldCharType="end"/>
        </w:r>
      </w:hyperlink>
    </w:p>
    <w:p>
      <w:pPr>
        <w:pStyle w:val="TOC2"/>
        <w:tabs>
          <w:tab w:val="right" w:leader="dot" w:pos="8306"/>
        </w:tabs>
      </w:pPr>
      <w:hyperlink w:anchor="_Toc8803" w:history="1">
        <w:r>
          <w:rPr>
            <w:rFonts w:ascii="仿宋" w:eastAsia="仿宋" w:hAnsi="仿宋" w:cs="仿宋" w:hint="eastAsia"/>
            <w:lang w:eastAsia="zh-CN"/>
          </w:rPr>
          <w:t>(三)、物流与库存管理</w:t>
        </w:r>
        <w:r>
          <w:tab/>
        </w:r>
        <w:r>
          <w:fldChar w:fldCharType="begin"/>
        </w:r>
        <w:r>
          <w:instrText xml:space="preserve"> PAGEREF _Toc8803 \h </w:instrText>
        </w:r>
        <w:r>
          <w:fldChar w:fldCharType="separate"/>
        </w:r>
        <w:r>
          <w:t>54</w:t>
        </w:r>
        <w:r>
          <w:fldChar w:fldCharType="end"/>
        </w:r>
      </w:hyperlink>
    </w:p>
    <w:p>
      <w:pPr>
        <w:pStyle w:val="TOC1"/>
        <w:tabs>
          <w:tab w:val="right" w:leader="dot" w:pos="8306"/>
        </w:tabs>
      </w:pPr>
      <w:hyperlink w:anchor="_Toc24878" w:history="1">
        <w:r>
          <w:rPr>
            <w:rFonts w:ascii="仿宋" w:eastAsia="仿宋" w:hAnsi="仿宋" w:cs="仿宋" w:hint="eastAsia"/>
            <w:lang w:eastAsia="zh-CN"/>
          </w:rPr>
          <w:t>十四、林产品项目变更管理</w:t>
        </w:r>
        <w:r>
          <w:tab/>
        </w:r>
        <w:r>
          <w:fldChar w:fldCharType="begin"/>
        </w:r>
        <w:r>
          <w:instrText xml:space="preserve"> PAGEREF _Toc24878 \h </w:instrText>
        </w:r>
        <w:r>
          <w:fldChar w:fldCharType="separate"/>
        </w:r>
        <w:r>
          <w:t>55</w:t>
        </w:r>
        <w:r>
          <w:fldChar w:fldCharType="end"/>
        </w:r>
      </w:hyperlink>
    </w:p>
    <w:p>
      <w:pPr>
        <w:pStyle w:val="TOC2"/>
        <w:tabs>
          <w:tab w:val="right" w:leader="dot" w:pos="8306"/>
        </w:tabs>
      </w:pPr>
      <w:hyperlink w:anchor="_Toc31260" w:history="1">
        <w:r>
          <w:rPr>
            <w:rFonts w:ascii="仿宋" w:eastAsia="仿宋" w:hAnsi="仿宋" w:cs="仿宋" w:hint="eastAsia"/>
            <w:lang w:eastAsia="zh-CN"/>
          </w:rPr>
          <w:t>(一)、变更申请与评估</w:t>
        </w:r>
        <w:r>
          <w:tab/>
        </w:r>
        <w:r>
          <w:fldChar w:fldCharType="begin"/>
        </w:r>
        <w:r>
          <w:instrText xml:space="preserve"> PAGEREF _Toc31260 \h </w:instrText>
        </w:r>
        <w:r>
          <w:fldChar w:fldCharType="separate"/>
        </w:r>
        <w:r>
          <w:t>55</w:t>
        </w:r>
        <w:r>
          <w:fldChar w:fldCharType="end"/>
        </w:r>
      </w:hyperlink>
    </w:p>
    <w:p>
      <w:pPr>
        <w:pStyle w:val="TOC2"/>
        <w:tabs>
          <w:tab w:val="right" w:leader="dot" w:pos="8306"/>
        </w:tabs>
      </w:pPr>
      <w:hyperlink w:anchor="_Toc15123" w:history="1">
        <w:r>
          <w:rPr>
            <w:rFonts w:ascii="仿宋" w:eastAsia="仿宋" w:hAnsi="仿宋" w:cs="仿宋" w:hint="eastAsia"/>
            <w:lang w:eastAsia="zh-CN"/>
          </w:rPr>
          <w:t>(二)、变更实施与控制</w:t>
        </w:r>
        <w:r>
          <w:tab/>
        </w:r>
        <w:r>
          <w:fldChar w:fldCharType="begin"/>
        </w:r>
        <w:r>
          <w:instrText xml:space="preserve"> PAGEREF _Toc15123 \h </w:instrText>
        </w:r>
        <w:r>
          <w:fldChar w:fldCharType="separate"/>
        </w:r>
        <w:r>
          <w:t>55</w:t>
        </w:r>
        <w:r>
          <w:fldChar w:fldCharType="end"/>
        </w:r>
      </w:hyperlink>
    </w:p>
    <w:p>
      <w:pPr>
        <w:pStyle w:val="TOC1"/>
        <w:tabs>
          <w:tab w:val="right" w:leader="dot" w:pos="8306"/>
        </w:tabs>
      </w:pPr>
      <w:hyperlink w:anchor="_Toc29144" w:history="1">
        <w:r>
          <w:rPr>
            <w:rFonts w:ascii="仿宋" w:eastAsia="仿宋" w:hAnsi="仿宋" w:cs="仿宋" w:hint="eastAsia"/>
            <w:lang w:eastAsia="zh-CN"/>
          </w:rPr>
          <w:t>十五、林产品项目工程方案分析</w:t>
        </w:r>
        <w:r>
          <w:tab/>
        </w:r>
        <w:r>
          <w:fldChar w:fldCharType="begin"/>
        </w:r>
        <w:r>
          <w:instrText xml:space="preserve"> PAGEREF _Toc29144 \h </w:instrText>
        </w:r>
        <w:r>
          <w:fldChar w:fldCharType="separate"/>
        </w:r>
        <w:r>
          <w:t>56</w:t>
        </w:r>
        <w:r>
          <w:fldChar w:fldCharType="end"/>
        </w:r>
      </w:hyperlink>
    </w:p>
    <w:p>
      <w:pPr>
        <w:pStyle w:val="TOC2"/>
        <w:tabs>
          <w:tab w:val="right" w:leader="dot" w:pos="8306"/>
        </w:tabs>
      </w:pPr>
      <w:hyperlink w:anchor="_Toc18878" w:history="1">
        <w:r>
          <w:rPr>
            <w:rFonts w:ascii="仿宋" w:eastAsia="仿宋" w:hAnsi="仿宋" w:cs="仿宋" w:hint="eastAsia"/>
            <w:lang w:eastAsia="zh-CN"/>
          </w:rPr>
          <w:t>(一)、建筑工程设计原则</w:t>
        </w:r>
        <w:r>
          <w:tab/>
        </w:r>
        <w:r>
          <w:fldChar w:fldCharType="begin"/>
        </w:r>
        <w:r>
          <w:instrText xml:space="preserve"> PAGEREF _Toc18878 \h </w:instrText>
        </w:r>
        <w:r>
          <w:fldChar w:fldCharType="separate"/>
        </w:r>
        <w:r>
          <w:t>56</w:t>
        </w:r>
        <w:r>
          <w:fldChar w:fldCharType="end"/>
        </w:r>
      </w:hyperlink>
    </w:p>
    <w:p>
      <w:pPr>
        <w:pStyle w:val="TOC2"/>
        <w:tabs>
          <w:tab w:val="right" w:leader="dot" w:pos="8306"/>
        </w:tabs>
      </w:pPr>
      <w:hyperlink w:anchor="_Toc20953" w:history="1">
        <w:r>
          <w:rPr>
            <w:rFonts w:ascii="仿宋" w:eastAsia="仿宋" w:hAnsi="仿宋" w:cs="仿宋" w:hint="eastAsia"/>
            <w:lang w:eastAsia="zh-CN"/>
          </w:rPr>
          <w:t>(二)、土建工程建设指标</w:t>
        </w:r>
        <w:r>
          <w:tab/>
        </w:r>
        <w:r>
          <w:fldChar w:fldCharType="begin"/>
        </w:r>
        <w:r>
          <w:instrText xml:space="preserve"> PAGEREF _Toc20953 \h </w:instrText>
        </w:r>
        <w:r>
          <w:fldChar w:fldCharType="separate"/>
        </w:r>
        <w:r>
          <w:t>59</w:t>
        </w:r>
        <w:r>
          <w:fldChar w:fldCharType="end"/>
        </w:r>
      </w:hyperlink>
    </w:p>
    <w:p>
      <w:pPr>
        <w:pStyle w:val="TOC1"/>
        <w:tabs>
          <w:tab w:val="right" w:leader="dot" w:pos="8306"/>
        </w:tabs>
      </w:pPr>
      <w:hyperlink w:anchor="_Toc15568" w:history="1">
        <w:r>
          <w:rPr>
            <w:rFonts w:ascii="仿宋" w:eastAsia="仿宋" w:hAnsi="仿宋" w:cs="仿宋" w:hint="eastAsia"/>
            <w:lang w:eastAsia="zh-CN"/>
          </w:rPr>
          <w:t>十六、风险识别与分类</w:t>
        </w:r>
        <w:r>
          <w:tab/>
        </w:r>
        <w:r>
          <w:fldChar w:fldCharType="begin"/>
        </w:r>
        <w:r>
          <w:instrText xml:space="preserve"> PAGEREF _Toc15568 \h </w:instrText>
        </w:r>
        <w:r>
          <w:fldChar w:fldCharType="separate"/>
        </w:r>
        <w:r>
          <w:t>61</w:t>
        </w:r>
        <w:r>
          <w:fldChar w:fldCharType="end"/>
        </w:r>
      </w:hyperlink>
    </w:p>
    <w:p>
      <w:pPr>
        <w:pStyle w:val="TOC2"/>
        <w:tabs>
          <w:tab w:val="right" w:leader="dot" w:pos="8306"/>
        </w:tabs>
      </w:pPr>
      <w:hyperlink w:anchor="_Toc6656" w:history="1">
        <w:r>
          <w:rPr>
            <w:rFonts w:ascii="仿宋" w:eastAsia="仿宋" w:hAnsi="仿宋" w:cs="仿宋" w:hint="eastAsia"/>
            <w:lang w:eastAsia="zh-CN"/>
          </w:rPr>
          <w:t>(一)、风险识别</w:t>
        </w:r>
        <w:r>
          <w:tab/>
        </w:r>
        <w:r>
          <w:fldChar w:fldCharType="begin"/>
        </w:r>
        <w:r>
          <w:instrText xml:space="preserve"> PAGEREF _Toc6656 \h </w:instrText>
        </w:r>
        <w:r>
          <w:fldChar w:fldCharType="separate"/>
        </w:r>
        <w:r>
          <w:t>61</w:t>
        </w:r>
        <w:r>
          <w:fldChar w:fldCharType="end"/>
        </w:r>
      </w:hyperlink>
    </w:p>
    <w:p>
      <w:pPr>
        <w:pStyle w:val="TOC2"/>
        <w:tabs>
          <w:tab w:val="right" w:leader="dot" w:pos="8306"/>
        </w:tabs>
      </w:pPr>
      <w:hyperlink w:anchor="_Toc28773" w:history="1">
        <w:r>
          <w:rPr>
            <w:rFonts w:ascii="仿宋" w:eastAsia="仿宋" w:hAnsi="仿宋" w:cs="仿宋" w:hint="eastAsia"/>
            <w:lang w:eastAsia="zh-CN"/>
          </w:rPr>
          <w:t>(二)、风险分类</w:t>
        </w:r>
        <w:r>
          <w:tab/>
        </w:r>
        <w:r>
          <w:fldChar w:fldCharType="begin"/>
        </w:r>
        <w:r>
          <w:instrText xml:space="preserve"> PAGEREF _Toc28773 \h </w:instrText>
        </w:r>
        <w:r>
          <w:fldChar w:fldCharType="separate"/>
        </w:r>
        <w:r>
          <w:t>62</w:t>
        </w:r>
        <w:r>
          <w:fldChar w:fldCharType="end"/>
        </w:r>
      </w:hyperlink>
    </w:p>
    <w:p>
      <w:pPr>
        <w:pStyle w:val="TOC1"/>
        <w:tabs>
          <w:tab w:val="right" w:leader="dot" w:pos="8306"/>
        </w:tabs>
      </w:pPr>
      <w:hyperlink w:anchor="_Toc2764" w:history="1">
        <w:r>
          <w:rPr>
            <w:rFonts w:ascii="仿宋" w:eastAsia="仿宋" w:hAnsi="仿宋" w:cs="仿宋" w:hint="eastAsia"/>
            <w:lang w:eastAsia="zh-CN"/>
          </w:rPr>
          <w:t>十七、营销与推广策略</w:t>
        </w:r>
        <w:r>
          <w:tab/>
        </w:r>
        <w:r>
          <w:fldChar w:fldCharType="begin"/>
        </w:r>
        <w:r>
          <w:instrText xml:space="preserve"> PAGEREF _Toc2764 \h </w:instrText>
        </w:r>
        <w:r>
          <w:fldChar w:fldCharType="separate"/>
        </w:r>
        <w:r>
          <w:t>64</w:t>
        </w:r>
        <w:r>
          <w:fldChar w:fldCharType="end"/>
        </w:r>
      </w:hyperlink>
    </w:p>
    <w:p>
      <w:pPr>
        <w:pStyle w:val="TOC2"/>
        <w:tabs>
          <w:tab w:val="right" w:leader="dot" w:pos="8306"/>
        </w:tabs>
      </w:pPr>
      <w:hyperlink w:anchor="_Toc27779" w:history="1">
        <w:r>
          <w:rPr>
            <w:rFonts w:ascii="仿宋" w:eastAsia="仿宋" w:hAnsi="仿宋" w:cs="仿宋" w:hint="eastAsia"/>
            <w:lang w:eastAsia="zh-CN"/>
          </w:rPr>
          <w:t>(一)、产品/服务定位与特点</w:t>
        </w:r>
        <w:r>
          <w:tab/>
        </w:r>
        <w:r>
          <w:fldChar w:fldCharType="begin"/>
        </w:r>
        <w:r>
          <w:instrText xml:space="preserve"> PAGEREF _Toc27779 \h </w:instrText>
        </w:r>
        <w:r>
          <w:fldChar w:fldCharType="separate"/>
        </w:r>
        <w:r>
          <w:t>64</w:t>
        </w:r>
        <w:r>
          <w:fldChar w:fldCharType="end"/>
        </w:r>
      </w:hyperlink>
    </w:p>
    <w:p>
      <w:pPr>
        <w:pStyle w:val="TOC2"/>
        <w:tabs>
          <w:tab w:val="right" w:leader="dot" w:pos="8306"/>
        </w:tabs>
      </w:pPr>
      <w:hyperlink w:anchor="_Toc22410" w:history="1">
        <w:r>
          <w:rPr>
            <w:rFonts w:ascii="仿宋" w:eastAsia="仿宋" w:hAnsi="仿宋" w:cs="仿宋" w:hint="eastAsia"/>
            <w:lang w:eastAsia="zh-CN"/>
          </w:rPr>
          <w:t>(二)、市场定位与竞争分析</w:t>
        </w:r>
        <w:r>
          <w:tab/>
        </w:r>
        <w:r>
          <w:fldChar w:fldCharType="begin"/>
        </w:r>
        <w:r>
          <w:instrText xml:space="preserve"> PAGEREF _Toc22410 \h </w:instrText>
        </w:r>
        <w:r>
          <w:fldChar w:fldCharType="separate"/>
        </w:r>
        <w:r>
          <w:t>65</w:t>
        </w:r>
        <w:r>
          <w:fldChar w:fldCharType="end"/>
        </w:r>
      </w:hyperlink>
    </w:p>
    <w:p>
      <w:pPr>
        <w:pStyle w:val="TOC2"/>
        <w:tabs>
          <w:tab w:val="right" w:leader="dot" w:pos="8306"/>
        </w:tabs>
      </w:pPr>
      <w:hyperlink w:anchor="_Toc15650" w:history="1">
        <w:r>
          <w:rPr>
            <w:rFonts w:ascii="仿宋" w:eastAsia="仿宋" w:hAnsi="仿宋" w:cs="仿宋" w:hint="eastAsia"/>
            <w:lang w:eastAsia="zh-CN"/>
          </w:rPr>
          <w:t>(三)、营销渠道与策略</w:t>
        </w:r>
        <w:r>
          <w:tab/>
        </w:r>
        <w:r>
          <w:fldChar w:fldCharType="begin"/>
        </w:r>
        <w:r>
          <w:instrText xml:space="preserve"> PAGEREF _Toc15650 \h </w:instrText>
        </w:r>
        <w:r>
          <w:fldChar w:fldCharType="separate"/>
        </w:r>
        <w:r>
          <w:t>67</w:t>
        </w:r>
        <w:r>
          <w:fldChar w:fldCharType="end"/>
        </w:r>
      </w:hyperlink>
    </w:p>
    <w:p>
      <w:pPr>
        <w:pStyle w:val="TOC2"/>
        <w:tabs>
          <w:tab w:val="right" w:leader="dot" w:pos="8306"/>
        </w:tabs>
      </w:pPr>
      <w:hyperlink w:anchor="_Toc21190" w:history="1">
        <w:r>
          <w:rPr>
            <w:rFonts w:ascii="仿宋" w:eastAsia="仿宋" w:hAnsi="仿宋" w:cs="仿宋" w:hint="eastAsia"/>
            <w:lang w:eastAsia="zh-CN"/>
          </w:rPr>
          <w:t>(四)、推广与宣传活动</w:t>
        </w:r>
        <w:r>
          <w:tab/>
        </w:r>
        <w:r>
          <w:fldChar w:fldCharType="begin"/>
        </w:r>
        <w:r>
          <w:instrText xml:space="preserve"> PAGEREF _Toc21190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3"/>
      <w:r>
        <w:rPr>
          <w:rFonts w:ascii="仿宋" w:eastAsia="仿宋" w:hAnsi="仿宋" w:cs="仿宋" w:hint="eastAsia"/>
          <w:sz w:val="28"/>
          <w:lang w:eastAsia="zh-CN"/>
        </w:rPr>
        <w:t>一、林产品项目建设背景及必要性分析</w:t>
      </w:r>
      <w:bookmarkEnd w:id="2"/>
    </w:p>
    <w:p>
      <w:pPr>
        <w:pStyle w:val="Heading2"/>
        <w:rPr>
          <w:rFonts w:ascii="仿宋" w:eastAsia="仿宋" w:hAnsi="仿宋" w:cs="仿宋" w:hint="eastAsia"/>
          <w:lang w:eastAsia="zh-CN"/>
        </w:rPr>
      </w:pPr>
      <w:bookmarkStart w:id="3" w:name="_Toc20157"/>
      <w:r>
        <w:rPr>
          <w:rFonts w:ascii="仿宋" w:eastAsia="仿宋" w:hAnsi="仿宋" w:cs="仿宋" w:hint="eastAsia"/>
          <w:lang w:eastAsia="zh-CN"/>
        </w:rPr>
        <w:t>(一)、林产品项目背景分析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我们的背景分析将深入挖掘当前行业的发展趋势，通过对竞争态势的全面审视，找到林产品项目在这个潮流中的定位。同时，我们将关注行业内涌现的新兴机遇，以便林产品项目更好地融入行业发展的潮流中。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林产品项目提供了强大的发展动力。我们将聚焦于行业内最新的技术发展趋势，包括但不限于人工智能、大数据分析、物联网等领域。通过深度的技术研究，我们将确保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林产品项目发展的源泉。我们将投入更多的精力对市场需求进行深入剖析，超越表面的需求，深入挖掘潜在的市场痛点和机遇。通过对市场需求的细致了解，林产品项目将更有针对性地设计解决方案，满足市场的多样化需求，从而更好地促进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林产品项目战略至关重要。我们将对竞争态势进行更为深入的分析，包括但不限于市场份额、产品特点、客户满意度等多个维度。通过深度的竞争分析，林产品项目将能够更准确地把握市场脉搏，制定具有竞争力的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林产品项目的发展具有直接的影响。我们将进行更为全面的法规和政策分析，了解行业发展中的潜在法律风险和合规挑战。通过充分了解和遵守相关法规，林产品项目将确保在法律框架内合法合规运营，为林产品项目的稳健发展提供有力支持。</w:t>
      </w:r>
    </w:p>
    <w:p>
      <w:pPr>
        <w:pStyle w:val="Heading2"/>
        <w:ind w:firstLine="560" w:firstLineChars="200"/>
        <w:rPr>
          <w:rFonts w:ascii="仿宋" w:eastAsia="仿宋" w:hAnsi="仿宋" w:cs="仿宋" w:hint="eastAsia"/>
          <w:sz w:val="28"/>
          <w:lang w:eastAsia="zh-CN"/>
        </w:rPr>
      </w:pPr>
      <w:bookmarkStart w:id="4" w:name="_Toc21540"/>
      <w:r>
        <w:rPr>
          <w:rFonts w:ascii="仿宋" w:eastAsia="仿宋" w:hAnsi="仿宋" w:cs="仿宋" w:hint="eastAsia"/>
          <w:sz w:val="28"/>
          <w:lang w:eastAsia="zh-CN"/>
        </w:rPr>
        <w:t>(二)、林产品项目建设必要性分析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建设的迫切性源于对行业发展趋势的深刻洞察。我们正处于一个行业变革的时代，科技创新、数字化转型成为企业发展的关键动力。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建设不仅仅是为了跟上潮流，更是为了通过技术创新推动企业的持续发展。通过引入先进的技术和解决方案，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林产品项目的建设成为必然选择，通过提高产品质量、拓展服务领域，从而在竞争中获得更多的机会。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林产品项目建设的必要性体现在对客户需求更精准的满足。通过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建设的背后是对企业持续创新的追求。只有通过不断创新，企业才能在竞争中立于不败之地。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120"/>
      <w:r>
        <w:rPr>
          <w:rFonts w:ascii="仿宋" w:eastAsia="仿宋" w:hAnsi="仿宋" w:cs="仿宋" w:hint="eastAsia"/>
          <w:sz w:val="28"/>
          <w:lang w:eastAsia="zh-CN"/>
        </w:rPr>
        <w:t>二、林产品项目可持续发展</w:t>
      </w:r>
      <w:bookmarkEnd w:id="5"/>
    </w:p>
    <w:p>
      <w:pPr>
        <w:pStyle w:val="Heading2"/>
        <w:rPr>
          <w:rFonts w:ascii="仿宋" w:eastAsia="仿宋" w:hAnsi="仿宋" w:cs="仿宋" w:hint="eastAsia"/>
          <w:lang w:eastAsia="zh-CN"/>
        </w:rPr>
      </w:pPr>
      <w:bookmarkStart w:id="6" w:name="_Toc103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中，林产品项目团队着眼于未来，明确了可持续发展的战略方向。制定的具体可持续发展目标包括降低资源使用、采用环保技术、最大化社会效益等。这一步骤不仅有助于林产品项目在环保和社会责任方面达到最高标准，也为未来提供了明确的指引，确保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可持续实践的融入林产品项目管理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林产品项目管理周期。从林产品项目规划开始，林产品项目团队就考虑了环境和社会的因素。在执行阶段，林产品项目团队积极推动绿色技术的应用，优化资源利用。此外，关注员工的社会责任，通过培训和沟通活动提高员工对可持续发展的认知，使他们能够在日常工作中践行可持续实践。这些举措不仅为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58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扎根于林产品项目的可持续发展理念，我们深信环保与社会责任是林产品项目成功的关键支柱。在林产品项目的每一步，我们都致力于通过创新和实践，履行对环境和社会的坚定责任。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团队通过引入先进的环保技术、建立高效的废物处理系统以及推动能源节约措施，积极履行环保责任。定期的环保监测和评估确保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不仅致力于自身可持续发展，还注重对社会的回馈。通过支持社区林产品项目、参与慈善事业、提供培训机会等方式，林产品项目积极履行社会责任。与当地社区建立积极互动，关注员工的工作与生活平衡，以及员工的身心健康，是林产品项目在社会责任层面的关键举措。这样的实践不仅增强了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323"/>
      <w:r>
        <w:rPr>
          <w:rFonts w:ascii="仿宋" w:eastAsia="仿宋" w:hAnsi="仿宋" w:cs="仿宋" w:hint="eastAsia"/>
          <w:sz w:val="28"/>
          <w:lang w:eastAsia="zh-CN"/>
        </w:rPr>
        <w:t>三、林产品项目文档管理</w:t>
      </w:r>
      <w:bookmarkEnd w:id="8"/>
    </w:p>
    <w:p>
      <w:pPr>
        <w:pStyle w:val="Heading2"/>
        <w:rPr>
          <w:rFonts w:ascii="仿宋" w:eastAsia="仿宋" w:hAnsi="仿宋" w:cs="仿宋" w:hint="eastAsia"/>
          <w:lang w:eastAsia="zh-CN"/>
        </w:rPr>
      </w:pPr>
      <w:bookmarkStart w:id="9" w:name="_Toc2985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林产品项目高度重视文档的质量和准确性，以支持林产品项目的各项活动和决策。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文档的编制始于林产品项目计划的初期，我们制定了详细的文档编制计划，明确了每个文档的内容、格式和编写责任人。在林产品项目启动阶段，我们首先编制了林产品项目章程，明确定义了林产品项目的目标、范围、风险等关键要素。随后，林产品项目团队根据计划陆续编制了需求文档、设计文档、测试文档等各类文档，确保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林产品项目管理中的重要环节，旨在确保林产品项目文档符合质量标准和林产品项目需求。在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除了内部审查，我们还进行了外部审查，邀请林产品项目相关利益方和专业领域的专家对文档进行独立审查。这有助于获取更全面、客观的反馈，确保林产品项目文档不仅符合内部标准，也满足外部需求。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林产品项目在文档编制与审查方面建立了严格的管理机制，通过规范的流程和多维度的审查，确保林产品项目文档的质量、准确性和可靠性，为林产品项目的顺利推进提供了有力支持。</w:t>
      </w:r>
    </w:p>
    <w:p>
      <w:pPr>
        <w:pStyle w:val="Heading2"/>
        <w:ind w:firstLine="560" w:firstLineChars="200"/>
        <w:rPr>
          <w:rFonts w:ascii="仿宋" w:eastAsia="仿宋" w:hAnsi="仿宋" w:cs="仿宋" w:hint="eastAsia"/>
          <w:sz w:val="28"/>
          <w:lang w:eastAsia="zh-CN"/>
        </w:rPr>
      </w:pPr>
      <w:bookmarkStart w:id="10" w:name="_Toc1856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我们采用了精细的权限控制，确保只有授权人员可以访问敏感信息。这种安全措施保护了林产品项目文档的机密性，防止了未经授权的信息泄露。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5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文档存档与归档是林产品项目生命周期中一个至关重要的环节，直接关系到林产品项目信息的长期保存和历史记录的完整性。在林产品项目中，我们实施了一系列有效的文档存档与归档管理策略：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304"/>
      <w:r>
        <w:rPr>
          <w:rFonts w:ascii="仿宋" w:eastAsia="仿宋" w:hAnsi="仿宋" w:cs="仿宋" w:hint="eastAsia"/>
          <w:sz w:val="28"/>
          <w:lang w:eastAsia="zh-CN"/>
        </w:rPr>
        <w:t>四、林产品项目选址可行性分析</w:t>
      </w:r>
      <w:bookmarkEnd w:id="12"/>
    </w:p>
    <w:p>
      <w:pPr>
        <w:pStyle w:val="Heading2"/>
        <w:rPr>
          <w:rFonts w:ascii="仿宋" w:eastAsia="仿宋" w:hAnsi="仿宋" w:cs="仿宋" w:hint="eastAsia"/>
          <w:lang w:eastAsia="zh-CN"/>
        </w:rPr>
      </w:pPr>
      <w:bookmarkStart w:id="13" w:name="_Toc21630"/>
      <w:r>
        <w:rPr>
          <w:rFonts w:ascii="仿宋" w:eastAsia="仿宋" w:hAnsi="仿宋" w:cs="仿宋" w:hint="eastAsia"/>
          <w:lang w:eastAsia="zh-CN"/>
        </w:rPr>
        <w:t>(一)、林产品项目选址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该林产品项目选址位于XX省XX市XX区XXX街道</w:t>
      </w:r>
    </w:p>
    <w:p>
      <w:pPr>
        <w:pStyle w:val="Heading2"/>
        <w:ind w:firstLine="560" w:firstLineChars="200"/>
        <w:rPr>
          <w:rFonts w:ascii="仿宋" w:eastAsia="仿宋" w:hAnsi="仿宋" w:cs="仿宋" w:hint="eastAsia"/>
          <w:sz w:val="28"/>
          <w:lang w:eastAsia="zh-CN"/>
        </w:rPr>
      </w:pPr>
      <w:bookmarkStart w:id="14" w:name="_Toc2025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林产品项目的征地面积将根据林产品项目的实际规模和需求进行精确规划。具体面积XXX平方米，旨在确保林产品项目不仅能够满足当前的发展需求，还能够预留空间以适应未来的扩展。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林产品项目计划建设的建筑总规模具体面积XXX平方米。这一规模的确定综合考虑了林产品项目的性质、规模，以及城市规划的相关要求，确保建筑布局与周边环境协调一致。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绿地率是林产品项目用地中被规划为绿地的比例。具体面积XXX平方米，旨在通过合理规划绿地，改善林产品项目周边环境，提升居民生活质量，并符合城市整体绿化规划。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确保林产品项目选址与当地城市规划相一致，具体面积XXX平方米。通过与城市规划部门深入沟通，确保林产品项目不仅符合城市的整体发展方向，还能够融入城市的发展布局，为城市的长远发展贡献力量。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充分了解并确保林产品项目选址符合当地产业政策，具体面积XXX平方米。这包括林产品项目对当地经济的促进作用，以及对相关产业的带动效应，确保林产品项目与地方政府的产业政策保持一致，促进共赢合作。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确保林产品项目选址具备必要的公共设施配套，具体面积XXX平方米。这包括交通便利性、教育、医疗等基础设施，以提高居民生活品质，使得林产品项目选址更具吸引力。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考虑用地总体要求对当地社会稳定性的影响，具体面积XXX平方米。通过深入了解当地社区反馈，确保林产品项目的选址和建设过程对当地社会和谐稳定产生积极作用。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林产品项目选址不仅符合法规和规划，还在实际操作中具有可行性。这一全面规划将为林产品项目的成功实施提供坚实的基础，确保林产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49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林产品项目的设备规划和空间设计中，我们将采取灵活设备布局的措施。设备布局将根据实际需求进行灵活设计，避免不必要的浪费。通过合理规划设备摆放位置，我们将提高设备的利用率，减少设备间距，以确保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林产品项目内部引入共享设施的概念，例如共享会议室、办公区等。通过这种方式，我们可以减少对资源的重复建设，提高资源共享效率，从而减小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2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林产品项目的总图布置中，我们将不同功能区域进行明确的规划，以最大程度满足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88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林产品项目对环境的影响是综合评价的重要因素之一。我们将详细考虑选址周边的自然环境、生态保护区、水源地等情况，确保林产品项目的建设和运营对环境影响最小化，并符合当地的环保法规标准。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对选址的评价还需充分考虑当地政府的产业政策和法规。我们将详细了解林产品项目所在地的相关政策，确保林产品项目的规划和运营与当地法规相符，降低不必要的法律风险。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最后，我们将综合考虑用地成本，包括土地购置费用、土地开发成本等。通过对用地成本的详细评估，我们能够做出更为精确的经济效益分析，为林产品项目的投资决策提供有力支持。</w:t>
      </w:r>
    </w:p>
    <w:p>
      <w:pPr>
        <w:pStyle w:val="Heading1"/>
        <w:ind w:firstLine="560" w:firstLineChars="200"/>
        <w:rPr>
          <w:rFonts w:ascii="仿宋" w:eastAsia="仿宋" w:hAnsi="仿宋" w:cs="仿宋" w:hint="eastAsia"/>
          <w:sz w:val="28"/>
          <w:lang w:eastAsia="zh-CN"/>
        </w:rPr>
      </w:pPr>
      <w:bookmarkStart w:id="18" w:name="_Toc17305"/>
      <w:r>
        <w:rPr>
          <w:rFonts w:ascii="仿宋" w:eastAsia="仿宋" w:hAnsi="仿宋" w:cs="仿宋" w:hint="eastAsia"/>
          <w:sz w:val="28"/>
          <w:lang w:eastAsia="zh-CN"/>
        </w:rPr>
        <w:t>五、林产品项目土建工程</w:t>
      </w:r>
      <w:bookmarkEnd w:id="18"/>
    </w:p>
    <w:p>
      <w:pPr>
        <w:pStyle w:val="Heading2"/>
        <w:rPr>
          <w:rFonts w:ascii="仿宋" w:eastAsia="仿宋" w:hAnsi="仿宋" w:cs="仿宋" w:hint="eastAsia"/>
          <w:lang w:eastAsia="zh-CN"/>
        </w:rPr>
      </w:pPr>
      <w:bookmarkStart w:id="19" w:name="_Toc2576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在林产品项目的建筑工程设计中，我们将秉承一系列重要的设计原则，以确保林产品项目建筑在功能、美观、可持续性等方面达到最佳效果。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https://d.book118.com/937122056164006030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A674B"/>
    <w:rsid w:val="369A6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220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2024-01-12T14:08:00Z</dcterms:created>
  <dcterms:modified xsi:type="dcterms:W3CDTF">2024-01-12T14:08:45Z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D61DEDBC805C4FD29A2C3EA607B8C710_11</vt:lpwstr>
  </property>
  <property fmtid="{D5CDD505-2E9C-101B-9397-08002B2CF9AE}" pid="3" name="KSOProductBuildVer">
    <vt:lpwstr>2052-12.1.0.16120</vt:lpwstr>
  </property>
</Properties>
</file>