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3950">
      <w:pPr>
        <w:widowControl/>
        <w:jc w:val="left"/>
        <w:rPr>
          <w:rFonts w:ascii="仿宋" w:eastAsia="仿宋" w:hAnsi="仿宋"/>
          <w:b/>
          <w:sz w:val="40"/>
        </w:rPr>
      </w:pPr>
      <w:bookmarkStart w:id="0" w:name="_GoBack"/>
      <w:bookmarkEnd w:id="0"/>
    </w:p>
    <w:p w:rsidR="00453950">
      <w:pPr>
        <w:widowControl/>
        <w:jc w:val="left"/>
        <w:rPr>
          <w:rFonts w:ascii="仿宋" w:eastAsia="仿宋" w:hAnsi="仿宋"/>
          <w:b/>
          <w:sz w:val="40"/>
        </w:rPr>
      </w:pPr>
    </w:p>
    <w:p w:rsidR="00453950">
      <w:pPr>
        <w:widowControl/>
        <w:jc w:val="left"/>
        <w:rPr>
          <w:rFonts w:ascii="仿宋" w:eastAsia="仿宋" w:hAnsi="仿宋"/>
          <w:b/>
          <w:sz w:val="40"/>
        </w:rPr>
      </w:pPr>
    </w:p>
    <w:p w:rsidR="00453950" w:rsidRPr="004539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3950">
        <w:rPr>
          <w:rFonts w:ascii="宋体" w:eastAsia="宋体" w:hAnsi="宋体" w:hint="eastAsia"/>
          <w:b/>
          <w:sz w:val="60"/>
        </w:rPr>
        <w:t>高阻尼材料风险评估与管理报告</w:t>
      </w:r>
    </w:p>
    <w:p w:rsidR="00453950" w:rsidP="00453950">
      <w:pPr>
        <w:widowControl/>
        <w:jc w:val="center"/>
        <w:rPr>
          <w:rFonts w:ascii="仿宋" w:eastAsia="仿宋" w:hAnsi="仿宋" w:hint="eastAsia"/>
          <w:b/>
          <w:sz w:val="40"/>
        </w:rPr>
      </w:pPr>
      <w:r w:rsidRPr="00453950">
        <w:rPr>
          <w:rFonts w:ascii="仿宋" w:eastAsia="仿宋" w:hAnsi="仿宋" w:hint="eastAsia"/>
          <w:b/>
          <w:sz w:val="40"/>
        </w:rPr>
        <w:t>目录</w:t>
      </w:r>
    </w:p>
    <w:p w:rsidR="0045395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_Toc160927977 \h </w:instrText>
      </w:r>
      <w:r>
        <w:rPr>
          <w:noProof/>
        </w:rPr>
        <w:fldChar w:fldCharType="separate"/>
      </w:r>
      <w:r>
        <w:rPr>
          <w:noProof/>
        </w:rPr>
        <w:t>3</w:t>
      </w:r>
      <w:r>
        <w:rPr>
          <w:noProof/>
        </w:rPr>
        <w:fldChar w:fldCharType="end"/>
      </w:r>
    </w:p>
    <w:p w:rsidR="00453950">
      <w:pPr>
        <w:pStyle w:val="TOC1"/>
        <w:tabs>
          <w:tab w:val="right" w:leader="dot" w:pos="8296"/>
        </w:tabs>
        <w:rPr>
          <w:noProof/>
        </w:rPr>
      </w:pPr>
      <w:r>
        <w:rPr>
          <w:rFonts w:hint="eastAsia"/>
          <w:noProof/>
        </w:rPr>
        <w:t>一、高阻尼材料项目人力资源管理方案</w:t>
      </w:r>
      <w:r>
        <w:rPr>
          <w:noProof/>
        </w:rPr>
        <w:tab/>
      </w:r>
      <w:r>
        <w:rPr>
          <w:noProof/>
        </w:rPr>
        <w:fldChar w:fldCharType="begin"/>
      </w:r>
      <w:r>
        <w:rPr>
          <w:noProof/>
        </w:rPr>
        <w:instrText xml:space="preserve"> PAGEREF _Toc160927978 \h </w:instrText>
      </w:r>
      <w:r>
        <w:rPr>
          <w:noProof/>
        </w:rPr>
        <w:fldChar w:fldCharType="separate"/>
      </w:r>
      <w:r>
        <w:rPr>
          <w:noProof/>
        </w:rPr>
        <w:t>3</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_Toc160927979 \h </w:instrText>
      </w:r>
      <w:r>
        <w:rPr>
          <w:noProof/>
        </w:rPr>
        <w:fldChar w:fldCharType="separate"/>
      </w:r>
      <w:r>
        <w:rPr>
          <w:noProof/>
        </w:rPr>
        <w:t>3</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_Toc160927980 \h </w:instrText>
      </w:r>
      <w:r>
        <w:rPr>
          <w:noProof/>
        </w:rPr>
        <w:fldChar w:fldCharType="separate"/>
      </w:r>
      <w:r>
        <w:rPr>
          <w:noProof/>
        </w:rPr>
        <w:t>6</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_Toc160927981 \h </w:instrText>
      </w:r>
      <w:r>
        <w:rPr>
          <w:noProof/>
        </w:rPr>
        <w:fldChar w:fldCharType="separate"/>
      </w:r>
      <w:r>
        <w:rPr>
          <w:noProof/>
        </w:rPr>
        <w:t>8</w:t>
      </w:r>
      <w:r>
        <w:rPr>
          <w:noProof/>
        </w:rPr>
        <w:fldChar w:fldCharType="end"/>
      </w:r>
    </w:p>
    <w:p w:rsidR="0045395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_Toc160927982 \h </w:instrText>
      </w:r>
      <w:r>
        <w:rPr>
          <w:noProof/>
        </w:rPr>
        <w:fldChar w:fldCharType="separate"/>
      </w:r>
      <w:r>
        <w:rPr>
          <w:noProof/>
        </w:rPr>
        <w:t>9</w:t>
      </w:r>
      <w:r>
        <w:rPr>
          <w:noProof/>
        </w:rPr>
        <w:fldChar w:fldCharType="end"/>
      </w:r>
    </w:p>
    <w:p w:rsidR="0045395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_Toc160927983 \h </w:instrText>
      </w:r>
      <w:r>
        <w:rPr>
          <w:noProof/>
        </w:rPr>
        <w:fldChar w:fldCharType="separate"/>
      </w:r>
      <w:r>
        <w:rPr>
          <w:noProof/>
        </w:rPr>
        <w:t>13</w:t>
      </w:r>
      <w:r>
        <w:rPr>
          <w:noProof/>
        </w:rPr>
        <w:fldChar w:fldCharType="end"/>
      </w:r>
    </w:p>
    <w:p w:rsidR="0045395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_Toc160927984 \h </w:instrText>
      </w:r>
      <w:r>
        <w:rPr>
          <w:noProof/>
        </w:rPr>
        <w:fldChar w:fldCharType="separate"/>
      </w:r>
      <w:r>
        <w:rPr>
          <w:noProof/>
        </w:rPr>
        <w:t>15</w:t>
      </w:r>
      <w:r>
        <w:rPr>
          <w:noProof/>
        </w:rPr>
        <w:fldChar w:fldCharType="end"/>
      </w:r>
    </w:p>
    <w:p w:rsidR="00453950">
      <w:pPr>
        <w:pStyle w:val="TOC1"/>
        <w:tabs>
          <w:tab w:val="right" w:leader="dot" w:pos="8296"/>
        </w:tabs>
        <w:rPr>
          <w:noProof/>
        </w:rPr>
      </w:pPr>
      <w:r>
        <w:rPr>
          <w:rFonts w:hint="eastAsia"/>
          <w:noProof/>
        </w:rPr>
        <w:t>二、高阻尼材料项目建筑工程方案</w:t>
      </w:r>
      <w:r>
        <w:rPr>
          <w:noProof/>
        </w:rPr>
        <w:tab/>
      </w:r>
      <w:r>
        <w:rPr>
          <w:noProof/>
        </w:rPr>
        <w:fldChar w:fldCharType="begin"/>
      </w:r>
      <w:r>
        <w:rPr>
          <w:noProof/>
        </w:rPr>
        <w:instrText xml:space="preserve"> PAGEREF _Toc160927985 \h </w:instrText>
      </w:r>
      <w:r>
        <w:rPr>
          <w:noProof/>
        </w:rPr>
        <w:fldChar w:fldCharType="separate"/>
      </w:r>
      <w:r>
        <w:rPr>
          <w:noProof/>
        </w:rPr>
        <w:t>17</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_Toc160927986 \h </w:instrText>
      </w:r>
      <w:r>
        <w:rPr>
          <w:noProof/>
        </w:rPr>
        <w:fldChar w:fldCharType="separate"/>
      </w:r>
      <w:r>
        <w:rPr>
          <w:noProof/>
        </w:rPr>
        <w:t>17</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_Toc160927987 \h </w:instrText>
      </w:r>
      <w:r>
        <w:rPr>
          <w:noProof/>
        </w:rPr>
        <w:fldChar w:fldCharType="separate"/>
      </w:r>
      <w:r>
        <w:rPr>
          <w:noProof/>
        </w:rPr>
        <w:t>19</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_Toc160927988 \h </w:instrText>
      </w:r>
      <w:r>
        <w:rPr>
          <w:noProof/>
        </w:rPr>
        <w:fldChar w:fldCharType="separate"/>
      </w:r>
      <w:r>
        <w:rPr>
          <w:noProof/>
        </w:rPr>
        <w:t>20</w:t>
      </w:r>
      <w:r>
        <w:rPr>
          <w:noProof/>
        </w:rPr>
        <w:fldChar w:fldCharType="end"/>
      </w:r>
    </w:p>
    <w:p w:rsidR="0045395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_Toc160927989 \h </w:instrText>
      </w:r>
      <w:r>
        <w:rPr>
          <w:noProof/>
        </w:rPr>
        <w:fldChar w:fldCharType="separate"/>
      </w:r>
      <w:r>
        <w:rPr>
          <w:noProof/>
        </w:rPr>
        <w:t>22</w:t>
      </w:r>
      <w:r>
        <w:rPr>
          <w:noProof/>
        </w:rPr>
        <w:fldChar w:fldCharType="end"/>
      </w:r>
    </w:p>
    <w:p w:rsidR="0045395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_Toc160927990 \h </w:instrText>
      </w:r>
      <w:r>
        <w:rPr>
          <w:noProof/>
        </w:rPr>
        <w:fldChar w:fldCharType="separate"/>
      </w:r>
      <w:r>
        <w:rPr>
          <w:noProof/>
        </w:rPr>
        <w:t>23</w:t>
      </w:r>
      <w:r>
        <w:rPr>
          <w:noProof/>
        </w:rPr>
        <w:fldChar w:fldCharType="end"/>
      </w:r>
    </w:p>
    <w:p w:rsidR="0045395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_Toc160927991 \h </w:instrText>
      </w:r>
      <w:r>
        <w:rPr>
          <w:noProof/>
        </w:rPr>
        <w:fldChar w:fldCharType="separate"/>
      </w:r>
      <w:r>
        <w:rPr>
          <w:noProof/>
        </w:rPr>
        <w:t>25</w:t>
      </w:r>
      <w:r>
        <w:rPr>
          <w:noProof/>
        </w:rPr>
        <w:fldChar w:fldCharType="end"/>
      </w:r>
    </w:p>
    <w:p w:rsidR="00453950">
      <w:pPr>
        <w:pStyle w:val="TOC1"/>
        <w:tabs>
          <w:tab w:val="right" w:leader="dot" w:pos="8296"/>
        </w:tabs>
        <w:rPr>
          <w:noProof/>
        </w:rPr>
      </w:pPr>
      <w:r>
        <w:rPr>
          <w:rFonts w:hint="eastAsia"/>
          <w:noProof/>
        </w:rPr>
        <w:t>三、高阻尼材料项目质量管理方案</w:t>
      </w:r>
      <w:r>
        <w:rPr>
          <w:noProof/>
        </w:rPr>
        <w:tab/>
      </w:r>
      <w:r>
        <w:rPr>
          <w:noProof/>
        </w:rPr>
        <w:fldChar w:fldCharType="begin"/>
      </w:r>
      <w:r>
        <w:rPr>
          <w:noProof/>
        </w:rPr>
        <w:instrText xml:space="preserve"> PAGEREF _Toc160927992 \h </w:instrText>
      </w:r>
      <w:r>
        <w:rPr>
          <w:noProof/>
        </w:rPr>
        <w:fldChar w:fldCharType="separate"/>
      </w:r>
      <w:r>
        <w:rPr>
          <w:noProof/>
        </w:rPr>
        <w:t>27</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_Toc160927993 \h </w:instrText>
      </w:r>
      <w:r>
        <w:rPr>
          <w:noProof/>
        </w:rPr>
        <w:fldChar w:fldCharType="separate"/>
      </w:r>
      <w:r>
        <w:rPr>
          <w:noProof/>
        </w:rPr>
        <w:t>27</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_Toc160927994 \h </w:instrText>
      </w:r>
      <w:r>
        <w:rPr>
          <w:noProof/>
        </w:rPr>
        <w:fldChar w:fldCharType="separate"/>
      </w:r>
      <w:r>
        <w:rPr>
          <w:noProof/>
        </w:rPr>
        <w:t>31</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_Toc160927995 \h </w:instrText>
      </w:r>
      <w:r>
        <w:rPr>
          <w:noProof/>
        </w:rPr>
        <w:fldChar w:fldCharType="separate"/>
      </w:r>
      <w:r>
        <w:rPr>
          <w:noProof/>
        </w:rPr>
        <w:t>33</w:t>
      </w:r>
      <w:r>
        <w:rPr>
          <w:noProof/>
        </w:rPr>
        <w:fldChar w:fldCharType="end"/>
      </w:r>
    </w:p>
    <w:p w:rsidR="00453950">
      <w:pPr>
        <w:pStyle w:val="TOC1"/>
        <w:tabs>
          <w:tab w:val="right" w:leader="dot" w:pos="8296"/>
        </w:tabs>
        <w:rPr>
          <w:noProof/>
        </w:rPr>
      </w:pPr>
      <w:r>
        <w:rPr>
          <w:rFonts w:hint="eastAsia"/>
          <w:noProof/>
        </w:rPr>
        <w:t>四、高阻尼材料项目运营管理方案</w:t>
      </w:r>
      <w:r>
        <w:rPr>
          <w:noProof/>
        </w:rPr>
        <w:tab/>
      </w:r>
      <w:r>
        <w:rPr>
          <w:noProof/>
        </w:rPr>
        <w:fldChar w:fldCharType="begin"/>
      </w:r>
      <w:r>
        <w:rPr>
          <w:noProof/>
        </w:rPr>
        <w:instrText xml:space="preserve"> PAGEREF _Toc160927996 \h </w:instrText>
      </w:r>
      <w:r>
        <w:rPr>
          <w:noProof/>
        </w:rPr>
        <w:fldChar w:fldCharType="separate"/>
      </w:r>
      <w:r>
        <w:rPr>
          <w:noProof/>
        </w:rPr>
        <w:t>35</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_Toc160927997 \h </w:instrText>
      </w:r>
      <w:r>
        <w:rPr>
          <w:noProof/>
        </w:rPr>
        <w:fldChar w:fldCharType="separate"/>
      </w:r>
      <w:r>
        <w:rPr>
          <w:noProof/>
        </w:rPr>
        <w:t>35</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_Toc160927998 \h </w:instrText>
      </w:r>
      <w:r>
        <w:rPr>
          <w:noProof/>
        </w:rPr>
        <w:fldChar w:fldCharType="separate"/>
      </w:r>
      <w:r>
        <w:rPr>
          <w:noProof/>
        </w:rPr>
        <w:t>37</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_Toc160927999 \h </w:instrText>
      </w:r>
      <w:r>
        <w:rPr>
          <w:noProof/>
        </w:rPr>
        <w:fldChar w:fldCharType="separate"/>
      </w:r>
      <w:r>
        <w:rPr>
          <w:noProof/>
        </w:rPr>
        <w:t>39</w:t>
      </w:r>
      <w:r>
        <w:rPr>
          <w:noProof/>
        </w:rPr>
        <w:fldChar w:fldCharType="end"/>
      </w:r>
    </w:p>
    <w:p w:rsidR="0045395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_Toc160928000 \h </w:instrText>
      </w:r>
      <w:r>
        <w:rPr>
          <w:noProof/>
        </w:rPr>
        <w:fldChar w:fldCharType="separate"/>
      </w:r>
      <w:r>
        <w:rPr>
          <w:noProof/>
        </w:rPr>
        <w:t>41</w:t>
      </w:r>
      <w:r>
        <w:rPr>
          <w:noProof/>
        </w:rPr>
        <w:fldChar w:fldCharType="end"/>
      </w:r>
    </w:p>
    <w:p w:rsidR="0045395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_Toc160928001 \h </w:instrText>
      </w:r>
      <w:r>
        <w:rPr>
          <w:noProof/>
        </w:rPr>
        <w:fldChar w:fldCharType="separate"/>
      </w:r>
      <w:r>
        <w:rPr>
          <w:noProof/>
        </w:rPr>
        <w:t>43</w:t>
      </w:r>
      <w:r>
        <w:rPr>
          <w:noProof/>
        </w:rPr>
        <w:fldChar w:fldCharType="end"/>
      </w:r>
    </w:p>
    <w:p w:rsidR="0045395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_Toc160928002 \h </w:instrText>
      </w:r>
      <w:r>
        <w:rPr>
          <w:noProof/>
        </w:rPr>
        <w:fldChar w:fldCharType="separate"/>
      </w:r>
      <w:r>
        <w:rPr>
          <w:noProof/>
        </w:rPr>
        <w:t>45</w:t>
      </w:r>
      <w:r>
        <w:rPr>
          <w:noProof/>
        </w:rPr>
        <w:fldChar w:fldCharType="end"/>
      </w:r>
    </w:p>
    <w:p w:rsidR="0045395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_Toc160928003 \h </w:instrText>
      </w:r>
      <w:r>
        <w:rPr>
          <w:noProof/>
        </w:rPr>
        <w:fldChar w:fldCharType="separate"/>
      </w:r>
      <w:r>
        <w:rPr>
          <w:noProof/>
        </w:rPr>
        <w:t>48</w:t>
      </w:r>
      <w:r>
        <w:rPr>
          <w:noProof/>
        </w:rPr>
        <w:fldChar w:fldCharType="end"/>
      </w:r>
    </w:p>
    <w:p w:rsidR="0045395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_Toc160928004 \h </w:instrText>
      </w:r>
      <w:r>
        <w:rPr>
          <w:noProof/>
        </w:rPr>
        <w:fldChar w:fldCharType="separate"/>
      </w:r>
      <w:r>
        <w:rPr>
          <w:noProof/>
        </w:rPr>
        <w:t>50</w:t>
      </w:r>
      <w:r>
        <w:rPr>
          <w:noProof/>
        </w:rPr>
        <w:fldChar w:fldCharType="end"/>
      </w:r>
    </w:p>
    <w:p w:rsidR="00453950">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_Toc160928005 \h </w:instrText>
      </w:r>
      <w:r>
        <w:rPr>
          <w:noProof/>
        </w:rPr>
        <w:fldChar w:fldCharType="separate"/>
      </w:r>
      <w:r>
        <w:rPr>
          <w:noProof/>
        </w:rPr>
        <w:t>52</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、高阻尼材料项目选址原则</w:t>
      </w:r>
      <w:r>
        <w:rPr>
          <w:noProof/>
        </w:rPr>
        <w:tab/>
      </w:r>
      <w:r>
        <w:rPr>
          <w:noProof/>
        </w:rPr>
        <w:fldChar w:fldCharType="begin"/>
      </w:r>
      <w:r>
        <w:rPr>
          <w:noProof/>
        </w:rPr>
        <w:instrText xml:space="preserve"> PAGEREF _Toc160928006 \h </w:instrText>
      </w:r>
      <w:r>
        <w:rPr>
          <w:noProof/>
        </w:rPr>
        <w:fldChar w:fldCharType="separate"/>
      </w:r>
      <w:r>
        <w:rPr>
          <w:noProof/>
        </w:rPr>
        <w:t>52</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、高阻尼材料项目选址</w:t>
      </w:r>
      <w:r>
        <w:rPr>
          <w:noProof/>
        </w:rPr>
        <w:tab/>
      </w:r>
      <w:r>
        <w:rPr>
          <w:noProof/>
        </w:rPr>
        <w:fldChar w:fldCharType="begin"/>
      </w:r>
      <w:r>
        <w:rPr>
          <w:noProof/>
        </w:rPr>
        <w:instrText xml:space="preserve"> PAGEREF _Toc160928007 \h </w:instrText>
      </w:r>
      <w:r>
        <w:rPr>
          <w:noProof/>
        </w:rPr>
        <w:fldChar w:fldCharType="separate"/>
      </w:r>
      <w:r>
        <w:rPr>
          <w:noProof/>
        </w:rPr>
        <w:t>53</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_Toc160928008 \h </w:instrText>
      </w:r>
      <w:r>
        <w:rPr>
          <w:noProof/>
        </w:rPr>
        <w:fldChar w:fldCharType="separate"/>
      </w:r>
      <w:r>
        <w:rPr>
          <w:noProof/>
        </w:rPr>
        <w:t>55</w:t>
      </w:r>
      <w:r>
        <w:rPr>
          <w:noProof/>
        </w:rPr>
        <w:fldChar w:fldCharType="end"/>
      </w:r>
    </w:p>
    <w:p w:rsidR="0045395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_Toc160928009 \h </w:instrText>
      </w:r>
      <w:r>
        <w:rPr>
          <w:noProof/>
        </w:rPr>
        <w:fldChar w:fldCharType="separate"/>
      </w:r>
      <w:r>
        <w:rPr>
          <w:noProof/>
        </w:rPr>
        <w:t>56</w:t>
      </w:r>
      <w:r>
        <w:rPr>
          <w:noProof/>
        </w:rPr>
        <w:fldChar w:fldCharType="end"/>
      </w:r>
    </w:p>
    <w:p w:rsidR="0045395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_Toc160928010 \h </w:instrText>
      </w:r>
      <w:r>
        <w:rPr>
          <w:noProof/>
        </w:rPr>
        <w:fldChar w:fldCharType="separate"/>
      </w:r>
      <w:r>
        <w:rPr>
          <w:noProof/>
        </w:rPr>
        <w:t>57</w:t>
      </w:r>
      <w:r>
        <w:rPr>
          <w:noProof/>
        </w:rPr>
        <w:fldChar w:fldCharType="end"/>
      </w:r>
    </w:p>
    <w:p w:rsidR="0045395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_Toc160928011 \h </w:instrText>
      </w:r>
      <w:r>
        <w:rPr>
          <w:noProof/>
        </w:rPr>
        <w:fldChar w:fldCharType="separate"/>
      </w:r>
      <w:r>
        <w:rPr>
          <w:noProof/>
        </w:rPr>
        <w:t>59</w:t>
      </w:r>
      <w:r>
        <w:rPr>
          <w:noProof/>
        </w:rPr>
        <w:fldChar w:fldCharType="end"/>
      </w:r>
    </w:p>
    <w:p w:rsidR="0045395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_Toc160928012 \h </w:instrText>
      </w:r>
      <w:r>
        <w:rPr>
          <w:noProof/>
        </w:rPr>
        <w:fldChar w:fldCharType="separate"/>
      </w:r>
      <w:r>
        <w:rPr>
          <w:noProof/>
        </w:rPr>
        <w:t>60</w:t>
      </w:r>
      <w:r>
        <w:rPr>
          <w:noProof/>
        </w:rPr>
        <w:fldChar w:fldCharType="end"/>
      </w:r>
    </w:p>
    <w:p w:rsidR="00453950">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_Toc160928013 \h </w:instrText>
      </w:r>
      <w:r>
        <w:rPr>
          <w:noProof/>
        </w:rPr>
        <w:fldChar w:fldCharType="separate"/>
      </w:r>
      <w:r>
        <w:rPr>
          <w:noProof/>
        </w:rPr>
        <w:t>62</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_Toc160928014 \h </w:instrText>
      </w:r>
      <w:r>
        <w:rPr>
          <w:noProof/>
        </w:rPr>
        <w:fldChar w:fldCharType="separate"/>
      </w:r>
      <w:r>
        <w:rPr>
          <w:noProof/>
        </w:rPr>
        <w:t>62</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、高阻尼材料项目预期节能综合评价</w:t>
      </w:r>
      <w:r>
        <w:rPr>
          <w:noProof/>
        </w:rPr>
        <w:tab/>
      </w:r>
      <w:r>
        <w:rPr>
          <w:noProof/>
        </w:rPr>
        <w:fldChar w:fldCharType="begin"/>
      </w:r>
      <w:r>
        <w:rPr>
          <w:noProof/>
        </w:rPr>
        <w:instrText xml:space="preserve"> PAGEREF _Toc160928015 \h </w:instrText>
      </w:r>
      <w:r>
        <w:rPr>
          <w:noProof/>
        </w:rPr>
        <w:fldChar w:fldCharType="separate"/>
      </w:r>
      <w:r>
        <w:rPr>
          <w:noProof/>
        </w:rPr>
        <w:t>62</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、高阻尼材料项目节能设计</w:t>
      </w:r>
      <w:r>
        <w:rPr>
          <w:noProof/>
        </w:rPr>
        <w:tab/>
      </w:r>
      <w:r>
        <w:rPr>
          <w:noProof/>
        </w:rPr>
        <w:fldChar w:fldCharType="begin"/>
      </w:r>
      <w:r>
        <w:rPr>
          <w:noProof/>
        </w:rPr>
        <w:instrText xml:space="preserve"> PAGEREF _Toc160928016 \h </w:instrText>
      </w:r>
      <w:r>
        <w:rPr>
          <w:noProof/>
        </w:rPr>
        <w:fldChar w:fldCharType="separate"/>
      </w:r>
      <w:r>
        <w:rPr>
          <w:noProof/>
        </w:rPr>
        <w:t>64</w:t>
      </w:r>
      <w:r>
        <w:rPr>
          <w:noProof/>
        </w:rPr>
        <w:fldChar w:fldCharType="end"/>
      </w:r>
    </w:p>
    <w:p w:rsidR="0045395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_Toc160928017 \h </w:instrText>
      </w:r>
      <w:r>
        <w:rPr>
          <w:noProof/>
        </w:rPr>
        <w:fldChar w:fldCharType="separate"/>
      </w:r>
      <w:r>
        <w:rPr>
          <w:noProof/>
        </w:rPr>
        <w:t>66</w:t>
      </w:r>
      <w:r>
        <w:rPr>
          <w:noProof/>
        </w:rPr>
        <w:fldChar w:fldCharType="end"/>
      </w:r>
    </w:p>
    <w:p w:rsidR="0045395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七、工艺原则</w:t>
      </w:r>
      <w:r>
        <w:rPr>
          <w:noProof/>
        </w:rPr>
        <w:tab/>
      </w:r>
      <w:r>
        <w:rPr>
          <w:noProof/>
        </w:rPr>
        <w:fldChar w:fldCharType="begin"/>
      </w:r>
      <w:r>
        <w:rPr>
          <w:noProof/>
        </w:rPr>
        <w:instrText xml:space="preserve"> PAGEREF _Toc160928018 \h </w:instrText>
      </w:r>
      <w:r>
        <w:rPr>
          <w:noProof/>
        </w:rPr>
        <w:fldChar w:fldCharType="separate"/>
      </w:r>
      <w:r>
        <w:rPr>
          <w:noProof/>
        </w:rPr>
        <w:t>68</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_Toc160928019 \h </w:instrText>
      </w:r>
      <w:r>
        <w:rPr>
          <w:noProof/>
        </w:rPr>
        <w:fldChar w:fldCharType="separate"/>
      </w:r>
      <w:r>
        <w:rPr>
          <w:noProof/>
        </w:rPr>
        <w:t>68</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_Toc160928020 \h </w:instrText>
      </w:r>
      <w:r>
        <w:rPr>
          <w:noProof/>
        </w:rPr>
        <w:fldChar w:fldCharType="separate"/>
      </w:r>
      <w:r>
        <w:rPr>
          <w:noProof/>
        </w:rPr>
        <w:t>69</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、高阻尼材料项目工艺技术设计方案</w:t>
      </w:r>
      <w:r>
        <w:rPr>
          <w:noProof/>
        </w:rPr>
        <w:tab/>
      </w:r>
      <w:r>
        <w:rPr>
          <w:noProof/>
        </w:rPr>
        <w:fldChar w:fldCharType="begin"/>
      </w:r>
      <w:r>
        <w:rPr>
          <w:noProof/>
        </w:rPr>
        <w:instrText xml:space="preserve"> PAGEREF _Toc160928021 \h </w:instrText>
      </w:r>
      <w:r>
        <w:rPr>
          <w:noProof/>
        </w:rPr>
        <w:fldChar w:fldCharType="separate"/>
      </w:r>
      <w:r>
        <w:rPr>
          <w:noProof/>
        </w:rPr>
        <w:t>70</w:t>
      </w:r>
      <w:r>
        <w:rPr>
          <w:noProof/>
        </w:rPr>
        <w:fldChar w:fldCharType="end"/>
      </w:r>
    </w:p>
    <w:p w:rsidR="0045395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_Toc160928022 \h </w:instrText>
      </w:r>
      <w:r>
        <w:rPr>
          <w:noProof/>
        </w:rPr>
        <w:fldChar w:fldCharType="separate"/>
      </w:r>
      <w:r>
        <w:rPr>
          <w:noProof/>
        </w:rPr>
        <w:t>71</w:t>
      </w:r>
      <w:r>
        <w:rPr>
          <w:noProof/>
        </w:rPr>
        <w:fldChar w:fldCharType="end"/>
      </w:r>
    </w:p>
    <w:p w:rsidR="00453950">
      <w:pPr>
        <w:pStyle w:val="TOC1"/>
        <w:tabs>
          <w:tab w:val="right" w:leader="dot" w:pos="8296"/>
        </w:tabs>
        <w:rPr>
          <w:noProof/>
        </w:rPr>
      </w:pPr>
      <w:r>
        <w:rPr>
          <w:rFonts w:hint="eastAsia"/>
          <w:noProof/>
        </w:rPr>
        <w:t>八、高阻尼材料项目经济评价分析</w:t>
      </w:r>
      <w:r>
        <w:rPr>
          <w:noProof/>
        </w:rPr>
        <w:tab/>
      </w:r>
      <w:r>
        <w:rPr>
          <w:noProof/>
        </w:rPr>
        <w:fldChar w:fldCharType="begin"/>
      </w:r>
      <w:r>
        <w:rPr>
          <w:noProof/>
        </w:rPr>
        <w:instrText xml:space="preserve"> PAGEREF _Toc160928023 \h </w:instrText>
      </w:r>
      <w:r>
        <w:rPr>
          <w:noProof/>
        </w:rPr>
        <w:fldChar w:fldCharType="separate"/>
      </w:r>
      <w:r>
        <w:rPr>
          <w:noProof/>
        </w:rPr>
        <w:t>72</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_Toc160928024 \h </w:instrText>
      </w:r>
      <w:r>
        <w:rPr>
          <w:noProof/>
        </w:rPr>
        <w:fldChar w:fldCharType="separate"/>
      </w:r>
      <w:r>
        <w:rPr>
          <w:noProof/>
        </w:rPr>
        <w:t>72</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、高阻尼材料项目盈利能力分析</w:t>
      </w:r>
      <w:r>
        <w:rPr>
          <w:noProof/>
        </w:rPr>
        <w:tab/>
      </w:r>
      <w:r>
        <w:rPr>
          <w:noProof/>
        </w:rPr>
        <w:fldChar w:fldCharType="begin"/>
      </w:r>
      <w:r>
        <w:rPr>
          <w:noProof/>
        </w:rPr>
        <w:instrText xml:space="preserve"> PAGEREF _Toc160928025 \h </w:instrText>
      </w:r>
      <w:r>
        <w:rPr>
          <w:noProof/>
        </w:rPr>
        <w:fldChar w:fldCharType="separate"/>
      </w:r>
      <w:r>
        <w:rPr>
          <w:noProof/>
        </w:rPr>
        <w:t>73</w:t>
      </w:r>
      <w:r>
        <w:rPr>
          <w:noProof/>
        </w:rPr>
        <w:fldChar w:fldCharType="end"/>
      </w:r>
    </w:p>
    <w:p w:rsidR="00453950">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_Toc160928026 \h </w:instrText>
      </w:r>
      <w:r>
        <w:rPr>
          <w:noProof/>
        </w:rPr>
        <w:fldChar w:fldCharType="separate"/>
      </w:r>
      <w:r>
        <w:rPr>
          <w:noProof/>
        </w:rPr>
        <w:t>74</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_Toc160928027 \h </w:instrText>
      </w:r>
      <w:r>
        <w:rPr>
          <w:noProof/>
        </w:rPr>
        <w:fldChar w:fldCharType="separate"/>
      </w:r>
      <w:r>
        <w:rPr>
          <w:noProof/>
        </w:rPr>
        <w:t>74</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_Toc160928028 \h </w:instrText>
      </w:r>
      <w:r>
        <w:rPr>
          <w:noProof/>
        </w:rPr>
        <w:fldChar w:fldCharType="separate"/>
      </w:r>
      <w:r>
        <w:rPr>
          <w:noProof/>
        </w:rPr>
        <w:t>76</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_Toc160928029 \h </w:instrText>
      </w:r>
      <w:r>
        <w:rPr>
          <w:noProof/>
        </w:rPr>
        <w:fldChar w:fldCharType="separate"/>
      </w:r>
      <w:r>
        <w:rPr>
          <w:noProof/>
        </w:rPr>
        <w:t>77</w:t>
      </w:r>
      <w:r>
        <w:rPr>
          <w:noProof/>
        </w:rPr>
        <w:fldChar w:fldCharType="end"/>
      </w:r>
    </w:p>
    <w:p w:rsidR="00453950">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_Toc160928030 \h </w:instrText>
      </w:r>
      <w:r>
        <w:rPr>
          <w:noProof/>
        </w:rPr>
        <w:fldChar w:fldCharType="separate"/>
      </w:r>
      <w:r>
        <w:rPr>
          <w:noProof/>
        </w:rPr>
        <w:t>78</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_Toc160928031 \h </w:instrText>
      </w:r>
      <w:r>
        <w:rPr>
          <w:noProof/>
        </w:rPr>
        <w:fldChar w:fldCharType="separate"/>
      </w:r>
      <w:r>
        <w:rPr>
          <w:noProof/>
        </w:rPr>
        <w:t>78</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、高阻尼材料项目合规性评估</w:t>
      </w:r>
      <w:r>
        <w:rPr>
          <w:noProof/>
        </w:rPr>
        <w:tab/>
      </w:r>
      <w:r>
        <w:rPr>
          <w:noProof/>
        </w:rPr>
        <w:fldChar w:fldCharType="begin"/>
      </w:r>
      <w:r>
        <w:rPr>
          <w:noProof/>
        </w:rPr>
        <w:instrText xml:space="preserve"> PAGEREF _Toc160928032 \h </w:instrText>
      </w:r>
      <w:r>
        <w:rPr>
          <w:noProof/>
        </w:rPr>
        <w:fldChar w:fldCharType="separate"/>
      </w:r>
      <w:r>
        <w:rPr>
          <w:noProof/>
        </w:rPr>
        <w:t>79</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_Toc160928033 \h </w:instrText>
      </w:r>
      <w:r>
        <w:rPr>
          <w:noProof/>
        </w:rPr>
        <w:fldChar w:fldCharType="separate"/>
      </w:r>
      <w:r>
        <w:rPr>
          <w:noProof/>
        </w:rPr>
        <w:t>81</w:t>
      </w:r>
      <w:r>
        <w:rPr>
          <w:noProof/>
        </w:rPr>
        <w:fldChar w:fldCharType="end"/>
      </w:r>
    </w:p>
    <w:p w:rsidR="00453950">
      <w:pPr>
        <w:pStyle w:val="TOC1"/>
        <w:tabs>
          <w:tab w:val="right" w:leader="dot" w:pos="8296"/>
        </w:tabs>
        <w:rPr>
          <w:noProof/>
        </w:rPr>
      </w:pPr>
      <w:r>
        <w:rPr>
          <w:rFonts w:hint="eastAsia"/>
          <w:noProof/>
        </w:rPr>
        <w:t>十一、高阻尼材料项目执行风险与应对策略</w:t>
      </w:r>
      <w:r>
        <w:rPr>
          <w:noProof/>
        </w:rPr>
        <w:tab/>
      </w:r>
      <w:r>
        <w:rPr>
          <w:noProof/>
        </w:rPr>
        <w:fldChar w:fldCharType="begin"/>
      </w:r>
      <w:r>
        <w:rPr>
          <w:noProof/>
        </w:rPr>
        <w:instrText xml:space="preserve"> PAGEREF _Toc160928034 \h </w:instrText>
      </w:r>
      <w:r>
        <w:rPr>
          <w:noProof/>
        </w:rPr>
        <w:fldChar w:fldCharType="separate"/>
      </w:r>
      <w:r>
        <w:rPr>
          <w:noProof/>
        </w:rPr>
        <w:t>83</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、高阻尼材料项目执行风险识别</w:t>
      </w:r>
      <w:r>
        <w:rPr>
          <w:noProof/>
        </w:rPr>
        <w:tab/>
      </w:r>
      <w:r>
        <w:rPr>
          <w:noProof/>
        </w:rPr>
        <w:fldChar w:fldCharType="begin"/>
      </w:r>
      <w:r>
        <w:rPr>
          <w:noProof/>
        </w:rPr>
        <w:instrText xml:space="preserve"> PAGEREF _Toc160928035 \h </w:instrText>
      </w:r>
      <w:r>
        <w:rPr>
          <w:noProof/>
        </w:rPr>
        <w:fldChar w:fldCharType="separate"/>
      </w:r>
      <w:r>
        <w:rPr>
          <w:noProof/>
        </w:rPr>
        <w:t>83</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_Toc160928036 \h </w:instrText>
      </w:r>
      <w:r>
        <w:rPr>
          <w:noProof/>
        </w:rPr>
        <w:fldChar w:fldCharType="separate"/>
      </w:r>
      <w:r>
        <w:rPr>
          <w:noProof/>
        </w:rPr>
        <w:t>84</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_Toc160928037 \h </w:instrText>
      </w:r>
      <w:r>
        <w:rPr>
          <w:noProof/>
        </w:rPr>
        <w:fldChar w:fldCharType="separate"/>
      </w:r>
      <w:r>
        <w:rPr>
          <w:noProof/>
        </w:rPr>
        <w:t>85</w:t>
      </w:r>
      <w:r>
        <w:rPr>
          <w:noProof/>
        </w:rPr>
        <w:fldChar w:fldCharType="end"/>
      </w:r>
    </w:p>
    <w:p w:rsidR="0045395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_Toc160928038 \h </w:instrText>
      </w:r>
      <w:r>
        <w:rPr>
          <w:noProof/>
        </w:rPr>
        <w:fldChar w:fldCharType="separate"/>
      </w:r>
      <w:r>
        <w:rPr>
          <w:noProof/>
        </w:rPr>
        <w:t>87</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_Toc160928039 \h </w:instrText>
      </w:r>
      <w:r>
        <w:rPr>
          <w:noProof/>
        </w:rPr>
        <w:fldChar w:fldCharType="separate"/>
      </w:r>
      <w:r>
        <w:rPr>
          <w:noProof/>
        </w:rPr>
        <w:t>87</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_Toc160928040 \h </w:instrText>
      </w:r>
      <w:r>
        <w:rPr>
          <w:noProof/>
        </w:rPr>
        <w:fldChar w:fldCharType="separate"/>
      </w:r>
      <w:r>
        <w:rPr>
          <w:noProof/>
        </w:rPr>
        <w:t>88</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_Toc160928041 \h </w:instrText>
      </w:r>
      <w:r>
        <w:rPr>
          <w:noProof/>
        </w:rPr>
        <w:fldChar w:fldCharType="separate"/>
      </w:r>
      <w:r>
        <w:rPr>
          <w:noProof/>
        </w:rPr>
        <w:t>88</w:t>
      </w:r>
      <w:r>
        <w:rPr>
          <w:noProof/>
        </w:rPr>
        <w:fldChar w:fldCharType="end"/>
      </w:r>
    </w:p>
    <w:p w:rsidR="0045395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_Toc160928042 \h </w:instrText>
      </w:r>
      <w:r>
        <w:rPr>
          <w:noProof/>
        </w:rPr>
        <w:fldChar w:fldCharType="separate"/>
      </w:r>
      <w:r>
        <w:rPr>
          <w:noProof/>
        </w:rPr>
        <w:t>89</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_Toc160928043 \h </w:instrText>
      </w:r>
      <w:r>
        <w:rPr>
          <w:noProof/>
        </w:rPr>
        <w:fldChar w:fldCharType="separate"/>
      </w:r>
      <w:r>
        <w:rPr>
          <w:noProof/>
        </w:rPr>
        <w:t>89</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_Toc160928044 \h </w:instrText>
      </w:r>
      <w:r>
        <w:rPr>
          <w:noProof/>
        </w:rPr>
        <w:fldChar w:fldCharType="separate"/>
      </w:r>
      <w:r>
        <w:rPr>
          <w:noProof/>
        </w:rPr>
        <w:t>90</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_Toc160928045 \h </w:instrText>
      </w:r>
      <w:r>
        <w:rPr>
          <w:noProof/>
        </w:rPr>
        <w:fldChar w:fldCharType="separate"/>
      </w:r>
      <w:r>
        <w:rPr>
          <w:noProof/>
        </w:rPr>
        <w:t>92</w:t>
      </w:r>
      <w:r>
        <w:rPr>
          <w:noProof/>
        </w:rPr>
        <w:fldChar w:fldCharType="end"/>
      </w:r>
    </w:p>
    <w:p w:rsidR="0045395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_Toc160928046 \h </w:instrText>
      </w:r>
      <w:r>
        <w:rPr>
          <w:noProof/>
        </w:rPr>
        <w:fldChar w:fldCharType="separate"/>
      </w:r>
      <w:r>
        <w:rPr>
          <w:noProof/>
        </w:rPr>
        <w:t>94</w:t>
      </w:r>
      <w:r>
        <w:rPr>
          <w:noProof/>
        </w:rPr>
        <w:fldChar w:fldCharType="end"/>
      </w:r>
    </w:p>
    <w:p w:rsidR="0045395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_Toc160928047 \h </w:instrText>
      </w:r>
      <w:r>
        <w:rPr>
          <w:noProof/>
        </w:rPr>
        <w:fldChar w:fldCharType="separate"/>
      </w:r>
      <w:r>
        <w:rPr>
          <w:noProof/>
        </w:rPr>
        <w:t>94</w:t>
      </w:r>
      <w:r>
        <w:rPr>
          <w:noProof/>
        </w:rPr>
        <w:fldChar w:fldCharType="end"/>
      </w:r>
    </w:p>
    <w:p w:rsidR="0045395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_Toc160928048 \h </w:instrText>
      </w:r>
      <w:r>
        <w:rPr>
          <w:noProof/>
        </w:rPr>
        <w:fldChar w:fldCharType="separate"/>
      </w:r>
      <w:r>
        <w:rPr>
          <w:noProof/>
        </w:rPr>
        <w:t>95</w:t>
      </w:r>
      <w:r>
        <w:rPr>
          <w:noProof/>
        </w:rPr>
        <w:fldChar w:fldCharType="end"/>
      </w:r>
    </w:p>
    <w:p w:rsidR="0045395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_Toc160928049 \h </w:instrText>
      </w:r>
      <w:r>
        <w:rPr>
          <w:noProof/>
        </w:rPr>
        <w:fldChar w:fldCharType="separate"/>
      </w:r>
      <w:r>
        <w:rPr>
          <w:noProof/>
        </w:rPr>
        <w:t>96</w:t>
      </w:r>
      <w:r>
        <w:rPr>
          <w:noProof/>
        </w:rPr>
        <w:fldChar w:fldCharType="end"/>
      </w:r>
    </w:p>
    <w:p w:rsidR="00453950" w:rsidP="0045395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53950" w:rsidP="00453950">
      <w:pPr>
        <w:pStyle w:val="Heading1"/>
        <w:jc w:val="center"/>
        <w:rPr>
          <w:rFonts w:hint="eastAsia"/>
        </w:rPr>
      </w:pPr>
      <w:bookmarkStart w:id="1" w:name="_Toc160927977"/>
      <w:r w:rsidRPr="00453950">
        <w:rPr>
          <w:rFonts w:hint="eastAsia"/>
        </w:rPr>
        <w:t>序言</w:t>
      </w:r>
      <w:bookmarkEnd w:id="1"/>
    </w:p>
    <w:p w:rsidR="00453950" w:rsidP="00453950">
      <w:pPr>
        <w:ind w:firstLine="560" w:firstLineChars="200"/>
        <w:rPr>
          <w:rFonts w:ascii="仿宋" w:eastAsia="仿宋" w:hAnsi="仿宋" w:hint="eastAsia"/>
          <w:sz w:val="28"/>
        </w:rPr>
      </w:pPr>
      <w:r w:rsidRPr="0045395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53950" w:rsidP="00453950">
      <w:pPr>
        <w:pStyle w:val="Heading1"/>
        <w:rPr>
          <w:rFonts w:hint="eastAsia"/>
        </w:rPr>
      </w:pPr>
      <w:bookmarkStart w:id="2" w:name="_Toc160927978"/>
      <w:r w:rsidRPr="00453950">
        <w:rPr>
          <w:rFonts w:hint="eastAsia"/>
        </w:rPr>
        <w:t>一、高阻尼材料项目人力资源管理方案</w:t>
      </w:r>
      <w:bookmarkEnd w:id="2"/>
    </w:p>
    <w:p w:rsidR="00453950" w:rsidP="00453950">
      <w:pPr>
        <w:pStyle w:val="Heading2"/>
        <w:rPr>
          <w:rFonts w:hint="eastAsia"/>
        </w:rPr>
      </w:pPr>
      <w:bookmarkStart w:id="3" w:name="_Toc160927979"/>
      <w:r w:rsidRPr="00453950">
        <w:rPr>
          <w:rFonts w:hint="eastAsia"/>
        </w:rPr>
        <w:t>(</w:t>
      </w:r>
      <w:r w:rsidRPr="00453950">
        <w:rPr>
          <w:rFonts w:hint="eastAsia"/>
        </w:rPr>
        <w:t>一</w:t>
      </w:r>
      <w:r w:rsidRPr="00453950">
        <w:rPr>
          <w:rFonts w:hint="eastAsia"/>
        </w:rPr>
        <w:t>)</w:t>
      </w:r>
      <w:r w:rsidRPr="00453950">
        <w:rPr>
          <w:rFonts w:hint="eastAsia"/>
        </w:rPr>
        <w:t>、人力资源战略规划</w:t>
      </w:r>
      <w:bookmarkEnd w:id="3"/>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高阻尼材料项目中，人力资源战略规划占据着极为重要的位置，需要深入考虑组织整体的发展方向和目标设定，以及通过合理配置和有效管理人力资源来实现这些目标。在高阻尼材料项目背景下，人力资源战略规划的制定必须全面考虑行业特征、市场需求、技术趋势等多方面因素，以确保企业拥有足够数量、具备相应技能的人才，并通过科学的管理和培训提高员工的绩效，从而保障高阻尼材料项目的成功实施和顺利进行。</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(一)人力资源需求分析</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1、根据高阻尼材料项目规模确定人力资源规模</w:t>
      </w:r>
    </w:p>
    <w:p w:rsidR="00453950" w:rsidRPr="00453950" w:rsidP="0045395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53950">
        <w:rPr>
          <w:rFonts w:ascii="仿宋" w:eastAsia="仿宋" w:hAnsi="仿宋" w:hint="eastAsia"/>
          <w:sz w:val="28"/>
        </w:rPr>
        <w:t>高阻尼材料项目规模、生产能力以及市场需求等是决定所需人力资源规模的关键因素。在高阻尼材料项目中，需要对各个环节进行深</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入分析，包括生产、质量控制、采购、销售、研发等，以明确各部门或岗位的人力资源需求。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2、分析人力资源结构和能力要求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3、预测未来人才需求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结合高阻尼材料项目发展趋势、行业发展和技术变革，预测未来可能出现的新岗位和新需求，为未来人才的储备和培养提前做好准备。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(二)人才招聘与选拔</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1、制定招聘计划和渠道</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2、建立科学的选拔机制</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3、引进和留住优秀人才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对于核心岗位和关键岗位，制定有效的引进和留用政策，例如提供具有竞争力的薪酬福利、晋升机制、培训发展等，以留住优秀人才。</w:t>
      </w:r>
    </w:p>
    <w:p w:rsidR="00453950" w:rsidRPr="00453950" w:rsidP="0045395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53950">
        <w:rPr>
          <w:rFonts w:ascii="仿宋" w:eastAsia="仿宋" w:hAnsi="仿宋" w:hint="eastAsia"/>
          <w:sz w:val="28"/>
        </w:rPr>
        <w:t>(三)人才培训与发展</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1、制定培训计划</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根据员工的岗位需求和个人发展需求，制定全面的培训计划，包括岗前培训、岗中培训和岗后培训，确保员工具备所需的技能和知识。</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2、激励员工学习</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建立学习型组织文化，激励员工不断学习和提升，鼓励参与各类技能培训、岗位轮岗、跨部门学习等活动，提高员工的综合素质和能力。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3、发展通道和规划</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为员工搭建职业发展通道，制定个人发展规划，帮助员工明确自己的职业目标，提供晋升机会和发展空间，激发员工的工作动力和归属感。</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(四)绩效管理与激励机制</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1、建立科学的绩效评估体系</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制定明确的绩效评估标准和流程，定期对员工的工作表现进行评估和反馈，及时发现问题并采取改进措施。</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2、激励机制设计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设计合理的薪酬激励机制和非物质激励机制，如奖金、晋升、表彰奖励等，激发员工的工作热情和创造力。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3、关怀员工福祉</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注重员工的工作生活平衡，提供良好的工作环境和福利待遇，满足员工的物质和精神需求，增强员工对企业的归属感和忠诚度。</w:t>
      </w:r>
    </w:p>
    <w:p w:rsidR="00453950" w:rsidRPr="00453950" w:rsidP="0045395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53950">
        <w:rPr>
          <w:rFonts w:ascii="仿宋" w:eastAsia="仿宋" w:hAnsi="仿宋" w:hint="eastAsia"/>
          <w:sz w:val="28"/>
        </w:rPr>
        <w:t>(五)人才流动与留存管理</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1、建立灵活的人才流动机制</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鼓励员工之间的岗位交流和轮岗，帮助员工增加经验，为企业内部人才提供更多的发展机会。</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2、留存关键人才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对于关键岗位和关键人才，采取多种措施，如个性化发展规划、职业规划咨询、特殊激励机制等，提高关键人才的留存率。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3、离职员工管理</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对离职员工进行调查和反馈，了解员工离职原因和对企业的意见和建议，为改善企业管理和留住人才提供有益信息。</w:t>
      </w:r>
    </w:p>
    <w:p w:rsidR="00453950" w:rsidP="00453950">
      <w:pPr>
        <w:pStyle w:val="Heading2"/>
      </w:pPr>
      <w:bookmarkStart w:id="4" w:name="_Toc160927980"/>
      <w:r w:rsidRPr="00453950">
        <w:t>(</w:t>
      </w:r>
      <w:r w:rsidRPr="00453950">
        <w:t>二</w:t>
      </w:r>
      <w:r w:rsidRPr="00453950">
        <w:t>)</w:t>
      </w:r>
      <w:r w:rsidRPr="00453950">
        <w:t>、薪酬管理</w:t>
      </w:r>
      <w:bookmarkEnd w:id="4"/>
    </w:p>
    <w:p w:rsidR="00453950" w:rsidRPr="00453950" w:rsidP="00453950">
      <w:pPr>
        <w:ind w:firstLine="560" w:firstLineChars="200"/>
        <w:rPr>
          <w:rFonts w:ascii="仿宋" w:eastAsia="仿宋" w:hAnsi="仿宋"/>
          <w:sz w:val="28"/>
        </w:rPr>
      </w:pP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(一) 薪酬管理的背景与重要性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背景</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随着高阻尼材料项目的不断发展，人才成为限制企业前进的一个关键因素。薪酬，作为企业对员工付出的回报，直接影响着员工的积极性、创造力和忠诚度，从而对企业的生产效率和竞争力造成深刻的影响。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重要性</w:t>
      </w:r>
    </w:p>
    <w:p w:rsidR="00453950" w:rsidRPr="00453950" w:rsidP="0045395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53950">
        <w:rPr>
          <w:rFonts w:ascii="仿宋" w:eastAsia="仿宋" w:hAnsi="仿宋" w:hint="eastAsia"/>
          <w:sz w:val="28"/>
        </w:rPr>
        <w:t>合理的薪酬管理对于高阻尼材料项目至关重要，能够有助于吸引和保留杰出人才，激发员工的工作热情，提高生产效率和产品质量。通过建立公正合理的薪酬体系，可以增强员工的归属感和认同感，减</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少员工流失率，提升企业的稳定性和可持续发展能力。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(二) 薪酬管理的制定与执行</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薪酬设计策略</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在高阻尼材料项目中，制定薪酬策略需考虑企业的发展阶段、行业特征和对人才的需求。这包括制定基本薪资、绩效奖金、福利待遇等方面，并确保内外部薪酬的公平性和激励机制的有效设计。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薪酬实践</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实施中，高阻尼材料项目应根据员工的职务、级别和绩效水平，差异化地设定薪酬水平。同时，需要关注与市场薪酬水平的竞争性，以吸引和留住人才。此外，薪酬与绩效的紧密联系也需得到重视，以确保员工的努力得到公平回报。</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(三) 薪酬管理的挑战与应对之策</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挑战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在高阻尼材料项目中，薪酬管理面临着激烈的市场竞争、用工成本上升以及员工对薪酬公平性和透明度要求的不断提高。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应对之策</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为了应对这些挑战，高阻尼材料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53950" w:rsidP="0045395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53950">
        <w:rPr>
          <w:rFonts w:ascii="仿宋" w:eastAsia="仿宋" w:hAnsi="仿宋" w:hint="eastAsia"/>
          <w:sz w:val="28"/>
        </w:rPr>
        <w:t>薪酬管理对于高阻尼材料项目的成功发展至关重要，需要全面考</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虑各种因素，制定合理的薪酬体系，并持续完善和调整，以适应不断变化的市场环境和员工需求。只有通过科学的薪酬管理，高阻尼材料项目才能够吸引、留住并激励卓越人才，保持竞争力，实现可持续的发展。</w:t>
      </w:r>
    </w:p>
    <w:p w:rsidR="00453950" w:rsidP="00453950">
      <w:pPr>
        <w:pStyle w:val="Heading2"/>
      </w:pPr>
      <w:bookmarkStart w:id="5" w:name="_Toc160927981"/>
      <w:r w:rsidRPr="00453950">
        <w:t>(</w:t>
      </w:r>
      <w:r w:rsidRPr="00453950">
        <w:t>三</w:t>
      </w:r>
      <w:r w:rsidRPr="00453950">
        <w:t>)</w:t>
      </w:r>
      <w:r w:rsidRPr="00453950">
        <w:t>、人力资源培训与开发</w:t>
      </w:r>
      <w:bookmarkEnd w:id="5"/>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高阻尼材料项目中，人力资源培训与开发是关键的组成部分，旨在提升员工的技能、知识水平，并激发其潜力，以适应高阻尼材料项目的需求和推动个人职业发展。下面是在人力资源培训与开发方面的一些建议：</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制定全面的培训计划： 基于高阻尼材料项目的具体需求，制定全面而有针对性的培训计划。包括但不限于新员工入职培训、专业技能培训、领导力发展、沟通技巧等方面的培训内容。</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多元化培训方法： 采用多种培训方法，包括课堂培训、在线学习、工作坊、实地考察等，以满足不同员工学习风格和需求。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53950" w:rsidRPr="00453950" w:rsidP="004539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53950">
        <w:rPr>
          <w:rFonts w:ascii="仿宋" w:eastAsia="仿宋" w:hAnsi="仿宋" w:hint="eastAsia"/>
          <w:sz w:val="28"/>
        </w:rPr>
        <w:t>5. 引入外部培训资源： 结合高阻尼材料项目的特点，考虑引入</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外部专业培训机构或行业专家，为员工提供更高水平的培训服务，拓宽他们的视野。</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6. 建立内部导师制度： 建立内部导师制度，由有经验的员工担任导师，与新员工分享经验，促进知识传承和团队凝聚力。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7. 关注员工个性化发展： 考虑员工的个性化发展需求，提供个性化的培训计划和发展通道，激发员工的学习热情和工作动力。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8. 评估培训效果： 设立培训效果评估机制，通过考核、反馈和绩效评估等方式，及时了解培训的实际效果，为未来的培训提供经验教训。</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9. 强调跨部门协作： 在培训过程中注重跨部门协作，促进不同部门之间的信息共享和团队协同工作，提高整体绩效。</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10. 持续学习文化： 建立持续学习的企业文化，鼓励员工不断学习、自我提升，使其具备适应未来高阻尼材料项目需求的能力。</w:t>
      </w:r>
    </w:p>
    <w:p w:rsidR="00453950" w:rsidP="00453950">
      <w:pPr>
        <w:pStyle w:val="Heading2"/>
      </w:pPr>
      <w:bookmarkStart w:id="6" w:name="_Toc160927982"/>
      <w:r w:rsidRPr="00453950">
        <w:t>(</w:t>
      </w:r>
      <w:r w:rsidRPr="00453950">
        <w:t>四</w:t>
      </w:r>
      <w:r w:rsidRPr="00453950">
        <w:t>)</w:t>
      </w:r>
      <w:r w:rsidRPr="00453950">
        <w:t>、劳动管理管理</w:t>
      </w:r>
      <w:bookmarkEnd w:id="6"/>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高阻尼材料项目中，对劳动力的管理和激励涉及到了重要的方面，包括劳动力资源的有效利用以及确保生产过程的安全和高效进行。劳动力在高阻尼材料项目中占据着关键的地位，其管理直接影响着生产效率和产品质量，同时也与员工的工作积极性和满意度息息相关。因此，在高阻尼材料项目中，劳动力管理的重要性不可忽视。</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(一) 劳动力管理的重要性</w:t>
      </w:r>
    </w:p>
    <w:p w:rsidR="00453950" w:rsidRPr="00453950" w:rsidP="004539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53950">
        <w:rPr>
          <w:rFonts w:ascii="仿宋" w:eastAsia="仿宋" w:hAnsi="仿宋" w:hint="eastAsia"/>
          <w:sz w:val="28"/>
        </w:rPr>
        <w:t>1. 提高生产效率： 劳动力是高阻尼材料项目中不可或缺的关键</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资源，劳动力管理的关键目标之一是提高生产效率。通过科学合理的资源配置和激励机制，激发员工的积极性，从而提升整体生产效率。</w:t>
      </w:r>
    </w:p>
    <w:p w:rsidR="00453950" w:rsidRPr="00453950" w:rsidP="00453950">
      <w:pPr>
        <w:ind w:firstLine="560" w:firstLineChars="200"/>
        <w:rPr>
          <w:rFonts w:ascii="仿宋" w:eastAsia="仿宋" w:hAnsi="仿宋" w:hint="eastAsia"/>
          <w:sz w:val="28"/>
        </w:rPr>
      </w:pPr>
      <w:r w:rsidRPr="00453950">
        <w:rPr>
          <w:rFonts w:ascii="仿宋" w:eastAsia="仿宋" w:hAnsi="仿宋"/>
          <w:sz w:val="28"/>
        </w:rPr>
        <w:t xml:space="preserve">2. </w:t>
      </w:r>
      <w:r w:rsidRPr="00453950">
        <w:rPr>
          <w:rFonts w:ascii="仿宋" w:eastAsia="仿宋" w:hAnsi="仿宋" w:hint="eastAsia"/>
          <w:sz w:val="28"/>
        </w:rPr>
        <w:t>保障生产安全： 高阻尼材料项目涉及到复杂的生产工艺和设备操作，劳动力管理需要确保员工严格遵守相关的安全规程，减少事故和伤害的发生，确保生产过程的安全稳定进行。</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(二) 劳动力管理的目标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激发员工工作动力： 通过建立激励机制，包括薪酬、晋升、培训等多种形式，激发员工的工作积极性和创造力，提高生产效率和质量。</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53950" w:rsidRPr="00453950" w:rsidP="0045395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3950">
        <w:rPr>
          <w:rFonts w:ascii="仿宋" w:eastAsia="仿宋" w:hAnsi="仿宋" w:hint="eastAsia"/>
          <w:sz w:val="28"/>
        </w:rPr>
        <w:t>4. 持续改进劳动力管理方式： 劳动力管理需要不断改进和创新，</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以适应市场需求和生产技术的变化，提高管理效率和水平。</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(三) 劳动力管理的方法</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薪酬福利管理： 建立公平合理的薪酬福利体系，根据员工的工作表现和贡献给予相应的报酬和福利待遇，激发其工作积极性。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培训与发展： 为员工提供系统的培训和职业发展机会，提升其专业技能和综合素质，以增强企业的核心竞争力。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绩效管理： 建立科学的绩效评价体系，及时对员工的工作表现进行评估，为个体制定合理的发展计划和激励政策。</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5. 安全管理： 加强安全教育和培训，制定相关的安全操作规程和紧急预案，确保生产过程的安全稳定进行。</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(四) 劳动力管理面临的挑战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劳动力成本上升： 随着劳动力成本的不断上升，企业在进行劳动力资源配置和激励时面临更大的挑战，需要寻求更有效的管理方式。</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员工流动性增加： 现代社会员工的流动性增加，员工招聘和留任变得更加困难，企业需要加强人才引进和留存的管理工作。</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人才技能匹配： 随着制造业技术的不断更新换代，人才的技能要求也在不断提高，如何与之匹配成为企业的挑战之一。</w:t>
      </w:r>
    </w:p>
    <w:p w:rsidR="00453950" w:rsidRPr="00453950" w:rsidP="0045395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53950">
        <w:rPr>
          <w:rFonts w:ascii="仿宋" w:eastAsia="仿宋" w:hAnsi="仿宋" w:hint="eastAsia"/>
          <w:sz w:val="28"/>
        </w:rPr>
        <w:t>4. 人力资源管理制度不完善： 一些企业的人力资源管理制度不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够完善，导致劳动力资源管理工作实效不高，需要加强管理制度的建设和完善。</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综上所述，劳动力管理在高阻尼材料项目中扮演着关键的角色。通过合理配置、科学激励、健全管理制度和持续改进，可以提高生产效率，保障生产安全，提升产品质量，改善员工满意度，从而推动高阻尼材料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53950" w:rsidRPr="00453950" w:rsidP="0045395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5395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453950" w:rsidP="00453950">
      <w:pPr>
        <w:ind w:firstLine="560" w:firstLineChars="200"/>
        <w:rPr>
          <w:rFonts w:ascii="仿宋" w:eastAsia="仿宋" w:hAnsi="仿宋"/>
          <w:sz w:val="28"/>
        </w:rPr>
      </w:pPr>
    </w:p>
    <w:p w:rsidR="00453950" w:rsidP="00453950">
      <w:pPr>
        <w:pStyle w:val="Heading2"/>
      </w:pPr>
      <w:bookmarkStart w:id="7" w:name="_Toc160927983"/>
      <w:r w:rsidRPr="00453950">
        <w:t>(</w:t>
      </w:r>
      <w:r w:rsidRPr="00453950">
        <w:t>五</w:t>
      </w:r>
      <w:r w:rsidRPr="00453950">
        <w:t>)</w:t>
      </w:r>
      <w:r w:rsidRPr="00453950">
        <w:t>、人力资源组织管理</w:t>
      </w:r>
      <w:bookmarkEnd w:id="7"/>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人力资源组织管理在高阻尼材料项目中扮演着至关重要的角色，它涉及到如何合理组织和管理人力资源，以支持企业的整体战略目标。在一个复杂多变的高阻尼材料项目环境中，人力资源组织管理需要具备灵活性和适应性，以更好地适应市场的需求和高阻尼材料项目的变化。下面将探讨人力资源组织管理的重要性、目标、方法以及面临的挑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（一）人力资源组织管理的重要性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支持战略目标： 人力资源组织管理直接关联到企业的战略目标，通过合理配置和管理人才，确保组织具备适应市场变化和高阻尼材料项目需求的能力。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促进团队协作： 通过构建有效的团队结构和协作机制，人力资源组织管理有助于促进员工之间的合作，提高团队绩效，共同推动高阻尼材料项目的顺利进行。</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提升员工发展： 人力资源组织管理通过制定培训计划、职业发展通道等方式，帮助员工提升个人能力，增加员工的职业发展空间。</w:t>
      </w:r>
    </w:p>
    <w:p w:rsidR="00453950" w:rsidRPr="00453950" w:rsidP="0045395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53950">
        <w:rPr>
          <w:rFonts w:ascii="仿宋" w:eastAsia="仿宋" w:hAnsi="仿宋" w:hint="eastAsia"/>
          <w:sz w:val="28"/>
        </w:rPr>
        <w:t>（二）人力资源组织管理的目标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建立灵活的组织结构： 制定适应高阻尼材料项目需求的组织结构，使之能够在不同阶段迅速调整，确保高阻尼材料项目高效运作。</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优化工作流程： 通过对工作流程的优化，减少环节，提高执行效率，确保高阻尼材料项目各项任务按时完成。</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打造协作团队： 通过合理分工和团队建设，促进员工之间的协作，创造积极向上的工作氛围。</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制定绩效考核体系： 建立科学的绩效考核体系，激励员工提高工作效率，提高整体团队的绩效水平。</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（三）人力资源组织管理的方法</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灵活用人： 根据高阻尼材料项目需求，采取灵活的用人方式，包括临时员工、兼职人员等，以满足高阻尼材料项目各阶段的需求。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培训发展： 制定全面的培训计划，提升员工的专业技能和综合素质，为高阻尼材料项目提供更强大的人才支持。</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团队建设： 通过团队培训、活动等方式，增强团队凝聚力，促进员工间的良好沟通与协作。</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引入先进技术： 运用先进的信息技术和管理工具，提高组织运作的效率，降低管理成本。</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（四）人力资源组织管理面临的挑战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高阻尼材料项目不确定性： 高阻尼材料项目环境的不确定性可能导致人力需求的波动，因此需要具备快速响应变化的能力。</w:t>
      </w:r>
    </w:p>
    <w:p w:rsidR="00453950" w:rsidRPr="00453950" w:rsidP="0045395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53950">
        <w:rPr>
          <w:rFonts w:ascii="仿宋" w:eastAsia="仿宋" w:hAnsi="仿宋" w:hint="eastAsia"/>
          <w:sz w:val="28"/>
        </w:rPr>
        <w:t>2. 人才流动： 高度竞争的行业可能导致人才的流动性增加，为了留住关键人才，需要提供有竞争力的薪酬和福利。</w:t>
      </w:r>
    </w:p>
    <w:p w:rsidR="00453950" w:rsidRPr="00453950" w:rsidP="00453950">
      <w:pPr>
        <w:ind w:firstLine="560" w:firstLineChars="200"/>
        <w:rPr>
          <w:rFonts w:ascii="仿宋" w:eastAsia="仿宋" w:hAnsi="仿宋" w:hint="eastAsia"/>
          <w:sz w:val="28"/>
        </w:rPr>
      </w:pPr>
      <w:r w:rsidRPr="00453950">
        <w:rPr>
          <w:rFonts w:ascii="仿宋" w:eastAsia="仿宋" w:hAnsi="仿宋"/>
          <w:sz w:val="28"/>
        </w:rPr>
        <w:t>3</w:t>
      </w:r>
      <w:r w:rsidRPr="00453950">
        <w:rPr>
          <w:rFonts w:ascii="仿宋" w:eastAsia="仿宋" w:hAnsi="仿宋" w:hint="eastAsia"/>
          <w:sz w:val="28"/>
        </w:rPr>
        <w:t>. 技能匹配： 随着技术的更新换代，确保员工的技能与高阻尼材料项目需求的匹配，是一个不断面临的挑战。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组织文化： 在多元文化和多代人员共事的情况下，构建积极向上的组织文化是一项复杂的工作。</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综上所述，人力资源组织管理在高阻尼材料项目中至关重要，其成功实施有助于提高高阻尼材料项目的适应性、创造力和执行力。在应对挑战的过程中，企业需要保持灵活性，不断调整管理策略，以确保人力资源的最优配置，支持高阻尼材料项目的可持续发展。</w:t>
      </w:r>
    </w:p>
    <w:p w:rsidR="00453950" w:rsidP="00453950">
      <w:pPr>
        <w:pStyle w:val="Heading2"/>
      </w:pPr>
      <w:bookmarkStart w:id="8" w:name="_Toc160927984"/>
      <w:r w:rsidRPr="00453950">
        <w:t>(</w:t>
      </w:r>
      <w:r w:rsidRPr="00453950">
        <w:t>六</w:t>
      </w:r>
      <w:r w:rsidRPr="00453950">
        <w:t>)</w:t>
      </w:r>
      <w:r w:rsidRPr="00453950">
        <w:t>、绩效管理</w:t>
      </w:r>
      <w:bookmarkEnd w:id="8"/>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绩效管理在高阻尼材料项目中是确保团队高效运作和达成目标的关键环节。通过明确工作目标、评估员工表现以及提供及时反馈，绩效管理不仅能够激发员工的工作动力，还有助于优化整体高阻尼材料项目绩效。下面将探讨绩效管理的重要性、目标、方法以及可能面临的挑战。</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（一）绩效管理的重要性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提高生产效率： 通过设定明确的绩效目标，可以激励员工更加专注和高效地完成任务，提高整体生产效率。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激发工作动力： 绩效管理通过奖励制度和认可机制，可以激发员工的工作热情和积极性，增强其对高阻尼材料项目的投入度。</w:t>
      </w:r>
    </w:p>
    <w:p w:rsidR="00453950" w:rsidRPr="00453950" w:rsidP="0045395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53950">
        <w:rPr>
          <w:rFonts w:ascii="仿宋" w:eastAsia="仿宋" w:hAnsi="仿宋" w:hint="eastAsia"/>
          <w:sz w:val="28"/>
        </w:rPr>
        <w:t>3. 改善员工发展： 通过绩效管理的过程，可以识别员工的强项和发展领域，为其提供有针对性的培训和发展机会。</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加强团队合作： 绩效管理能够促进团队成员之间的合作，通过共同努力实现共享的绩效目标，增强团队的凝聚力。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（二）绩效管理的目标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设定明确的绩效指标： 制定具体、可量化的绩效指标，确保员工清晰了解高阻尼材料项目期望的工作表现。</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及时反馈和改进： 提供定期的绩效反馈，指导员工改进工作方法，确保高阻尼材料项目各方面不断优化。</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个性化发展规划： 通过绩效评估，制定个性化的员工发展计划，满足其职业发展需求。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激励和奖励机制： 建立公正公平的激励和奖励机制，以鼓励卓越表现，激发员工的竞争力。</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（三）绩效管理的方法</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定期评估和面谈： 进行定期的绩效评估，通过面谈方式与员工讨论其工作表现，提供针对性的建议和反馈。</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360度评价： 引入360度评价，从多个角度收集反馈，包括同事、下属和高阻尼材料项目合作伙伴，更全面地了解员工的表现。</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目标管理： 采用目标管理方法，帮助员工设定明确的目标，并定期追踪和评估其实现情况。</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培训和发展计划： 根据绩效评估结果，制定个性化的培训和发展计划，提高员工在高阻尼材料项目中的综合素质。</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（四）绩效管理面临的挑战</w:t>
      </w:r>
    </w:p>
    <w:p w:rsidR="00453950" w:rsidRPr="00453950" w:rsidP="0045395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53950">
        <w:rPr>
          <w:rFonts w:ascii="仿宋" w:eastAsia="仿宋" w:hAnsi="仿宋" w:hint="eastAsia"/>
          <w:sz w:val="28"/>
        </w:rPr>
        <w:t>1. 主管评估偏见： 主管在评估过程中可能存在主观偏见，影响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评价的客观性，需要建立公正的评估机制。</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设定合理的目标： 设定过于苛刻或模糊的目标可能导致员工无法达成，影响绩效评估的准确性。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员工对评价的接受度： 员工对绩效评价结果的接受度可能受到个体差异的影响，需要建立开放的沟通机制。</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变动的高阻尼材料项目环境： 高阻尼材料项目环境的不断变化可能使得最初设定的绩效指标不再适用，需要及时调整。</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总体而言，绩效管理在高阻尼材料项目中是推动团队不断进步的关键管理环节。通过设定明确的目标、提供及时的反馈和激励机制，可以激发员工的工作热情，提高整体高阻尼材料项目的执行效能。在面对各种挑战时，高阻尼材料项目管理团队需要不断改进管理方法，确保绩效管理更好地服务于高阻尼材料项目的整体目标。</w:t>
      </w:r>
    </w:p>
    <w:p w:rsidR="00453950" w:rsidP="00453950">
      <w:pPr>
        <w:pStyle w:val="Heading1"/>
        <w:rPr>
          <w:rFonts w:hint="eastAsia"/>
        </w:rPr>
      </w:pPr>
      <w:bookmarkStart w:id="9" w:name="_Toc160927985"/>
      <w:r w:rsidRPr="00453950">
        <w:rPr>
          <w:rFonts w:hint="eastAsia"/>
        </w:rPr>
        <w:t>二、高阻尼材料项目建筑工程方案</w:t>
      </w:r>
      <w:bookmarkEnd w:id="9"/>
    </w:p>
    <w:p w:rsidR="00453950" w:rsidP="00453950">
      <w:pPr>
        <w:pStyle w:val="Heading2"/>
        <w:rPr>
          <w:rFonts w:hint="eastAsia"/>
        </w:rPr>
      </w:pPr>
      <w:bookmarkStart w:id="10" w:name="_Toc160927986"/>
      <w:r w:rsidRPr="00453950">
        <w:rPr>
          <w:rFonts w:hint="eastAsia"/>
        </w:rPr>
        <w:t>(</w:t>
      </w:r>
      <w:r w:rsidRPr="00453950">
        <w:rPr>
          <w:rFonts w:hint="eastAsia"/>
        </w:rPr>
        <w:t>一</w:t>
      </w:r>
      <w:r w:rsidRPr="00453950">
        <w:rPr>
          <w:rFonts w:hint="eastAsia"/>
        </w:rPr>
        <w:t>)</w:t>
      </w:r>
      <w:r w:rsidRPr="00453950">
        <w:rPr>
          <w:rFonts w:hint="eastAsia"/>
        </w:rPr>
        <w:t>、土建工程方案</w:t>
      </w:r>
      <w:bookmarkEnd w:id="10"/>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土建工程方案是为实现建设高阻尼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53950" w:rsidRPr="00453950" w:rsidP="0045395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53950">
        <w:rPr>
          <w:rFonts w:ascii="仿宋" w:eastAsia="仿宋" w:hAnsi="仿宋" w:hint="eastAsia"/>
          <w:sz w:val="28"/>
        </w:rPr>
        <w:t>1. 工程设计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高阻尼材料项目具备良好的结构和功能。同时，遵循相关法规和标准，保障设计的合法性和可行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施工组织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材料选择</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工期安排</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53950" w:rsidP="0045395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53950">
        <w:rPr>
          <w:rFonts w:ascii="仿宋" w:eastAsia="仿宋" w:hAnsi="仿宋" w:hint="eastAsia"/>
          <w:sz w:val="28"/>
        </w:rPr>
        <w:t>土建工程方案的制定和实施对于高阻尼材料项目的成功推进至关重要。只有通过科学合理的规划和有序实施，高阻尼材料项目才能确保高效、安全、经济地完成，达到预期的建设目标。因此，在进行</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土建工程高阻尼材料项目时，应充分关注土建工程方案的编制和执行，不断总结经验教训，不断提升管理和技术水平，以适应不断变化的建设需求。</w:t>
      </w:r>
    </w:p>
    <w:p w:rsidR="00453950" w:rsidP="00453950">
      <w:pPr>
        <w:pStyle w:val="Heading2"/>
      </w:pPr>
      <w:bookmarkStart w:id="11" w:name="_Toc160927987"/>
      <w:r w:rsidRPr="00453950">
        <w:t>(</w:t>
      </w:r>
      <w:r w:rsidRPr="00453950">
        <w:t>二</w:t>
      </w:r>
      <w:r w:rsidRPr="00453950">
        <w:t>)</w:t>
      </w:r>
      <w:r w:rsidRPr="00453950">
        <w:t>、厂房建设方案</w:t>
      </w:r>
      <w:bookmarkEnd w:id="11"/>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结构设计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施工组织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材料选择</w:t>
      </w:r>
    </w:p>
    <w:p w:rsidR="00453950" w:rsidRPr="00453950" w:rsidP="0045395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53950">
        <w:rPr>
          <w:rFonts w:ascii="仿宋" w:eastAsia="仿宋" w:hAnsi="仿宋" w:hint="eastAsia"/>
          <w:sz w:val="28"/>
        </w:rPr>
        <w:t>在厂房建设中，材料选择直接关系到厂房的使用寿命和后期维护</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工期安排</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5. 设备配置</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53950" w:rsidP="00453950">
      <w:pPr>
        <w:pStyle w:val="Heading2"/>
      </w:pPr>
      <w:bookmarkStart w:id="12" w:name="_Toc160927988"/>
      <w:r w:rsidRPr="00453950">
        <w:t>(</w:t>
      </w:r>
      <w:r w:rsidRPr="00453950">
        <w:t>三</w:t>
      </w:r>
      <w:r w:rsidRPr="00453950">
        <w:t>)</w:t>
      </w:r>
      <w:r w:rsidRPr="00453950">
        <w:t>、仓库建设方案</w:t>
      </w:r>
      <w:bookmarkEnd w:id="12"/>
    </w:p>
    <w:p w:rsidR="00453950" w:rsidRPr="00453950" w:rsidP="0045395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53950">
        <w:rPr>
          <w:rFonts w:ascii="仿宋" w:eastAsia="仿宋" w:hAnsi="仿宋" w:hint="eastAsia"/>
          <w:sz w:val="28"/>
        </w:rPr>
        <w:t>仓库建设方案是为了实现高效的货物存储、管理和流通而对仓库建设进行的详细规划和安排。一个科学合理的仓库建设方案可以确保</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货物的安全、便捷的存储和分发，提高仓储效率，降低物流成本。</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结构设计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施工组织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材料选择</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设备配置</w:t>
      </w:r>
    </w:p>
    <w:p w:rsidR="00453950" w:rsidRPr="00453950" w:rsidP="004539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5395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5. 环境规划</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53950" w:rsidP="00453950">
      <w:pPr>
        <w:pStyle w:val="Heading2"/>
      </w:pPr>
      <w:bookmarkStart w:id="13" w:name="_Toc160927989"/>
      <w:r w:rsidRPr="00453950">
        <w:t>(</w:t>
      </w:r>
      <w:r w:rsidRPr="00453950">
        <w:t>四</w:t>
      </w:r>
      <w:r w:rsidRPr="00453950">
        <w:t>)</w:t>
      </w:r>
      <w:r w:rsidRPr="00453950">
        <w:t>、办公及生活服务设施建设方案</w:t>
      </w:r>
      <w:bookmarkEnd w:id="13"/>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办公空间设计： 确保合理的布局，考虑通风、采光、隔音等因素，提高员工的工作效率和舒适度。</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生活服务设施规划： 设计食堂、休息区、健身房等设施，满足员工在工作间隙和下班后的各种需求。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信息技术设备： 规划网络设施、计算设备以及公司业务相关的软硬件工具，确保员工高效完成工作。</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安全与环保设施： 考虑消防设备、安全通道、紧急疏散计划，以及环保设施，创造安全可持续的工作环境。</w:t>
      </w:r>
    </w:p>
    <w:p w:rsidR="00453950" w:rsidRPr="00453950" w:rsidP="00453950">
      <w:pPr>
        <w:ind w:firstLine="560" w:firstLineChars="200"/>
        <w:rPr>
          <w:rFonts w:ascii="仿宋" w:eastAsia="仿宋" w:hAnsi="仿宋"/>
          <w:sz w:val="28"/>
        </w:rPr>
      </w:pPr>
      <w:r w:rsidRPr="00453950">
        <w:rPr>
          <w:rFonts w:ascii="仿宋" w:eastAsia="仿宋" w:hAnsi="仿宋" w:hint="eastAsia"/>
          <w:sz w:val="28"/>
        </w:rPr>
        <w:t>5. 员工培训和发展设施： 设计培训室、图书馆、在线学习平台等，提供学习和发展的机会，促进员工专业素养和职业发展。</w:t>
      </w:r>
    </w:p>
    <w:p w:rsidR="00453950" w:rsidRPr="00453950" w:rsidP="0045395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53950">
        <w:rPr>
          <w:rFonts w:ascii="仿宋" w:eastAsia="仿宋" w:hAnsi="仿宋" w:hint="eastAsia"/>
          <w:sz w:val="28"/>
        </w:rPr>
        <w:t>6. 工位设置与布局： 通过科学的工位设置和布局，提高员工之</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间的协作效率，创造良好的工作氛围。</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7. 会议室规划： 设计合适大小和设备齐全的会议室，以支持各类内外部会议和团队协作。</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8. 休息区设计： 创造宜人的休息环境，为员工提供放松身心的空间，提高工作效能。</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9. 饮食服务设施： 提供多样化的饮食选择，满足员工口味，促进团队交流和员工满意度。</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10. 健康管理设施： 设计健身房、健康检测区等，关注员工身心健康，提高整体团队健康水平。</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11. 员工社交空间： 创建社交区域，促进员工之间的交流，增进团队凝聚力和合作精神。</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12. 绿色建筑和可持续设施： 采用环保材料，设计节能照明系统，倡导绿色出行，助力企业可持续发展。</w:t>
      </w:r>
    </w:p>
    <w:p w:rsidR="00453950" w:rsidP="00453950">
      <w:pPr>
        <w:pStyle w:val="Heading2"/>
      </w:pPr>
      <w:bookmarkStart w:id="14" w:name="_Toc160927990"/>
      <w:r w:rsidRPr="00453950">
        <w:t>(</w:t>
      </w:r>
      <w:r w:rsidRPr="00453950">
        <w:t>五</w:t>
      </w:r>
      <w:r w:rsidRPr="00453950">
        <w:t>)</w:t>
      </w:r>
      <w:r w:rsidRPr="00453950">
        <w:t>、总图布置方案</w:t>
      </w:r>
      <w:bookmarkEnd w:id="14"/>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整体规划考虑因素： 在确定总体布局方案时，需要充分考虑地理位置、高阻尼材料项目规模、市场需求和人力资源等关键因素，确保科学合理。</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成本节约策略： 通过优化物流运输和产品流通，合理利用现有设施，降低成本，确保高阻尼材料项目经济可行性。</w:t>
      </w:r>
    </w:p>
    <w:p w:rsidR="00453950" w:rsidRPr="00453950" w:rsidP="0045395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53950">
        <w:rPr>
          <w:rFonts w:ascii="仿宋" w:eastAsia="仿宋" w:hAnsi="仿宋" w:hint="eastAsia"/>
          <w:sz w:val="28"/>
        </w:rPr>
        <w:t>3. 生产效率提升： 通过科学运营和管理，提高生产效率和产品质量，确保高阻尼材料项目能够顺利运行并满足市场需求。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详细布局设计</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生产线布局规划： 确保生产线的合理布局，考虑生产线长度、机器设备配置、工人数量和空间要求等因素，优化生产流程。</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储存设施合理布局： 设计原材料、半成品和成品储存区的合理布局，方便物流运输和库存管理，确保供应链畅通。</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3. 办公室和员工区域设计： 打造符合现代标准的办公室和员工区域布局，提升员工的工作和生活体验。</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能源供应设施规划： 设计合理的能源供应设施布局，确保电力、燃气和水等能源的有效供应，满足生产需求。</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实施与管理方案</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1. 技术管理策略： 通过不断改进和优化技术流程，提高生产效率和产品质量，保持技术领先地位。</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2. 人力资源管理计划： 招聘、培训员工，并建立有效的人力资源管理体系，提高员工工作效率和满意度。</w:t>
      </w:r>
    </w:p>
    <w:p w:rsidR="00453950" w:rsidRPr="00453950" w:rsidP="00453950">
      <w:pPr>
        <w:ind w:firstLine="560" w:firstLineChars="200"/>
        <w:rPr>
          <w:rFonts w:ascii="仿宋" w:eastAsia="仿宋" w:hAnsi="仿宋" w:hint="eastAsia"/>
          <w:sz w:val="28"/>
        </w:rPr>
      </w:pPr>
      <w:r w:rsidRPr="00453950">
        <w:rPr>
          <w:rFonts w:ascii="仿宋" w:eastAsia="仿宋" w:hAnsi="仿宋"/>
          <w:sz w:val="28"/>
        </w:rPr>
        <w:t>3.</w:t>
      </w:r>
      <w:r w:rsidRPr="00453950">
        <w:rPr>
          <w:rFonts w:ascii="仿宋" w:eastAsia="仿宋" w:hAnsi="仿宋" w:hint="eastAsia"/>
          <w:sz w:val="28"/>
        </w:rPr>
        <w:t xml:space="preserve"> 高阻尼材料项目管理体系建设： 制定科学的高阻尼材料项目计划、预算和资源分配，确保高阻尼材料项目按时完成，达到预期效果。</w:t>
      </w:r>
    </w:p>
    <w:p w:rsidR="00453950" w:rsidRPr="00453950" w:rsidP="00453950">
      <w:pPr>
        <w:ind w:firstLine="560" w:firstLineChars="200"/>
        <w:rPr>
          <w:rFonts w:ascii="仿宋" w:eastAsia="仿宋" w:hAnsi="仿宋" w:hint="eastAsia"/>
          <w:sz w:val="28"/>
        </w:rPr>
      </w:pPr>
      <w:r w:rsidRPr="00453950">
        <w:rPr>
          <w:rFonts w:ascii="仿宋" w:eastAsia="仿宋" w:hAnsi="仿宋" w:hint="eastAsia"/>
          <w:sz w:val="28"/>
        </w:rPr>
        <w:t>4. 质量管理体系实施： 建立质量控制系统，进行质量检查，确保产品符合标准和顾客需求，提高产品竞争力。</w:t>
      </w:r>
    </w:p>
    <w:p w:rsidR="00453950" w:rsidP="00453950">
      <w:pPr>
        <w:ind w:firstLine="560" w:firstLineChars="200"/>
        <w:rPr>
          <w:rFonts w:ascii="仿宋" w:eastAsia="仿宋" w:hAnsi="仿宋" w:hint="eastAsia"/>
          <w:sz w:val="28"/>
        </w:rPr>
      </w:pPr>
      <w:r w:rsidRPr="00453950">
        <w:rPr>
          <w:rFonts w:ascii="仿宋" w:eastAsia="仿宋" w:hAnsi="仿宋" w:hint="eastAsia"/>
          <w:sz w:val="28"/>
        </w:rPr>
        <w:t>综合考虑总体布局方案、详细布局设计和实施与管理方案，确保高阻尼材料项目全面成功实现。</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https://d.book118.com/937125025110006053</w:t>
        </w:r>
      </w:hyperlink>
    </w:p>
    <w:p w:rsidR="00453950" w:rsidP="0045395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539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539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5395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5395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5395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5395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539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5395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5395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5395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5395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5395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5395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5395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5395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5395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5395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5395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5395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5395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5395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5395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5395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5395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5395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P="00B867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5395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rsidRPr="00453950" w:rsidP="00453950">
    <w:pPr>
      <w:pStyle w:val="Header"/>
      <w:rPr>
        <w:rFonts w:ascii="仿宋" w:eastAsia="仿宋" w:hAnsi="仿宋"/>
      </w:rPr>
    </w:pPr>
    <w:r w:rsidRPr="00453950">
      <w:rPr>
        <w:rFonts w:ascii="仿宋" w:eastAsia="仿宋" w:hAnsi="仿宋" w:hint="eastAsia"/>
      </w:rPr>
      <w:t>高阻尼材料风险评估与管理报告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950"/>
    <w:rsid w:val="00453950"/>
    <w:rsid w:val="00883E19"/>
    <w:rsid w:val="009B05B4"/>
    <w:rsid w:val="00B8679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5395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5395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53950"/>
    <w:rPr>
      <w:b/>
      <w:bCs/>
      <w:kern w:val="44"/>
      <w:sz w:val="44"/>
      <w:szCs w:val="44"/>
    </w:rPr>
  </w:style>
  <w:style w:type="character" w:customStyle="1" w:styleId="2Char">
    <w:name w:val="标题 2 Char"/>
    <w:basedOn w:val="DefaultParagraphFont"/>
    <w:link w:val="Heading2"/>
    <w:uiPriority w:val="9"/>
    <w:rsid w:val="0045395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539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53950"/>
    <w:rPr>
      <w:sz w:val="18"/>
      <w:szCs w:val="18"/>
    </w:rPr>
  </w:style>
  <w:style w:type="paragraph" w:styleId="Footer">
    <w:name w:val="footer"/>
    <w:basedOn w:val="Normal"/>
    <w:link w:val="Char0"/>
    <w:uiPriority w:val="99"/>
    <w:unhideWhenUsed/>
    <w:rsid w:val="0045395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53950"/>
    <w:rPr>
      <w:sz w:val="18"/>
      <w:szCs w:val="18"/>
    </w:rPr>
  </w:style>
  <w:style w:type="character" w:styleId="PageNumber">
    <w:name w:val="page number"/>
    <w:basedOn w:val="DefaultParagraphFont"/>
    <w:uiPriority w:val="99"/>
    <w:semiHidden/>
    <w:unhideWhenUsed/>
    <w:rsid w:val="00453950"/>
  </w:style>
  <w:style w:type="paragraph" w:styleId="TOC1">
    <w:name w:val="toc 1"/>
    <w:basedOn w:val="Normal"/>
    <w:next w:val="Normal"/>
    <w:autoRedefine/>
    <w:uiPriority w:val="39"/>
    <w:unhideWhenUsed/>
    <w:rsid w:val="00453950"/>
  </w:style>
  <w:style w:type="paragraph" w:styleId="TOC2">
    <w:name w:val="toc 2"/>
    <w:basedOn w:val="Normal"/>
    <w:next w:val="Normal"/>
    <w:autoRedefine/>
    <w:uiPriority w:val="39"/>
    <w:unhideWhenUsed/>
    <w:rsid w:val="004539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37125025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7187</Words>
  <Characters>40967</Characters>
  <Application>Microsoft Office Word</Application>
  <DocSecurity>0</DocSecurity>
  <Lines>341</Lines>
  <Paragraphs>96</Paragraphs>
  <ScaleCrop>false</ScaleCrop>
  <Company>Microsoft</Company>
  <LinksUpToDate>false</LinksUpToDate>
  <CharactersWithSpaces>48058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2024-03-09T17:52:00Z</dcterms:created>
  <dcterms:modified xsi:type="dcterms:W3CDTF">2024-03-09T17:52:00Z</dcterms:modified>
</cp:coreProperties>
</file>