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活家禽项目计划设计方案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8" w:history="1">
        <w:r>
          <w:rPr>
            <w:rFonts w:ascii="仿宋" w:eastAsia="仿宋" w:hAnsi="仿宋" w:cs="仿宋" w:hint="eastAsia"/>
            <w:lang w:eastAsia="zh-CN"/>
          </w:rPr>
          <w:t>概论</w:t>
        </w:r>
        <w:r>
          <w:tab/>
        </w:r>
        <w:r>
          <w:fldChar w:fldCharType="begin"/>
        </w:r>
        <w:r>
          <w:instrText xml:space="preserve"> PAGEREF _Toc28718 \h </w:instrText>
        </w:r>
        <w:r>
          <w:fldChar w:fldCharType="separate"/>
        </w:r>
        <w:r>
          <w:t>4</w:t>
        </w:r>
        <w:r>
          <w:fldChar w:fldCharType="end"/>
        </w:r>
      </w:hyperlink>
    </w:p>
    <w:p>
      <w:pPr>
        <w:pStyle w:val="TOC1"/>
        <w:tabs>
          <w:tab w:val="right" w:leader="dot" w:pos="8306"/>
        </w:tabs>
      </w:pPr>
      <w:hyperlink w:anchor="_Toc10139" w:history="1">
        <w:r>
          <w:rPr>
            <w:rFonts w:ascii="仿宋" w:eastAsia="仿宋" w:hAnsi="仿宋" w:cs="仿宋" w:hint="eastAsia"/>
            <w:lang w:eastAsia="zh-CN"/>
          </w:rPr>
          <w:t>一、工艺说明</w:t>
        </w:r>
        <w:r>
          <w:tab/>
        </w:r>
        <w:r>
          <w:fldChar w:fldCharType="begin"/>
        </w:r>
        <w:r>
          <w:instrText xml:space="preserve"> PAGEREF _Toc10139 \h </w:instrText>
        </w:r>
        <w:r>
          <w:fldChar w:fldCharType="separate"/>
        </w:r>
        <w:r>
          <w:t>4</w:t>
        </w:r>
        <w:r>
          <w:fldChar w:fldCharType="end"/>
        </w:r>
      </w:hyperlink>
    </w:p>
    <w:p>
      <w:pPr>
        <w:pStyle w:val="TOC2"/>
        <w:tabs>
          <w:tab w:val="right" w:leader="dot" w:pos="8306"/>
        </w:tabs>
      </w:pPr>
      <w:hyperlink w:anchor="_Toc12997" w:history="1">
        <w:r>
          <w:rPr>
            <w:rFonts w:ascii="仿宋" w:eastAsia="仿宋" w:hAnsi="仿宋" w:cs="仿宋" w:hint="eastAsia"/>
            <w:lang w:eastAsia="zh-CN"/>
          </w:rPr>
          <w:t>(一)、技术管理特点</w:t>
        </w:r>
        <w:r>
          <w:tab/>
        </w:r>
        <w:r>
          <w:fldChar w:fldCharType="begin"/>
        </w:r>
        <w:r>
          <w:instrText xml:space="preserve"> PAGEREF _Toc12997 \h </w:instrText>
        </w:r>
        <w:r>
          <w:fldChar w:fldCharType="separate"/>
        </w:r>
        <w:r>
          <w:t>4</w:t>
        </w:r>
        <w:r>
          <w:fldChar w:fldCharType="end"/>
        </w:r>
      </w:hyperlink>
    </w:p>
    <w:p>
      <w:pPr>
        <w:pStyle w:val="TOC2"/>
        <w:tabs>
          <w:tab w:val="right" w:leader="dot" w:pos="8306"/>
        </w:tabs>
      </w:pPr>
      <w:hyperlink w:anchor="_Toc6946" w:history="1">
        <w:r>
          <w:rPr>
            <w:rFonts w:ascii="仿宋" w:eastAsia="仿宋" w:hAnsi="仿宋" w:cs="仿宋" w:hint="eastAsia"/>
            <w:lang w:eastAsia="zh-CN"/>
          </w:rPr>
          <w:t>(二)、活家禽项目工艺技术设计方案</w:t>
        </w:r>
        <w:r>
          <w:tab/>
        </w:r>
        <w:r>
          <w:fldChar w:fldCharType="begin"/>
        </w:r>
        <w:r>
          <w:instrText xml:space="preserve"> PAGEREF _Toc6946 \h </w:instrText>
        </w:r>
        <w:r>
          <w:fldChar w:fldCharType="separate"/>
        </w:r>
        <w:r>
          <w:t>5</w:t>
        </w:r>
        <w:r>
          <w:fldChar w:fldCharType="end"/>
        </w:r>
      </w:hyperlink>
    </w:p>
    <w:p>
      <w:pPr>
        <w:pStyle w:val="TOC2"/>
        <w:tabs>
          <w:tab w:val="right" w:leader="dot" w:pos="8306"/>
        </w:tabs>
      </w:pPr>
      <w:hyperlink w:anchor="_Toc10733" w:history="1">
        <w:r>
          <w:rPr>
            <w:rFonts w:ascii="仿宋" w:eastAsia="仿宋" w:hAnsi="仿宋" w:cs="仿宋" w:hint="eastAsia"/>
            <w:lang w:eastAsia="zh-CN"/>
          </w:rPr>
          <w:t>(三)、设备选型方案</w:t>
        </w:r>
        <w:r>
          <w:tab/>
        </w:r>
        <w:r>
          <w:fldChar w:fldCharType="begin"/>
        </w:r>
        <w:r>
          <w:instrText xml:space="preserve"> PAGEREF _Toc10733 \h </w:instrText>
        </w:r>
        <w:r>
          <w:fldChar w:fldCharType="separate"/>
        </w:r>
        <w:r>
          <w:t>6</w:t>
        </w:r>
        <w:r>
          <w:fldChar w:fldCharType="end"/>
        </w:r>
      </w:hyperlink>
    </w:p>
    <w:p>
      <w:pPr>
        <w:pStyle w:val="TOC1"/>
        <w:tabs>
          <w:tab w:val="right" w:leader="dot" w:pos="8306"/>
        </w:tabs>
      </w:pPr>
      <w:hyperlink w:anchor="_Toc13722" w:history="1">
        <w:r>
          <w:rPr>
            <w:rFonts w:ascii="仿宋" w:eastAsia="仿宋" w:hAnsi="仿宋" w:cs="仿宋" w:hint="eastAsia"/>
            <w:lang w:eastAsia="zh-CN"/>
          </w:rPr>
          <w:t>二、活家禽项目概论</w:t>
        </w:r>
        <w:r>
          <w:tab/>
        </w:r>
        <w:r>
          <w:fldChar w:fldCharType="begin"/>
        </w:r>
        <w:r>
          <w:instrText xml:space="preserve"> PAGEREF _Toc13722 \h </w:instrText>
        </w:r>
        <w:r>
          <w:fldChar w:fldCharType="separate"/>
        </w:r>
        <w:r>
          <w:t>8</w:t>
        </w:r>
        <w:r>
          <w:fldChar w:fldCharType="end"/>
        </w:r>
      </w:hyperlink>
    </w:p>
    <w:p>
      <w:pPr>
        <w:pStyle w:val="TOC2"/>
        <w:tabs>
          <w:tab w:val="right" w:leader="dot" w:pos="8306"/>
        </w:tabs>
      </w:pPr>
      <w:hyperlink w:anchor="_Toc31572" w:history="1">
        <w:r>
          <w:rPr>
            <w:rFonts w:ascii="仿宋" w:eastAsia="仿宋" w:hAnsi="仿宋" w:cs="仿宋" w:hint="eastAsia"/>
            <w:lang w:eastAsia="zh-CN"/>
          </w:rPr>
          <w:t>(一)、活家禽项目概况</w:t>
        </w:r>
        <w:r>
          <w:tab/>
        </w:r>
        <w:r>
          <w:fldChar w:fldCharType="begin"/>
        </w:r>
        <w:r>
          <w:instrText xml:space="preserve"> PAGEREF _Toc31572 \h </w:instrText>
        </w:r>
        <w:r>
          <w:fldChar w:fldCharType="separate"/>
        </w:r>
        <w:r>
          <w:t>8</w:t>
        </w:r>
        <w:r>
          <w:fldChar w:fldCharType="end"/>
        </w:r>
      </w:hyperlink>
    </w:p>
    <w:p>
      <w:pPr>
        <w:pStyle w:val="TOC2"/>
        <w:tabs>
          <w:tab w:val="right" w:leader="dot" w:pos="8306"/>
        </w:tabs>
      </w:pPr>
      <w:hyperlink w:anchor="_Toc32018" w:history="1">
        <w:r>
          <w:rPr>
            <w:rFonts w:ascii="仿宋" w:eastAsia="仿宋" w:hAnsi="仿宋" w:cs="仿宋" w:hint="eastAsia"/>
            <w:lang w:eastAsia="zh-CN"/>
          </w:rPr>
          <w:t>(二)、活家禽项目目标</w:t>
        </w:r>
        <w:r>
          <w:tab/>
        </w:r>
        <w:r>
          <w:fldChar w:fldCharType="begin"/>
        </w:r>
        <w:r>
          <w:instrText xml:space="preserve"> PAGEREF _Toc32018 \h </w:instrText>
        </w:r>
        <w:r>
          <w:fldChar w:fldCharType="separate"/>
        </w:r>
        <w:r>
          <w:t>10</w:t>
        </w:r>
        <w:r>
          <w:fldChar w:fldCharType="end"/>
        </w:r>
      </w:hyperlink>
    </w:p>
    <w:p>
      <w:pPr>
        <w:pStyle w:val="TOC2"/>
        <w:tabs>
          <w:tab w:val="right" w:leader="dot" w:pos="8306"/>
        </w:tabs>
      </w:pPr>
      <w:hyperlink w:anchor="_Toc6021" w:history="1">
        <w:r>
          <w:rPr>
            <w:rFonts w:ascii="仿宋" w:eastAsia="仿宋" w:hAnsi="仿宋" w:cs="仿宋" w:hint="eastAsia"/>
            <w:lang w:eastAsia="zh-CN"/>
          </w:rPr>
          <w:t>(三)、活家禽项目提出的理由</w:t>
        </w:r>
        <w:r>
          <w:tab/>
        </w:r>
        <w:r>
          <w:fldChar w:fldCharType="begin"/>
        </w:r>
        <w:r>
          <w:instrText xml:space="preserve"> PAGEREF _Toc6021 \h </w:instrText>
        </w:r>
        <w:r>
          <w:fldChar w:fldCharType="separate"/>
        </w:r>
        <w:r>
          <w:t>11</w:t>
        </w:r>
        <w:r>
          <w:fldChar w:fldCharType="end"/>
        </w:r>
      </w:hyperlink>
    </w:p>
    <w:p>
      <w:pPr>
        <w:pStyle w:val="TOC2"/>
        <w:tabs>
          <w:tab w:val="right" w:leader="dot" w:pos="8306"/>
        </w:tabs>
      </w:pPr>
      <w:hyperlink w:anchor="_Toc24531" w:history="1">
        <w:r>
          <w:rPr>
            <w:rFonts w:ascii="仿宋" w:eastAsia="仿宋" w:hAnsi="仿宋" w:cs="仿宋" w:hint="eastAsia"/>
            <w:lang w:eastAsia="zh-CN"/>
          </w:rPr>
          <w:t>(四)、活家禽项目意义</w:t>
        </w:r>
        <w:r>
          <w:tab/>
        </w:r>
        <w:r>
          <w:fldChar w:fldCharType="begin"/>
        </w:r>
        <w:r>
          <w:instrText xml:space="preserve"> PAGEREF _Toc24531 \h </w:instrText>
        </w:r>
        <w:r>
          <w:fldChar w:fldCharType="separate"/>
        </w:r>
        <w:r>
          <w:t>12</w:t>
        </w:r>
        <w:r>
          <w:fldChar w:fldCharType="end"/>
        </w:r>
      </w:hyperlink>
    </w:p>
    <w:p>
      <w:pPr>
        <w:pStyle w:val="TOC2"/>
        <w:tabs>
          <w:tab w:val="right" w:leader="dot" w:pos="8306"/>
        </w:tabs>
      </w:pPr>
      <w:hyperlink w:anchor="_Toc7143" w:history="1">
        <w:r>
          <w:rPr>
            <w:rFonts w:ascii="仿宋" w:eastAsia="仿宋" w:hAnsi="仿宋" w:cs="仿宋" w:hint="eastAsia"/>
            <w:lang w:eastAsia="zh-CN"/>
          </w:rPr>
          <w:t>(五)、活家禽项目背景</w:t>
        </w:r>
        <w:r>
          <w:tab/>
        </w:r>
        <w:r>
          <w:fldChar w:fldCharType="begin"/>
        </w:r>
        <w:r>
          <w:instrText xml:space="preserve"> PAGEREF _Toc7143 \h </w:instrText>
        </w:r>
        <w:r>
          <w:fldChar w:fldCharType="separate"/>
        </w:r>
        <w:r>
          <w:t>13</w:t>
        </w:r>
        <w:r>
          <w:fldChar w:fldCharType="end"/>
        </w:r>
      </w:hyperlink>
    </w:p>
    <w:p>
      <w:pPr>
        <w:pStyle w:val="TOC1"/>
        <w:tabs>
          <w:tab w:val="right" w:leader="dot" w:pos="8306"/>
        </w:tabs>
      </w:pPr>
      <w:hyperlink w:anchor="_Toc21730" w:history="1">
        <w:r>
          <w:rPr>
            <w:rFonts w:ascii="仿宋" w:eastAsia="仿宋" w:hAnsi="仿宋" w:cs="仿宋" w:hint="eastAsia"/>
            <w:lang w:eastAsia="zh-CN"/>
          </w:rPr>
          <w:t>三、活家禽项目建设背景及必要性分析</w:t>
        </w:r>
        <w:r>
          <w:tab/>
        </w:r>
        <w:r>
          <w:fldChar w:fldCharType="begin"/>
        </w:r>
        <w:r>
          <w:instrText xml:space="preserve"> PAGEREF _Toc21730 \h </w:instrText>
        </w:r>
        <w:r>
          <w:fldChar w:fldCharType="separate"/>
        </w:r>
        <w:r>
          <w:t>14</w:t>
        </w:r>
        <w:r>
          <w:fldChar w:fldCharType="end"/>
        </w:r>
      </w:hyperlink>
    </w:p>
    <w:p>
      <w:pPr>
        <w:pStyle w:val="TOC2"/>
        <w:tabs>
          <w:tab w:val="right" w:leader="dot" w:pos="8306"/>
        </w:tabs>
      </w:pPr>
      <w:hyperlink w:anchor="_Toc7609" w:history="1">
        <w:r>
          <w:rPr>
            <w:rFonts w:ascii="仿宋" w:eastAsia="仿宋" w:hAnsi="仿宋" w:cs="仿宋" w:hint="eastAsia"/>
            <w:lang w:eastAsia="zh-CN"/>
          </w:rPr>
          <w:t>(一)、活家禽项目背景分析</w:t>
        </w:r>
        <w:r>
          <w:tab/>
        </w:r>
        <w:r>
          <w:fldChar w:fldCharType="begin"/>
        </w:r>
        <w:r>
          <w:instrText xml:space="preserve"> PAGEREF _Toc7609 \h </w:instrText>
        </w:r>
        <w:r>
          <w:fldChar w:fldCharType="separate"/>
        </w:r>
        <w:r>
          <w:t>14</w:t>
        </w:r>
        <w:r>
          <w:fldChar w:fldCharType="end"/>
        </w:r>
      </w:hyperlink>
    </w:p>
    <w:p>
      <w:pPr>
        <w:pStyle w:val="TOC2"/>
        <w:tabs>
          <w:tab w:val="right" w:leader="dot" w:pos="8306"/>
        </w:tabs>
      </w:pPr>
      <w:hyperlink w:anchor="_Toc30094" w:history="1">
        <w:r>
          <w:rPr>
            <w:rFonts w:ascii="仿宋" w:eastAsia="仿宋" w:hAnsi="仿宋" w:cs="仿宋" w:hint="eastAsia"/>
            <w:lang w:eastAsia="zh-CN"/>
          </w:rPr>
          <w:t>(二)、活家禽项目建设必要性分析</w:t>
        </w:r>
        <w:r>
          <w:tab/>
        </w:r>
        <w:r>
          <w:fldChar w:fldCharType="begin"/>
        </w:r>
        <w:r>
          <w:instrText xml:space="preserve"> PAGEREF _Toc30094 \h </w:instrText>
        </w:r>
        <w:r>
          <w:fldChar w:fldCharType="separate"/>
        </w:r>
        <w:r>
          <w:t>16</w:t>
        </w:r>
        <w:r>
          <w:fldChar w:fldCharType="end"/>
        </w:r>
      </w:hyperlink>
    </w:p>
    <w:p>
      <w:pPr>
        <w:pStyle w:val="TOC1"/>
        <w:tabs>
          <w:tab w:val="right" w:leader="dot" w:pos="8306"/>
        </w:tabs>
      </w:pPr>
      <w:hyperlink w:anchor="_Toc28146" w:history="1">
        <w:r>
          <w:rPr>
            <w:rFonts w:ascii="仿宋" w:eastAsia="仿宋" w:hAnsi="仿宋" w:cs="仿宋" w:hint="eastAsia"/>
            <w:lang w:eastAsia="zh-CN"/>
          </w:rPr>
          <w:t>四、活家禽项目绩效评估</w:t>
        </w:r>
        <w:r>
          <w:tab/>
        </w:r>
        <w:r>
          <w:fldChar w:fldCharType="begin"/>
        </w:r>
        <w:r>
          <w:instrText xml:space="preserve"> PAGEREF _Toc28146 \h </w:instrText>
        </w:r>
        <w:r>
          <w:fldChar w:fldCharType="separate"/>
        </w:r>
        <w:r>
          <w:t>17</w:t>
        </w:r>
        <w:r>
          <w:fldChar w:fldCharType="end"/>
        </w:r>
      </w:hyperlink>
    </w:p>
    <w:p>
      <w:pPr>
        <w:pStyle w:val="TOC2"/>
        <w:tabs>
          <w:tab w:val="right" w:leader="dot" w:pos="8306"/>
        </w:tabs>
      </w:pPr>
      <w:hyperlink w:anchor="_Toc72" w:history="1">
        <w:r>
          <w:rPr>
            <w:rFonts w:ascii="仿宋" w:eastAsia="仿宋" w:hAnsi="仿宋" w:cs="仿宋" w:hint="eastAsia"/>
            <w:lang w:eastAsia="zh-CN"/>
          </w:rPr>
          <w:t>(一)、绩效评估指标</w:t>
        </w:r>
        <w:r>
          <w:tab/>
        </w:r>
        <w:r>
          <w:fldChar w:fldCharType="begin"/>
        </w:r>
        <w:r>
          <w:instrText xml:space="preserve"> PAGEREF _Toc72 \h </w:instrText>
        </w:r>
        <w:r>
          <w:fldChar w:fldCharType="separate"/>
        </w:r>
        <w:r>
          <w:t>17</w:t>
        </w:r>
        <w:r>
          <w:fldChar w:fldCharType="end"/>
        </w:r>
      </w:hyperlink>
    </w:p>
    <w:p>
      <w:pPr>
        <w:pStyle w:val="TOC2"/>
        <w:tabs>
          <w:tab w:val="right" w:leader="dot" w:pos="8306"/>
        </w:tabs>
      </w:pPr>
      <w:hyperlink w:anchor="_Toc9525" w:history="1">
        <w:r>
          <w:rPr>
            <w:rFonts w:ascii="仿宋" w:eastAsia="仿宋" w:hAnsi="仿宋" w:cs="仿宋" w:hint="eastAsia"/>
            <w:lang w:eastAsia="zh-CN"/>
          </w:rPr>
          <w:t>(二)、绩效评估方法</w:t>
        </w:r>
        <w:r>
          <w:tab/>
        </w:r>
        <w:r>
          <w:fldChar w:fldCharType="begin"/>
        </w:r>
        <w:r>
          <w:instrText xml:space="preserve"> PAGEREF _Toc9525 \h </w:instrText>
        </w:r>
        <w:r>
          <w:fldChar w:fldCharType="separate"/>
        </w:r>
        <w:r>
          <w:t>18</w:t>
        </w:r>
        <w:r>
          <w:fldChar w:fldCharType="end"/>
        </w:r>
      </w:hyperlink>
    </w:p>
    <w:p>
      <w:pPr>
        <w:pStyle w:val="TOC2"/>
        <w:tabs>
          <w:tab w:val="right" w:leader="dot" w:pos="8306"/>
        </w:tabs>
      </w:pPr>
      <w:hyperlink w:anchor="_Toc30549" w:history="1">
        <w:r>
          <w:rPr>
            <w:rFonts w:ascii="仿宋" w:eastAsia="仿宋" w:hAnsi="仿宋" w:cs="仿宋" w:hint="eastAsia"/>
            <w:lang w:eastAsia="zh-CN"/>
          </w:rPr>
          <w:t>(三)、绩效评估周期</w:t>
        </w:r>
        <w:r>
          <w:tab/>
        </w:r>
        <w:r>
          <w:fldChar w:fldCharType="begin"/>
        </w:r>
        <w:r>
          <w:instrText xml:space="preserve"> PAGEREF _Toc30549 \h </w:instrText>
        </w:r>
        <w:r>
          <w:fldChar w:fldCharType="separate"/>
        </w:r>
        <w:r>
          <w:t>19</w:t>
        </w:r>
        <w:r>
          <w:fldChar w:fldCharType="end"/>
        </w:r>
      </w:hyperlink>
    </w:p>
    <w:p>
      <w:pPr>
        <w:pStyle w:val="TOC1"/>
        <w:tabs>
          <w:tab w:val="right" w:leader="dot" w:pos="8306"/>
        </w:tabs>
      </w:pPr>
      <w:hyperlink w:anchor="_Toc46" w:history="1">
        <w:r>
          <w:rPr>
            <w:rFonts w:ascii="仿宋" w:eastAsia="仿宋" w:hAnsi="仿宋" w:cs="仿宋" w:hint="eastAsia"/>
            <w:lang w:eastAsia="zh-CN"/>
          </w:rPr>
          <w:t>五、产品规划分析</w:t>
        </w:r>
        <w:r>
          <w:tab/>
        </w:r>
        <w:r>
          <w:fldChar w:fldCharType="begin"/>
        </w:r>
        <w:r>
          <w:instrText xml:space="preserve"> PAGEREF _Toc46 \h </w:instrText>
        </w:r>
        <w:r>
          <w:fldChar w:fldCharType="separate"/>
        </w:r>
        <w:r>
          <w:t>20</w:t>
        </w:r>
        <w:r>
          <w:fldChar w:fldCharType="end"/>
        </w:r>
      </w:hyperlink>
    </w:p>
    <w:p>
      <w:pPr>
        <w:pStyle w:val="TOC2"/>
        <w:tabs>
          <w:tab w:val="right" w:leader="dot" w:pos="8306"/>
        </w:tabs>
      </w:pPr>
      <w:hyperlink w:anchor="_Toc25129" w:history="1">
        <w:r>
          <w:rPr>
            <w:rFonts w:ascii="仿宋" w:eastAsia="仿宋" w:hAnsi="仿宋" w:cs="仿宋" w:hint="eastAsia"/>
            <w:lang w:eastAsia="zh-CN"/>
          </w:rPr>
          <w:t>(一)、产品规划</w:t>
        </w:r>
        <w:r>
          <w:tab/>
        </w:r>
        <w:r>
          <w:fldChar w:fldCharType="begin"/>
        </w:r>
        <w:r>
          <w:instrText xml:space="preserve"> PAGEREF _Toc25129 \h </w:instrText>
        </w:r>
        <w:r>
          <w:fldChar w:fldCharType="separate"/>
        </w:r>
        <w:r>
          <w:t>20</w:t>
        </w:r>
        <w:r>
          <w:fldChar w:fldCharType="end"/>
        </w:r>
      </w:hyperlink>
    </w:p>
    <w:p>
      <w:pPr>
        <w:pStyle w:val="TOC2"/>
        <w:tabs>
          <w:tab w:val="right" w:leader="dot" w:pos="8306"/>
        </w:tabs>
      </w:pPr>
      <w:hyperlink w:anchor="_Toc6166" w:history="1">
        <w:r>
          <w:rPr>
            <w:rFonts w:ascii="仿宋" w:eastAsia="仿宋" w:hAnsi="仿宋" w:cs="仿宋" w:hint="eastAsia"/>
            <w:lang w:eastAsia="zh-CN"/>
          </w:rPr>
          <w:t>(二)、建设规模</w:t>
        </w:r>
        <w:r>
          <w:tab/>
        </w:r>
        <w:r>
          <w:fldChar w:fldCharType="begin"/>
        </w:r>
        <w:r>
          <w:instrText xml:space="preserve"> PAGEREF _Toc6166 \h </w:instrText>
        </w:r>
        <w:r>
          <w:fldChar w:fldCharType="separate"/>
        </w:r>
        <w:r>
          <w:t>21</w:t>
        </w:r>
        <w:r>
          <w:fldChar w:fldCharType="end"/>
        </w:r>
      </w:hyperlink>
    </w:p>
    <w:p>
      <w:pPr>
        <w:pStyle w:val="TOC1"/>
        <w:tabs>
          <w:tab w:val="right" w:leader="dot" w:pos="8306"/>
        </w:tabs>
      </w:pPr>
      <w:hyperlink w:anchor="_Toc11872" w:history="1">
        <w:r>
          <w:rPr>
            <w:rFonts w:ascii="仿宋" w:eastAsia="仿宋" w:hAnsi="仿宋" w:cs="仿宋" w:hint="eastAsia"/>
            <w:lang w:eastAsia="zh-CN"/>
          </w:rPr>
          <w:t>六、活家禽项目土建工程</w:t>
        </w:r>
        <w:r>
          <w:tab/>
        </w:r>
        <w:r>
          <w:fldChar w:fldCharType="begin"/>
        </w:r>
        <w:r>
          <w:instrText xml:space="preserve"> PAGEREF _Toc11872 \h </w:instrText>
        </w:r>
        <w:r>
          <w:fldChar w:fldCharType="separate"/>
        </w:r>
        <w:r>
          <w:t>22</w:t>
        </w:r>
        <w:r>
          <w:fldChar w:fldCharType="end"/>
        </w:r>
      </w:hyperlink>
    </w:p>
    <w:p>
      <w:pPr>
        <w:pStyle w:val="TOC2"/>
        <w:tabs>
          <w:tab w:val="right" w:leader="dot" w:pos="8306"/>
        </w:tabs>
      </w:pPr>
      <w:hyperlink w:anchor="_Toc8251" w:history="1">
        <w:r>
          <w:rPr>
            <w:rFonts w:ascii="仿宋" w:eastAsia="仿宋" w:hAnsi="仿宋" w:cs="仿宋" w:hint="eastAsia"/>
            <w:lang w:eastAsia="zh-CN"/>
          </w:rPr>
          <w:t>(一)、建筑工程设计原则</w:t>
        </w:r>
        <w:r>
          <w:tab/>
        </w:r>
        <w:r>
          <w:fldChar w:fldCharType="begin"/>
        </w:r>
        <w:r>
          <w:instrText xml:space="preserve"> PAGEREF _Toc8251 \h </w:instrText>
        </w:r>
        <w:r>
          <w:fldChar w:fldCharType="separate"/>
        </w:r>
        <w:r>
          <w:t>22</w:t>
        </w:r>
        <w:r>
          <w:fldChar w:fldCharType="end"/>
        </w:r>
      </w:hyperlink>
    </w:p>
    <w:p>
      <w:pPr>
        <w:pStyle w:val="TOC2"/>
        <w:tabs>
          <w:tab w:val="right" w:leader="dot" w:pos="8306"/>
        </w:tabs>
      </w:pPr>
      <w:hyperlink w:anchor="_Toc21937" w:history="1">
        <w:r>
          <w:rPr>
            <w:rFonts w:ascii="仿宋" w:eastAsia="仿宋" w:hAnsi="仿宋" w:cs="仿宋" w:hint="eastAsia"/>
            <w:lang w:eastAsia="zh-CN"/>
          </w:rPr>
          <w:t>(二)、土建工程设计年限及安全等级</w:t>
        </w:r>
        <w:r>
          <w:tab/>
        </w:r>
        <w:r>
          <w:fldChar w:fldCharType="begin"/>
        </w:r>
        <w:r>
          <w:instrText xml:space="preserve"> PAGEREF _Toc21937 \h </w:instrText>
        </w:r>
        <w:r>
          <w:fldChar w:fldCharType="separate"/>
        </w:r>
        <w:r>
          <w:t>23</w:t>
        </w:r>
        <w:r>
          <w:fldChar w:fldCharType="end"/>
        </w:r>
      </w:hyperlink>
    </w:p>
    <w:p>
      <w:pPr>
        <w:pStyle w:val="TOC2"/>
        <w:tabs>
          <w:tab w:val="right" w:leader="dot" w:pos="8306"/>
        </w:tabs>
      </w:pPr>
      <w:hyperlink w:anchor="_Toc22701" w:history="1">
        <w:r>
          <w:rPr>
            <w:rFonts w:ascii="仿宋" w:eastAsia="仿宋" w:hAnsi="仿宋" w:cs="仿宋" w:hint="eastAsia"/>
            <w:lang w:eastAsia="zh-CN"/>
          </w:rPr>
          <w:t>(三)、建筑工程设计总体要求</w:t>
        </w:r>
        <w:r>
          <w:tab/>
        </w:r>
        <w:r>
          <w:fldChar w:fldCharType="begin"/>
        </w:r>
        <w:r>
          <w:instrText xml:space="preserve"> PAGEREF _Toc22701 \h </w:instrText>
        </w:r>
        <w:r>
          <w:fldChar w:fldCharType="separate"/>
        </w:r>
        <w:r>
          <w:t>24</w:t>
        </w:r>
        <w:r>
          <w:fldChar w:fldCharType="end"/>
        </w:r>
      </w:hyperlink>
    </w:p>
    <w:p>
      <w:pPr>
        <w:pStyle w:val="TOC2"/>
        <w:tabs>
          <w:tab w:val="right" w:leader="dot" w:pos="8306"/>
        </w:tabs>
      </w:pPr>
      <w:hyperlink w:anchor="_Toc22609" w:history="1">
        <w:r>
          <w:rPr>
            <w:rFonts w:ascii="仿宋" w:eastAsia="仿宋" w:hAnsi="仿宋" w:cs="仿宋" w:hint="eastAsia"/>
            <w:lang w:eastAsia="zh-CN"/>
          </w:rPr>
          <w:t>(四)、土建工程建设指标</w:t>
        </w:r>
        <w:r>
          <w:tab/>
        </w:r>
        <w:r>
          <w:fldChar w:fldCharType="begin"/>
        </w:r>
        <w:r>
          <w:instrText xml:space="preserve"> PAGEREF _Toc22609 \h </w:instrText>
        </w:r>
        <w:r>
          <w:fldChar w:fldCharType="separate"/>
        </w:r>
        <w:r>
          <w:t>25</w:t>
        </w:r>
        <w:r>
          <w:fldChar w:fldCharType="end"/>
        </w:r>
      </w:hyperlink>
    </w:p>
    <w:p>
      <w:pPr>
        <w:pStyle w:val="TOC1"/>
        <w:tabs>
          <w:tab w:val="right" w:leader="dot" w:pos="8306"/>
        </w:tabs>
      </w:pPr>
      <w:hyperlink w:anchor="_Toc10122" w:history="1">
        <w:r>
          <w:rPr>
            <w:rFonts w:ascii="仿宋" w:eastAsia="仿宋" w:hAnsi="仿宋" w:cs="仿宋" w:hint="eastAsia"/>
            <w:lang w:eastAsia="zh-CN"/>
          </w:rPr>
          <w:t>七、活家禽项目人力资源管理</w:t>
        </w:r>
        <w:r>
          <w:tab/>
        </w:r>
        <w:r>
          <w:fldChar w:fldCharType="begin"/>
        </w:r>
        <w:r>
          <w:instrText xml:space="preserve"> PAGEREF _Toc10122 \h </w:instrText>
        </w:r>
        <w:r>
          <w:fldChar w:fldCharType="separate"/>
        </w:r>
        <w:r>
          <w:t>25</w:t>
        </w:r>
        <w:r>
          <w:fldChar w:fldCharType="end"/>
        </w:r>
      </w:hyperlink>
    </w:p>
    <w:p>
      <w:pPr>
        <w:pStyle w:val="TOC2"/>
        <w:tabs>
          <w:tab w:val="right" w:leader="dot" w:pos="8306"/>
        </w:tabs>
      </w:pPr>
      <w:hyperlink w:anchor="_Toc22434" w:history="1">
        <w:r>
          <w:rPr>
            <w:rFonts w:ascii="仿宋" w:eastAsia="仿宋" w:hAnsi="仿宋" w:cs="仿宋" w:hint="eastAsia"/>
            <w:lang w:eastAsia="zh-CN"/>
          </w:rPr>
          <w:t>(一)、建立健全的预算管理制度</w:t>
        </w:r>
        <w:r>
          <w:tab/>
        </w:r>
        <w:r>
          <w:fldChar w:fldCharType="begin"/>
        </w:r>
        <w:r>
          <w:instrText xml:space="preserve"> PAGEREF _Toc22434 \h </w:instrText>
        </w:r>
        <w:r>
          <w:fldChar w:fldCharType="separate"/>
        </w:r>
        <w:r>
          <w:t>25</w:t>
        </w:r>
        <w:r>
          <w:fldChar w:fldCharType="end"/>
        </w:r>
      </w:hyperlink>
    </w:p>
    <w:p>
      <w:pPr>
        <w:pStyle w:val="TOC2"/>
        <w:tabs>
          <w:tab w:val="right" w:leader="dot" w:pos="8306"/>
        </w:tabs>
      </w:pPr>
      <w:hyperlink w:anchor="_Toc5504" w:history="1">
        <w:r>
          <w:rPr>
            <w:rFonts w:ascii="仿宋" w:eastAsia="仿宋" w:hAnsi="仿宋" w:cs="仿宋" w:hint="eastAsia"/>
            <w:lang w:eastAsia="zh-CN"/>
          </w:rPr>
          <w:t>(二)、加强资金流动监控</w:t>
        </w:r>
        <w:r>
          <w:tab/>
        </w:r>
        <w:r>
          <w:fldChar w:fldCharType="begin"/>
        </w:r>
        <w:r>
          <w:instrText xml:space="preserve"> PAGEREF _Toc5504 \h </w:instrText>
        </w:r>
        <w:r>
          <w:fldChar w:fldCharType="separate"/>
        </w:r>
        <w:r>
          <w:t>27</w:t>
        </w:r>
        <w:r>
          <w:fldChar w:fldCharType="end"/>
        </w:r>
      </w:hyperlink>
    </w:p>
    <w:p>
      <w:pPr>
        <w:pStyle w:val="TOC2"/>
        <w:tabs>
          <w:tab w:val="right" w:leader="dot" w:pos="8306"/>
        </w:tabs>
      </w:pPr>
      <w:hyperlink w:anchor="_Toc15138" w:history="1">
        <w:r>
          <w:rPr>
            <w:rFonts w:ascii="仿宋" w:eastAsia="仿宋" w:hAnsi="仿宋" w:cs="仿宋" w:hint="eastAsia"/>
            <w:lang w:eastAsia="zh-CN"/>
          </w:rPr>
          <w:t>(三)、制定完善的风险控制机制</w:t>
        </w:r>
        <w:r>
          <w:tab/>
        </w:r>
        <w:r>
          <w:fldChar w:fldCharType="begin"/>
        </w:r>
        <w:r>
          <w:instrText xml:space="preserve"> PAGEREF _Toc15138 \h </w:instrText>
        </w:r>
        <w:r>
          <w:fldChar w:fldCharType="separate"/>
        </w:r>
        <w:r>
          <w:t>28</w:t>
        </w:r>
        <w:r>
          <w:fldChar w:fldCharType="end"/>
        </w:r>
      </w:hyperlink>
    </w:p>
    <w:p>
      <w:pPr>
        <w:pStyle w:val="TOC2"/>
        <w:tabs>
          <w:tab w:val="right" w:leader="dot" w:pos="8306"/>
        </w:tabs>
      </w:pPr>
      <w:hyperlink w:anchor="_Toc3962" w:history="1">
        <w:r>
          <w:rPr>
            <w:rFonts w:ascii="仿宋" w:eastAsia="仿宋" w:hAnsi="仿宋" w:cs="仿宋" w:hint="eastAsia"/>
            <w:lang w:eastAsia="zh-CN"/>
          </w:rPr>
          <w:t>(四)、优化成本管理</w:t>
        </w:r>
        <w:r>
          <w:tab/>
        </w:r>
        <w:r>
          <w:fldChar w:fldCharType="begin"/>
        </w:r>
        <w:r>
          <w:instrText xml:space="preserve"> PAGEREF _Toc3962 \h </w:instrText>
        </w:r>
        <w:r>
          <w:fldChar w:fldCharType="separate"/>
        </w:r>
        <w:r>
          <w:t>29</w:t>
        </w:r>
        <w:r>
          <w:fldChar w:fldCharType="end"/>
        </w:r>
      </w:hyperlink>
    </w:p>
    <w:p>
      <w:pPr>
        <w:pStyle w:val="TOC1"/>
        <w:tabs>
          <w:tab w:val="right" w:leader="dot" w:pos="8306"/>
        </w:tabs>
      </w:pPr>
      <w:hyperlink w:anchor="_Toc23020" w:history="1">
        <w:r>
          <w:rPr>
            <w:rFonts w:ascii="仿宋" w:eastAsia="仿宋" w:hAnsi="仿宋" w:cs="仿宋" w:hint="eastAsia"/>
            <w:lang w:eastAsia="zh-CN"/>
          </w:rPr>
          <w:t>八、活家禽项目环境影响分析</w:t>
        </w:r>
        <w:r>
          <w:tab/>
        </w:r>
        <w:r>
          <w:fldChar w:fldCharType="begin"/>
        </w:r>
        <w:r>
          <w:instrText xml:space="preserve"> PAGEREF _Toc23020 \h </w:instrText>
        </w:r>
        <w:r>
          <w:fldChar w:fldCharType="separate"/>
        </w:r>
        <w:r>
          <w:t>31</w:t>
        </w:r>
        <w:r>
          <w:fldChar w:fldCharType="end"/>
        </w:r>
      </w:hyperlink>
    </w:p>
    <w:p>
      <w:pPr>
        <w:pStyle w:val="TOC2"/>
        <w:tabs>
          <w:tab w:val="right" w:leader="dot" w:pos="8306"/>
        </w:tabs>
      </w:pPr>
      <w:hyperlink w:anchor="_Toc7826" w:history="1">
        <w:r>
          <w:rPr>
            <w:rFonts w:ascii="仿宋" w:eastAsia="仿宋" w:hAnsi="仿宋" w:cs="仿宋" w:hint="eastAsia"/>
            <w:lang w:eastAsia="zh-CN"/>
          </w:rPr>
          <w:t>(一)、建设区域环境质量现状</w:t>
        </w:r>
        <w:r>
          <w:tab/>
        </w:r>
        <w:r>
          <w:fldChar w:fldCharType="begin"/>
        </w:r>
        <w:r>
          <w:instrText xml:space="preserve"> PAGEREF _Toc7826 \h </w:instrText>
        </w:r>
        <w:r>
          <w:fldChar w:fldCharType="separate"/>
        </w:r>
        <w:r>
          <w:t>31</w:t>
        </w:r>
        <w:r>
          <w:fldChar w:fldCharType="end"/>
        </w:r>
      </w:hyperlink>
    </w:p>
    <w:p>
      <w:pPr>
        <w:pStyle w:val="TOC2"/>
        <w:tabs>
          <w:tab w:val="right" w:leader="dot" w:pos="8306"/>
        </w:tabs>
      </w:pPr>
      <w:hyperlink w:anchor="_Toc13659" w:history="1">
        <w:r>
          <w:rPr>
            <w:rFonts w:ascii="仿宋" w:eastAsia="仿宋" w:hAnsi="仿宋" w:cs="仿宋" w:hint="eastAsia"/>
            <w:lang w:eastAsia="zh-CN"/>
          </w:rPr>
          <w:t>(二)、建设期环境保护</w:t>
        </w:r>
        <w:r>
          <w:tab/>
        </w:r>
        <w:r>
          <w:fldChar w:fldCharType="begin"/>
        </w:r>
        <w:r>
          <w:instrText xml:space="preserve"> PAGEREF _Toc13659 \h </w:instrText>
        </w:r>
        <w:r>
          <w:fldChar w:fldCharType="separate"/>
        </w:r>
        <w:r>
          <w:t>32</w:t>
        </w:r>
        <w:r>
          <w:fldChar w:fldCharType="end"/>
        </w:r>
      </w:hyperlink>
    </w:p>
    <w:p>
      <w:pPr>
        <w:pStyle w:val="TOC2"/>
        <w:tabs>
          <w:tab w:val="right" w:leader="dot" w:pos="8306"/>
        </w:tabs>
      </w:pPr>
      <w:hyperlink w:anchor="_Toc4289" w:history="1">
        <w:r>
          <w:rPr>
            <w:rFonts w:ascii="仿宋" w:eastAsia="仿宋" w:hAnsi="仿宋" w:cs="仿宋" w:hint="eastAsia"/>
            <w:lang w:eastAsia="zh-CN"/>
          </w:rPr>
          <w:t>(三)、运营期环境保护</w:t>
        </w:r>
        <w:r>
          <w:tab/>
        </w:r>
        <w:r>
          <w:fldChar w:fldCharType="begin"/>
        </w:r>
        <w:r>
          <w:instrText xml:space="preserve"> PAGEREF _Toc4289 \h </w:instrText>
        </w:r>
        <w:r>
          <w:fldChar w:fldCharType="separate"/>
        </w:r>
        <w:r>
          <w:t>33</w:t>
        </w:r>
        <w:r>
          <w:fldChar w:fldCharType="end"/>
        </w:r>
      </w:hyperlink>
    </w:p>
    <w:p>
      <w:pPr>
        <w:pStyle w:val="TOC2"/>
        <w:tabs>
          <w:tab w:val="right" w:leader="dot" w:pos="8306"/>
        </w:tabs>
      </w:pPr>
      <w:hyperlink w:anchor="_Toc30079" w:history="1">
        <w:r>
          <w:rPr>
            <w:rFonts w:ascii="仿宋" w:eastAsia="仿宋" w:hAnsi="仿宋" w:cs="仿宋" w:hint="eastAsia"/>
            <w:lang w:eastAsia="zh-CN"/>
          </w:rPr>
          <w:t>(四)、活家禽项目建设对区域经济的影响</w:t>
        </w:r>
        <w:r>
          <w:tab/>
        </w:r>
        <w:r>
          <w:fldChar w:fldCharType="begin"/>
        </w:r>
        <w:r>
          <w:instrText xml:space="preserve"> PAGEREF _Toc30079 \h </w:instrText>
        </w:r>
        <w:r>
          <w:fldChar w:fldCharType="separate"/>
        </w:r>
        <w:r>
          <w:t>35</w:t>
        </w:r>
        <w:r>
          <w:fldChar w:fldCharType="end"/>
        </w:r>
      </w:hyperlink>
    </w:p>
    <w:p>
      <w:pPr>
        <w:pStyle w:val="TOC2"/>
        <w:tabs>
          <w:tab w:val="right" w:leader="dot" w:pos="8306"/>
        </w:tabs>
      </w:pPr>
      <w:hyperlink w:anchor="_Toc8165" w:history="1">
        <w:r>
          <w:rPr>
            <w:rFonts w:ascii="仿宋" w:eastAsia="仿宋" w:hAnsi="仿宋" w:cs="仿宋" w:hint="eastAsia"/>
            <w:lang w:eastAsia="zh-CN"/>
          </w:rPr>
          <w:t>(五)、废弃物处理</w:t>
        </w:r>
        <w:r>
          <w:tab/>
        </w:r>
        <w:r>
          <w:fldChar w:fldCharType="begin"/>
        </w:r>
        <w:r>
          <w:instrText xml:space="preserve"> PAGEREF _Toc8165 \h </w:instrText>
        </w:r>
        <w:r>
          <w:fldChar w:fldCharType="separate"/>
        </w:r>
        <w:r>
          <w:t>36</w:t>
        </w:r>
        <w:r>
          <w:fldChar w:fldCharType="end"/>
        </w:r>
      </w:hyperlink>
    </w:p>
    <w:p>
      <w:pPr>
        <w:pStyle w:val="TOC2"/>
        <w:tabs>
          <w:tab w:val="right" w:leader="dot" w:pos="8306"/>
        </w:tabs>
      </w:pPr>
      <w:hyperlink w:anchor="_Toc7816" w:history="1">
        <w:r>
          <w:rPr>
            <w:rFonts w:ascii="仿宋" w:eastAsia="仿宋" w:hAnsi="仿宋" w:cs="仿宋" w:hint="eastAsia"/>
            <w:lang w:eastAsia="zh-CN"/>
          </w:rPr>
          <w:t>(六)、特殊环境影响分析</w:t>
        </w:r>
        <w:r>
          <w:tab/>
        </w:r>
        <w:r>
          <w:fldChar w:fldCharType="begin"/>
        </w:r>
        <w:r>
          <w:instrText xml:space="preserve"> PAGEREF _Toc7816 \h </w:instrText>
        </w:r>
        <w:r>
          <w:fldChar w:fldCharType="separate"/>
        </w:r>
        <w:r>
          <w:t>38</w:t>
        </w:r>
        <w:r>
          <w:fldChar w:fldCharType="end"/>
        </w:r>
      </w:hyperlink>
    </w:p>
    <w:p>
      <w:pPr>
        <w:pStyle w:val="TOC2"/>
        <w:tabs>
          <w:tab w:val="right" w:leader="dot" w:pos="8306"/>
        </w:tabs>
      </w:pPr>
      <w:hyperlink w:anchor="_Toc21006" w:history="1">
        <w:r>
          <w:rPr>
            <w:rFonts w:ascii="仿宋" w:eastAsia="仿宋" w:hAnsi="仿宋" w:cs="仿宋" w:hint="eastAsia"/>
            <w:lang w:eastAsia="zh-CN"/>
          </w:rPr>
          <w:t>(七)、清洁生产</w:t>
        </w:r>
        <w:r>
          <w:tab/>
        </w:r>
        <w:r>
          <w:fldChar w:fldCharType="begin"/>
        </w:r>
        <w:r>
          <w:instrText xml:space="preserve"> PAGEREF _Toc21006 \h </w:instrText>
        </w:r>
        <w:r>
          <w:fldChar w:fldCharType="separate"/>
        </w:r>
        <w:r>
          <w:t>39</w:t>
        </w:r>
        <w:r>
          <w:fldChar w:fldCharType="end"/>
        </w:r>
      </w:hyperlink>
    </w:p>
    <w:p>
      <w:pPr>
        <w:pStyle w:val="TOC2"/>
        <w:tabs>
          <w:tab w:val="right" w:leader="dot" w:pos="8306"/>
        </w:tabs>
      </w:pPr>
      <w:hyperlink w:anchor="_Toc28253" w:history="1">
        <w:r>
          <w:rPr>
            <w:rFonts w:ascii="仿宋" w:eastAsia="仿宋" w:hAnsi="仿宋" w:cs="仿宋" w:hint="eastAsia"/>
            <w:lang w:eastAsia="zh-CN"/>
          </w:rPr>
          <w:t>(八)、环境保护综合评价</w:t>
        </w:r>
        <w:r>
          <w:tab/>
        </w:r>
        <w:r>
          <w:fldChar w:fldCharType="begin"/>
        </w:r>
        <w:r>
          <w:instrText xml:space="preserve"> PAGEREF _Toc28253 \h </w:instrText>
        </w:r>
        <w:r>
          <w:fldChar w:fldCharType="separate"/>
        </w:r>
        <w:r>
          <w:t>40</w:t>
        </w:r>
        <w:r>
          <w:fldChar w:fldCharType="end"/>
        </w:r>
      </w:hyperlink>
    </w:p>
    <w:p>
      <w:pPr>
        <w:pStyle w:val="TOC1"/>
        <w:tabs>
          <w:tab w:val="right" w:leader="dot" w:pos="8306"/>
        </w:tabs>
      </w:pPr>
      <w:hyperlink w:anchor="_Toc25916" w:history="1">
        <w:r>
          <w:rPr>
            <w:rFonts w:ascii="仿宋" w:eastAsia="仿宋" w:hAnsi="仿宋" w:cs="仿宋" w:hint="eastAsia"/>
            <w:lang w:eastAsia="zh-CN"/>
          </w:rPr>
          <w:t>九、生产安全保护</w:t>
        </w:r>
        <w:r>
          <w:tab/>
        </w:r>
        <w:r>
          <w:fldChar w:fldCharType="begin"/>
        </w:r>
        <w:r>
          <w:instrText xml:space="preserve"> PAGEREF _Toc25916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 w:history="1">
        <w:r>
          <w:rPr>
            <w:rFonts w:ascii="仿宋" w:eastAsia="仿宋" w:hAnsi="仿宋" w:cs="仿宋" w:hint="eastAsia"/>
            <w:lang w:eastAsia="zh-CN"/>
          </w:rPr>
          <w:t>(一)、消防安全</w:t>
        </w:r>
        <w:r>
          <w:tab/>
        </w:r>
        <w:r>
          <w:fldChar w:fldCharType="begin"/>
        </w:r>
        <w:r>
          <w:instrText xml:space="preserve"> PAGEREF _Toc3050 \h </w:instrText>
        </w:r>
        <w:r>
          <w:fldChar w:fldCharType="separate"/>
        </w:r>
        <w:r>
          <w:t>41</w:t>
        </w:r>
        <w:r>
          <w:fldChar w:fldCharType="end"/>
        </w:r>
      </w:hyperlink>
    </w:p>
    <w:p>
      <w:pPr>
        <w:pStyle w:val="TOC2"/>
        <w:tabs>
          <w:tab w:val="right" w:leader="dot" w:pos="8306"/>
        </w:tabs>
      </w:pPr>
      <w:hyperlink w:anchor="_Toc27117" w:history="1">
        <w:r>
          <w:rPr>
            <w:rFonts w:ascii="仿宋" w:eastAsia="仿宋" w:hAnsi="仿宋" w:cs="仿宋" w:hint="eastAsia"/>
            <w:lang w:eastAsia="zh-CN"/>
          </w:rPr>
          <w:t>(二)、防火防爆总图布置措施</w:t>
        </w:r>
        <w:r>
          <w:tab/>
        </w:r>
        <w:r>
          <w:fldChar w:fldCharType="begin"/>
        </w:r>
        <w:r>
          <w:instrText xml:space="preserve"> PAGEREF _Toc27117 \h </w:instrText>
        </w:r>
        <w:r>
          <w:fldChar w:fldCharType="separate"/>
        </w:r>
        <w:r>
          <w:t>43</w:t>
        </w:r>
        <w:r>
          <w:fldChar w:fldCharType="end"/>
        </w:r>
      </w:hyperlink>
    </w:p>
    <w:p>
      <w:pPr>
        <w:pStyle w:val="TOC2"/>
        <w:tabs>
          <w:tab w:val="right" w:leader="dot" w:pos="8306"/>
        </w:tabs>
      </w:pPr>
      <w:hyperlink w:anchor="_Toc15859" w:history="1">
        <w:r>
          <w:rPr>
            <w:rFonts w:ascii="仿宋" w:eastAsia="仿宋" w:hAnsi="仿宋" w:cs="仿宋" w:hint="eastAsia"/>
            <w:lang w:eastAsia="zh-CN"/>
          </w:rPr>
          <w:t>(三)、自然灾害防范措施</w:t>
        </w:r>
        <w:r>
          <w:tab/>
        </w:r>
        <w:r>
          <w:fldChar w:fldCharType="begin"/>
        </w:r>
        <w:r>
          <w:instrText xml:space="preserve"> PAGEREF _Toc15859 \h </w:instrText>
        </w:r>
        <w:r>
          <w:fldChar w:fldCharType="separate"/>
        </w:r>
        <w:r>
          <w:t>43</w:t>
        </w:r>
        <w:r>
          <w:fldChar w:fldCharType="end"/>
        </w:r>
      </w:hyperlink>
    </w:p>
    <w:p>
      <w:pPr>
        <w:pStyle w:val="TOC2"/>
        <w:tabs>
          <w:tab w:val="right" w:leader="dot" w:pos="8306"/>
        </w:tabs>
      </w:pPr>
      <w:hyperlink w:anchor="_Toc2853" w:history="1">
        <w:r>
          <w:rPr>
            <w:rFonts w:ascii="仿宋" w:eastAsia="仿宋" w:hAnsi="仿宋" w:cs="仿宋" w:hint="eastAsia"/>
            <w:lang w:eastAsia="zh-CN"/>
          </w:rPr>
          <w:t>(四)、安全色及安全标志使用要求</w:t>
        </w:r>
        <w:r>
          <w:tab/>
        </w:r>
        <w:r>
          <w:fldChar w:fldCharType="begin"/>
        </w:r>
        <w:r>
          <w:instrText xml:space="preserve"> PAGEREF _Toc2853 \h </w:instrText>
        </w:r>
        <w:r>
          <w:fldChar w:fldCharType="separate"/>
        </w:r>
        <w:r>
          <w:t>44</w:t>
        </w:r>
        <w:r>
          <w:fldChar w:fldCharType="end"/>
        </w:r>
      </w:hyperlink>
    </w:p>
    <w:p>
      <w:pPr>
        <w:pStyle w:val="TOC2"/>
        <w:tabs>
          <w:tab w:val="right" w:leader="dot" w:pos="8306"/>
        </w:tabs>
      </w:pPr>
      <w:hyperlink w:anchor="_Toc19821" w:history="1">
        <w:r>
          <w:rPr>
            <w:rFonts w:ascii="仿宋" w:eastAsia="仿宋" w:hAnsi="仿宋" w:cs="仿宋" w:hint="eastAsia"/>
            <w:lang w:eastAsia="zh-CN"/>
          </w:rPr>
          <w:t>(五)、防尘防毒措施</w:t>
        </w:r>
        <w:r>
          <w:tab/>
        </w:r>
        <w:r>
          <w:fldChar w:fldCharType="begin"/>
        </w:r>
        <w:r>
          <w:instrText xml:space="preserve"> PAGEREF _Toc19821 \h </w:instrText>
        </w:r>
        <w:r>
          <w:fldChar w:fldCharType="separate"/>
        </w:r>
        <w:r>
          <w:t>45</w:t>
        </w:r>
        <w:r>
          <w:fldChar w:fldCharType="end"/>
        </w:r>
      </w:hyperlink>
    </w:p>
    <w:p>
      <w:pPr>
        <w:pStyle w:val="TOC2"/>
        <w:tabs>
          <w:tab w:val="right" w:leader="dot" w:pos="8306"/>
        </w:tabs>
      </w:pPr>
      <w:hyperlink w:anchor="_Toc14314" w:history="1">
        <w:r>
          <w:rPr>
            <w:rFonts w:ascii="仿宋" w:eastAsia="仿宋" w:hAnsi="仿宋" w:cs="仿宋" w:hint="eastAsia"/>
            <w:lang w:eastAsia="zh-CN"/>
          </w:rPr>
          <w:t>(六)、防静电、触电防护及防雷措施</w:t>
        </w:r>
        <w:r>
          <w:tab/>
        </w:r>
        <w:r>
          <w:fldChar w:fldCharType="begin"/>
        </w:r>
        <w:r>
          <w:instrText xml:space="preserve"> PAGEREF _Toc14314 \h </w:instrText>
        </w:r>
        <w:r>
          <w:fldChar w:fldCharType="separate"/>
        </w:r>
        <w:r>
          <w:t>46</w:t>
        </w:r>
        <w:r>
          <w:fldChar w:fldCharType="end"/>
        </w:r>
      </w:hyperlink>
    </w:p>
    <w:p>
      <w:pPr>
        <w:pStyle w:val="TOC2"/>
        <w:tabs>
          <w:tab w:val="right" w:leader="dot" w:pos="8306"/>
        </w:tabs>
      </w:pPr>
      <w:hyperlink w:anchor="_Toc6057" w:history="1">
        <w:r>
          <w:rPr>
            <w:rFonts w:ascii="仿宋" w:eastAsia="仿宋" w:hAnsi="仿宋" w:cs="仿宋" w:hint="eastAsia"/>
            <w:lang w:eastAsia="zh-CN"/>
          </w:rPr>
          <w:t>(七)、机械设备安全保障措施</w:t>
        </w:r>
        <w:r>
          <w:tab/>
        </w:r>
        <w:r>
          <w:fldChar w:fldCharType="begin"/>
        </w:r>
        <w:r>
          <w:instrText xml:space="preserve"> PAGEREF _Toc6057 \h </w:instrText>
        </w:r>
        <w:r>
          <w:fldChar w:fldCharType="separate"/>
        </w:r>
        <w:r>
          <w:t>47</w:t>
        </w:r>
        <w:r>
          <w:fldChar w:fldCharType="end"/>
        </w:r>
      </w:hyperlink>
    </w:p>
    <w:p>
      <w:pPr>
        <w:pStyle w:val="TOC1"/>
        <w:tabs>
          <w:tab w:val="right" w:leader="dot" w:pos="8306"/>
        </w:tabs>
      </w:pPr>
      <w:hyperlink w:anchor="_Toc16695" w:history="1">
        <w:r>
          <w:rPr>
            <w:rFonts w:ascii="仿宋" w:eastAsia="仿宋" w:hAnsi="仿宋" w:cs="仿宋" w:hint="eastAsia"/>
            <w:lang w:eastAsia="zh-CN"/>
          </w:rPr>
          <w:t>十、活家禽项目财务管理</w:t>
        </w:r>
        <w:r>
          <w:tab/>
        </w:r>
        <w:r>
          <w:fldChar w:fldCharType="begin"/>
        </w:r>
        <w:r>
          <w:instrText xml:space="preserve"> PAGEREF _Toc16695 \h </w:instrText>
        </w:r>
        <w:r>
          <w:fldChar w:fldCharType="separate"/>
        </w:r>
        <w:r>
          <w:t>49</w:t>
        </w:r>
        <w:r>
          <w:fldChar w:fldCharType="end"/>
        </w:r>
      </w:hyperlink>
    </w:p>
    <w:p>
      <w:pPr>
        <w:pStyle w:val="TOC2"/>
        <w:tabs>
          <w:tab w:val="right" w:leader="dot" w:pos="8306"/>
        </w:tabs>
      </w:pPr>
      <w:hyperlink w:anchor="_Toc14042" w:history="1">
        <w:r>
          <w:rPr>
            <w:rFonts w:ascii="仿宋" w:eastAsia="仿宋" w:hAnsi="仿宋" w:cs="仿宋" w:hint="eastAsia"/>
            <w:lang w:eastAsia="zh-CN"/>
          </w:rPr>
          <w:t>(一)、资金需求大</w:t>
        </w:r>
        <w:r>
          <w:tab/>
        </w:r>
        <w:r>
          <w:fldChar w:fldCharType="begin"/>
        </w:r>
        <w:r>
          <w:instrText xml:space="preserve"> PAGEREF _Toc14042 \h </w:instrText>
        </w:r>
        <w:r>
          <w:fldChar w:fldCharType="separate"/>
        </w:r>
        <w:r>
          <w:t>49</w:t>
        </w:r>
        <w:r>
          <w:fldChar w:fldCharType="end"/>
        </w:r>
      </w:hyperlink>
    </w:p>
    <w:p>
      <w:pPr>
        <w:pStyle w:val="TOC2"/>
        <w:tabs>
          <w:tab w:val="right" w:leader="dot" w:pos="8306"/>
        </w:tabs>
      </w:pPr>
      <w:hyperlink w:anchor="_Toc22777" w:history="1">
        <w:r>
          <w:rPr>
            <w:rFonts w:ascii="仿宋" w:eastAsia="仿宋" w:hAnsi="仿宋" w:cs="仿宋" w:hint="eastAsia"/>
            <w:lang w:eastAsia="zh-CN"/>
          </w:rPr>
          <w:t>(二)、研发周期长</w:t>
        </w:r>
        <w:r>
          <w:tab/>
        </w:r>
        <w:r>
          <w:fldChar w:fldCharType="begin"/>
        </w:r>
        <w:r>
          <w:instrText xml:space="preserve"> PAGEREF _Toc22777 \h </w:instrText>
        </w:r>
        <w:r>
          <w:fldChar w:fldCharType="separate"/>
        </w:r>
        <w:r>
          <w:t>50</w:t>
        </w:r>
        <w:r>
          <w:fldChar w:fldCharType="end"/>
        </w:r>
      </w:hyperlink>
    </w:p>
    <w:p>
      <w:pPr>
        <w:pStyle w:val="TOC2"/>
        <w:tabs>
          <w:tab w:val="right" w:leader="dot" w:pos="8306"/>
        </w:tabs>
      </w:pPr>
      <w:hyperlink w:anchor="_Toc7096" w:history="1">
        <w:r>
          <w:rPr>
            <w:rFonts w:ascii="仿宋" w:eastAsia="仿宋" w:hAnsi="仿宋" w:cs="仿宋" w:hint="eastAsia"/>
            <w:lang w:eastAsia="zh-CN"/>
          </w:rPr>
          <w:t>(三)、市场风险大</w:t>
        </w:r>
        <w:r>
          <w:tab/>
        </w:r>
        <w:r>
          <w:fldChar w:fldCharType="begin"/>
        </w:r>
        <w:r>
          <w:instrText xml:space="preserve"> PAGEREF _Toc7096 \h </w:instrText>
        </w:r>
        <w:r>
          <w:fldChar w:fldCharType="separate"/>
        </w:r>
        <w:r>
          <w:t>51</w:t>
        </w:r>
        <w:r>
          <w:fldChar w:fldCharType="end"/>
        </w:r>
      </w:hyperlink>
    </w:p>
    <w:p>
      <w:pPr>
        <w:pStyle w:val="TOC2"/>
        <w:tabs>
          <w:tab w:val="right" w:leader="dot" w:pos="8306"/>
        </w:tabs>
      </w:pPr>
      <w:hyperlink w:anchor="_Toc409" w:history="1">
        <w:r>
          <w:rPr>
            <w:rFonts w:ascii="仿宋" w:eastAsia="仿宋" w:hAnsi="仿宋" w:cs="仿宋" w:hint="eastAsia"/>
            <w:lang w:eastAsia="zh-CN"/>
          </w:rPr>
          <w:t>(四)、利润率高</w:t>
        </w:r>
        <w:r>
          <w:tab/>
        </w:r>
        <w:r>
          <w:fldChar w:fldCharType="begin"/>
        </w:r>
        <w:r>
          <w:instrText xml:space="preserve"> PAGEREF _Toc409 \h </w:instrText>
        </w:r>
        <w:r>
          <w:fldChar w:fldCharType="separate"/>
        </w:r>
        <w:r>
          <w:t>54</w:t>
        </w:r>
        <w:r>
          <w:fldChar w:fldCharType="end"/>
        </w:r>
      </w:hyperlink>
    </w:p>
    <w:p>
      <w:pPr>
        <w:pStyle w:val="TOC1"/>
        <w:tabs>
          <w:tab w:val="right" w:leader="dot" w:pos="8306"/>
        </w:tabs>
      </w:pPr>
      <w:hyperlink w:anchor="_Toc2382" w:history="1">
        <w:r>
          <w:rPr>
            <w:rFonts w:ascii="仿宋" w:eastAsia="仿宋" w:hAnsi="仿宋" w:cs="仿宋" w:hint="eastAsia"/>
            <w:lang w:eastAsia="zh-CN"/>
          </w:rPr>
          <w:t>十一、活家禽项目创新与研发</w:t>
        </w:r>
        <w:r>
          <w:tab/>
        </w:r>
        <w:r>
          <w:fldChar w:fldCharType="begin"/>
        </w:r>
        <w:r>
          <w:instrText xml:space="preserve"> PAGEREF _Toc2382 \h </w:instrText>
        </w:r>
        <w:r>
          <w:fldChar w:fldCharType="separate"/>
        </w:r>
        <w:r>
          <w:t>56</w:t>
        </w:r>
        <w:r>
          <w:fldChar w:fldCharType="end"/>
        </w:r>
      </w:hyperlink>
    </w:p>
    <w:p>
      <w:pPr>
        <w:pStyle w:val="TOC2"/>
        <w:tabs>
          <w:tab w:val="right" w:leader="dot" w:pos="8306"/>
        </w:tabs>
      </w:pPr>
      <w:hyperlink w:anchor="_Toc15125" w:history="1">
        <w:r>
          <w:rPr>
            <w:rFonts w:ascii="仿宋" w:eastAsia="仿宋" w:hAnsi="仿宋" w:cs="仿宋" w:hint="eastAsia"/>
            <w:lang w:eastAsia="zh-CN"/>
          </w:rPr>
          <w:t>(一)、创新策略与方向</w:t>
        </w:r>
        <w:r>
          <w:tab/>
        </w:r>
        <w:r>
          <w:fldChar w:fldCharType="begin"/>
        </w:r>
        <w:r>
          <w:instrText xml:space="preserve"> PAGEREF _Toc15125 \h </w:instrText>
        </w:r>
        <w:r>
          <w:fldChar w:fldCharType="separate"/>
        </w:r>
        <w:r>
          <w:t>56</w:t>
        </w:r>
        <w:r>
          <w:fldChar w:fldCharType="end"/>
        </w:r>
      </w:hyperlink>
    </w:p>
    <w:p>
      <w:pPr>
        <w:pStyle w:val="TOC2"/>
        <w:tabs>
          <w:tab w:val="right" w:leader="dot" w:pos="8306"/>
        </w:tabs>
      </w:pPr>
      <w:hyperlink w:anchor="_Toc11323" w:history="1">
        <w:r>
          <w:rPr>
            <w:rFonts w:ascii="仿宋" w:eastAsia="仿宋" w:hAnsi="仿宋" w:cs="仿宋" w:hint="eastAsia"/>
            <w:lang w:eastAsia="zh-CN"/>
          </w:rPr>
          <w:t>(二)、研发规划与投入</w:t>
        </w:r>
        <w:r>
          <w:tab/>
        </w:r>
        <w:r>
          <w:fldChar w:fldCharType="begin"/>
        </w:r>
        <w:r>
          <w:instrText xml:space="preserve"> PAGEREF _Toc11323 \h </w:instrText>
        </w:r>
        <w:r>
          <w:fldChar w:fldCharType="separate"/>
        </w:r>
        <w:r>
          <w:t>57</w:t>
        </w:r>
        <w:r>
          <w:fldChar w:fldCharType="end"/>
        </w:r>
      </w:hyperlink>
    </w:p>
    <w:p>
      <w:pPr>
        <w:pStyle w:val="TOC1"/>
        <w:tabs>
          <w:tab w:val="right" w:leader="dot" w:pos="8306"/>
        </w:tabs>
      </w:pPr>
      <w:hyperlink w:anchor="_Toc25028" w:history="1">
        <w:r>
          <w:rPr>
            <w:rFonts w:ascii="仿宋" w:eastAsia="仿宋" w:hAnsi="仿宋" w:cs="仿宋" w:hint="eastAsia"/>
            <w:lang w:eastAsia="zh-CN"/>
          </w:rPr>
          <w:t>十二、活家禽项目风险管理</w:t>
        </w:r>
        <w:r>
          <w:tab/>
        </w:r>
        <w:r>
          <w:fldChar w:fldCharType="begin"/>
        </w:r>
        <w:r>
          <w:instrText xml:space="preserve"> PAGEREF _Toc25028 \h </w:instrText>
        </w:r>
        <w:r>
          <w:fldChar w:fldCharType="separate"/>
        </w:r>
        <w:r>
          <w:t>59</w:t>
        </w:r>
        <w:r>
          <w:fldChar w:fldCharType="end"/>
        </w:r>
      </w:hyperlink>
    </w:p>
    <w:p>
      <w:pPr>
        <w:pStyle w:val="TOC2"/>
        <w:tabs>
          <w:tab w:val="right" w:leader="dot" w:pos="8306"/>
        </w:tabs>
      </w:pPr>
      <w:hyperlink w:anchor="_Toc4331" w:history="1">
        <w:r>
          <w:rPr>
            <w:rFonts w:ascii="仿宋" w:eastAsia="仿宋" w:hAnsi="仿宋" w:cs="仿宋" w:hint="eastAsia"/>
            <w:lang w:eastAsia="zh-CN"/>
          </w:rPr>
          <w:t>(一)、风险识别与评估</w:t>
        </w:r>
        <w:r>
          <w:tab/>
        </w:r>
        <w:r>
          <w:fldChar w:fldCharType="begin"/>
        </w:r>
        <w:r>
          <w:instrText xml:space="preserve"> PAGEREF _Toc4331 \h </w:instrText>
        </w:r>
        <w:r>
          <w:fldChar w:fldCharType="separate"/>
        </w:r>
        <w:r>
          <w:t>59</w:t>
        </w:r>
        <w:r>
          <w:fldChar w:fldCharType="end"/>
        </w:r>
      </w:hyperlink>
    </w:p>
    <w:p>
      <w:pPr>
        <w:pStyle w:val="TOC2"/>
        <w:tabs>
          <w:tab w:val="right" w:leader="dot" w:pos="8306"/>
        </w:tabs>
      </w:pPr>
      <w:hyperlink w:anchor="_Toc5160" w:history="1">
        <w:r>
          <w:rPr>
            <w:rFonts w:ascii="仿宋" w:eastAsia="仿宋" w:hAnsi="仿宋" w:cs="仿宋" w:hint="eastAsia"/>
            <w:lang w:eastAsia="zh-CN"/>
          </w:rPr>
          <w:t>(二)、风险应对策略</w:t>
        </w:r>
        <w:r>
          <w:tab/>
        </w:r>
        <w:r>
          <w:fldChar w:fldCharType="begin"/>
        </w:r>
        <w:r>
          <w:instrText xml:space="preserve"> PAGEREF _Toc5160 \h </w:instrText>
        </w:r>
        <w:r>
          <w:fldChar w:fldCharType="separate"/>
        </w:r>
        <w:r>
          <w:t>60</w:t>
        </w:r>
        <w:r>
          <w:fldChar w:fldCharType="end"/>
        </w:r>
      </w:hyperlink>
    </w:p>
    <w:p>
      <w:pPr>
        <w:pStyle w:val="TOC2"/>
        <w:tabs>
          <w:tab w:val="right" w:leader="dot" w:pos="8306"/>
        </w:tabs>
      </w:pPr>
      <w:hyperlink w:anchor="_Toc6282" w:history="1">
        <w:r>
          <w:rPr>
            <w:rFonts w:ascii="仿宋" w:eastAsia="仿宋" w:hAnsi="仿宋" w:cs="仿宋" w:hint="eastAsia"/>
            <w:lang w:eastAsia="zh-CN"/>
          </w:rPr>
          <w:t>(三)、风险监控与控制</w:t>
        </w:r>
        <w:r>
          <w:tab/>
        </w:r>
        <w:r>
          <w:fldChar w:fldCharType="begin"/>
        </w:r>
        <w:r>
          <w:instrText xml:space="preserve"> PAGEREF _Toc6282 \h </w:instrText>
        </w:r>
        <w:r>
          <w:fldChar w:fldCharType="separate"/>
        </w:r>
        <w:r>
          <w:t>62</w:t>
        </w:r>
        <w:r>
          <w:fldChar w:fldCharType="end"/>
        </w:r>
      </w:hyperlink>
    </w:p>
    <w:p>
      <w:pPr>
        <w:pStyle w:val="TOC1"/>
        <w:tabs>
          <w:tab w:val="right" w:leader="dot" w:pos="8306"/>
        </w:tabs>
      </w:pPr>
      <w:hyperlink w:anchor="_Toc24713" w:history="1">
        <w:r>
          <w:rPr>
            <w:rFonts w:ascii="仿宋" w:eastAsia="仿宋" w:hAnsi="仿宋" w:cs="仿宋" w:hint="eastAsia"/>
            <w:lang w:eastAsia="zh-CN"/>
          </w:rPr>
          <w:t>十三、活家禽项目实施时间节点</w:t>
        </w:r>
        <w:r>
          <w:tab/>
        </w:r>
        <w:r>
          <w:fldChar w:fldCharType="begin"/>
        </w:r>
        <w:r>
          <w:instrText xml:space="preserve"> PAGEREF _Toc24713 \h </w:instrText>
        </w:r>
        <w:r>
          <w:fldChar w:fldCharType="separate"/>
        </w:r>
        <w:r>
          <w:t>63</w:t>
        </w:r>
        <w:r>
          <w:fldChar w:fldCharType="end"/>
        </w:r>
      </w:hyperlink>
    </w:p>
    <w:p>
      <w:pPr>
        <w:pStyle w:val="TOC2"/>
        <w:tabs>
          <w:tab w:val="right" w:leader="dot" w:pos="8306"/>
        </w:tabs>
      </w:pPr>
      <w:hyperlink w:anchor="_Toc19149" w:history="1">
        <w:r>
          <w:rPr>
            <w:rFonts w:ascii="仿宋" w:eastAsia="仿宋" w:hAnsi="仿宋" w:cs="仿宋" w:hint="eastAsia"/>
            <w:lang w:eastAsia="zh-CN"/>
          </w:rPr>
          <w:t>(一)、活家禽项目启动阶段时间节点</w:t>
        </w:r>
        <w:r>
          <w:tab/>
        </w:r>
        <w:r>
          <w:fldChar w:fldCharType="begin"/>
        </w:r>
        <w:r>
          <w:instrText xml:space="preserve"> PAGEREF _Toc19149 \h </w:instrText>
        </w:r>
        <w:r>
          <w:fldChar w:fldCharType="separate"/>
        </w:r>
        <w:r>
          <w:t>63</w:t>
        </w:r>
        <w:r>
          <w:fldChar w:fldCharType="end"/>
        </w:r>
      </w:hyperlink>
    </w:p>
    <w:p>
      <w:pPr>
        <w:pStyle w:val="TOC2"/>
        <w:tabs>
          <w:tab w:val="right" w:leader="dot" w:pos="8306"/>
        </w:tabs>
      </w:pPr>
      <w:hyperlink w:anchor="_Toc16427" w:history="1">
        <w:r>
          <w:rPr>
            <w:rFonts w:ascii="仿宋" w:eastAsia="仿宋" w:hAnsi="仿宋" w:cs="仿宋" w:hint="eastAsia"/>
            <w:lang w:eastAsia="zh-CN"/>
          </w:rPr>
          <w:t>(二)、活家禽项目执行阶段时间节点</w:t>
        </w:r>
        <w:r>
          <w:tab/>
        </w:r>
        <w:r>
          <w:fldChar w:fldCharType="begin"/>
        </w:r>
        <w:r>
          <w:instrText xml:space="preserve"> PAGEREF _Toc16427 \h </w:instrText>
        </w:r>
        <w:r>
          <w:fldChar w:fldCharType="separate"/>
        </w:r>
        <w:r>
          <w:t>64</w:t>
        </w:r>
        <w:r>
          <w:fldChar w:fldCharType="end"/>
        </w:r>
      </w:hyperlink>
    </w:p>
    <w:p>
      <w:pPr>
        <w:pStyle w:val="TOC2"/>
        <w:tabs>
          <w:tab w:val="right" w:leader="dot" w:pos="8306"/>
        </w:tabs>
      </w:pPr>
      <w:hyperlink w:anchor="_Toc4803" w:history="1">
        <w:r>
          <w:rPr>
            <w:rFonts w:ascii="仿宋" w:eastAsia="仿宋" w:hAnsi="仿宋" w:cs="仿宋" w:hint="eastAsia"/>
            <w:lang w:eastAsia="zh-CN"/>
          </w:rPr>
          <w:t>(三)、活家禽项目完成阶段时间节点</w:t>
        </w:r>
        <w:r>
          <w:tab/>
        </w:r>
        <w:r>
          <w:fldChar w:fldCharType="begin"/>
        </w:r>
        <w:r>
          <w:instrText xml:space="preserve"> PAGEREF _Toc4803 \h </w:instrText>
        </w:r>
        <w:r>
          <w:fldChar w:fldCharType="separate"/>
        </w:r>
        <w:r>
          <w:t>65</w:t>
        </w:r>
        <w:r>
          <w:fldChar w:fldCharType="end"/>
        </w:r>
      </w:hyperlink>
    </w:p>
    <w:p>
      <w:pPr>
        <w:pStyle w:val="TOC1"/>
        <w:tabs>
          <w:tab w:val="right" w:leader="dot" w:pos="8306"/>
        </w:tabs>
      </w:pPr>
      <w:hyperlink w:anchor="_Toc21845" w:history="1">
        <w:r>
          <w:rPr>
            <w:rFonts w:ascii="仿宋" w:eastAsia="仿宋" w:hAnsi="仿宋" w:cs="仿宋" w:hint="eastAsia"/>
            <w:lang w:eastAsia="zh-CN"/>
          </w:rPr>
          <w:t>十四、供应链管理</w:t>
        </w:r>
        <w:r>
          <w:tab/>
        </w:r>
        <w:r>
          <w:fldChar w:fldCharType="begin"/>
        </w:r>
        <w:r>
          <w:instrText xml:space="preserve"> PAGEREF _Toc21845 \h </w:instrText>
        </w:r>
        <w:r>
          <w:fldChar w:fldCharType="separate"/>
        </w:r>
        <w:r>
          <w:t>66</w:t>
        </w:r>
        <w:r>
          <w:fldChar w:fldCharType="end"/>
        </w:r>
      </w:hyperlink>
    </w:p>
    <w:p>
      <w:pPr>
        <w:pStyle w:val="TOC2"/>
        <w:tabs>
          <w:tab w:val="right" w:leader="dot" w:pos="8306"/>
        </w:tabs>
      </w:pPr>
      <w:hyperlink w:anchor="_Toc10047" w:history="1">
        <w:r>
          <w:rPr>
            <w:rFonts w:ascii="仿宋" w:eastAsia="仿宋" w:hAnsi="仿宋" w:cs="仿宋" w:hint="eastAsia"/>
            <w:lang w:eastAsia="zh-CN"/>
          </w:rPr>
          <w:t>(一)、供应链战略规划</w:t>
        </w:r>
        <w:r>
          <w:tab/>
        </w:r>
        <w:r>
          <w:fldChar w:fldCharType="begin"/>
        </w:r>
        <w:r>
          <w:instrText xml:space="preserve"> PAGEREF _Toc10047 \h </w:instrText>
        </w:r>
        <w:r>
          <w:fldChar w:fldCharType="separate"/>
        </w:r>
        <w:r>
          <w:t>66</w:t>
        </w:r>
        <w:r>
          <w:fldChar w:fldCharType="end"/>
        </w:r>
      </w:hyperlink>
    </w:p>
    <w:p>
      <w:pPr>
        <w:pStyle w:val="TOC2"/>
        <w:tabs>
          <w:tab w:val="right" w:leader="dot" w:pos="8306"/>
        </w:tabs>
      </w:pPr>
      <w:hyperlink w:anchor="_Toc19086" w:history="1">
        <w:r>
          <w:rPr>
            <w:rFonts w:ascii="仿宋" w:eastAsia="仿宋" w:hAnsi="仿宋" w:cs="仿宋" w:hint="eastAsia"/>
            <w:lang w:eastAsia="zh-CN"/>
          </w:rPr>
          <w:t>(二)、供应商选择与合作</w:t>
        </w:r>
        <w:r>
          <w:tab/>
        </w:r>
        <w:r>
          <w:fldChar w:fldCharType="begin"/>
        </w:r>
        <w:r>
          <w:instrText xml:space="preserve"> PAGEREF _Toc19086 \h </w:instrText>
        </w:r>
        <w:r>
          <w:fldChar w:fldCharType="separate"/>
        </w:r>
        <w:r>
          <w:t>67</w:t>
        </w:r>
        <w:r>
          <w:fldChar w:fldCharType="end"/>
        </w:r>
      </w:hyperlink>
    </w:p>
    <w:p>
      <w:pPr>
        <w:pStyle w:val="TOC2"/>
        <w:tabs>
          <w:tab w:val="right" w:leader="dot" w:pos="8306"/>
        </w:tabs>
      </w:pPr>
      <w:hyperlink w:anchor="_Toc9129" w:history="1">
        <w:r>
          <w:rPr>
            <w:rFonts w:ascii="仿宋" w:eastAsia="仿宋" w:hAnsi="仿宋" w:cs="仿宋" w:hint="eastAsia"/>
            <w:lang w:eastAsia="zh-CN"/>
          </w:rPr>
          <w:t>(三)、物流与库存管理</w:t>
        </w:r>
        <w:r>
          <w:tab/>
        </w:r>
        <w:r>
          <w:fldChar w:fldCharType="begin"/>
        </w:r>
        <w:r>
          <w:instrText xml:space="preserve"> PAGEREF _Toc9129 \h </w:instrText>
        </w:r>
        <w:r>
          <w:fldChar w:fldCharType="separate"/>
        </w:r>
        <w:r>
          <w:t>69</w:t>
        </w:r>
        <w:r>
          <w:fldChar w:fldCharType="end"/>
        </w:r>
      </w:hyperlink>
    </w:p>
    <w:p>
      <w:pPr>
        <w:pStyle w:val="TOC1"/>
        <w:tabs>
          <w:tab w:val="right" w:leader="dot" w:pos="8306"/>
        </w:tabs>
      </w:pPr>
      <w:hyperlink w:anchor="_Toc25780" w:history="1">
        <w:r>
          <w:rPr>
            <w:rFonts w:ascii="仿宋" w:eastAsia="仿宋" w:hAnsi="仿宋" w:cs="仿宋" w:hint="eastAsia"/>
            <w:lang w:eastAsia="zh-CN"/>
          </w:rPr>
          <w:t>十五、活家禽项目工程方案分析</w:t>
        </w:r>
        <w:r>
          <w:tab/>
        </w:r>
        <w:r>
          <w:fldChar w:fldCharType="begin"/>
        </w:r>
        <w:r>
          <w:instrText xml:space="preserve"> PAGEREF _Toc25780 \h </w:instrText>
        </w:r>
        <w:r>
          <w:fldChar w:fldCharType="separate"/>
        </w:r>
        <w:r>
          <w:t>70</w:t>
        </w:r>
        <w:r>
          <w:fldChar w:fldCharType="end"/>
        </w:r>
      </w:hyperlink>
    </w:p>
    <w:p>
      <w:pPr>
        <w:pStyle w:val="TOC2"/>
        <w:tabs>
          <w:tab w:val="right" w:leader="dot" w:pos="8306"/>
        </w:tabs>
      </w:pPr>
      <w:hyperlink w:anchor="_Toc15407" w:history="1">
        <w:r>
          <w:rPr>
            <w:rFonts w:ascii="仿宋" w:eastAsia="仿宋" w:hAnsi="仿宋" w:cs="仿宋" w:hint="eastAsia"/>
            <w:lang w:eastAsia="zh-CN"/>
          </w:rPr>
          <w:t>(一)、建筑工程设计原则</w:t>
        </w:r>
        <w:r>
          <w:tab/>
        </w:r>
        <w:r>
          <w:fldChar w:fldCharType="begin"/>
        </w:r>
        <w:r>
          <w:instrText xml:space="preserve"> PAGEREF _Toc15407 \h </w:instrText>
        </w:r>
        <w:r>
          <w:fldChar w:fldCharType="separate"/>
        </w:r>
        <w:r>
          <w:t>70</w:t>
        </w:r>
        <w:r>
          <w:fldChar w:fldCharType="end"/>
        </w:r>
      </w:hyperlink>
    </w:p>
    <w:p>
      <w:pPr>
        <w:pStyle w:val="TOC2"/>
        <w:tabs>
          <w:tab w:val="right" w:leader="dot" w:pos="8306"/>
        </w:tabs>
      </w:pPr>
      <w:hyperlink w:anchor="_Toc9946" w:history="1">
        <w:r>
          <w:rPr>
            <w:rFonts w:ascii="仿宋" w:eastAsia="仿宋" w:hAnsi="仿宋" w:cs="仿宋" w:hint="eastAsia"/>
            <w:lang w:eastAsia="zh-CN"/>
          </w:rPr>
          <w:t>(二)、土建工程建设指标</w:t>
        </w:r>
        <w:r>
          <w:tab/>
        </w:r>
        <w:r>
          <w:fldChar w:fldCharType="begin"/>
        </w:r>
        <w:r>
          <w:instrText xml:space="preserve"> PAGEREF _Toc9946 \h </w:instrText>
        </w:r>
        <w:r>
          <w:fldChar w:fldCharType="separate"/>
        </w:r>
        <w:r>
          <w:t>73</w:t>
        </w:r>
        <w:r>
          <w:fldChar w:fldCharType="end"/>
        </w:r>
      </w:hyperlink>
    </w:p>
    <w:p>
      <w:pPr>
        <w:pStyle w:val="TOC1"/>
        <w:tabs>
          <w:tab w:val="right" w:leader="dot" w:pos="8306"/>
        </w:tabs>
      </w:pPr>
      <w:hyperlink w:anchor="_Toc4274" w:history="1">
        <w:r>
          <w:rPr>
            <w:rFonts w:ascii="仿宋" w:eastAsia="仿宋" w:hAnsi="仿宋" w:cs="仿宋" w:hint="eastAsia"/>
            <w:lang w:eastAsia="zh-CN"/>
          </w:rPr>
          <w:t>十六、质量管理体系</w:t>
        </w:r>
        <w:r>
          <w:tab/>
        </w:r>
        <w:r>
          <w:fldChar w:fldCharType="begin"/>
        </w:r>
        <w:r>
          <w:instrText xml:space="preserve"> PAGEREF _Toc4274 \h </w:instrText>
        </w:r>
        <w:r>
          <w:fldChar w:fldCharType="separate"/>
        </w:r>
        <w:r>
          <w:t>75</w:t>
        </w:r>
        <w:r>
          <w:fldChar w:fldCharType="end"/>
        </w:r>
      </w:hyperlink>
    </w:p>
    <w:p>
      <w:pPr>
        <w:pStyle w:val="TOC2"/>
        <w:tabs>
          <w:tab w:val="right" w:leader="dot" w:pos="8306"/>
        </w:tabs>
      </w:pPr>
      <w:hyperlink w:anchor="_Toc7700" w:history="1">
        <w:r>
          <w:rPr>
            <w:rFonts w:ascii="仿宋" w:eastAsia="仿宋" w:hAnsi="仿宋" w:cs="仿宋" w:hint="eastAsia"/>
            <w:lang w:eastAsia="zh-CN"/>
          </w:rPr>
          <w:t>(一)、质量目标与方针</w:t>
        </w:r>
        <w:r>
          <w:tab/>
        </w:r>
        <w:r>
          <w:fldChar w:fldCharType="begin"/>
        </w:r>
        <w:r>
          <w:instrText xml:space="preserve"> PAGEREF _Toc7700 \h </w:instrText>
        </w:r>
        <w:r>
          <w:fldChar w:fldCharType="separate"/>
        </w:r>
        <w:r>
          <w:t>75</w:t>
        </w:r>
        <w:r>
          <w:fldChar w:fldCharType="end"/>
        </w:r>
      </w:hyperlink>
    </w:p>
    <w:p>
      <w:pPr>
        <w:pStyle w:val="TOC2"/>
        <w:tabs>
          <w:tab w:val="right" w:leader="dot" w:pos="8306"/>
        </w:tabs>
      </w:pPr>
      <w:hyperlink w:anchor="_Toc31712" w:history="1">
        <w:r>
          <w:rPr>
            <w:rFonts w:ascii="仿宋" w:eastAsia="仿宋" w:hAnsi="仿宋" w:cs="仿宋" w:hint="eastAsia"/>
            <w:lang w:eastAsia="zh-CN"/>
          </w:rPr>
          <w:t>(二)、质量管理责任</w:t>
        </w:r>
        <w:r>
          <w:tab/>
        </w:r>
        <w:r>
          <w:fldChar w:fldCharType="begin"/>
        </w:r>
        <w:r>
          <w:instrText xml:space="preserve"> PAGEREF _Toc31712 \h </w:instrText>
        </w:r>
        <w:r>
          <w:fldChar w:fldCharType="separate"/>
        </w:r>
        <w:r>
          <w:t>76</w:t>
        </w:r>
        <w:r>
          <w:fldChar w:fldCharType="end"/>
        </w:r>
      </w:hyperlink>
    </w:p>
    <w:p>
      <w:pPr>
        <w:pStyle w:val="TOC2"/>
        <w:tabs>
          <w:tab w:val="right" w:leader="dot" w:pos="8306"/>
        </w:tabs>
      </w:pPr>
      <w:hyperlink w:anchor="_Toc23701" w:history="1">
        <w:r>
          <w:rPr>
            <w:rFonts w:ascii="仿宋" w:eastAsia="仿宋" w:hAnsi="仿宋" w:cs="仿宋" w:hint="eastAsia"/>
            <w:lang w:eastAsia="zh-CN"/>
          </w:rPr>
          <w:t>(三)、质量管理体系文件</w:t>
        </w:r>
        <w:r>
          <w:tab/>
        </w:r>
        <w:r>
          <w:fldChar w:fldCharType="begin"/>
        </w:r>
        <w:r>
          <w:instrText xml:space="preserve"> PAGEREF _Toc23701 \h </w:instrText>
        </w:r>
        <w:r>
          <w:fldChar w:fldCharType="separate"/>
        </w:r>
        <w:r>
          <w:t>77</w:t>
        </w:r>
        <w:r>
          <w:fldChar w:fldCharType="end"/>
        </w:r>
      </w:hyperlink>
    </w:p>
    <w:p>
      <w:pPr>
        <w:pStyle w:val="TOC2"/>
        <w:tabs>
          <w:tab w:val="right" w:leader="dot" w:pos="8306"/>
        </w:tabs>
      </w:pPr>
      <w:hyperlink w:anchor="_Toc26715" w:history="1">
        <w:r>
          <w:rPr>
            <w:rFonts w:ascii="仿宋" w:eastAsia="仿宋" w:hAnsi="仿宋" w:cs="仿宋" w:hint="eastAsia"/>
            <w:lang w:eastAsia="zh-CN"/>
          </w:rPr>
          <w:t>(四)、质量培训与教育</w:t>
        </w:r>
        <w:r>
          <w:tab/>
        </w:r>
        <w:r>
          <w:fldChar w:fldCharType="begin"/>
        </w:r>
        <w:r>
          <w:instrText xml:space="preserve"> PAGEREF _Toc26715 \h </w:instrText>
        </w:r>
        <w:r>
          <w:fldChar w:fldCharType="separate"/>
        </w:r>
        <w:r>
          <w:t>79</w:t>
        </w:r>
        <w:r>
          <w:fldChar w:fldCharType="end"/>
        </w:r>
      </w:hyperlink>
    </w:p>
    <w:p>
      <w:pPr>
        <w:pStyle w:val="TOC2"/>
        <w:tabs>
          <w:tab w:val="right" w:leader="dot" w:pos="8306"/>
        </w:tabs>
      </w:pPr>
      <w:hyperlink w:anchor="_Toc9932" w:history="1">
        <w:r>
          <w:rPr>
            <w:rFonts w:ascii="仿宋" w:eastAsia="仿宋" w:hAnsi="仿宋" w:cs="仿宋" w:hint="eastAsia"/>
            <w:lang w:eastAsia="zh-CN"/>
          </w:rPr>
          <w:t>(五)、质量审核与评价</w:t>
        </w:r>
        <w:r>
          <w:tab/>
        </w:r>
        <w:r>
          <w:fldChar w:fldCharType="begin"/>
        </w:r>
        <w:r>
          <w:instrText xml:space="preserve"> PAGEREF _Toc9932 \h </w:instrText>
        </w:r>
        <w:r>
          <w:fldChar w:fldCharType="separate"/>
        </w:r>
        <w:r>
          <w:t>80</w:t>
        </w:r>
        <w:r>
          <w:fldChar w:fldCharType="end"/>
        </w:r>
      </w:hyperlink>
    </w:p>
    <w:p>
      <w:pPr>
        <w:pStyle w:val="TOC2"/>
        <w:tabs>
          <w:tab w:val="right" w:leader="dot" w:pos="8306"/>
        </w:tabs>
      </w:pPr>
      <w:hyperlink w:anchor="_Toc17375" w:history="1">
        <w:r>
          <w:rPr>
            <w:rFonts w:ascii="仿宋" w:eastAsia="仿宋" w:hAnsi="仿宋" w:cs="仿宋" w:hint="eastAsia"/>
            <w:lang w:eastAsia="zh-CN"/>
          </w:rPr>
          <w:t>(六)、不符合与纠正措施</w:t>
        </w:r>
        <w:r>
          <w:tab/>
        </w:r>
        <w:r>
          <w:fldChar w:fldCharType="begin"/>
        </w:r>
        <w:r>
          <w:instrText xml:space="preserve"> PAGEREF _Toc17375 \h </w:instrText>
        </w:r>
        <w:r>
          <w:fldChar w:fldCharType="separate"/>
        </w:r>
        <w:r>
          <w:t>81</w:t>
        </w:r>
        <w:r>
          <w:fldChar w:fldCharType="end"/>
        </w:r>
      </w:hyperlink>
    </w:p>
    <w:p>
      <w:pPr>
        <w:pStyle w:val="TOC1"/>
        <w:tabs>
          <w:tab w:val="right" w:leader="dot" w:pos="8306"/>
        </w:tabs>
      </w:pPr>
      <w:hyperlink w:anchor="_Toc10854" w:history="1">
        <w:r>
          <w:rPr>
            <w:rFonts w:ascii="仿宋" w:eastAsia="仿宋" w:hAnsi="仿宋" w:cs="仿宋" w:hint="eastAsia"/>
            <w:lang w:eastAsia="zh-CN"/>
          </w:rPr>
          <w:t>十七、风险识别与分类</w:t>
        </w:r>
        <w:r>
          <w:tab/>
        </w:r>
        <w:r>
          <w:fldChar w:fldCharType="begin"/>
        </w:r>
        <w:r>
          <w:instrText xml:space="preserve"> PAGEREF _Toc10854 \h </w:instrText>
        </w:r>
        <w:r>
          <w:fldChar w:fldCharType="separate"/>
        </w:r>
        <w:r>
          <w:t>83</w:t>
        </w:r>
        <w:r>
          <w:fldChar w:fldCharType="end"/>
        </w:r>
      </w:hyperlink>
    </w:p>
    <w:p>
      <w:pPr>
        <w:pStyle w:val="TOC2"/>
        <w:tabs>
          <w:tab w:val="right" w:leader="dot" w:pos="8306"/>
        </w:tabs>
      </w:pPr>
      <w:hyperlink w:anchor="_Toc10431" w:history="1">
        <w:r>
          <w:rPr>
            <w:rFonts w:ascii="仿宋" w:eastAsia="仿宋" w:hAnsi="仿宋" w:cs="仿宋" w:hint="eastAsia"/>
            <w:lang w:eastAsia="zh-CN"/>
          </w:rPr>
          <w:t>(一)、风险识别</w:t>
        </w:r>
        <w:r>
          <w:tab/>
        </w:r>
        <w:r>
          <w:fldChar w:fldCharType="begin"/>
        </w:r>
        <w:r>
          <w:instrText xml:space="preserve"> PAGEREF _Toc10431 \h </w:instrText>
        </w:r>
        <w:r>
          <w:fldChar w:fldCharType="separate"/>
        </w:r>
        <w:r>
          <w:t>83</w:t>
        </w:r>
        <w:r>
          <w:fldChar w:fldCharType="end"/>
        </w:r>
      </w:hyperlink>
    </w:p>
    <w:p>
      <w:pPr>
        <w:pStyle w:val="TOC2"/>
        <w:tabs>
          <w:tab w:val="right" w:leader="dot" w:pos="8306"/>
        </w:tabs>
      </w:pPr>
      <w:hyperlink w:anchor="_Toc5724" w:history="1">
        <w:r>
          <w:rPr>
            <w:rFonts w:ascii="仿宋" w:eastAsia="仿宋" w:hAnsi="仿宋" w:cs="仿宋" w:hint="eastAsia"/>
            <w:lang w:eastAsia="zh-CN"/>
          </w:rPr>
          <w:t>(二)、风险分类</w:t>
        </w:r>
        <w:r>
          <w:tab/>
        </w:r>
        <w:r>
          <w:fldChar w:fldCharType="begin"/>
        </w:r>
        <w:r>
          <w:instrText xml:space="preserve"> PAGEREF _Toc5724 \h </w:instrText>
        </w:r>
        <w:r>
          <w:fldChar w:fldCharType="separate"/>
        </w:r>
        <w:r>
          <w:t>84</w:t>
        </w:r>
        <w:r>
          <w:fldChar w:fldCharType="end"/>
        </w:r>
      </w:hyperlink>
    </w:p>
    <w:p>
      <w:pPr>
        <w:pStyle w:val="TOC1"/>
        <w:tabs>
          <w:tab w:val="right" w:leader="dot" w:pos="8306"/>
        </w:tabs>
      </w:pPr>
      <w:hyperlink w:anchor="_Toc22584" w:history="1">
        <w:r>
          <w:rPr>
            <w:rFonts w:ascii="仿宋" w:eastAsia="仿宋" w:hAnsi="仿宋" w:cs="仿宋" w:hint="eastAsia"/>
            <w:lang w:eastAsia="zh-CN"/>
          </w:rPr>
          <w:t>十八、营销与推广策略</w:t>
        </w:r>
        <w:r>
          <w:tab/>
        </w:r>
        <w:r>
          <w:fldChar w:fldCharType="begin"/>
        </w:r>
        <w:r>
          <w:instrText xml:space="preserve"> PAGEREF _Toc22584 \h </w:instrText>
        </w:r>
        <w:r>
          <w:fldChar w:fldCharType="separate"/>
        </w:r>
        <w:r>
          <w:t>86</w:t>
        </w:r>
        <w:r>
          <w:fldChar w:fldCharType="end"/>
        </w:r>
      </w:hyperlink>
    </w:p>
    <w:p>
      <w:pPr>
        <w:pStyle w:val="TOC2"/>
        <w:tabs>
          <w:tab w:val="right" w:leader="dot" w:pos="8306"/>
        </w:tabs>
      </w:pPr>
      <w:hyperlink w:anchor="_Toc25721" w:history="1">
        <w:r>
          <w:rPr>
            <w:rFonts w:ascii="仿宋" w:eastAsia="仿宋" w:hAnsi="仿宋" w:cs="仿宋" w:hint="eastAsia"/>
            <w:lang w:eastAsia="zh-CN"/>
          </w:rPr>
          <w:t>(一)、产品/服务定位与特点</w:t>
        </w:r>
        <w:r>
          <w:tab/>
        </w:r>
        <w:r>
          <w:fldChar w:fldCharType="begin"/>
        </w:r>
        <w:r>
          <w:instrText xml:space="preserve"> PAGEREF _Toc25721 \h </w:instrText>
        </w:r>
        <w:r>
          <w:fldChar w:fldCharType="separate"/>
        </w:r>
        <w:r>
          <w:t>86</w:t>
        </w:r>
        <w:r>
          <w:fldChar w:fldCharType="end"/>
        </w:r>
      </w:hyperlink>
    </w:p>
    <w:p>
      <w:pPr>
        <w:pStyle w:val="TOC2"/>
        <w:tabs>
          <w:tab w:val="right" w:leader="dot" w:pos="8306"/>
        </w:tabs>
      </w:pPr>
      <w:hyperlink w:anchor="_Toc13416" w:history="1">
        <w:r>
          <w:rPr>
            <w:rFonts w:ascii="仿宋" w:eastAsia="仿宋" w:hAnsi="仿宋" w:cs="仿宋" w:hint="eastAsia"/>
            <w:lang w:eastAsia="zh-CN"/>
          </w:rPr>
          <w:t>(二)、市场定位与竞争分析</w:t>
        </w:r>
        <w:r>
          <w:tab/>
        </w:r>
        <w:r>
          <w:fldChar w:fldCharType="begin"/>
        </w:r>
        <w:r>
          <w:instrText xml:space="preserve"> PAGEREF _Toc13416 \h </w:instrText>
        </w:r>
        <w:r>
          <w:fldChar w:fldCharType="separate"/>
        </w:r>
        <w:r>
          <w:t>87</w:t>
        </w:r>
        <w:r>
          <w:fldChar w:fldCharType="end"/>
        </w:r>
      </w:hyperlink>
    </w:p>
    <w:p>
      <w:pPr>
        <w:pStyle w:val="TOC2"/>
        <w:tabs>
          <w:tab w:val="right" w:leader="dot" w:pos="8306"/>
        </w:tabs>
      </w:pPr>
      <w:hyperlink w:anchor="_Toc26614" w:history="1">
        <w:r>
          <w:rPr>
            <w:rFonts w:ascii="仿宋" w:eastAsia="仿宋" w:hAnsi="仿宋" w:cs="仿宋" w:hint="eastAsia"/>
            <w:lang w:eastAsia="zh-CN"/>
          </w:rPr>
          <w:t>(三)、营销渠道与策略</w:t>
        </w:r>
        <w:r>
          <w:tab/>
        </w:r>
        <w:r>
          <w:fldChar w:fldCharType="begin"/>
        </w:r>
        <w:r>
          <w:instrText xml:space="preserve"> PAGEREF _Toc26614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913" w:history="1">
        <w:r>
          <w:rPr>
            <w:rFonts w:ascii="仿宋" w:eastAsia="仿宋" w:hAnsi="仿宋" w:cs="仿宋" w:hint="eastAsia"/>
            <w:lang w:eastAsia="zh-CN"/>
          </w:rPr>
          <w:t>(四)、推广与宣传活动</w:t>
        </w:r>
        <w:r>
          <w:tab/>
        </w:r>
        <w:r>
          <w:fldChar w:fldCharType="begin"/>
        </w:r>
        <w:r>
          <w:instrText xml:space="preserve"> PAGEREF _Toc7913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技术管理特点体现在其创新导向。通过引入最先进的技术趋势和解决方案，活家禽项目致力于提升科技含量、提高质量和效率水平。这意味着我们将采用最新的工具和方法，确保活家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家禽项目技术管理的显著特征。通过整合不同领域的技术资源，我们实现了跨学科的协同工作。这有助于优化技术架构，提高整体效能。此外，整合性策略还促进了不同技术团队之间的紧密沟通和高效合作，确保活家禽项目各方面的技术都能得到协同发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家禽项目所采用的技术。通过不断优化技术方案，活家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家禽项目团队将在活家禽项目初期识别可能的技术风险，并采取相应的预防和应对措施。通过建立健全的风险评估机制，活家禽项目能够在实施过程中及时发现并解决潜在的技术问题，保障活家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通过这些独特的技术管理特点，我们确信在活家禽项目中，技术将成为活家禽项目成功的有力支持。这一深度剖析揭示了技术管理在活家禽项目实施中的关键作用，为活家禽项目的技术基础奠定了坚实的基础。</w:t>
      </w:r>
    </w:p>
    <w:p>
      <w:pPr>
        <w:pStyle w:val="Heading2"/>
        <w:ind w:firstLine="560" w:firstLineChars="200"/>
        <w:rPr>
          <w:rFonts w:ascii="仿宋" w:eastAsia="仿宋" w:hAnsi="仿宋" w:cs="仿宋" w:hint="eastAsia"/>
          <w:sz w:val="28"/>
          <w:lang w:eastAsia="zh-CN"/>
        </w:rPr>
      </w:pPr>
      <w:bookmarkStart w:id="4" w:name="_Toc6946"/>
      <w:r>
        <w:rPr>
          <w:rFonts w:ascii="仿宋" w:eastAsia="仿宋" w:hAnsi="仿宋" w:cs="仿宋" w:hint="eastAsia"/>
          <w:sz w:val="28"/>
          <w:lang w:eastAsia="zh-CN"/>
        </w:rPr>
        <w:t>(二)、活家禽项目工艺技术设计方案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家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经营活动方面，活家禽项目将严格按照相关行业规范要求进行组织。通过有效控制产品质量，活家禽项目将致力于为顾客提供优质的活家禽项目产品和良好的服务。这体现了活家禽项目对于生产活动合规性和质量标准的高度重视，为活家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活家禽项目注重生态效益和清洁生产原则。活家禽项目建设将紧密结合地方特色经济发展，与社会经济发展规划和区域环境保护规划方案相协调一致。通过与当地区域自然生态系统的结合，活家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活家禽项目产品具有多样化的客户需求和个性化的特点。因此，活家禽项目产品规格品种多样，且单批生产数量较小。为满足这一特点，活家禽项目承办单位将建设先进的柔性制造生产线。通过广泛应用柔性制造技术，活家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家禽项目采用的技术具有较高的技术含量和自动化水平，处于国内先进水平。这一技术选用不仅体现了对生产效率、质量和环境友好性的高标准要求，同时为活家禽项目的可持续发展奠定了坚实的基础。</w:t>
      </w:r>
    </w:p>
    <w:p>
      <w:pPr>
        <w:pStyle w:val="Heading2"/>
        <w:ind w:firstLine="560" w:firstLineChars="200"/>
        <w:rPr>
          <w:rFonts w:ascii="仿宋" w:eastAsia="仿宋" w:hAnsi="仿宋" w:cs="仿宋" w:hint="eastAsia"/>
          <w:sz w:val="28"/>
          <w:lang w:eastAsia="zh-CN"/>
        </w:rPr>
      </w:pPr>
      <w:bookmarkStart w:id="5" w:name="_Toc107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为确保活家禽项目的高效生产和技术实施，我们制定了一套精心设计的设备选型方案，以满足活家禽项目生产、质量和环保的要求。该方案的主要特点如下：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活家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针对活家禽项目产品的多样性和小批量生产的特点，我们将建设柔性制造生产线。通过在设备选型中考虑柔性制造技术，可以灵活应对不同产品规格和生产需求，实现生产线的高度灵活性和适应性。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722"/>
      <w:r>
        <w:rPr>
          <w:rFonts w:ascii="仿宋" w:eastAsia="仿宋" w:hAnsi="仿宋" w:cs="仿宋" w:hint="eastAsia"/>
          <w:sz w:val="28"/>
          <w:lang w:eastAsia="zh-CN"/>
        </w:rPr>
        <w:t>二、活家禽项目概论</w:t>
      </w:r>
      <w:bookmarkEnd w:id="6"/>
    </w:p>
    <w:p>
      <w:pPr>
        <w:pStyle w:val="Heading2"/>
        <w:rPr>
          <w:rFonts w:ascii="仿宋" w:eastAsia="仿宋" w:hAnsi="仿宋" w:cs="仿宋" w:hint="eastAsia"/>
          <w:lang w:eastAsia="zh-CN"/>
        </w:rPr>
      </w:pPr>
      <w:bookmarkStart w:id="7" w:name="_Toc31572"/>
      <w:r>
        <w:rPr>
          <w:rFonts w:ascii="仿宋" w:eastAsia="仿宋" w:hAnsi="仿宋" w:cs="仿宋" w:hint="eastAsia"/>
          <w:lang w:eastAsia="zh-CN"/>
        </w:rPr>
        <w:t>(一)、活家禽项目概况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起源追溯至对市场的深入洞察。市场的不断演变与变革为活家禽项目提供了难得的机遇。当前市场存在的需求缺口和变革的大环境共同构成了活家禽项目的背景。这个活家禽项目旨在充分利用市场机遇，填补行业中尚未满足的需求，为客户提供全新的解决方案。市场的变革和需求的增长使得这个活家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活家禽项目名称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正式命名为活家禽。这个名称不仅仅是一个标识，更代表了活家禽项目的核心理念和愿景。它蕴含着活家禽项目所要解决问题的关键字，具有强烈的表达和辨识度，为活家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活家禽项目目标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核心目标是提供一种全新、高效的解决方案，满足客户日益增长的需求。活家禽项目追求的不仅仅是满足市场需求，更是在市场中获得卓越的竞争优势。通过不断提升产品或服务的质量和创新水平，活家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活家禽项目范围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全面涵盖了产品研发、制造、市场推广和售后服务，确保从产品设计到最终用户体验的全方位关注。这一全面的活家禽项目范围是为了确保活家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活家禽项目时间表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活家禽项目计划在未来18个月内完成，包括研发、测试、市场试点和正式推出等不同阶段。这个时间表的合理设计是为了确保活家禽项目各个阶段的顺利推进，以便按时交付高质量的成果。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活家禽项目预算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活家禽项目总预算估算为XX百万美元，主要分配在研发、市场推广、人员培训和运营等方面。这一充足的预算为活家禽项目提供了充足的资源，确保活家禽项目在各个方面都能取得优异的表现。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活家禽项目风险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活家禽项目可能面临的风险包括市场接受度低、技术难题、竞争激烈等。活家禽项目团队已经制定了相应的风险应对计划，通过前瞻性的风险管理，确保活家禽项目在面对不确定性时能够迅速做出应对。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活家禽项目团队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活家禽项目汇聚了一支经验丰富、多领域专业素养的核心团队，确保活家禽项目在各个方面都能拥有高水平的执行力。团队的协同作战是活家禽项目成功的关键因素之一。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活家禽项目背景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活家禽项目的背景根植于市场对更高效、创新产品的渴望，同时也受到科技发展对行业格局的深刻改变的影响。这为活家禽项目提供了广阔的发展空间和市场需求。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活家禽项目现状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截至目前，活家禽项目已完成市场调研和技术验证，取得了初步的成功。这为活家禽项目在未来的发展奠定了坚实的基础，为更远大的目标打下了坚实的基石。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018"/>
      <w:r>
        <w:rPr>
          <w:rFonts w:ascii="仿宋" w:eastAsia="仿宋" w:hAnsi="仿宋" w:cs="仿宋" w:hint="eastAsia"/>
          <w:sz w:val="28"/>
          <w:lang w:eastAsia="zh-CN"/>
        </w:rPr>
        <w:t>(二)、活家禽项目目标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keyword》活家禽项目首要业务目标是在市场中占据有利地位，实现产品/服务的成功推广和销售。通过不断提升产品质量、创新性，活家禽项目追求成为行业中的领导者，赢得更多客户的青睐。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在科技迅速发展的时代，活家禽项目着眼于技术创新。通过持续的研发和技术升级，活家禽项目旨在推出更具创新性的产品或服务，以满足市场对新鲜、先进解决方案的需求。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为了建立可持续的客户关系，活家禽项目设定了客户满意度目标。通过提供卓越的产品质量和优质的客户服务，活家禽项目追求赢得客户的信任和忠诚度，确保他们的满意度达到行业领先水平。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活家禽项目注重社会责任和可持续发展。通过实施环保、社会责任活家禽项目，活家禽项目致力于在经济发展的同时保护环境，促进社会公平，实现可持续经营。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活家禽项目的团队是实现目标的核心驱动力。因此，活家禽项目设定了团队发展目标，包括提升团队成员的专业技能、培养领导力，以及搭建协同高效的团队工作氛围。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021"/>
      <w:r>
        <w:rPr>
          <w:rFonts w:ascii="仿宋" w:eastAsia="仿宋" w:hAnsi="仿宋" w:cs="仿宋" w:hint="eastAsia"/>
          <w:sz w:val="28"/>
          <w:lang w:eastAsia="zh-CN"/>
        </w:rPr>
        <w:t>(三)、活家禽项目提出的理由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活家禽项目提出的理由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提出源于对市场机遇的深刻洞察。当前市场中存在的需求缺口和行业发展趋势表明，有巨大的商业机会等待被开发。通过准确捕捉市场机遇，活家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理念基于对技术创新的信仰。通过持续的研发和技术投入，活家禽项目有望推出更具创新性的产品或服务。在科技飞速发展的当下，活家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提出是为了增强企业的行业竞争力。通过提升产品或服务的质量和独特性，活家禽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活家禽项目响应了消费者需求的变化。随着社会和科技的不断发展，消费者对产品和服务的需求也在发生变化。通过深入了解并及时回应消费者的新需求，活家禽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活家禽项目的提出是企业战略发展规划的一部分。在面对日益激烈的市场竞争和不断变化的商业环境中，活家禽项目作为企业战略的一环，旨在为企业开辟新的增长领域，巩固企业在行业中的地位。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活家禽项目的提出不仅仅是基于商业考量，还注重社会责任。通过推出环保、社会责任等方面的活家禽项目，活家禽企业可以在社会中树立积极形象，为社会做出积极贡献，实现经济效益和社会效益的双赢。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活家禽项目的提出反映了对利益相关者期望的关注。包括客户、员工、投资者等利益相关者在企业发展中都有着各自的期望，活家禽项目力求在满足这些期望的同时，取得更大的共赢。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4531"/>
      <w:r>
        <w:rPr>
          <w:rFonts w:ascii="仿宋" w:eastAsia="仿宋" w:hAnsi="仿宋" w:cs="仿宋" w:hint="eastAsia"/>
          <w:sz w:val="28"/>
          <w:lang w:eastAsia="zh-CN"/>
        </w:rPr>
        <w:t>(四)、活家禽项目意义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在实施活家禽项目的过程中，我们不仅仅是在追逐商业成功，更是为企业和社会的多个层面创造了深远的意义。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活家禽项目的首要意义在于提升企业的市场竞争力。通过持续的创新和对产品质量的高标准要求，活家禽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家禽项目的推进将促使行业技术水平的提升。通过引入先进技术和创新性解决方案，活家禽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在社会层面，活家禽项目不仅创造了大量就业机会，提高了就业水平，还注重社会责任和环保。通过参与社会公益事业和推动环保活家禽项目，活家禽项目为社会贡献了一份力量，体现了企业对社会的积极回馈。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综合而言，活家禽项目意义重大，不仅推动了企业的发展，也为行业和社会的进步贡献了积极力量。这是一个全面而深刻的影响，将在未来产生可持续的正面效应。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143"/>
      <w:r>
        <w:rPr>
          <w:rFonts w:ascii="仿宋" w:eastAsia="仿宋" w:hAnsi="仿宋" w:cs="仿宋" w:hint="eastAsia"/>
          <w:sz w:val="28"/>
          <w:lang w:eastAsia="zh-CN"/>
        </w:rPr>
        <w:t>(五)、活家禽项目背景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在当今迅猛发展的商业环境中，活家禽项目的动因根植于对多方面因素的审慎考量。这个活家禽项目的提出并非孤立的决策，而是对企业所处背景深入思考的产物。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市场的不断演变是活家禽项目背后的首要原因。科技的迅速发展和全球市场的快速变化使得企业必须灵活应对。活家禽项目应运而生，旨在通过创新性的解决方案迎合市场的多变需求，赢得竞争中的先机。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竞争的激烈程度也是活家禽项目背景中不可忽视的一环。企业需要在激烈竞争中脱颖而出，为此，活家禽项目致力于打破常规，提供独特的价值主张，以吸引客户并确保市场份额的增长。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技术的迅速发展为企业带来了机遇与挑战。作为活家禽项目启动的背景之一，对新兴技术的应用将有助于提升企业的技术水平，使其在不断演进的商业环境中保持竞争优势。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此外，社会对企业责任的期望也在逐渐升高。活家禽项目充分融入了社会责任的理念，通过可持续经营和社会公益活家禽项目，企图为社会贡献一份力量，在商业成功的同时关注社会价值。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1730"/>
      <w:r>
        <w:rPr>
          <w:rFonts w:ascii="仿宋" w:eastAsia="仿宋" w:hAnsi="仿宋" w:cs="仿宋" w:hint="eastAsia"/>
          <w:sz w:val="28"/>
          <w:lang w:eastAsia="zh-CN"/>
        </w:rPr>
        <w:t>三、活家禽项目建设背景及必要性分析</w:t>
      </w:r>
      <w:bookmarkEnd w:id="12"/>
    </w:p>
    <w:p>
      <w:pPr>
        <w:pStyle w:val="Heading2"/>
        <w:rPr>
          <w:rFonts w:ascii="仿宋" w:eastAsia="仿宋" w:hAnsi="仿宋" w:cs="仿宋" w:hint="eastAsia"/>
          <w:lang w:eastAsia="zh-CN"/>
        </w:rPr>
      </w:pPr>
      <w:bookmarkStart w:id="13" w:name="_Toc7609"/>
      <w:r>
        <w:rPr>
          <w:rFonts w:ascii="仿宋" w:eastAsia="仿宋" w:hAnsi="仿宋" w:cs="仿宋" w:hint="eastAsia"/>
          <w:lang w:eastAsia="zh-CN"/>
        </w:rPr>
        <w:t>(一)、活家禽项目背景分析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家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我们的背景分析将深入挖掘当前行业的发展趋势，通过对竞争态势的全面审视，找到活家禽项目在这个潮流中的定位。同时，我们将关注行业内涌现的新兴机遇，以便活家禽项目更好地融入行业发展的潮流中。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家禽项目提供了强大的发展动力。我们将聚焦于行业内最新的技术发展趋势，包括但不限于人工智能、大数据分析、物联网等领域。通过深度的技术研究，我们将确保活家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家禽项目发展的源泉。我们将投入更多的精力对市场需求进行深入剖析，超越表面的需求，深入挖掘潜在的市场痛点和机遇。通过对市场需求的细致了解，活家禽项目将更有针对性地设计解决方案，满足市场的多样化需求，从而更好地促进活家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家禽项目战略至关重要。我们将对竞争态势进行更为深入的分析，包括但不限于市场份额、产品特点、客户满意度等多个维度。通过深度的竞争分析，活家禽项目将能够更准确地把握市场脉搏，制定具有竞争力的活家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活家禽项目的发展具有直接的影响。我们将进行更为全面的法规和政策分析，了解行业发展中的潜在法律风险和合规挑战。通过充分了解和遵守相关法规，活家禽项目将确保在法律框架内合法合规运营，为活家禽项目的稳健发展提供有力支持。</w:t>
      </w:r>
    </w:p>
    <w:p>
      <w:pPr>
        <w:pStyle w:val="Heading2"/>
        <w:ind w:firstLine="560" w:firstLineChars="200"/>
        <w:rPr>
          <w:rFonts w:ascii="仿宋" w:eastAsia="仿宋" w:hAnsi="仿宋" w:cs="仿宋" w:hint="eastAsia"/>
          <w:sz w:val="28"/>
          <w:lang w:eastAsia="zh-CN"/>
        </w:rPr>
      </w:pPr>
      <w:bookmarkStart w:id="14" w:name="_Toc30094"/>
      <w:r>
        <w:rPr>
          <w:rFonts w:ascii="仿宋" w:eastAsia="仿宋" w:hAnsi="仿宋" w:cs="仿宋" w:hint="eastAsia"/>
          <w:sz w:val="28"/>
          <w:lang w:eastAsia="zh-CN"/>
        </w:rPr>
        <w:t>(二)、活家禽项目建设必要性分析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建设的迫切性源于对行业发展趋势的深刻洞察。我们正处于一个行业变革的时代，科技创新、数字化转型成为企业发展的关键动力。活家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家禽项目建设不仅仅是为了跟上潮流，更是为了通过技术创新推动企业的持续发展。通过引入先进的技术和解决方案，活家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家禽项目的建设成为必然选择，通过提高产品质量、拓展服务领域，从而在竞争中获得更多的机会。活家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家禽项目建设的必要性体现在对客户需求更精准的满足。通过活家禽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https://d.book118.com/937134056063006035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活家禽项目计划设计方案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83EA7"/>
    <w:rsid w:val="72783E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3405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2024-01-28T20:04:00Z</dcterms:created>
  <dcterms:modified xsi:type="dcterms:W3CDTF">2024-01-28T20:04:25Z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2886A2317E234709A6AF53C8683445C7_11</vt:lpwstr>
  </property>
  <property fmtid="{D5CDD505-2E9C-101B-9397-08002B2CF9AE}" pid="3" name="KSOProductBuildVer">
    <vt:lpwstr>2052-12.1.0.16250</vt:lpwstr>
  </property>
</Properties>
</file>