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地热项目规划设计方案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83" w:history="1">
        <w:r>
          <w:rPr>
            <w:rFonts w:ascii="仿宋" w:eastAsia="仿宋" w:hAnsi="仿宋" w:cs="仿宋" w:hint="eastAsia"/>
            <w:lang w:eastAsia="zh-CN"/>
          </w:rPr>
          <w:t>概论</w:t>
        </w:r>
        <w:r>
          <w:tab/>
        </w:r>
        <w:r>
          <w:fldChar w:fldCharType="begin"/>
        </w:r>
        <w:r>
          <w:instrText xml:space="preserve"> PAGEREF _Toc20383 \h </w:instrText>
        </w:r>
        <w:r>
          <w:fldChar w:fldCharType="separate"/>
        </w:r>
        <w:r>
          <w:t>3</w:t>
        </w:r>
        <w:r>
          <w:fldChar w:fldCharType="end"/>
        </w:r>
      </w:hyperlink>
    </w:p>
    <w:p>
      <w:pPr>
        <w:pStyle w:val="TOC1"/>
        <w:tabs>
          <w:tab w:val="right" w:leader="dot" w:pos="8306"/>
        </w:tabs>
      </w:pPr>
      <w:hyperlink w:anchor="_Toc996" w:history="1">
        <w:r>
          <w:rPr>
            <w:rFonts w:ascii="仿宋" w:eastAsia="仿宋" w:hAnsi="仿宋" w:cs="仿宋" w:hint="eastAsia"/>
            <w:lang w:eastAsia="zh-CN"/>
          </w:rPr>
          <w:t>一、地热项目可持续发展</w:t>
        </w:r>
        <w:r>
          <w:tab/>
        </w:r>
        <w:r>
          <w:fldChar w:fldCharType="begin"/>
        </w:r>
        <w:r>
          <w:instrText xml:space="preserve"> PAGEREF _Toc996 \h </w:instrText>
        </w:r>
        <w:r>
          <w:fldChar w:fldCharType="separate"/>
        </w:r>
        <w:r>
          <w:t>3</w:t>
        </w:r>
        <w:r>
          <w:fldChar w:fldCharType="end"/>
        </w:r>
      </w:hyperlink>
    </w:p>
    <w:p>
      <w:pPr>
        <w:pStyle w:val="TOC2"/>
        <w:tabs>
          <w:tab w:val="right" w:leader="dot" w:pos="8306"/>
        </w:tabs>
      </w:pPr>
      <w:hyperlink w:anchor="_Toc26425" w:history="1">
        <w:r>
          <w:rPr>
            <w:rFonts w:ascii="仿宋" w:eastAsia="仿宋" w:hAnsi="仿宋" w:cs="仿宋" w:hint="eastAsia"/>
            <w:lang w:eastAsia="zh-CN"/>
          </w:rPr>
          <w:t>(一)、可持续战略与实践</w:t>
        </w:r>
        <w:r>
          <w:tab/>
        </w:r>
        <w:r>
          <w:fldChar w:fldCharType="begin"/>
        </w:r>
        <w:r>
          <w:instrText xml:space="preserve"> PAGEREF _Toc26425 \h </w:instrText>
        </w:r>
        <w:r>
          <w:fldChar w:fldCharType="separate"/>
        </w:r>
        <w:r>
          <w:t>3</w:t>
        </w:r>
        <w:r>
          <w:fldChar w:fldCharType="end"/>
        </w:r>
      </w:hyperlink>
    </w:p>
    <w:p>
      <w:pPr>
        <w:pStyle w:val="TOC2"/>
        <w:tabs>
          <w:tab w:val="right" w:leader="dot" w:pos="8306"/>
        </w:tabs>
      </w:pPr>
      <w:hyperlink w:anchor="_Toc30337" w:history="1">
        <w:r>
          <w:rPr>
            <w:rFonts w:ascii="仿宋" w:eastAsia="仿宋" w:hAnsi="仿宋" w:cs="仿宋" w:hint="eastAsia"/>
            <w:lang w:eastAsia="zh-CN"/>
          </w:rPr>
          <w:t>(二)、环保与社会责任</w:t>
        </w:r>
        <w:r>
          <w:tab/>
        </w:r>
        <w:r>
          <w:fldChar w:fldCharType="begin"/>
        </w:r>
        <w:r>
          <w:instrText xml:space="preserve"> PAGEREF _Toc30337 \h </w:instrText>
        </w:r>
        <w:r>
          <w:fldChar w:fldCharType="separate"/>
        </w:r>
        <w:r>
          <w:t>4</w:t>
        </w:r>
        <w:r>
          <w:fldChar w:fldCharType="end"/>
        </w:r>
      </w:hyperlink>
    </w:p>
    <w:p>
      <w:pPr>
        <w:pStyle w:val="TOC1"/>
        <w:tabs>
          <w:tab w:val="right" w:leader="dot" w:pos="8306"/>
        </w:tabs>
      </w:pPr>
      <w:hyperlink w:anchor="_Toc12225" w:history="1">
        <w:r>
          <w:rPr>
            <w:rFonts w:ascii="仿宋" w:eastAsia="仿宋" w:hAnsi="仿宋" w:cs="仿宋" w:hint="eastAsia"/>
            <w:lang w:eastAsia="zh-CN"/>
          </w:rPr>
          <w:t>二、地热项目文档管理</w:t>
        </w:r>
        <w:r>
          <w:tab/>
        </w:r>
        <w:r>
          <w:fldChar w:fldCharType="begin"/>
        </w:r>
        <w:r>
          <w:instrText xml:space="preserve"> PAGEREF _Toc12225 \h </w:instrText>
        </w:r>
        <w:r>
          <w:fldChar w:fldCharType="separate"/>
        </w:r>
        <w:r>
          <w:t>5</w:t>
        </w:r>
        <w:r>
          <w:fldChar w:fldCharType="end"/>
        </w:r>
      </w:hyperlink>
    </w:p>
    <w:p>
      <w:pPr>
        <w:pStyle w:val="TOC2"/>
        <w:tabs>
          <w:tab w:val="right" w:leader="dot" w:pos="8306"/>
        </w:tabs>
      </w:pPr>
      <w:hyperlink w:anchor="_Toc21992" w:history="1">
        <w:r>
          <w:rPr>
            <w:rFonts w:ascii="仿宋" w:eastAsia="仿宋" w:hAnsi="仿宋" w:cs="仿宋" w:hint="eastAsia"/>
            <w:lang w:eastAsia="zh-CN"/>
          </w:rPr>
          <w:t>(一)、文档编制与审查</w:t>
        </w:r>
        <w:r>
          <w:tab/>
        </w:r>
        <w:r>
          <w:fldChar w:fldCharType="begin"/>
        </w:r>
        <w:r>
          <w:instrText xml:space="preserve"> PAGEREF _Toc21992 \h </w:instrText>
        </w:r>
        <w:r>
          <w:fldChar w:fldCharType="separate"/>
        </w:r>
        <w:r>
          <w:t>5</w:t>
        </w:r>
        <w:r>
          <w:fldChar w:fldCharType="end"/>
        </w:r>
      </w:hyperlink>
    </w:p>
    <w:p>
      <w:pPr>
        <w:pStyle w:val="TOC2"/>
        <w:tabs>
          <w:tab w:val="right" w:leader="dot" w:pos="8306"/>
        </w:tabs>
      </w:pPr>
      <w:hyperlink w:anchor="_Toc6187" w:history="1">
        <w:r>
          <w:rPr>
            <w:rFonts w:ascii="仿宋" w:eastAsia="仿宋" w:hAnsi="仿宋" w:cs="仿宋" w:hint="eastAsia"/>
            <w:lang w:eastAsia="zh-CN"/>
          </w:rPr>
          <w:t>(二)、文档发布与分发</w:t>
        </w:r>
        <w:r>
          <w:tab/>
        </w:r>
        <w:r>
          <w:fldChar w:fldCharType="begin"/>
        </w:r>
        <w:r>
          <w:instrText xml:space="preserve"> PAGEREF _Toc6187 \h </w:instrText>
        </w:r>
        <w:r>
          <w:fldChar w:fldCharType="separate"/>
        </w:r>
        <w:r>
          <w:t>6</w:t>
        </w:r>
        <w:r>
          <w:fldChar w:fldCharType="end"/>
        </w:r>
      </w:hyperlink>
    </w:p>
    <w:p>
      <w:pPr>
        <w:pStyle w:val="TOC2"/>
        <w:tabs>
          <w:tab w:val="right" w:leader="dot" w:pos="8306"/>
        </w:tabs>
      </w:pPr>
      <w:hyperlink w:anchor="_Toc29673" w:history="1">
        <w:r>
          <w:rPr>
            <w:rFonts w:ascii="仿宋" w:eastAsia="仿宋" w:hAnsi="仿宋" w:cs="仿宋" w:hint="eastAsia"/>
            <w:lang w:eastAsia="zh-CN"/>
          </w:rPr>
          <w:t>(三)、文档存档与归档</w:t>
        </w:r>
        <w:r>
          <w:tab/>
        </w:r>
        <w:r>
          <w:fldChar w:fldCharType="begin"/>
        </w:r>
        <w:r>
          <w:instrText xml:space="preserve"> PAGEREF _Toc29673 \h </w:instrText>
        </w:r>
        <w:r>
          <w:fldChar w:fldCharType="separate"/>
        </w:r>
        <w:r>
          <w:t>7</w:t>
        </w:r>
        <w:r>
          <w:fldChar w:fldCharType="end"/>
        </w:r>
      </w:hyperlink>
    </w:p>
    <w:p>
      <w:pPr>
        <w:pStyle w:val="TOC1"/>
        <w:tabs>
          <w:tab w:val="right" w:leader="dot" w:pos="8306"/>
        </w:tabs>
      </w:pPr>
      <w:hyperlink w:anchor="_Toc30476" w:history="1">
        <w:r>
          <w:rPr>
            <w:rFonts w:ascii="仿宋" w:eastAsia="仿宋" w:hAnsi="仿宋" w:cs="仿宋" w:hint="eastAsia"/>
            <w:lang w:eastAsia="zh-CN"/>
          </w:rPr>
          <w:t>三、产品规划分析</w:t>
        </w:r>
        <w:r>
          <w:tab/>
        </w:r>
        <w:r>
          <w:fldChar w:fldCharType="begin"/>
        </w:r>
        <w:r>
          <w:instrText xml:space="preserve"> PAGEREF _Toc30476 \h </w:instrText>
        </w:r>
        <w:r>
          <w:fldChar w:fldCharType="separate"/>
        </w:r>
        <w:r>
          <w:t>8</w:t>
        </w:r>
        <w:r>
          <w:fldChar w:fldCharType="end"/>
        </w:r>
      </w:hyperlink>
    </w:p>
    <w:p>
      <w:pPr>
        <w:pStyle w:val="TOC2"/>
        <w:tabs>
          <w:tab w:val="right" w:leader="dot" w:pos="8306"/>
        </w:tabs>
      </w:pPr>
      <w:hyperlink w:anchor="_Toc28862" w:history="1">
        <w:r>
          <w:rPr>
            <w:rFonts w:ascii="仿宋" w:eastAsia="仿宋" w:hAnsi="仿宋" w:cs="仿宋" w:hint="eastAsia"/>
            <w:lang w:eastAsia="zh-CN"/>
          </w:rPr>
          <w:t>(一)、产品规划</w:t>
        </w:r>
        <w:r>
          <w:tab/>
        </w:r>
        <w:r>
          <w:fldChar w:fldCharType="begin"/>
        </w:r>
        <w:r>
          <w:instrText xml:space="preserve"> PAGEREF _Toc28862 \h </w:instrText>
        </w:r>
        <w:r>
          <w:fldChar w:fldCharType="separate"/>
        </w:r>
        <w:r>
          <w:t>8</w:t>
        </w:r>
        <w:r>
          <w:fldChar w:fldCharType="end"/>
        </w:r>
      </w:hyperlink>
    </w:p>
    <w:p>
      <w:pPr>
        <w:pStyle w:val="TOC2"/>
        <w:tabs>
          <w:tab w:val="right" w:leader="dot" w:pos="8306"/>
        </w:tabs>
      </w:pPr>
      <w:hyperlink w:anchor="_Toc26562" w:history="1">
        <w:r>
          <w:rPr>
            <w:rFonts w:ascii="仿宋" w:eastAsia="仿宋" w:hAnsi="仿宋" w:cs="仿宋" w:hint="eastAsia"/>
            <w:lang w:eastAsia="zh-CN"/>
          </w:rPr>
          <w:t>(二)、建设规模</w:t>
        </w:r>
        <w:r>
          <w:tab/>
        </w:r>
        <w:r>
          <w:fldChar w:fldCharType="begin"/>
        </w:r>
        <w:r>
          <w:instrText xml:space="preserve"> PAGEREF _Toc26562 \h </w:instrText>
        </w:r>
        <w:r>
          <w:fldChar w:fldCharType="separate"/>
        </w:r>
        <w:r>
          <w:t>9</w:t>
        </w:r>
        <w:r>
          <w:fldChar w:fldCharType="end"/>
        </w:r>
      </w:hyperlink>
    </w:p>
    <w:p>
      <w:pPr>
        <w:pStyle w:val="TOC1"/>
        <w:tabs>
          <w:tab w:val="right" w:leader="dot" w:pos="8306"/>
        </w:tabs>
      </w:pPr>
      <w:hyperlink w:anchor="_Toc19992" w:history="1">
        <w:r>
          <w:rPr>
            <w:rFonts w:ascii="仿宋" w:eastAsia="仿宋" w:hAnsi="仿宋" w:cs="仿宋" w:hint="eastAsia"/>
            <w:lang w:eastAsia="zh-CN"/>
          </w:rPr>
          <w:t>四、地热项目建设背景及必要性分析</w:t>
        </w:r>
        <w:r>
          <w:tab/>
        </w:r>
        <w:r>
          <w:fldChar w:fldCharType="begin"/>
        </w:r>
        <w:r>
          <w:instrText xml:space="preserve"> PAGEREF _Toc19992 \h </w:instrText>
        </w:r>
        <w:r>
          <w:fldChar w:fldCharType="separate"/>
        </w:r>
        <w:r>
          <w:t>10</w:t>
        </w:r>
        <w:r>
          <w:fldChar w:fldCharType="end"/>
        </w:r>
      </w:hyperlink>
    </w:p>
    <w:p>
      <w:pPr>
        <w:pStyle w:val="TOC2"/>
        <w:tabs>
          <w:tab w:val="right" w:leader="dot" w:pos="8306"/>
        </w:tabs>
      </w:pPr>
      <w:hyperlink w:anchor="_Toc4579" w:history="1">
        <w:r>
          <w:rPr>
            <w:rFonts w:ascii="仿宋" w:eastAsia="仿宋" w:hAnsi="仿宋" w:cs="仿宋" w:hint="eastAsia"/>
            <w:lang w:eastAsia="zh-CN"/>
          </w:rPr>
          <w:t>(一)、地热项目背景分析</w:t>
        </w:r>
        <w:r>
          <w:tab/>
        </w:r>
        <w:r>
          <w:fldChar w:fldCharType="begin"/>
        </w:r>
        <w:r>
          <w:instrText xml:space="preserve"> PAGEREF _Toc4579 \h </w:instrText>
        </w:r>
        <w:r>
          <w:fldChar w:fldCharType="separate"/>
        </w:r>
        <w:r>
          <w:t>10</w:t>
        </w:r>
        <w:r>
          <w:fldChar w:fldCharType="end"/>
        </w:r>
      </w:hyperlink>
    </w:p>
    <w:p>
      <w:pPr>
        <w:pStyle w:val="TOC2"/>
        <w:tabs>
          <w:tab w:val="right" w:leader="dot" w:pos="8306"/>
        </w:tabs>
      </w:pPr>
      <w:hyperlink w:anchor="_Toc5966" w:history="1">
        <w:r>
          <w:rPr>
            <w:rFonts w:ascii="仿宋" w:eastAsia="仿宋" w:hAnsi="仿宋" w:cs="仿宋" w:hint="eastAsia"/>
            <w:lang w:eastAsia="zh-CN"/>
          </w:rPr>
          <w:t>(二)、地热项目建设必要性分析</w:t>
        </w:r>
        <w:r>
          <w:tab/>
        </w:r>
        <w:r>
          <w:fldChar w:fldCharType="begin"/>
        </w:r>
        <w:r>
          <w:instrText xml:space="preserve"> PAGEREF _Toc5966 \h </w:instrText>
        </w:r>
        <w:r>
          <w:fldChar w:fldCharType="separate"/>
        </w:r>
        <w:r>
          <w:t>11</w:t>
        </w:r>
        <w:r>
          <w:fldChar w:fldCharType="end"/>
        </w:r>
      </w:hyperlink>
    </w:p>
    <w:p>
      <w:pPr>
        <w:pStyle w:val="TOC1"/>
        <w:tabs>
          <w:tab w:val="right" w:leader="dot" w:pos="8306"/>
        </w:tabs>
      </w:pPr>
      <w:hyperlink w:anchor="_Toc13591" w:history="1">
        <w:r>
          <w:rPr>
            <w:rFonts w:ascii="仿宋" w:eastAsia="仿宋" w:hAnsi="仿宋" w:cs="仿宋" w:hint="eastAsia"/>
            <w:lang w:eastAsia="zh-CN"/>
          </w:rPr>
          <w:t>五、市场分析、调研</w:t>
        </w:r>
        <w:r>
          <w:tab/>
        </w:r>
        <w:r>
          <w:fldChar w:fldCharType="begin"/>
        </w:r>
        <w:r>
          <w:instrText xml:space="preserve"> PAGEREF _Toc13591 \h </w:instrText>
        </w:r>
        <w:r>
          <w:fldChar w:fldCharType="separate"/>
        </w:r>
        <w:r>
          <w:t>13</w:t>
        </w:r>
        <w:r>
          <w:fldChar w:fldCharType="end"/>
        </w:r>
      </w:hyperlink>
    </w:p>
    <w:p>
      <w:pPr>
        <w:pStyle w:val="TOC2"/>
        <w:tabs>
          <w:tab w:val="right" w:leader="dot" w:pos="8306"/>
        </w:tabs>
      </w:pPr>
      <w:hyperlink w:anchor="_Toc12371" w:history="1">
        <w:r>
          <w:rPr>
            <w:rFonts w:ascii="仿宋" w:eastAsia="仿宋" w:hAnsi="仿宋" w:cs="仿宋" w:hint="eastAsia"/>
            <w:lang w:eastAsia="zh-CN"/>
          </w:rPr>
          <w:t>(一)、地热行业分析</w:t>
        </w:r>
        <w:r>
          <w:tab/>
        </w:r>
        <w:r>
          <w:fldChar w:fldCharType="begin"/>
        </w:r>
        <w:r>
          <w:instrText xml:space="preserve"> PAGEREF _Toc12371 \h </w:instrText>
        </w:r>
        <w:r>
          <w:fldChar w:fldCharType="separate"/>
        </w:r>
        <w:r>
          <w:t>13</w:t>
        </w:r>
        <w:r>
          <w:fldChar w:fldCharType="end"/>
        </w:r>
      </w:hyperlink>
    </w:p>
    <w:p>
      <w:pPr>
        <w:pStyle w:val="TOC2"/>
        <w:tabs>
          <w:tab w:val="right" w:leader="dot" w:pos="8306"/>
        </w:tabs>
      </w:pPr>
      <w:hyperlink w:anchor="_Toc25798" w:history="1">
        <w:r>
          <w:rPr>
            <w:rFonts w:ascii="仿宋" w:eastAsia="仿宋" w:hAnsi="仿宋" w:cs="仿宋" w:hint="eastAsia"/>
            <w:lang w:eastAsia="zh-CN"/>
          </w:rPr>
          <w:t>(二)、地热市场分析预测</w:t>
        </w:r>
        <w:r>
          <w:tab/>
        </w:r>
        <w:r>
          <w:fldChar w:fldCharType="begin"/>
        </w:r>
        <w:r>
          <w:instrText xml:space="preserve"> PAGEREF _Toc25798 \h </w:instrText>
        </w:r>
        <w:r>
          <w:fldChar w:fldCharType="separate"/>
        </w:r>
        <w:r>
          <w:t>13</w:t>
        </w:r>
        <w:r>
          <w:fldChar w:fldCharType="end"/>
        </w:r>
      </w:hyperlink>
    </w:p>
    <w:p>
      <w:pPr>
        <w:pStyle w:val="TOC1"/>
        <w:tabs>
          <w:tab w:val="right" w:leader="dot" w:pos="8306"/>
        </w:tabs>
      </w:pPr>
      <w:hyperlink w:anchor="_Toc10534" w:history="1">
        <w:r>
          <w:rPr>
            <w:rFonts w:ascii="仿宋" w:eastAsia="仿宋" w:hAnsi="仿宋" w:cs="仿宋" w:hint="eastAsia"/>
            <w:lang w:eastAsia="zh-CN"/>
          </w:rPr>
          <w:t>六、地热项目绩效评估</w:t>
        </w:r>
        <w:r>
          <w:tab/>
        </w:r>
        <w:r>
          <w:fldChar w:fldCharType="begin"/>
        </w:r>
        <w:r>
          <w:instrText xml:space="preserve"> PAGEREF _Toc10534 \h </w:instrText>
        </w:r>
        <w:r>
          <w:fldChar w:fldCharType="separate"/>
        </w:r>
        <w:r>
          <w:t>14</w:t>
        </w:r>
        <w:r>
          <w:fldChar w:fldCharType="end"/>
        </w:r>
      </w:hyperlink>
    </w:p>
    <w:p>
      <w:pPr>
        <w:pStyle w:val="TOC2"/>
        <w:tabs>
          <w:tab w:val="right" w:leader="dot" w:pos="8306"/>
        </w:tabs>
      </w:pPr>
      <w:hyperlink w:anchor="_Toc31305" w:history="1">
        <w:r>
          <w:rPr>
            <w:rFonts w:ascii="仿宋" w:eastAsia="仿宋" w:hAnsi="仿宋" w:cs="仿宋" w:hint="eastAsia"/>
            <w:lang w:eastAsia="zh-CN"/>
          </w:rPr>
          <w:t>(一)、绩效评估指标</w:t>
        </w:r>
        <w:r>
          <w:tab/>
        </w:r>
        <w:r>
          <w:fldChar w:fldCharType="begin"/>
        </w:r>
        <w:r>
          <w:instrText xml:space="preserve"> PAGEREF _Toc31305 \h </w:instrText>
        </w:r>
        <w:r>
          <w:fldChar w:fldCharType="separate"/>
        </w:r>
        <w:r>
          <w:t>14</w:t>
        </w:r>
        <w:r>
          <w:fldChar w:fldCharType="end"/>
        </w:r>
      </w:hyperlink>
    </w:p>
    <w:p>
      <w:pPr>
        <w:pStyle w:val="TOC2"/>
        <w:tabs>
          <w:tab w:val="right" w:leader="dot" w:pos="8306"/>
        </w:tabs>
      </w:pPr>
      <w:hyperlink w:anchor="_Toc8650" w:history="1">
        <w:r>
          <w:rPr>
            <w:rFonts w:ascii="仿宋" w:eastAsia="仿宋" w:hAnsi="仿宋" w:cs="仿宋" w:hint="eastAsia"/>
            <w:lang w:eastAsia="zh-CN"/>
          </w:rPr>
          <w:t>(二)、绩效评估方法</w:t>
        </w:r>
        <w:r>
          <w:tab/>
        </w:r>
        <w:r>
          <w:fldChar w:fldCharType="begin"/>
        </w:r>
        <w:r>
          <w:instrText xml:space="preserve"> PAGEREF _Toc8650 \h </w:instrText>
        </w:r>
        <w:r>
          <w:fldChar w:fldCharType="separate"/>
        </w:r>
        <w:r>
          <w:t>15</w:t>
        </w:r>
        <w:r>
          <w:fldChar w:fldCharType="end"/>
        </w:r>
      </w:hyperlink>
    </w:p>
    <w:p>
      <w:pPr>
        <w:pStyle w:val="TOC2"/>
        <w:tabs>
          <w:tab w:val="right" w:leader="dot" w:pos="8306"/>
        </w:tabs>
      </w:pPr>
      <w:hyperlink w:anchor="_Toc14711" w:history="1">
        <w:r>
          <w:rPr>
            <w:rFonts w:ascii="仿宋" w:eastAsia="仿宋" w:hAnsi="仿宋" w:cs="仿宋" w:hint="eastAsia"/>
            <w:lang w:eastAsia="zh-CN"/>
          </w:rPr>
          <w:t>(三)、绩效评估周期</w:t>
        </w:r>
        <w:r>
          <w:tab/>
        </w:r>
        <w:r>
          <w:fldChar w:fldCharType="begin"/>
        </w:r>
        <w:r>
          <w:instrText xml:space="preserve"> PAGEREF _Toc14711 \h </w:instrText>
        </w:r>
        <w:r>
          <w:fldChar w:fldCharType="separate"/>
        </w:r>
        <w:r>
          <w:t>16</w:t>
        </w:r>
        <w:r>
          <w:fldChar w:fldCharType="end"/>
        </w:r>
      </w:hyperlink>
    </w:p>
    <w:p>
      <w:pPr>
        <w:pStyle w:val="TOC1"/>
        <w:tabs>
          <w:tab w:val="right" w:leader="dot" w:pos="8306"/>
        </w:tabs>
      </w:pPr>
      <w:hyperlink w:anchor="_Toc27412" w:history="1">
        <w:r>
          <w:rPr>
            <w:rFonts w:ascii="仿宋" w:eastAsia="仿宋" w:hAnsi="仿宋" w:cs="仿宋" w:hint="eastAsia"/>
            <w:lang w:eastAsia="zh-CN"/>
          </w:rPr>
          <w:t>七、地热项目环境影响分析</w:t>
        </w:r>
        <w:r>
          <w:tab/>
        </w:r>
        <w:r>
          <w:fldChar w:fldCharType="begin"/>
        </w:r>
        <w:r>
          <w:instrText xml:space="preserve"> PAGEREF _Toc27412 \h </w:instrText>
        </w:r>
        <w:r>
          <w:fldChar w:fldCharType="separate"/>
        </w:r>
        <w:r>
          <w:t>17</w:t>
        </w:r>
        <w:r>
          <w:fldChar w:fldCharType="end"/>
        </w:r>
      </w:hyperlink>
    </w:p>
    <w:p>
      <w:pPr>
        <w:pStyle w:val="TOC2"/>
        <w:tabs>
          <w:tab w:val="right" w:leader="dot" w:pos="8306"/>
        </w:tabs>
      </w:pPr>
      <w:hyperlink w:anchor="_Toc17093" w:history="1">
        <w:r>
          <w:rPr>
            <w:rFonts w:ascii="仿宋" w:eastAsia="仿宋" w:hAnsi="仿宋" w:cs="仿宋" w:hint="eastAsia"/>
            <w:lang w:eastAsia="zh-CN"/>
          </w:rPr>
          <w:t>(一)、建设区域环境质量现状</w:t>
        </w:r>
        <w:r>
          <w:tab/>
        </w:r>
        <w:r>
          <w:fldChar w:fldCharType="begin"/>
        </w:r>
        <w:r>
          <w:instrText xml:space="preserve"> PAGEREF _Toc17093 \h </w:instrText>
        </w:r>
        <w:r>
          <w:fldChar w:fldCharType="separate"/>
        </w:r>
        <w:r>
          <w:t>17</w:t>
        </w:r>
        <w:r>
          <w:fldChar w:fldCharType="end"/>
        </w:r>
      </w:hyperlink>
    </w:p>
    <w:p>
      <w:pPr>
        <w:pStyle w:val="TOC2"/>
        <w:tabs>
          <w:tab w:val="right" w:leader="dot" w:pos="8306"/>
        </w:tabs>
      </w:pPr>
      <w:hyperlink w:anchor="_Toc13003" w:history="1">
        <w:r>
          <w:rPr>
            <w:rFonts w:ascii="仿宋" w:eastAsia="仿宋" w:hAnsi="仿宋" w:cs="仿宋" w:hint="eastAsia"/>
            <w:lang w:eastAsia="zh-CN"/>
          </w:rPr>
          <w:t>(二)、建设期环境保护</w:t>
        </w:r>
        <w:r>
          <w:tab/>
        </w:r>
        <w:r>
          <w:fldChar w:fldCharType="begin"/>
        </w:r>
        <w:r>
          <w:instrText xml:space="preserve"> PAGEREF _Toc13003 \h </w:instrText>
        </w:r>
        <w:r>
          <w:fldChar w:fldCharType="separate"/>
        </w:r>
        <w:r>
          <w:t>19</w:t>
        </w:r>
        <w:r>
          <w:fldChar w:fldCharType="end"/>
        </w:r>
      </w:hyperlink>
    </w:p>
    <w:p>
      <w:pPr>
        <w:pStyle w:val="TOC2"/>
        <w:tabs>
          <w:tab w:val="right" w:leader="dot" w:pos="8306"/>
        </w:tabs>
      </w:pPr>
      <w:hyperlink w:anchor="_Toc1883" w:history="1">
        <w:r>
          <w:rPr>
            <w:rFonts w:ascii="仿宋" w:eastAsia="仿宋" w:hAnsi="仿宋" w:cs="仿宋" w:hint="eastAsia"/>
            <w:lang w:eastAsia="zh-CN"/>
          </w:rPr>
          <w:t>(三)、运营期环境保护</w:t>
        </w:r>
        <w:r>
          <w:tab/>
        </w:r>
        <w:r>
          <w:fldChar w:fldCharType="begin"/>
        </w:r>
        <w:r>
          <w:instrText xml:space="preserve"> PAGEREF _Toc1883 \h </w:instrText>
        </w:r>
        <w:r>
          <w:fldChar w:fldCharType="separate"/>
        </w:r>
        <w:r>
          <w:t>20</w:t>
        </w:r>
        <w:r>
          <w:fldChar w:fldCharType="end"/>
        </w:r>
      </w:hyperlink>
    </w:p>
    <w:p>
      <w:pPr>
        <w:pStyle w:val="TOC2"/>
        <w:tabs>
          <w:tab w:val="right" w:leader="dot" w:pos="8306"/>
        </w:tabs>
      </w:pPr>
      <w:hyperlink w:anchor="_Toc15859" w:history="1">
        <w:r>
          <w:rPr>
            <w:rFonts w:ascii="仿宋" w:eastAsia="仿宋" w:hAnsi="仿宋" w:cs="仿宋" w:hint="eastAsia"/>
            <w:lang w:eastAsia="zh-CN"/>
          </w:rPr>
          <w:t>(四)、地热项目建设对区域经济的影响</w:t>
        </w:r>
        <w:r>
          <w:tab/>
        </w:r>
        <w:r>
          <w:fldChar w:fldCharType="begin"/>
        </w:r>
        <w:r>
          <w:instrText xml:space="preserve"> PAGEREF _Toc15859 \h </w:instrText>
        </w:r>
        <w:r>
          <w:fldChar w:fldCharType="separate"/>
        </w:r>
        <w:r>
          <w:t>21</w:t>
        </w:r>
        <w:r>
          <w:fldChar w:fldCharType="end"/>
        </w:r>
      </w:hyperlink>
    </w:p>
    <w:p>
      <w:pPr>
        <w:pStyle w:val="TOC2"/>
        <w:tabs>
          <w:tab w:val="right" w:leader="dot" w:pos="8306"/>
        </w:tabs>
      </w:pPr>
      <w:hyperlink w:anchor="_Toc22212" w:history="1">
        <w:r>
          <w:rPr>
            <w:rFonts w:ascii="仿宋" w:eastAsia="仿宋" w:hAnsi="仿宋" w:cs="仿宋" w:hint="eastAsia"/>
            <w:lang w:eastAsia="zh-CN"/>
          </w:rPr>
          <w:t>(五)、废弃物处理</w:t>
        </w:r>
        <w:r>
          <w:tab/>
        </w:r>
        <w:r>
          <w:fldChar w:fldCharType="begin"/>
        </w:r>
        <w:r>
          <w:instrText xml:space="preserve"> PAGEREF _Toc22212 \h </w:instrText>
        </w:r>
        <w:r>
          <w:fldChar w:fldCharType="separate"/>
        </w:r>
        <w:r>
          <w:t>23</w:t>
        </w:r>
        <w:r>
          <w:fldChar w:fldCharType="end"/>
        </w:r>
      </w:hyperlink>
    </w:p>
    <w:p>
      <w:pPr>
        <w:pStyle w:val="TOC2"/>
        <w:tabs>
          <w:tab w:val="right" w:leader="dot" w:pos="8306"/>
        </w:tabs>
      </w:pPr>
      <w:hyperlink w:anchor="_Toc2614" w:history="1">
        <w:r>
          <w:rPr>
            <w:rFonts w:ascii="仿宋" w:eastAsia="仿宋" w:hAnsi="仿宋" w:cs="仿宋" w:hint="eastAsia"/>
            <w:lang w:eastAsia="zh-CN"/>
          </w:rPr>
          <w:t>(六)、特殊环境影响分析</w:t>
        </w:r>
        <w:r>
          <w:tab/>
        </w:r>
        <w:r>
          <w:fldChar w:fldCharType="begin"/>
        </w:r>
        <w:r>
          <w:instrText xml:space="preserve"> PAGEREF _Toc2614 \h </w:instrText>
        </w:r>
        <w:r>
          <w:fldChar w:fldCharType="separate"/>
        </w:r>
        <w:r>
          <w:t>24</w:t>
        </w:r>
        <w:r>
          <w:fldChar w:fldCharType="end"/>
        </w:r>
      </w:hyperlink>
    </w:p>
    <w:p>
      <w:pPr>
        <w:pStyle w:val="TOC2"/>
        <w:tabs>
          <w:tab w:val="right" w:leader="dot" w:pos="8306"/>
        </w:tabs>
      </w:pPr>
      <w:hyperlink w:anchor="_Toc6946" w:history="1">
        <w:r>
          <w:rPr>
            <w:rFonts w:ascii="仿宋" w:eastAsia="仿宋" w:hAnsi="仿宋" w:cs="仿宋" w:hint="eastAsia"/>
            <w:lang w:eastAsia="zh-CN"/>
          </w:rPr>
          <w:t>(七)、清洁生产</w:t>
        </w:r>
        <w:r>
          <w:tab/>
        </w:r>
        <w:r>
          <w:fldChar w:fldCharType="begin"/>
        </w:r>
        <w:r>
          <w:instrText xml:space="preserve"> PAGEREF _Toc6946 \h </w:instrText>
        </w:r>
        <w:r>
          <w:fldChar w:fldCharType="separate"/>
        </w:r>
        <w:r>
          <w:t>25</w:t>
        </w:r>
        <w:r>
          <w:fldChar w:fldCharType="end"/>
        </w:r>
      </w:hyperlink>
    </w:p>
    <w:p>
      <w:pPr>
        <w:pStyle w:val="TOC2"/>
        <w:tabs>
          <w:tab w:val="right" w:leader="dot" w:pos="8306"/>
        </w:tabs>
      </w:pPr>
      <w:hyperlink w:anchor="_Toc14277" w:history="1">
        <w:r>
          <w:rPr>
            <w:rFonts w:ascii="仿宋" w:eastAsia="仿宋" w:hAnsi="仿宋" w:cs="仿宋" w:hint="eastAsia"/>
            <w:lang w:eastAsia="zh-CN"/>
          </w:rPr>
          <w:t>(八)、环境保护综合评价</w:t>
        </w:r>
        <w:r>
          <w:tab/>
        </w:r>
        <w:r>
          <w:fldChar w:fldCharType="begin"/>
        </w:r>
        <w:r>
          <w:instrText xml:space="preserve"> PAGEREF _Toc14277 \h </w:instrText>
        </w:r>
        <w:r>
          <w:fldChar w:fldCharType="separate"/>
        </w:r>
        <w:r>
          <w:t>26</w:t>
        </w:r>
        <w:r>
          <w:fldChar w:fldCharType="end"/>
        </w:r>
      </w:hyperlink>
    </w:p>
    <w:p>
      <w:pPr>
        <w:pStyle w:val="TOC1"/>
        <w:tabs>
          <w:tab w:val="right" w:leader="dot" w:pos="8306"/>
        </w:tabs>
      </w:pPr>
      <w:hyperlink w:anchor="_Toc16405" w:history="1">
        <w:r>
          <w:rPr>
            <w:rFonts w:ascii="仿宋" w:eastAsia="仿宋" w:hAnsi="仿宋" w:cs="仿宋" w:hint="eastAsia"/>
            <w:lang w:eastAsia="zh-CN"/>
          </w:rPr>
          <w:t>八、地热项目财务管理</w:t>
        </w:r>
        <w:r>
          <w:tab/>
        </w:r>
        <w:r>
          <w:fldChar w:fldCharType="begin"/>
        </w:r>
        <w:r>
          <w:instrText xml:space="preserve"> PAGEREF _Toc16405 \h </w:instrText>
        </w:r>
        <w:r>
          <w:fldChar w:fldCharType="separate"/>
        </w:r>
        <w:r>
          <w:t>28</w:t>
        </w:r>
        <w:r>
          <w:fldChar w:fldCharType="end"/>
        </w:r>
      </w:hyperlink>
    </w:p>
    <w:p>
      <w:pPr>
        <w:pStyle w:val="TOC2"/>
        <w:tabs>
          <w:tab w:val="right" w:leader="dot" w:pos="8306"/>
        </w:tabs>
      </w:pPr>
      <w:hyperlink w:anchor="_Toc26417" w:history="1">
        <w:r>
          <w:rPr>
            <w:rFonts w:ascii="仿宋" w:eastAsia="仿宋" w:hAnsi="仿宋" w:cs="仿宋" w:hint="eastAsia"/>
            <w:lang w:eastAsia="zh-CN"/>
          </w:rPr>
          <w:t>(一)、资金需求大</w:t>
        </w:r>
        <w:r>
          <w:tab/>
        </w:r>
        <w:r>
          <w:fldChar w:fldCharType="begin"/>
        </w:r>
        <w:r>
          <w:instrText xml:space="preserve"> PAGEREF _Toc26417 \h </w:instrText>
        </w:r>
        <w:r>
          <w:fldChar w:fldCharType="separate"/>
        </w:r>
        <w:r>
          <w:t>28</w:t>
        </w:r>
        <w:r>
          <w:fldChar w:fldCharType="end"/>
        </w:r>
      </w:hyperlink>
    </w:p>
    <w:p>
      <w:pPr>
        <w:pStyle w:val="TOC2"/>
        <w:tabs>
          <w:tab w:val="right" w:leader="dot" w:pos="8306"/>
        </w:tabs>
      </w:pPr>
      <w:hyperlink w:anchor="_Toc25003" w:history="1">
        <w:r>
          <w:rPr>
            <w:rFonts w:ascii="仿宋" w:eastAsia="仿宋" w:hAnsi="仿宋" w:cs="仿宋" w:hint="eastAsia"/>
            <w:lang w:eastAsia="zh-CN"/>
          </w:rPr>
          <w:t>(二)、研发周期长</w:t>
        </w:r>
        <w:r>
          <w:tab/>
        </w:r>
        <w:r>
          <w:fldChar w:fldCharType="begin"/>
        </w:r>
        <w:r>
          <w:instrText xml:space="preserve"> PAGEREF _Toc25003 \h </w:instrText>
        </w:r>
        <w:r>
          <w:fldChar w:fldCharType="separate"/>
        </w:r>
        <w:r>
          <w:t>29</w:t>
        </w:r>
        <w:r>
          <w:fldChar w:fldCharType="end"/>
        </w:r>
      </w:hyperlink>
    </w:p>
    <w:p>
      <w:pPr>
        <w:pStyle w:val="TOC2"/>
        <w:tabs>
          <w:tab w:val="right" w:leader="dot" w:pos="8306"/>
        </w:tabs>
      </w:pPr>
      <w:hyperlink w:anchor="_Toc21250" w:history="1">
        <w:r>
          <w:rPr>
            <w:rFonts w:ascii="仿宋" w:eastAsia="仿宋" w:hAnsi="仿宋" w:cs="仿宋" w:hint="eastAsia"/>
            <w:lang w:eastAsia="zh-CN"/>
          </w:rPr>
          <w:t>(三)、市场风险大</w:t>
        </w:r>
        <w:r>
          <w:tab/>
        </w:r>
        <w:r>
          <w:fldChar w:fldCharType="begin"/>
        </w:r>
        <w:r>
          <w:instrText xml:space="preserve"> PAGEREF _Toc21250 \h </w:instrText>
        </w:r>
        <w:r>
          <w:fldChar w:fldCharType="separate"/>
        </w:r>
        <w:r>
          <w:t>30</w:t>
        </w:r>
        <w:r>
          <w:fldChar w:fldCharType="end"/>
        </w:r>
      </w:hyperlink>
    </w:p>
    <w:p>
      <w:pPr>
        <w:pStyle w:val="TOC2"/>
        <w:tabs>
          <w:tab w:val="right" w:leader="dot" w:pos="8306"/>
        </w:tabs>
      </w:pPr>
      <w:hyperlink w:anchor="_Toc3100" w:history="1">
        <w:r>
          <w:rPr>
            <w:rFonts w:ascii="仿宋" w:eastAsia="仿宋" w:hAnsi="仿宋" w:cs="仿宋" w:hint="eastAsia"/>
            <w:lang w:eastAsia="zh-CN"/>
          </w:rPr>
          <w:t>(四)、利润率高</w:t>
        </w:r>
        <w:r>
          <w:tab/>
        </w:r>
        <w:r>
          <w:fldChar w:fldCharType="begin"/>
        </w:r>
        <w:r>
          <w:instrText xml:space="preserve"> PAGEREF _Toc3100 \h </w:instrText>
        </w:r>
        <w:r>
          <w:fldChar w:fldCharType="separate"/>
        </w:r>
        <w:r>
          <w:t>32</w:t>
        </w:r>
        <w:r>
          <w:fldChar w:fldCharType="end"/>
        </w:r>
      </w:hyperlink>
    </w:p>
    <w:p>
      <w:pPr>
        <w:pStyle w:val="TOC1"/>
        <w:tabs>
          <w:tab w:val="right" w:leader="dot" w:pos="8306"/>
        </w:tabs>
      </w:pPr>
      <w:hyperlink w:anchor="_Toc27420" w:history="1">
        <w:r>
          <w:rPr>
            <w:rFonts w:ascii="仿宋" w:eastAsia="仿宋" w:hAnsi="仿宋" w:cs="仿宋" w:hint="eastAsia"/>
            <w:lang w:eastAsia="zh-CN"/>
          </w:rPr>
          <w:t>九、地热项目社会影响</w:t>
        </w:r>
        <w:r>
          <w:tab/>
        </w:r>
        <w:r>
          <w:fldChar w:fldCharType="begin"/>
        </w:r>
        <w:r>
          <w:instrText xml:space="preserve"> PAGEREF _Toc27420 \h </w:instrText>
        </w:r>
        <w:r>
          <w:fldChar w:fldCharType="separate"/>
        </w:r>
        <w:r>
          <w:t>34</w:t>
        </w:r>
        <w:r>
          <w:fldChar w:fldCharType="end"/>
        </w:r>
      </w:hyperlink>
    </w:p>
    <w:p>
      <w:pPr>
        <w:pStyle w:val="TOC2"/>
        <w:tabs>
          <w:tab w:val="right" w:leader="dot" w:pos="8306"/>
        </w:tabs>
      </w:pPr>
      <w:hyperlink w:anchor="_Toc23073" w:history="1">
        <w:r>
          <w:rPr>
            <w:rFonts w:ascii="仿宋" w:eastAsia="仿宋" w:hAnsi="仿宋" w:cs="仿宋" w:hint="eastAsia"/>
            <w:lang w:eastAsia="zh-CN"/>
          </w:rPr>
          <w:t>(一)、社会责任与义务</w:t>
        </w:r>
        <w:r>
          <w:tab/>
        </w:r>
        <w:r>
          <w:fldChar w:fldCharType="begin"/>
        </w:r>
        <w:r>
          <w:instrText xml:space="preserve"> PAGEREF _Toc23073 \h </w:instrText>
        </w:r>
        <w:r>
          <w:fldChar w:fldCharType="separate"/>
        </w:r>
        <w:r>
          <w:t>34</w:t>
        </w:r>
        <w:r>
          <w:fldChar w:fldCharType="end"/>
        </w:r>
      </w:hyperlink>
    </w:p>
    <w:p>
      <w:pPr>
        <w:pStyle w:val="TOC2"/>
        <w:tabs>
          <w:tab w:val="right" w:leader="dot" w:pos="8306"/>
        </w:tabs>
      </w:pPr>
      <w:hyperlink w:anchor="_Toc10288" w:history="1">
        <w:r>
          <w:rPr>
            <w:rFonts w:ascii="仿宋" w:eastAsia="仿宋" w:hAnsi="仿宋" w:cs="仿宋" w:hint="eastAsia"/>
            <w:lang w:eastAsia="zh-CN"/>
          </w:rPr>
          <w:t>(二)、社会参与与沟通</w:t>
        </w:r>
        <w:r>
          <w:tab/>
        </w:r>
        <w:r>
          <w:fldChar w:fldCharType="begin"/>
        </w:r>
        <w:r>
          <w:instrText xml:space="preserve"> PAGEREF _Toc10288 \h </w:instrText>
        </w:r>
        <w:r>
          <w:fldChar w:fldCharType="separate"/>
        </w:r>
        <w:r>
          <w:t>35</w:t>
        </w:r>
        <w:r>
          <w:fldChar w:fldCharType="end"/>
        </w:r>
      </w:hyperlink>
    </w:p>
    <w:p>
      <w:pPr>
        <w:pStyle w:val="TOC1"/>
        <w:tabs>
          <w:tab w:val="right" w:leader="dot" w:pos="8306"/>
        </w:tabs>
      </w:pPr>
      <w:hyperlink w:anchor="_Toc28443" w:history="1">
        <w:r>
          <w:rPr>
            <w:rFonts w:ascii="仿宋" w:eastAsia="仿宋" w:hAnsi="仿宋" w:cs="仿宋" w:hint="eastAsia"/>
            <w:lang w:eastAsia="zh-CN"/>
          </w:rPr>
          <w:t>十、地热项目投资规划</w:t>
        </w:r>
        <w:r>
          <w:tab/>
        </w:r>
        <w:r>
          <w:fldChar w:fldCharType="begin"/>
        </w:r>
        <w:r>
          <w:instrText xml:space="preserve"> PAGEREF _Toc28443 \h </w:instrText>
        </w:r>
        <w:r>
          <w:fldChar w:fldCharType="separate"/>
        </w:r>
        <w:r>
          <w:t>36</w:t>
        </w:r>
        <w:r>
          <w:fldChar w:fldCharType="end"/>
        </w:r>
      </w:hyperlink>
    </w:p>
    <w:p>
      <w:pPr>
        <w:pStyle w:val="TOC2"/>
        <w:tabs>
          <w:tab w:val="right" w:leader="dot" w:pos="8306"/>
        </w:tabs>
      </w:pPr>
      <w:hyperlink w:anchor="_Toc16328" w:history="1">
        <w:r>
          <w:rPr>
            <w:rFonts w:ascii="仿宋" w:eastAsia="仿宋" w:hAnsi="仿宋" w:cs="仿宋" w:hint="eastAsia"/>
            <w:lang w:eastAsia="zh-CN"/>
          </w:rPr>
          <w:t>(一)、地热项目总投资估算</w:t>
        </w:r>
        <w:r>
          <w:tab/>
        </w:r>
        <w:r>
          <w:fldChar w:fldCharType="begin"/>
        </w:r>
        <w:r>
          <w:instrText xml:space="preserve"> PAGEREF _Toc16328 \h </w:instrText>
        </w:r>
        <w:r>
          <w:fldChar w:fldCharType="separate"/>
        </w:r>
        <w:r>
          <w:t>36</w:t>
        </w:r>
        <w:r>
          <w:fldChar w:fldCharType="end"/>
        </w:r>
      </w:hyperlink>
    </w:p>
    <w:p>
      <w:pPr>
        <w:pStyle w:val="TOC2"/>
        <w:tabs>
          <w:tab w:val="right" w:leader="dot" w:pos="8306"/>
        </w:tabs>
      </w:pPr>
      <w:hyperlink w:anchor="_Toc29547" w:history="1">
        <w:r>
          <w:rPr>
            <w:rFonts w:ascii="仿宋" w:eastAsia="仿宋" w:hAnsi="仿宋" w:cs="仿宋" w:hint="eastAsia"/>
            <w:lang w:eastAsia="zh-CN"/>
          </w:rPr>
          <w:t>(二)、资金筹措</w:t>
        </w:r>
        <w:r>
          <w:tab/>
        </w:r>
        <w:r>
          <w:fldChar w:fldCharType="begin"/>
        </w:r>
        <w:r>
          <w:instrText xml:space="preserve"> PAGEREF _Toc29547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36" w:history="1">
        <w:r>
          <w:rPr>
            <w:rFonts w:ascii="仿宋" w:eastAsia="仿宋" w:hAnsi="仿宋" w:cs="仿宋" w:hint="eastAsia"/>
            <w:lang w:eastAsia="zh-CN"/>
          </w:rPr>
          <w:t>十一、地热项目创新与研发</w:t>
        </w:r>
        <w:r>
          <w:tab/>
        </w:r>
        <w:r>
          <w:fldChar w:fldCharType="begin"/>
        </w:r>
        <w:r>
          <w:instrText xml:space="preserve"> PAGEREF _Toc26036 \h </w:instrText>
        </w:r>
        <w:r>
          <w:fldChar w:fldCharType="separate"/>
        </w:r>
        <w:r>
          <w:t>38</w:t>
        </w:r>
        <w:r>
          <w:fldChar w:fldCharType="end"/>
        </w:r>
      </w:hyperlink>
    </w:p>
    <w:p>
      <w:pPr>
        <w:pStyle w:val="TOC2"/>
        <w:tabs>
          <w:tab w:val="right" w:leader="dot" w:pos="8306"/>
        </w:tabs>
      </w:pPr>
      <w:hyperlink w:anchor="_Toc11440" w:history="1">
        <w:r>
          <w:rPr>
            <w:rFonts w:ascii="仿宋" w:eastAsia="仿宋" w:hAnsi="仿宋" w:cs="仿宋" w:hint="eastAsia"/>
            <w:lang w:eastAsia="zh-CN"/>
          </w:rPr>
          <w:t>(一)、创新策略与方向</w:t>
        </w:r>
        <w:r>
          <w:tab/>
        </w:r>
        <w:r>
          <w:fldChar w:fldCharType="begin"/>
        </w:r>
        <w:r>
          <w:instrText xml:space="preserve"> PAGEREF _Toc11440 \h </w:instrText>
        </w:r>
        <w:r>
          <w:fldChar w:fldCharType="separate"/>
        </w:r>
        <w:r>
          <w:t>38</w:t>
        </w:r>
        <w:r>
          <w:fldChar w:fldCharType="end"/>
        </w:r>
      </w:hyperlink>
    </w:p>
    <w:p>
      <w:pPr>
        <w:pStyle w:val="TOC2"/>
        <w:tabs>
          <w:tab w:val="right" w:leader="dot" w:pos="8306"/>
        </w:tabs>
      </w:pPr>
      <w:hyperlink w:anchor="_Toc28131" w:history="1">
        <w:r>
          <w:rPr>
            <w:rFonts w:ascii="仿宋" w:eastAsia="仿宋" w:hAnsi="仿宋" w:cs="仿宋" w:hint="eastAsia"/>
            <w:lang w:eastAsia="zh-CN"/>
          </w:rPr>
          <w:t>(二)、研发规划与投入</w:t>
        </w:r>
        <w:r>
          <w:tab/>
        </w:r>
        <w:r>
          <w:fldChar w:fldCharType="begin"/>
        </w:r>
        <w:r>
          <w:instrText xml:space="preserve"> PAGEREF _Toc28131 \h </w:instrText>
        </w:r>
        <w:r>
          <w:fldChar w:fldCharType="separate"/>
        </w:r>
        <w:r>
          <w:t>39</w:t>
        </w:r>
        <w:r>
          <w:fldChar w:fldCharType="end"/>
        </w:r>
      </w:hyperlink>
    </w:p>
    <w:p>
      <w:pPr>
        <w:pStyle w:val="TOC1"/>
        <w:tabs>
          <w:tab w:val="right" w:leader="dot" w:pos="8306"/>
        </w:tabs>
      </w:pPr>
      <w:hyperlink w:anchor="_Toc22723" w:history="1">
        <w:r>
          <w:rPr>
            <w:rFonts w:ascii="仿宋" w:eastAsia="仿宋" w:hAnsi="仿宋" w:cs="仿宋" w:hint="eastAsia"/>
            <w:lang w:eastAsia="zh-CN"/>
          </w:rPr>
          <w:t>十二、生产安全保护</w:t>
        </w:r>
        <w:r>
          <w:tab/>
        </w:r>
        <w:r>
          <w:fldChar w:fldCharType="begin"/>
        </w:r>
        <w:r>
          <w:instrText xml:space="preserve"> PAGEREF _Toc22723 \h </w:instrText>
        </w:r>
        <w:r>
          <w:fldChar w:fldCharType="separate"/>
        </w:r>
        <w:r>
          <w:t>41</w:t>
        </w:r>
        <w:r>
          <w:fldChar w:fldCharType="end"/>
        </w:r>
      </w:hyperlink>
    </w:p>
    <w:p>
      <w:pPr>
        <w:pStyle w:val="TOC2"/>
        <w:tabs>
          <w:tab w:val="right" w:leader="dot" w:pos="8306"/>
        </w:tabs>
      </w:pPr>
      <w:hyperlink w:anchor="_Toc31208" w:history="1">
        <w:r>
          <w:rPr>
            <w:rFonts w:ascii="仿宋" w:eastAsia="仿宋" w:hAnsi="仿宋" w:cs="仿宋" w:hint="eastAsia"/>
            <w:lang w:eastAsia="zh-CN"/>
          </w:rPr>
          <w:t>(一)、消防安全</w:t>
        </w:r>
        <w:r>
          <w:tab/>
        </w:r>
        <w:r>
          <w:fldChar w:fldCharType="begin"/>
        </w:r>
        <w:r>
          <w:instrText xml:space="preserve"> PAGEREF _Toc31208 \h </w:instrText>
        </w:r>
        <w:r>
          <w:fldChar w:fldCharType="separate"/>
        </w:r>
        <w:r>
          <w:t>41</w:t>
        </w:r>
        <w:r>
          <w:fldChar w:fldCharType="end"/>
        </w:r>
      </w:hyperlink>
    </w:p>
    <w:p>
      <w:pPr>
        <w:pStyle w:val="TOC2"/>
        <w:tabs>
          <w:tab w:val="right" w:leader="dot" w:pos="8306"/>
        </w:tabs>
      </w:pPr>
      <w:hyperlink w:anchor="_Toc27039" w:history="1">
        <w:r>
          <w:rPr>
            <w:rFonts w:ascii="仿宋" w:eastAsia="仿宋" w:hAnsi="仿宋" w:cs="仿宋" w:hint="eastAsia"/>
            <w:lang w:eastAsia="zh-CN"/>
          </w:rPr>
          <w:t>(二)、防火防爆总图布置措施</w:t>
        </w:r>
        <w:r>
          <w:tab/>
        </w:r>
        <w:r>
          <w:fldChar w:fldCharType="begin"/>
        </w:r>
        <w:r>
          <w:instrText xml:space="preserve"> PAGEREF _Toc27039 \h </w:instrText>
        </w:r>
        <w:r>
          <w:fldChar w:fldCharType="separate"/>
        </w:r>
        <w:r>
          <w:t>42</w:t>
        </w:r>
        <w:r>
          <w:fldChar w:fldCharType="end"/>
        </w:r>
      </w:hyperlink>
    </w:p>
    <w:p>
      <w:pPr>
        <w:pStyle w:val="TOC2"/>
        <w:tabs>
          <w:tab w:val="right" w:leader="dot" w:pos="8306"/>
        </w:tabs>
      </w:pPr>
      <w:hyperlink w:anchor="_Toc30647" w:history="1">
        <w:r>
          <w:rPr>
            <w:rFonts w:ascii="仿宋" w:eastAsia="仿宋" w:hAnsi="仿宋" w:cs="仿宋" w:hint="eastAsia"/>
            <w:lang w:eastAsia="zh-CN"/>
          </w:rPr>
          <w:t>(三)、自然灾害防范措施</w:t>
        </w:r>
        <w:r>
          <w:tab/>
        </w:r>
        <w:r>
          <w:fldChar w:fldCharType="begin"/>
        </w:r>
        <w:r>
          <w:instrText xml:space="preserve"> PAGEREF _Toc30647 \h </w:instrText>
        </w:r>
        <w:r>
          <w:fldChar w:fldCharType="separate"/>
        </w:r>
        <w:r>
          <w:t>43</w:t>
        </w:r>
        <w:r>
          <w:fldChar w:fldCharType="end"/>
        </w:r>
      </w:hyperlink>
    </w:p>
    <w:p>
      <w:pPr>
        <w:pStyle w:val="TOC2"/>
        <w:tabs>
          <w:tab w:val="right" w:leader="dot" w:pos="8306"/>
        </w:tabs>
      </w:pPr>
      <w:hyperlink w:anchor="_Toc29092" w:history="1">
        <w:r>
          <w:rPr>
            <w:rFonts w:ascii="仿宋" w:eastAsia="仿宋" w:hAnsi="仿宋" w:cs="仿宋" w:hint="eastAsia"/>
            <w:lang w:eastAsia="zh-CN"/>
          </w:rPr>
          <w:t>(四)、安全色及安全标志使用要求</w:t>
        </w:r>
        <w:r>
          <w:tab/>
        </w:r>
        <w:r>
          <w:fldChar w:fldCharType="begin"/>
        </w:r>
        <w:r>
          <w:instrText xml:space="preserve"> PAGEREF _Toc29092 \h </w:instrText>
        </w:r>
        <w:r>
          <w:fldChar w:fldCharType="separate"/>
        </w:r>
        <w:r>
          <w:t>44</w:t>
        </w:r>
        <w:r>
          <w:fldChar w:fldCharType="end"/>
        </w:r>
      </w:hyperlink>
    </w:p>
    <w:p>
      <w:pPr>
        <w:pStyle w:val="TOC2"/>
        <w:tabs>
          <w:tab w:val="right" w:leader="dot" w:pos="8306"/>
        </w:tabs>
      </w:pPr>
      <w:hyperlink w:anchor="_Toc9069" w:history="1">
        <w:r>
          <w:rPr>
            <w:rFonts w:ascii="仿宋" w:eastAsia="仿宋" w:hAnsi="仿宋" w:cs="仿宋" w:hint="eastAsia"/>
            <w:lang w:eastAsia="zh-CN"/>
          </w:rPr>
          <w:t>(五)、防尘防毒措施</w:t>
        </w:r>
        <w:r>
          <w:tab/>
        </w:r>
        <w:r>
          <w:fldChar w:fldCharType="begin"/>
        </w:r>
        <w:r>
          <w:instrText xml:space="preserve"> PAGEREF _Toc9069 \h </w:instrText>
        </w:r>
        <w:r>
          <w:fldChar w:fldCharType="separate"/>
        </w:r>
        <w:r>
          <w:t>45</w:t>
        </w:r>
        <w:r>
          <w:fldChar w:fldCharType="end"/>
        </w:r>
      </w:hyperlink>
    </w:p>
    <w:p>
      <w:pPr>
        <w:pStyle w:val="TOC2"/>
        <w:tabs>
          <w:tab w:val="right" w:leader="dot" w:pos="8306"/>
        </w:tabs>
      </w:pPr>
      <w:hyperlink w:anchor="_Toc19154" w:history="1">
        <w:r>
          <w:rPr>
            <w:rFonts w:ascii="仿宋" w:eastAsia="仿宋" w:hAnsi="仿宋" w:cs="仿宋" w:hint="eastAsia"/>
            <w:lang w:eastAsia="zh-CN"/>
          </w:rPr>
          <w:t>(六)、防静电、触电防护及防雷措施</w:t>
        </w:r>
        <w:r>
          <w:tab/>
        </w:r>
        <w:r>
          <w:fldChar w:fldCharType="begin"/>
        </w:r>
        <w:r>
          <w:instrText xml:space="preserve"> PAGEREF _Toc19154 \h </w:instrText>
        </w:r>
        <w:r>
          <w:fldChar w:fldCharType="separate"/>
        </w:r>
        <w:r>
          <w:t>46</w:t>
        </w:r>
        <w:r>
          <w:fldChar w:fldCharType="end"/>
        </w:r>
      </w:hyperlink>
    </w:p>
    <w:p>
      <w:pPr>
        <w:pStyle w:val="TOC2"/>
        <w:tabs>
          <w:tab w:val="right" w:leader="dot" w:pos="8306"/>
        </w:tabs>
      </w:pPr>
      <w:hyperlink w:anchor="_Toc3093" w:history="1">
        <w:r>
          <w:rPr>
            <w:rFonts w:ascii="仿宋" w:eastAsia="仿宋" w:hAnsi="仿宋" w:cs="仿宋" w:hint="eastAsia"/>
            <w:lang w:eastAsia="zh-CN"/>
          </w:rPr>
          <w:t>(七)、机械设备安全保障措施</w:t>
        </w:r>
        <w:r>
          <w:tab/>
        </w:r>
        <w:r>
          <w:fldChar w:fldCharType="begin"/>
        </w:r>
        <w:r>
          <w:instrText xml:space="preserve"> PAGEREF _Toc3093 \h </w:instrText>
        </w:r>
        <w:r>
          <w:fldChar w:fldCharType="separate"/>
        </w:r>
        <w:r>
          <w:t>47</w:t>
        </w:r>
        <w:r>
          <w:fldChar w:fldCharType="end"/>
        </w:r>
      </w:hyperlink>
    </w:p>
    <w:p>
      <w:pPr>
        <w:pStyle w:val="TOC1"/>
        <w:tabs>
          <w:tab w:val="right" w:leader="dot" w:pos="8306"/>
        </w:tabs>
      </w:pPr>
      <w:hyperlink w:anchor="_Toc6378" w:history="1">
        <w:r>
          <w:rPr>
            <w:rFonts w:ascii="仿宋" w:eastAsia="仿宋" w:hAnsi="仿宋" w:cs="仿宋" w:hint="eastAsia"/>
            <w:lang w:eastAsia="zh-CN"/>
          </w:rPr>
          <w:t>十三、地热项目实施保障措施</w:t>
        </w:r>
        <w:r>
          <w:tab/>
        </w:r>
        <w:r>
          <w:fldChar w:fldCharType="begin"/>
        </w:r>
        <w:r>
          <w:instrText xml:space="preserve"> PAGEREF _Toc6378 \h </w:instrText>
        </w:r>
        <w:r>
          <w:fldChar w:fldCharType="separate"/>
        </w:r>
        <w:r>
          <w:t>49</w:t>
        </w:r>
        <w:r>
          <w:fldChar w:fldCharType="end"/>
        </w:r>
      </w:hyperlink>
    </w:p>
    <w:p>
      <w:pPr>
        <w:pStyle w:val="TOC2"/>
        <w:tabs>
          <w:tab w:val="right" w:leader="dot" w:pos="8306"/>
        </w:tabs>
      </w:pPr>
      <w:hyperlink w:anchor="_Toc23491" w:history="1">
        <w:r>
          <w:rPr>
            <w:rFonts w:ascii="仿宋" w:eastAsia="仿宋" w:hAnsi="仿宋" w:cs="仿宋" w:hint="eastAsia"/>
            <w:lang w:eastAsia="zh-CN"/>
          </w:rPr>
          <w:t>(一)、地热项目实施保障机制</w:t>
        </w:r>
        <w:r>
          <w:tab/>
        </w:r>
        <w:r>
          <w:fldChar w:fldCharType="begin"/>
        </w:r>
        <w:r>
          <w:instrText xml:space="preserve"> PAGEREF _Toc23491 \h </w:instrText>
        </w:r>
        <w:r>
          <w:fldChar w:fldCharType="separate"/>
        </w:r>
        <w:r>
          <w:t>49</w:t>
        </w:r>
        <w:r>
          <w:fldChar w:fldCharType="end"/>
        </w:r>
      </w:hyperlink>
    </w:p>
    <w:p>
      <w:pPr>
        <w:pStyle w:val="TOC2"/>
        <w:tabs>
          <w:tab w:val="right" w:leader="dot" w:pos="8306"/>
        </w:tabs>
      </w:pPr>
      <w:hyperlink w:anchor="_Toc1438" w:history="1">
        <w:r>
          <w:rPr>
            <w:rFonts w:ascii="仿宋" w:eastAsia="仿宋" w:hAnsi="仿宋" w:cs="仿宋" w:hint="eastAsia"/>
            <w:lang w:eastAsia="zh-CN"/>
          </w:rPr>
          <w:t>(二)、地热项目法律合规要求</w:t>
        </w:r>
        <w:r>
          <w:tab/>
        </w:r>
        <w:r>
          <w:fldChar w:fldCharType="begin"/>
        </w:r>
        <w:r>
          <w:instrText xml:space="preserve"> PAGEREF _Toc1438 \h </w:instrText>
        </w:r>
        <w:r>
          <w:fldChar w:fldCharType="separate"/>
        </w:r>
        <w:r>
          <w:t>52</w:t>
        </w:r>
        <w:r>
          <w:fldChar w:fldCharType="end"/>
        </w:r>
      </w:hyperlink>
    </w:p>
    <w:p>
      <w:pPr>
        <w:pStyle w:val="TOC2"/>
        <w:tabs>
          <w:tab w:val="right" w:leader="dot" w:pos="8306"/>
        </w:tabs>
      </w:pPr>
      <w:hyperlink w:anchor="_Toc25995" w:history="1">
        <w:r>
          <w:rPr>
            <w:rFonts w:ascii="仿宋" w:eastAsia="仿宋" w:hAnsi="仿宋" w:cs="仿宋" w:hint="eastAsia"/>
            <w:lang w:eastAsia="zh-CN"/>
          </w:rPr>
          <w:t>(三)、地热项目合同管理与法律事务</w:t>
        </w:r>
        <w:r>
          <w:tab/>
        </w:r>
        <w:r>
          <w:fldChar w:fldCharType="begin"/>
        </w:r>
        <w:r>
          <w:instrText xml:space="preserve"> PAGEREF _Toc25995 \h </w:instrText>
        </w:r>
        <w:r>
          <w:fldChar w:fldCharType="separate"/>
        </w:r>
        <w:r>
          <w:t>56</w:t>
        </w:r>
        <w:r>
          <w:fldChar w:fldCharType="end"/>
        </w:r>
      </w:hyperlink>
    </w:p>
    <w:p>
      <w:pPr>
        <w:pStyle w:val="TOC2"/>
        <w:tabs>
          <w:tab w:val="right" w:leader="dot" w:pos="8306"/>
        </w:tabs>
      </w:pPr>
      <w:hyperlink w:anchor="_Toc20277" w:history="1">
        <w:r>
          <w:rPr>
            <w:rFonts w:ascii="仿宋" w:eastAsia="仿宋" w:hAnsi="仿宋" w:cs="仿宋" w:hint="eastAsia"/>
            <w:lang w:eastAsia="zh-CN"/>
          </w:rPr>
          <w:t>(四)、地热项目知识产权保护策略</w:t>
        </w:r>
        <w:r>
          <w:tab/>
        </w:r>
        <w:r>
          <w:fldChar w:fldCharType="begin"/>
        </w:r>
        <w:r>
          <w:instrText xml:space="preserve"> PAGEREF _Toc20277 \h </w:instrText>
        </w:r>
        <w:r>
          <w:fldChar w:fldCharType="separate"/>
        </w:r>
        <w:r>
          <w:t>62</w:t>
        </w:r>
        <w:r>
          <w:fldChar w:fldCharType="end"/>
        </w:r>
      </w:hyperlink>
    </w:p>
    <w:p>
      <w:pPr>
        <w:pStyle w:val="TOC1"/>
        <w:tabs>
          <w:tab w:val="right" w:leader="dot" w:pos="8306"/>
        </w:tabs>
      </w:pPr>
      <w:hyperlink w:anchor="_Toc20502" w:history="1">
        <w:r>
          <w:rPr>
            <w:rFonts w:ascii="仿宋" w:eastAsia="仿宋" w:hAnsi="仿宋" w:cs="仿宋" w:hint="eastAsia"/>
            <w:lang w:eastAsia="zh-CN"/>
          </w:rPr>
          <w:t>十四、地热项目变更管理</w:t>
        </w:r>
        <w:r>
          <w:tab/>
        </w:r>
        <w:r>
          <w:fldChar w:fldCharType="begin"/>
        </w:r>
        <w:r>
          <w:instrText xml:space="preserve"> PAGEREF _Toc20502 \h </w:instrText>
        </w:r>
        <w:r>
          <w:fldChar w:fldCharType="separate"/>
        </w:r>
        <w:r>
          <w:t>64</w:t>
        </w:r>
        <w:r>
          <w:fldChar w:fldCharType="end"/>
        </w:r>
      </w:hyperlink>
    </w:p>
    <w:p>
      <w:pPr>
        <w:pStyle w:val="TOC2"/>
        <w:tabs>
          <w:tab w:val="right" w:leader="dot" w:pos="8306"/>
        </w:tabs>
      </w:pPr>
      <w:hyperlink w:anchor="_Toc17736" w:history="1">
        <w:r>
          <w:rPr>
            <w:rFonts w:ascii="仿宋" w:eastAsia="仿宋" w:hAnsi="仿宋" w:cs="仿宋" w:hint="eastAsia"/>
            <w:lang w:eastAsia="zh-CN"/>
          </w:rPr>
          <w:t>(一)、变更申请与评估</w:t>
        </w:r>
        <w:r>
          <w:tab/>
        </w:r>
        <w:r>
          <w:fldChar w:fldCharType="begin"/>
        </w:r>
        <w:r>
          <w:instrText xml:space="preserve"> PAGEREF _Toc17736 \h </w:instrText>
        </w:r>
        <w:r>
          <w:fldChar w:fldCharType="separate"/>
        </w:r>
        <w:r>
          <w:t>64</w:t>
        </w:r>
        <w:r>
          <w:fldChar w:fldCharType="end"/>
        </w:r>
      </w:hyperlink>
    </w:p>
    <w:p>
      <w:pPr>
        <w:pStyle w:val="TOC2"/>
        <w:tabs>
          <w:tab w:val="right" w:leader="dot" w:pos="8306"/>
        </w:tabs>
      </w:pPr>
      <w:hyperlink w:anchor="_Toc10717" w:history="1">
        <w:r>
          <w:rPr>
            <w:rFonts w:ascii="仿宋" w:eastAsia="仿宋" w:hAnsi="仿宋" w:cs="仿宋" w:hint="eastAsia"/>
            <w:lang w:eastAsia="zh-CN"/>
          </w:rPr>
          <w:t>(二)、变更实施与控制</w:t>
        </w:r>
        <w:r>
          <w:tab/>
        </w:r>
        <w:r>
          <w:fldChar w:fldCharType="begin"/>
        </w:r>
        <w:r>
          <w:instrText xml:space="preserve"> PAGEREF _Toc10717 \h </w:instrText>
        </w:r>
        <w:r>
          <w:fldChar w:fldCharType="separate"/>
        </w:r>
        <w:r>
          <w:t>65</w:t>
        </w:r>
        <w:r>
          <w:fldChar w:fldCharType="end"/>
        </w:r>
      </w:hyperlink>
    </w:p>
    <w:p>
      <w:pPr>
        <w:pStyle w:val="TOC1"/>
        <w:tabs>
          <w:tab w:val="right" w:leader="dot" w:pos="8306"/>
        </w:tabs>
      </w:pPr>
      <w:hyperlink w:anchor="_Toc27790" w:history="1">
        <w:r>
          <w:rPr>
            <w:rFonts w:ascii="仿宋" w:eastAsia="仿宋" w:hAnsi="仿宋" w:cs="仿宋" w:hint="eastAsia"/>
            <w:lang w:eastAsia="zh-CN"/>
          </w:rPr>
          <w:t>十五、利益相关者分析与沟通计划</w:t>
        </w:r>
        <w:r>
          <w:tab/>
        </w:r>
        <w:r>
          <w:fldChar w:fldCharType="begin"/>
        </w:r>
        <w:r>
          <w:instrText xml:space="preserve"> PAGEREF _Toc27790 \h </w:instrText>
        </w:r>
        <w:r>
          <w:fldChar w:fldCharType="separate"/>
        </w:r>
        <w:r>
          <w:t>65</w:t>
        </w:r>
        <w:r>
          <w:fldChar w:fldCharType="end"/>
        </w:r>
      </w:hyperlink>
    </w:p>
    <w:p>
      <w:pPr>
        <w:pStyle w:val="TOC2"/>
        <w:tabs>
          <w:tab w:val="right" w:leader="dot" w:pos="8306"/>
        </w:tabs>
      </w:pPr>
      <w:hyperlink w:anchor="_Toc23643" w:history="1">
        <w:r>
          <w:rPr>
            <w:rFonts w:ascii="仿宋" w:eastAsia="仿宋" w:hAnsi="仿宋" w:cs="仿宋" w:hint="eastAsia"/>
            <w:lang w:eastAsia="zh-CN"/>
          </w:rPr>
          <w:t>(一)、利益相关者分析</w:t>
        </w:r>
        <w:r>
          <w:tab/>
        </w:r>
        <w:r>
          <w:fldChar w:fldCharType="begin"/>
        </w:r>
        <w:r>
          <w:instrText xml:space="preserve"> PAGEREF _Toc23643 \h </w:instrText>
        </w:r>
        <w:r>
          <w:fldChar w:fldCharType="separate"/>
        </w:r>
        <w:r>
          <w:t>65</w:t>
        </w:r>
        <w:r>
          <w:fldChar w:fldCharType="end"/>
        </w:r>
      </w:hyperlink>
    </w:p>
    <w:p>
      <w:pPr>
        <w:pStyle w:val="TOC2"/>
        <w:tabs>
          <w:tab w:val="right" w:leader="dot" w:pos="8306"/>
        </w:tabs>
      </w:pPr>
      <w:hyperlink w:anchor="_Toc2504" w:history="1">
        <w:r>
          <w:rPr>
            <w:rFonts w:ascii="仿宋" w:eastAsia="仿宋" w:hAnsi="仿宋" w:cs="仿宋" w:hint="eastAsia"/>
            <w:lang w:eastAsia="zh-CN"/>
          </w:rPr>
          <w:t>(二)、沟通计划</w:t>
        </w:r>
        <w:r>
          <w:tab/>
        </w:r>
        <w:r>
          <w:fldChar w:fldCharType="begin"/>
        </w:r>
        <w:r>
          <w:instrText xml:space="preserve"> PAGEREF _Toc2504 \h </w:instrText>
        </w:r>
        <w:r>
          <w:fldChar w:fldCharType="separate"/>
        </w:r>
        <w:r>
          <w:t>67</w:t>
        </w:r>
        <w:r>
          <w:fldChar w:fldCharType="end"/>
        </w:r>
      </w:hyperlink>
    </w:p>
    <w:p>
      <w:pPr>
        <w:pStyle w:val="TOC1"/>
        <w:tabs>
          <w:tab w:val="right" w:leader="dot" w:pos="8306"/>
        </w:tabs>
      </w:pPr>
      <w:hyperlink w:anchor="_Toc23987" w:history="1">
        <w:r>
          <w:rPr>
            <w:rFonts w:ascii="仿宋" w:eastAsia="仿宋" w:hAnsi="仿宋" w:cs="仿宋" w:hint="eastAsia"/>
            <w:lang w:eastAsia="zh-CN"/>
          </w:rPr>
          <w:t>十六、地热项目治理与监督</w:t>
        </w:r>
        <w:r>
          <w:tab/>
        </w:r>
        <w:r>
          <w:fldChar w:fldCharType="begin"/>
        </w:r>
        <w:r>
          <w:instrText xml:space="preserve"> PAGEREF _Toc23987 \h </w:instrText>
        </w:r>
        <w:r>
          <w:fldChar w:fldCharType="separate"/>
        </w:r>
        <w:r>
          <w:t>68</w:t>
        </w:r>
        <w:r>
          <w:fldChar w:fldCharType="end"/>
        </w:r>
      </w:hyperlink>
    </w:p>
    <w:p>
      <w:pPr>
        <w:pStyle w:val="TOC2"/>
        <w:tabs>
          <w:tab w:val="right" w:leader="dot" w:pos="8306"/>
        </w:tabs>
      </w:pPr>
      <w:hyperlink w:anchor="_Toc5453" w:history="1">
        <w:r>
          <w:rPr>
            <w:rFonts w:ascii="仿宋" w:eastAsia="仿宋" w:hAnsi="仿宋" w:cs="仿宋" w:hint="eastAsia"/>
            <w:lang w:eastAsia="zh-CN"/>
          </w:rPr>
          <w:t>(一)、地热项目治理结构</w:t>
        </w:r>
        <w:r>
          <w:tab/>
        </w:r>
        <w:r>
          <w:fldChar w:fldCharType="begin"/>
        </w:r>
        <w:r>
          <w:instrText xml:space="preserve"> PAGEREF _Toc5453 \h </w:instrText>
        </w:r>
        <w:r>
          <w:fldChar w:fldCharType="separate"/>
        </w:r>
        <w:r>
          <w:t>68</w:t>
        </w:r>
        <w:r>
          <w:fldChar w:fldCharType="end"/>
        </w:r>
      </w:hyperlink>
    </w:p>
    <w:p>
      <w:pPr>
        <w:pStyle w:val="TOC2"/>
        <w:tabs>
          <w:tab w:val="right" w:leader="dot" w:pos="8306"/>
        </w:tabs>
      </w:pPr>
      <w:hyperlink w:anchor="_Toc15516" w:history="1">
        <w:r>
          <w:rPr>
            <w:rFonts w:ascii="仿宋" w:eastAsia="仿宋" w:hAnsi="仿宋" w:cs="仿宋" w:hint="eastAsia"/>
            <w:lang w:eastAsia="zh-CN"/>
          </w:rPr>
          <w:t>(二)、监督与审计</w:t>
        </w:r>
        <w:r>
          <w:tab/>
        </w:r>
        <w:r>
          <w:fldChar w:fldCharType="begin"/>
        </w:r>
        <w:r>
          <w:instrText xml:space="preserve"> PAGEREF _Toc15516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96"/>
      <w:r>
        <w:rPr>
          <w:rFonts w:ascii="仿宋" w:eastAsia="仿宋" w:hAnsi="仿宋" w:cs="仿宋" w:hint="eastAsia"/>
          <w:sz w:val="28"/>
          <w:lang w:eastAsia="zh-CN"/>
        </w:rPr>
        <w:t>一、地热项目可持续发展</w:t>
      </w:r>
      <w:bookmarkEnd w:id="2"/>
    </w:p>
    <w:p>
      <w:pPr>
        <w:pStyle w:val="Heading2"/>
        <w:rPr>
          <w:rFonts w:ascii="仿宋" w:eastAsia="仿宋" w:hAnsi="仿宋" w:cs="仿宋" w:hint="eastAsia"/>
          <w:lang w:eastAsia="zh-CN"/>
        </w:rPr>
      </w:pPr>
      <w:bookmarkStart w:id="3" w:name="_Toc2642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热项目中，地热项目团队着眼于未来，明确了可持续发展的战略方向。制定的具体可持续发展目标包括降低资源使用、采用环保技术、最大化社会效益等。这一步骤不仅有助于地热项目在环保和社会责任方面达到最高标准，也为未来提供了明确的指引，确保地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可持续实践的融入地热项目管理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热项目管理周期。从地热项目规划开始，地热项目团队就考虑了环境和社会的因素。在执行阶段，地热项目团队积极推动绿色技术的应用，优化资源利用。此外，关注员工的社会责任，通过培训和沟通活动提高员工对可持续发展的认知，使他们能够在日常工作中践行可持续实践。这些举措不仅为地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33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扎根于地热项目的可持续发展理念，我们深信环保与社会责任是地热项目成功的关键支柱。在地热项目的每一步，我们都致力于通过创新和实践，履行对环境和社会的坚定责任。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团队通过引入先进的环保技术、建立高效的废物处理系统以及推动能源节约措施，积极履行环保责任。定期的环保监测和评估确保地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不仅致力于自身可持续发展，还注重对社会的回馈。通过支持社区地热项目、参与慈善事业、提供培训机会等方式，地热项目积极履行社会责任。与当地社区建立积极互动，关注员工的工作与生活平衡，以及员工的身心健康，是地热项目在社会责任层面的关键举措。这样的实践不仅增强了地热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225"/>
      <w:r>
        <w:rPr>
          <w:rFonts w:ascii="仿宋" w:eastAsia="仿宋" w:hAnsi="仿宋" w:cs="仿宋" w:hint="eastAsia"/>
          <w:sz w:val="28"/>
          <w:lang w:eastAsia="zh-CN"/>
        </w:rPr>
        <w:t>二、地热项目文档管理</w:t>
      </w:r>
      <w:bookmarkEnd w:id="5"/>
    </w:p>
    <w:p>
      <w:pPr>
        <w:pStyle w:val="Heading2"/>
        <w:rPr>
          <w:rFonts w:ascii="仿宋" w:eastAsia="仿宋" w:hAnsi="仿宋" w:cs="仿宋" w:hint="eastAsia"/>
          <w:lang w:eastAsia="zh-CN"/>
        </w:rPr>
      </w:pPr>
      <w:bookmarkStart w:id="6" w:name="_Toc2199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地热项目高度重视文档的质量和准确性，以支持地热项目的各项活动和决策。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文档的编制始于地热项目计划的初期，我们制定了详细的文档编制计划，明确了每个文档的内容、格式和编写责任人。在地热项目启动阶段，我们首先编制了地热项目章程，明确定义了地热项目的目标、范围、风险等关键要素。随后，地热项目团队根据计划陆续编制了需求文档、设计文档、测试文档等各类文档，确保地热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地热项目管理中的重要环节，旨在确保地热项目文档符合质量标准和地热项目需求。在地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除了内部审查，我们还进行了外部审查，邀请地热项目相关利益方和专业领域的专家对文档进行独立审查。这有助于获取更全面、客观的反馈，确保地热项目文档不仅符合内部标准，也满足外部需求。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地热项目在文档编制与审查方面建立了严格的管理机制，通过规范的流程和多维度的审查，确保地热项目文档的质量、准确性和可靠性，为地热项目的顺利推进提供了有力支持。</w:t>
      </w:r>
    </w:p>
    <w:p>
      <w:pPr>
        <w:pStyle w:val="Heading2"/>
        <w:ind w:firstLine="560" w:firstLineChars="200"/>
        <w:rPr>
          <w:rFonts w:ascii="仿宋" w:eastAsia="仿宋" w:hAnsi="仿宋" w:cs="仿宋" w:hint="eastAsia"/>
          <w:sz w:val="28"/>
          <w:lang w:eastAsia="zh-CN"/>
        </w:rPr>
      </w:pPr>
      <w:bookmarkStart w:id="7" w:name="_Toc618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在地热项目中，我们致力于优化文档发布与分发过程，以确保信息的高效传递和团队间协作的顺畅进行。以下是我们采取的关键优化策略：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我们采用了精细的权限控制，确保只有授权人员可以访问敏感信息。这种安全措施保护了地热项目文档的机密性，防止了未经授权的信息泄露。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67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文档存档与归档是地热项目生命周期中一个至关重要的环节，直接关系到地热项目信息的长期保存和历史记录的完整性。在地热项目中，我们实施了一系列有效的文档存档与归档管理策略：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47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886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地热项目的主要产品是XXXX，预计年产值为XXX万元。这一产品在市场中占据着重要的地位，其广泛的应用范围使得该地热项目的市场前景非常广阔。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热项目的xxx产品作为重要的原材料之一，将在多个领域发挥关键作用。其在建筑、交通、能源等方面的广泛应用将为整个产业链提供强大的支持，形成产业协同效应。地热项目的年产值XXX万XXX万XXX万万元不仅反映了其在市场上的巨大潜力，更预示着它对国民经济的积极贡献。这种关联度高、涉及面广的产业关系，使得该地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656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总征地面积为XXXX平方米，相当于约XX.XX亩，其中净用地面积为XXXX平方米，红线范围内相当于约XX.XX亩。这一用地规模充分考虑了地热项目的建设需求，保障了地热项目在合适的空间内得以充分发展。地热项目规划的总建筑面积为XXXX平方米，其中主体工程建设占XXXX平方米，计容建筑面积达XXXX平方米。预计建筑工程的投资将达到XXXX万元，为地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计划购置的设备共计XXXX台（套），设备购置费用为XXXX万元。这一设备购置计划充分考虑到地热项目的生产需求和技术要求，确保了地热项目在生产运营中具备先进的技术装备和高效的生产能力。设备的合理配置将为地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计划总投资为XXXX万元，预计年实现营业收入为XXXX万元。这一产能规模的设定旨在确保地热项目能够在投资与回报之间取得平衡，实现长期可持续的发展。地热项目的总投资充分考虑到各个方面的需求，包括用地建设、设备购置等多个环节，以确保地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9992"/>
      <w:r>
        <w:rPr>
          <w:rFonts w:ascii="仿宋" w:eastAsia="仿宋" w:hAnsi="仿宋" w:cs="仿宋" w:hint="eastAsia"/>
          <w:sz w:val="28"/>
          <w:lang w:eastAsia="zh-CN"/>
        </w:rPr>
        <w:t>四、地热项目建设背景及必要性分析</w:t>
      </w:r>
      <w:bookmarkEnd w:id="12"/>
    </w:p>
    <w:p>
      <w:pPr>
        <w:pStyle w:val="Heading2"/>
        <w:rPr>
          <w:rFonts w:ascii="仿宋" w:eastAsia="仿宋" w:hAnsi="仿宋" w:cs="仿宋" w:hint="eastAsia"/>
          <w:lang w:eastAsia="zh-CN"/>
        </w:rPr>
      </w:pPr>
      <w:bookmarkStart w:id="13" w:name="_Toc4579"/>
      <w:r>
        <w:rPr>
          <w:rFonts w:ascii="仿宋" w:eastAsia="仿宋" w:hAnsi="仿宋" w:cs="仿宋" w:hint="eastAsia"/>
          <w:lang w:eastAsia="zh-CN"/>
        </w:rPr>
        <w:t>(一)、地热项目背景分析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我们的背景分析将深入挖掘当前行业的发展趋势，通过对竞争态势的全面审视，找到地热项目在这个潮流中的定位。同时，我们将关注行业内涌现的新兴机遇，以便地热项目更好地融入行业发展的潮流中。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地热项目提供了强大的发展动力。我们将聚焦于行业内最新的技术发展趋势，包括但不限于人工智能、大数据分析、物联网等领域。通过深度的技术研究，我们将确保地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热项目发展的源泉。我们将投入更多的精力对市场需求进行深入剖析，超越表面的需求，深入挖掘潜在的市场痛点和机遇。通过对市场需求的细致了解，地热项目将更有针对性地设计解决方案，满足市场的多样化需求，从而更好地促进地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热项目战略至关重要。我们将对竞争态势进行更为深入的分析，包括但不限于市场份额、产品特点、客户满意度等多个维度。通过深度的竞争分析，地热项目将能够更准确地把握市场脉搏，制定具有竞争力的地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地热项目的发展具有直接的影响。我们将进行更为全面的法规和政策分析，了解行业发展中的潜在法律风险和合规挑战。通过充分了解和遵守相关法规，地热项目将确保在法律框架内合法合规运营，为地热项目的稳健发展提供有力支持。</w:t>
      </w:r>
    </w:p>
    <w:p>
      <w:pPr>
        <w:pStyle w:val="Heading2"/>
        <w:ind w:firstLine="560" w:firstLineChars="200"/>
        <w:rPr>
          <w:rFonts w:ascii="仿宋" w:eastAsia="仿宋" w:hAnsi="仿宋" w:cs="仿宋" w:hint="eastAsia"/>
          <w:sz w:val="28"/>
          <w:lang w:eastAsia="zh-CN"/>
        </w:rPr>
      </w:pPr>
      <w:bookmarkStart w:id="14" w:name="_Toc5966"/>
      <w:r>
        <w:rPr>
          <w:rFonts w:ascii="仿宋" w:eastAsia="仿宋" w:hAnsi="仿宋" w:cs="仿宋" w:hint="eastAsia"/>
          <w:sz w:val="28"/>
          <w:lang w:eastAsia="zh-CN"/>
        </w:rPr>
        <w:t>(二)、地热项目建设必要性分析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建设的迫切性源于对行业发展趋势的深刻洞察。我们正处于一个行业变革的时代，科技创新、数字化转型成为企业发展的关键动力。地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建设不仅仅是为了跟上潮流，更是为了通过技术创新推动企业的持续发展。通过引入先进的技术和解决方案，地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热项目的建设成为必然选择，通过提高产品质量、拓展服务领域，从而在竞争中获得更多的机会。地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热项目建设的必要性体现在对客户需求更精准的满足。通过地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建设的背后是对企业持续创新的追求。只有通过不断创新，企业才能在竞争中立于不败之地。地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591"/>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2371"/>
      <w:r>
        <w:rPr>
          <w:rFonts w:ascii="仿宋" w:eastAsia="仿宋" w:hAnsi="仿宋" w:cs="仿宋" w:hint="eastAsia"/>
          <w:lang w:eastAsia="zh-CN"/>
        </w:rPr>
        <w:t>(一)、地热行业分析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地热行业一直以来都是市场的关注焦点。行业内的发展趋势、竞争态势以及潜在机会都对地热项目的推进产生深远的影响。通过深入研究行业的整体概貌，我们将更好地理解行业的核心特征，为地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热行业，技术一直是推动创新和发展的关键因素。我们将对当前技术趋势进行详尽分析，包括但不限于人工智能、大数据应用、先进制造技术等。这有助于地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热项目成功的基础。我们将对主要竞争对手进行深入研究，包括其市场份额、产品特点、市场定位等。通过全面了解竞争对手的优势和劣势，地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5798"/>
      <w:r>
        <w:rPr>
          <w:rFonts w:ascii="仿宋" w:eastAsia="仿宋" w:hAnsi="仿宋" w:cs="仿宋" w:hint="eastAsia"/>
          <w:sz w:val="28"/>
          <w:lang w:eastAsia="zh-CN"/>
        </w:rPr>
        <w:t>(二)、地热市场分析预测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通过对市场规模的深入调研，我们将预测地热市场未来的增长趋势。这包括市场的整体规模、各细分领域的发展趋势等。地热项目可以根据市场的扩张速度和潜在机会，制定更符合市场需求的发展策略。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热项目实施过程中需要充分考虑的因素。我们将对市场风险进行全面评估，包括但不限于政策法规风险、市场竞争风险、技术变革风险等。通过对潜在风险的深入分析，地热项目可以制定相应的风险缓解策略，降低不确定性对地热项目的影响。</w:t>
      </w:r>
    </w:p>
    <w:p>
      <w:pPr>
        <w:pStyle w:val="Heading1"/>
        <w:ind w:firstLine="560" w:firstLineChars="200"/>
        <w:rPr>
          <w:rFonts w:ascii="仿宋" w:eastAsia="仿宋" w:hAnsi="仿宋" w:cs="仿宋" w:hint="eastAsia"/>
          <w:sz w:val="28"/>
          <w:lang w:eastAsia="zh-CN"/>
        </w:rPr>
      </w:pPr>
      <w:bookmarkStart w:id="18" w:name="_Toc10534"/>
      <w:r>
        <w:rPr>
          <w:rFonts w:ascii="仿宋" w:eastAsia="仿宋" w:hAnsi="仿宋" w:cs="仿宋" w:hint="eastAsia"/>
          <w:sz w:val="28"/>
          <w:lang w:eastAsia="zh-CN"/>
        </w:rPr>
        <w:t>六、地热项目绩效评估</w:t>
      </w:r>
      <w:bookmarkEnd w:id="18"/>
    </w:p>
    <w:p>
      <w:pPr>
        <w:pStyle w:val="Heading2"/>
        <w:rPr>
          <w:rFonts w:ascii="仿宋" w:eastAsia="仿宋" w:hAnsi="仿宋" w:cs="仿宋" w:hint="eastAsia"/>
          <w:lang w:eastAsia="zh-CN"/>
        </w:rPr>
      </w:pPr>
      <w:bookmarkStart w:id="19" w:name="_Toc3130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在地热项目中，我们设计了一套全面的绩效评估指标，以确保地热项目的可控和成功交付。这些指标跨足地热项目目标、成本、进度和质量等多个维度，为我们提供了全面洞察地热项目的健康状况。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目标达成率是我们关注的首要指标。我们设定了明确的目标，并通过定期监测和评估，迅速发现并应对潜在的目标偏差。这为地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进度作为关键的绩效指标之一，得到了精心的关注。我们制定了详细的地热项目进度计划，并设立了进度符合度指标，确保实际进度与计划进度保持一致。这使我们能够快速发现和解决潜在的进度问题，保持地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热项目绩效的不可或缺的一环。我们引入了一系列的质量标准和客户满意度指标，以确保地热项目交付的成果在质量上达到或超越预期水平。通过持续监测这些指标，我们努力提升地热项目整体质量水平，为地热项目的成功交付提供有力保障。通过这些科学且全面的绩效评估，我们能够更好地引导地热项目的持续改进，确保地热项目目标的顺利达成。</w:t>
      </w:r>
    </w:p>
    <w:p>
      <w:pPr>
        <w:pStyle w:val="Heading2"/>
        <w:ind w:firstLine="560" w:firstLineChars="200"/>
        <w:rPr>
          <w:rFonts w:ascii="仿宋" w:eastAsia="仿宋" w:hAnsi="仿宋" w:cs="仿宋" w:hint="eastAsia"/>
          <w:sz w:val="28"/>
          <w:lang w:eastAsia="zh-CN"/>
        </w:rPr>
      </w:pPr>
      <w:bookmarkStart w:id="20" w:name="_Toc8650"/>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绩效评估是地热项目中的关键环节，为确保地热项目达到预期目标，我们采用了多层次、多维度的绩效评估方法。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从定性角度来看，我们注重地热项目的战略目标对齐，确保每个决策和行动都与地热项目整体目标保持一致。团队会定期召开战略对齐会议，审视当前工作与地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热项目进度、质量、成本和风险等方面。这些指标通过数据收集和分析，为地热项目管理团队提供了客观的评估依据。例如，我们通过地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绩效评估不仅仅停留在地热项目内部，还考虑了地热项目对外部环境的影响。我们定期进行干系人满意度调查，以了解各利益相关方对地热项目的期望和满意度，并及时做出调整。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这种多层次、多角度的绩效评估方法，使得我们能够全面了解地热项目的运行状态，及时做出调整，确保地热项目在不断变化的环境中保持稳健前行。</w:t>
      </w:r>
    </w:p>
    <w:p>
      <w:pPr>
        <w:pStyle w:val="Heading2"/>
        <w:ind w:firstLine="560" w:firstLineChars="200"/>
        <w:rPr>
          <w:rFonts w:ascii="仿宋" w:eastAsia="仿宋" w:hAnsi="仿宋" w:cs="仿宋" w:hint="eastAsia"/>
          <w:sz w:val="28"/>
          <w:lang w:eastAsia="zh-CN"/>
        </w:rPr>
      </w:pPr>
      <w:bookmarkStart w:id="21" w:name="_Toc14711"/>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为了确保地热项目的有效管理和不断优化，我们采用了精心设计的绩效评估周期。这个周期旨在实现灵活、实时和全面的评估，以适应地热项目执行中的各种挑战。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https://d.book118.com/937152163126006024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300F79"/>
    <w:rsid w:val="63300F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152163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2023-12-31T14:02:00Z</dcterms:created>
  <dcterms:modified xsi:type="dcterms:W3CDTF">2023-12-31T14:02:35Z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AE8FCA37FC6D447EBA6EAF2A5F787FCC_11</vt:lpwstr>
  </property>
  <property fmtid="{D5CDD505-2E9C-101B-9397-08002B2CF9AE}" pid="3" name="KSOProductBuildVer">
    <vt:lpwstr>2052-12.1.0.16120</vt:lpwstr>
  </property>
</Properties>
</file>