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196CF3" w:rsidRPr="008B1451" w:rsidP="008B1451">
      <w:pPr>
        <w:widowControl/>
        <w:shd w:val="clear" w:color="auto" w:fill="FFFFFF"/>
        <w:spacing w:before="62" w:beforeLines="20" w:after="468" w:afterLines="150"/>
        <w:jc w:val="center"/>
        <w:outlineLvl w:val="1"/>
        <w:rPr>
          <w:rFonts w:ascii="微软雅黑" w:eastAsia="微软雅黑" w:hAnsi="微软雅黑" w:cs="宋体"/>
          <w:bCs/>
          <w:color w:val="FF0000"/>
          <w:kern w:val="0"/>
          <w:sz w:val="30"/>
          <w:szCs w:val="36"/>
        </w:rPr>
      </w:pPr>
      <w:r w:rsidRPr="008B1451">
        <w:rPr>
          <w:rFonts w:ascii="微软雅黑" w:eastAsia="微软雅黑" w:hAnsi="微软雅黑" w:cs="宋体" w:hint="eastAsia"/>
          <w:bCs/>
          <w:color w:val="FF0000"/>
          <w:kern w:val="0"/>
          <w:sz w:val="30"/>
          <w:szCs w:val="36"/>
        </w:rPr>
        <w:t>甘肃开放大学《职业道德修养》终结性考试复习题库（附答案）</w:t>
      </w:r>
    </w:p>
    <w:p w:rsidR="00196CF3" w:rsidRPr="008B1451" w:rsidP="008B1451">
      <w:pPr>
        <w:widowControl/>
        <w:shd w:val="clear" w:color="auto" w:fill="FFFFFF"/>
        <w:wordWrap w:val="0"/>
        <w:spacing w:line="480" w:lineRule="auto"/>
        <w:jc w:val="left"/>
        <w:rPr>
          <w:rFonts w:ascii="黑体" w:eastAsia="黑体" w:hAnsi="黑体" w:cs="宋体"/>
          <w:bCs/>
          <w:color w:val="000000"/>
          <w:kern w:val="0"/>
          <w:sz w:val="24"/>
          <w:szCs w:val="30"/>
        </w:rPr>
      </w:pPr>
      <w:r w:rsidRPr="008B1451">
        <w:rPr>
          <w:rFonts w:ascii="黑体" w:eastAsia="黑体" w:hAnsi="黑体" w:cs="宋体" w:hint="eastAsia"/>
          <w:bCs/>
          <w:color w:val="000000"/>
          <w:kern w:val="0"/>
          <w:sz w:val="24"/>
          <w:szCs w:val="30"/>
        </w:rPr>
        <w:t>一、单选题</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1.齐家治国平天下的先决条件是（）。</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A、修身</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B、自励</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C、节俭</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D、诚信</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答案：A</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2.下列论述中，不属于“诚”的含义的是（）。</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A、“诚”指自然万物的客观实在</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B、“诚”就是尊重客观事实，忠于本心</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C、信实，忠于客观事情</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D、是时“天道”的真实反映</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答案：C</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3.尊重尊崇自己的职业和岗位，以恭敬和负责的态度对待自己的工作，做到工作专心，严肃认真，精益求精，尽职尽责，有强烈的职业责任感和职业义务感。以上描述的职业道德规范是（）。</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A、敬业</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B、诚信</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C、奉献</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8B1451">
        <w:rPr>
          <w:rFonts w:ascii="黑体" w:eastAsia="黑体" w:hAnsi="黑体" w:cs="宋体" w:hint="eastAsia"/>
          <w:color w:val="000000"/>
          <w:kern w:val="0"/>
          <w:sz w:val="24"/>
          <w:szCs w:val="27"/>
        </w:rPr>
        <w:t>D、公道</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答案：A</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4.下列关于奉献的表述中，你认为正确的是（）。</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A、奉献是企业立足于社会的道德资本</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B、奉献是企业发展的政治资本</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C、奉献无法给企业带来经济利益</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D、奉献意味着自己吃亏</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答案：A</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5.下列选项中，（）项是指从业人员在职业活动中对事物进行善恶判断所引起的情绪体验。</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A、职业道德认识</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B、职业道德意志</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C、职业道德情感</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D、职业道德信念</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答案：C</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6.1970年美国进行导弹发射实验时，由于操作员对某一个螺母少拧了半圈，导致发射失败。1990年“阿里安”火箭爆炸，是由于工作人员不慎将一块小小的擦拭布遗留在发动机的小循环系统中。结合以上案例，你认为上述事故主要是由（）。</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A、工作人员没有严格遵守操作规则造成的</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B、螺母质量不过关造成的</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C、环境不卫生造成的</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8B1451">
        <w:rPr>
          <w:rFonts w:ascii="黑体" w:eastAsia="黑体" w:hAnsi="黑体" w:cs="宋体" w:hint="eastAsia"/>
          <w:color w:val="000000"/>
          <w:kern w:val="0"/>
          <w:sz w:val="24"/>
          <w:szCs w:val="27"/>
        </w:rPr>
        <w:t>D、管理制度不健全造成的</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答案：A</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7.下列做法中有违背诚信要求的是（）。</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A、员工小张经常从计算机网络上下载免费的杀毒软件</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B、员工小刘找到一种代替的生产原料，降低生产成本</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C、经理要求员工小宋一周完成的工作，他三天就顺利完成了</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D、某商店负责人降价销售由于一时疏忽购进的劣质商品</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答案：D</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8.职业道德建设的核心是（）。</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A、服务群众</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B、爱岗敬业</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C、办事公道</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D、奉献社会</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答案：A</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9.与法律相比，道德（）。</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A、产生的时间晚</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B、适用范围更广</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C、内容上显得十分笼统</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D、评价标准难以确定</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答案：B</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10.下列选项中，准确反映“天时不如地利，地利不如人和”的具体要求的是（）。</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8B1451">
        <w:rPr>
          <w:rFonts w:ascii="黑体" w:eastAsia="黑体" w:hAnsi="黑体" w:cs="宋体" w:hint="eastAsia"/>
          <w:color w:val="000000"/>
          <w:kern w:val="0"/>
          <w:sz w:val="24"/>
          <w:szCs w:val="27"/>
        </w:rPr>
        <w:t>A、互助协作</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B、爱岗敬业</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C、遵纪守法</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D、诚实守信</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答案：A</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11.践行敬业，要求从业人员要坚守岗位。而坚守岗位又要求员工在困难和危险面前能够临危不退。下列关于临危不退的说法中不正确的是（）。</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A、遇到危险情况时，为了人民的生命和财产安全，从业人员要临危不惧，挺身而出，迎难而上</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B、临危不退是敬业精神的具体体现，也是岗位责任的本质要求</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C、在与歹徒斗争、抢险救灾还要把握策略方法，讲求科学，不能盲目蛮干</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D、从业人员在遇到危险情况时一定要奋不顾身，毫不顾己，绝不后退</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答案：D</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12.职业化是职业人在现代职场应具备的基本素质和工作要求，其核心是（）。</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A、对职业道德和职业才能的重视</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B、职业化技能的培训</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C、职业化行为规范的遵守</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D、职业道德的培养和内化</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答案：A</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13.下列行为体现办事公道的做法的是（）。</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A、在任何情况下按“先来后到”的次序提供服务</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B、对当事人“各打五十大板”</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8B1451">
        <w:rPr>
          <w:rFonts w:ascii="黑体" w:eastAsia="黑体" w:hAnsi="黑体" w:cs="宋体" w:hint="eastAsia"/>
          <w:color w:val="000000"/>
          <w:kern w:val="0"/>
          <w:sz w:val="24"/>
          <w:szCs w:val="27"/>
        </w:rPr>
        <w:t>C、协调关系奉行“中间路线”</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D、处理问题“不偏不倚”</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答案：D</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14.“才者，德之资也；德者，才之帅也。”下列对这句话理解正确的是（）。</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A、有德就有才</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B、有才就有德</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C、才是才，德是德，二者没有什么关系</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D、才与德关系密切，在二者关系中，德占主导地位</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答案：D</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15.职业道德的形成期是在（）。</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A、资本主义社会</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B、封建社会</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C、原始社会</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D、奴隶社会</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答案：D</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16.1970年美国进行导弹发射实验时，由于操作员对某一个螺母少拧了半圈，导致发射失败。1990年“阿里安”火箭爆炸，是由于工作人员不慎将一块小小的擦拭布遗留在发动机的小循环系统中。关于上述事故，你的感受是（）。</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A、这是偶然事故</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B、做任何事情都需要按照纪律办事、精益求精</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C、职业道德不重要，关键的是提高职业技能</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D、上述故事皆由于粗心造成的，与职业道德素质高低无关</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8B1451">
        <w:rPr>
          <w:rFonts w:ascii="黑体" w:eastAsia="黑体" w:hAnsi="黑体" w:cs="宋体" w:hint="eastAsia"/>
          <w:color w:val="000000"/>
          <w:kern w:val="0"/>
          <w:sz w:val="24"/>
          <w:szCs w:val="27"/>
        </w:rPr>
        <w:t>答案：B</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17.下列关于德才兼备的说法中不正确的是（）</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A、按照职业道德的准则行动，是德才兼备的一个基本尺度</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B、德才兼备的人应当对职业有热情，参与服从各种规章制度</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C、德才兼备的才能包括专业和素质两个主要方面</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D、德才兼备中才能具有决定性的作用</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答案：D</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18.现在，越来越多的企业在选人时更加看重其道德品质。这表明（）。</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A、这些企业原有员工的职业道德品质不高</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B、职业道德品质高的人，其职业技能水平也越高</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C、职业道德品质高的员工更有助于企业增强持久竞争力</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D、对这些企业来说，员工职业技能水平问题已经得到较好的解决</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答案：C</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19.关于职业活动中的“忠诚”原则的说法，不正确的是（）。</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A、无论我们在哪一个行业，从事怎样的工作，忠诚都是有具体规定的</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B、忠诚包括承担风险，包括从业者对其职责本身所拥有的一切责任</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C、忠诚意味着必须服从上级的命令</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D、忠诚是通过圆满完成自己的职责，来体现对最高经营责任人的忠诚</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答案：C</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20.对于一个企业的员工来说，企业的“高压线”“禁区”指的是（）。</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A、职业良知</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B、上级命令</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8B1451">
        <w:rPr>
          <w:rFonts w:ascii="黑体" w:eastAsia="黑体" w:hAnsi="黑体" w:cs="宋体" w:hint="eastAsia"/>
          <w:color w:val="000000"/>
          <w:kern w:val="0"/>
          <w:sz w:val="24"/>
          <w:szCs w:val="27"/>
        </w:rPr>
        <w:t>C、群众要求</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D、职业纪律</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答案：D</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21.下列选项中，对“慎独”理解不正确的是（）。</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A、君子在个人闲居独处的时候，言行也要谨慎不苟</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B、一个人需要在独立工作或独处、无人监督时，仍然自觉地、严格要求自己</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C、“慎独”强调道德修养必须达到在无人监督时，仍能严格按照道德规范的要求做事</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D、“慎独”对一般人而言是为了博得众人的好感或拥护</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答案：D</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22.下列选项，（）项是做人的起码要求，也是个人道德修养境界和社会道德风貌的表现。</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A、保护环境</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B、文明礼让</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C、勤俭持家</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D、邻里团结</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答案：B</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23.企业在确定聘任人员时，为了避免以后的风险，一般坚持的原则是（）。</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A、员工的才能第一位</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B、员工的学历第一位</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C、员工的社会背景第一位</w:t>
      </w:r>
    </w:p>
    <w:p w:rsidR="00196CF3"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D、有才无德者要慎用</w:t>
      </w:r>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r w:rsidRPr="008B1451">
        <w:rPr>
          <w:rFonts w:ascii="黑体" w:eastAsia="黑体" w:hAnsi="黑体" w:cs="宋体" w:hint="eastAsia"/>
          <w:color w:val="000000"/>
          <w:kern w:val="0"/>
          <w:sz w:val="24"/>
          <w:szCs w:val="27"/>
        </w:rPr>
        <w:t>答案：D</w:t>
      </w:r>
      <w:r w:rsidRPr="008B1451">
        <w:rPr>
          <w:rFonts w:ascii="黑体" w:eastAsia="黑体" w:hAnsi="黑体" w:cs="宋体"/>
          <w:color w:val="000000"/>
          <w:kern w:val="0"/>
          <w:sz w:val="24"/>
          <w:szCs w:val="27"/>
        </w:rPr>
        <w:br/>
      </w:r>
      <w:r w:rsidRPr="008B1451">
        <w:rPr>
          <w:rFonts w:ascii="黑体" w:eastAsia="黑体" w:hAnsi="黑体" w:cs="宋体"/>
          <w:color w:val="000000"/>
          <w:kern w:val="0"/>
          <w:sz w:val="24"/>
          <w:szCs w:val="27"/>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https://d.book118.com/937153020112006024</w:t>
        </w:r>
      </w:hyperlink>
    </w:p>
    <w:p w:rsidR="008B1451" w:rsidRPr="008B1451" w:rsidP="008B1451">
      <w:pPr>
        <w:widowControl/>
        <w:shd w:val="clear" w:color="auto" w:fill="FFFFFF"/>
        <w:wordWrap w:val="0"/>
        <w:spacing w:line="480" w:lineRule="auto"/>
        <w:jc w:val="left"/>
        <w:rPr>
          <w:rFonts w:ascii="黑体" w:eastAsia="黑体" w:hAnsi="黑体" w:cs="宋体"/>
          <w:color w:val="000000"/>
          <w:kern w:val="0"/>
          <w:sz w:val="24"/>
          <w:szCs w:val="27"/>
        </w:rPr>
      </w:pPr>
    </w:p>
    <w:sectPr>
      <w:headerReference w:type="even" r:id="rId41"/>
      <w:headerReference w:type="default" r:id="rId42"/>
      <w:footerReference w:type="even" r:id="rId43"/>
      <w:footerReference w:type="default" r:id="rId44"/>
      <w:headerReference w:type="first" r:id="rId45"/>
      <w:footerReference w:type="first" r:id="rId46"/>
      <w:type w:val="nextPage"/>
      <w:pgSz w:w="11906" w:h="16838"/>
      <w:pgMar w:top="1440" w:right="1800" w:bottom="1440" w:left="1800" w:header="851" w:footer="992" w:gutter="0"/>
      <w:pgNumType w:start="7"/>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rsidP="004D44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B14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8B1451" w:rsidP="004D44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8B14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rsidP="004D44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B145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rsidP="004D44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8B145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rsidP="004D44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B145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rsidP="004D44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8B1451">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rsidP="004D44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B145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rsidP="004D44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8B1451">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rsidP="004D44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B1451">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rsidP="004D44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8B1451">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rsidP="004D44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B1451">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rsidP="004D44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8B1451">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rsidP="004D44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B1451">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rsidP="004D44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8B1451">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14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804"/>
    <w:rsid w:val="00196CF3"/>
    <w:rsid w:val="0037277C"/>
    <w:rsid w:val="004D4431"/>
    <w:rsid w:val="008B1451"/>
    <w:rsid w:val="009E280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paragraph" w:styleId="Heading2">
    <w:name w:val="heading 2"/>
    <w:basedOn w:val="Normal"/>
    <w:link w:val="2Char"/>
    <w:uiPriority w:val="9"/>
    <w:qFormat/>
    <w:rsid w:val="00196CF3"/>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2Char">
    <w:name w:val="标题 2 Char"/>
    <w:basedOn w:val="DefaultParagraphFont"/>
    <w:link w:val="Heading2"/>
    <w:uiPriority w:val="9"/>
    <w:rsid w:val="00196CF3"/>
    <w:rPr>
      <w:rFonts w:ascii="宋体" w:eastAsia="宋体" w:hAnsi="宋体" w:cs="宋体"/>
      <w:b/>
      <w:bCs/>
      <w:kern w:val="0"/>
      <w:sz w:val="36"/>
      <w:szCs w:val="36"/>
    </w:rPr>
  </w:style>
  <w:style w:type="paragraph" w:customStyle="1" w:styleId="1">
    <w:name w:val="标题1"/>
    <w:basedOn w:val="Normal"/>
    <w:rsid w:val="00196CF3"/>
    <w:pPr>
      <w:widowControl/>
      <w:spacing w:before="100" w:beforeAutospacing="1" w:after="100" w:afterAutospacing="1"/>
      <w:jc w:val="left"/>
    </w:pPr>
    <w:rPr>
      <w:rFonts w:ascii="宋体" w:eastAsia="宋体" w:hAnsi="宋体" w:cs="宋体"/>
      <w:kern w:val="0"/>
      <w:sz w:val="24"/>
      <w:szCs w:val="24"/>
    </w:rPr>
  </w:style>
  <w:style w:type="character" w:customStyle="1" w:styleId="small">
    <w:name w:val="small"/>
    <w:basedOn w:val="DefaultParagraphFont"/>
    <w:rsid w:val="00196CF3"/>
  </w:style>
  <w:style w:type="paragraph" w:customStyle="1" w:styleId="question-title">
    <w:name w:val="question-title"/>
    <w:basedOn w:val="Normal"/>
    <w:rsid w:val="00196CF3"/>
    <w:pPr>
      <w:widowControl/>
      <w:spacing w:before="100" w:beforeAutospacing="1" w:after="100" w:afterAutospacing="1"/>
      <w:jc w:val="left"/>
    </w:pPr>
    <w:rPr>
      <w:rFonts w:ascii="宋体" w:eastAsia="宋体" w:hAnsi="宋体" w:cs="宋体"/>
      <w:kern w:val="0"/>
      <w:sz w:val="24"/>
      <w:szCs w:val="24"/>
    </w:rPr>
  </w:style>
  <w:style w:type="paragraph" w:customStyle="1" w:styleId="clearfix">
    <w:name w:val="clearfix"/>
    <w:basedOn w:val="Normal"/>
    <w:rsid w:val="00196CF3"/>
    <w:pPr>
      <w:widowControl/>
      <w:spacing w:before="100" w:beforeAutospacing="1" w:after="100" w:afterAutospacing="1"/>
      <w:jc w:val="left"/>
    </w:pPr>
    <w:rPr>
      <w:rFonts w:ascii="宋体" w:eastAsia="宋体" w:hAnsi="宋体" w:cs="宋体"/>
      <w:kern w:val="0"/>
      <w:sz w:val="24"/>
      <w:szCs w:val="24"/>
    </w:rPr>
  </w:style>
  <w:style w:type="character" w:customStyle="1" w:styleId="pull-left">
    <w:name w:val="pull-left"/>
    <w:basedOn w:val="DefaultParagraphFont"/>
    <w:rsid w:val="00196CF3"/>
  </w:style>
  <w:style w:type="paragraph" w:styleId="NormalWeb">
    <w:name w:val="Normal (Web)"/>
    <w:basedOn w:val="Normal"/>
    <w:uiPriority w:val="99"/>
    <w:semiHidden/>
    <w:unhideWhenUsed/>
    <w:rsid w:val="00196CF3"/>
    <w:pPr>
      <w:widowControl/>
      <w:spacing w:before="100" w:beforeAutospacing="1" w:after="100" w:afterAutospacing="1"/>
      <w:jc w:val="left"/>
    </w:pPr>
    <w:rPr>
      <w:rFonts w:ascii="宋体" w:eastAsia="宋体" w:hAnsi="宋体" w:cs="宋体"/>
      <w:kern w:val="0"/>
      <w:sz w:val="24"/>
      <w:szCs w:val="24"/>
    </w:rPr>
  </w:style>
  <w:style w:type="paragraph" w:styleId="Header">
    <w:name w:val="header"/>
    <w:basedOn w:val="Normal"/>
    <w:link w:val="Char"/>
    <w:uiPriority w:val="99"/>
    <w:unhideWhenUsed/>
    <w:rsid w:val="008B145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8B1451"/>
    <w:rPr>
      <w:sz w:val="18"/>
      <w:szCs w:val="18"/>
    </w:rPr>
  </w:style>
  <w:style w:type="paragraph" w:styleId="Footer">
    <w:name w:val="footer"/>
    <w:basedOn w:val="Normal"/>
    <w:link w:val="Char0"/>
    <w:uiPriority w:val="99"/>
    <w:unhideWhenUsed/>
    <w:rsid w:val="008B1451"/>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8B1451"/>
    <w:rPr>
      <w:sz w:val="18"/>
      <w:szCs w:val="18"/>
    </w:rPr>
  </w:style>
  <w:style w:type="character" w:styleId="PageNumber">
    <w:name w:val="page number"/>
    <w:basedOn w:val="DefaultParagraphFont"/>
    <w:uiPriority w:val="99"/>
    <w:semiHidden/>
    <w:unhideWhenUsed/>
    <w:rsid w:val="008B1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s://d.book118.com/937153020112006024" TargetMode="External" /><Relationship Id="rId41" Type="http://schemas.openxmlformats.org/officeDocument/2006/relationships/header" Target="header19.xml" /><Relationship Id="rId42" Type="http://schemas.openxmlformats.org/officeDocument/2006/relationships/header" Target="header20.xml" /><Relationship Id="rId43" Type="http://schemas.openxmlformats.org/officeDocument/2006/relationships/footer" Target="footer19.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theme" Target="theme/theme1.xml" /><Relationship Id="rId48"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2251</Words>
  <Characters>12834</Characters>
  <Application>Microsoft Office Word</Application>
  <DocSecurity>0</DocSecurity>
  <Lines>106</Lines>
  <Paragraphs>30</Paragraphs>
  <ScaleCrop>false</ScaleCrop>
  <Company>Microsoft</Company>
  <LinksUpToDate>false</LinksUpToDate>
  <CharactersWithSpaces>15055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Windows 用户</cp:lastModifiedBy>
  <cp:revision>3</cp:revision>
  <dcterms:created xsi:type="dcterms:W3CDTF">2023-12-29T12:21:00Z</dcterms:created>
  <dcterms:modified xsi:type="dcterms:W3CDTF">2023-12-30T08:21:00Z</dcterms:modified>
</cp:coreProperties>
</file>