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屏风项目规划设计蓝图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06" w:history="1">
        <w:r>
          <w:rPr>
            <w:rFonts w:ascii="仿宋" w:eastAsia="仿宋" w:hAnsi="仿宋" w:cs="仿宋" w:hint="eastAsia"/>
            <w:lang w:eastAsia="zh-CN"/>
          </w:rPr>
          <w:t>概论</w:t>
        </w:r>
        <w:r>
          <w:tab/>
        </w:r>
        <w:r>
          <w:fldChar w:fldCharType="begin"/>
        </w:r>
        <w:r>
          <w:instrText xml:space="preserve"> PAGEREF _Toc16506 \h </w:instrText>
        </w:r>
        <w:r>
          <w:fldChar w:fldCharType="separate"/>
        </w:r>
        <w:r>
          <w:t>3</w:t>
        </w:r>
        <w:r>
          <w:fldChar w:fldCharType="end"/>
        </w:r>
      </w:hyperlink>
    </w:p>
    <w:p>
      <w:pPr>
        <w:pStyle w:val="TOC1"/>
        <w:tabs>
          <w:tab w:val="right" w:leader="dot" w:pos="8306"/>
        </w:tabs>
      </w:pPr>
      <w:hyperlink w:anchor="_Toc3548" w:history="1">
        <w:r>
          <w:rPr>
            <w:rFonts w:ascii="仿宋" w:eastAsia="仿宋" w:hAnsi="仿宋" w:cs="仿宋" w:hint="eastAsia"/>
            <w:lang w:eastAsia="zh-CN"/>
          </w:rPr>
          <w:t>一、屏风项目文档管理</w:t>
        </w:r>
        <w:r>
          <w:tab/>
        </w:r>
        <w:r>
          <w:fldChar w:fldCharType="begin"/>
        </w:r>
        <w:r>
          <w:instrText xml:space="preserve"> PAGEREF _Toc3548 \h </w:instrText>
        </w:r>
        <w:r>
          <w:fldChar w:fldCharType="separate"/>
        </w:r>
        <w:r>
          <w:t>3</w:t>
        </w:r>
        <w:r>
          <w:fldChar w:fldCharType="end"/>
        </w:r>
      </w:hyperlink>
    </w:p>
    <w:p>
      <w:pPr>
        <w:pStyle w:val="TOC2"/>
        <w:tabs>
          <w:tab w:val="right" w:leader="dot" w:pos="8306"/>
        </w:tabs>
      </w:pPr>
      <w:hyperlink w:anchor="_Toc25474" w:history="1">
        <w:r>
          <w:rPr>
            <w:rFonts w:ascii="仿宋" w:eastAsia="仿宋" w:hAnsi="仿宋" w:cs="仿宋" w:hint="eastAsia"/>
            <w:lang w:eastAsia="zh-CN"/>
          </w:rPr>
          <w:t>(一)、文档编制与审查</w:t>
        </w:r>
        <w:r>
          <w:tab/>
        </w:r>
        <w:r>
          <w:fldChar w:fldCharType="begin"/>
        </w:r>
        <w:r>
          <w:instrText xml:space="preserve"> PAGEREF _Toc25474 \h </w:instrText>
        </w:r>
        <w:r>
          <w:fldChar w:fldCharType="separate"/>
        </w:r>
        <w:r>
          <w:t>3</w:t>
        </w:r>
        <w:r>
          <w:fldChar w:fldCharType="end"/>
        </w:r>
      </w:hyperlink>
    </w:p>
    <w:p>
      <w:pPr>
        <w:pStyle w:val="TOC2"/>
        <w:tabs>
          <w:tab w:val="right" w:leader="dot" w:pos="8306"/>
        </w:tabs>
      </w:pPr>
      <w:hyperlink w:anchor="_Toc25500" w:history="1">
        <w:r>
          <w:rPr>
            <w:rFonts w:ascii="仿宋" w:eastAsia="仿宋" w:hAnsi="仿宋" w:cs="仿宋" w:hint="eastAsia"/>
            <w:lang w:eastAsia="zh-CN"/>
          </w:rPr>
          <w:t>(二)、文档发布与分发</w:t>
        </w:r>
        <w:r>
          <w:tab/>
        </w:r>
        <w:r>
          <w:fldChar w:fldCharType="begin"/>
        </w:r>
        <w:r>
          <w:instrText xml:space="preserve"> PAGEREF _Toc25500 \h </w:instrText>
        </w:r>
        <w:r>
          <w:fldChar w:fldCharType="separate"/>
        </w:r>
        <w:r>
          <w:t>4</w:t>
        </w:r>
        <w:r>
          <w:fldChar w:fldCharType="end"/>
        </w:r>
      </w:hyperlink>
    </w:p>
    <w:p>
      <w:pPr>
        <w:pStyle w:val="TOC2"/>
        <w:tabs>
          <w:tab w:val="right" w:leader="dot" w:pos="8306"/>
        </w:tabs>
      </w:pPr>
      <w:hyperlink w:anchor="_Toc28889" w:history="1">
        <w:r>
          <w:rPr>
            <w:rFonts w:ascii="仿宋" w:eastAsia="仿宋" w:hAnsi="仿宋" w:cs="仿宋" w:hint="eastAsia"/>
            <w:lang w:eastAsia="zh-CN"/>
          </w:rPr>
          <w:t>(三)、文档存档与归档</w:t>
        </w:r>
        <w:r>
          <w:tab/>
        </w:r>
        <w:r>
          <w:fldChar w:fldCharType="begin"/>
        </w:r>
        <w:r>
          <w:instrText xml:space="preserve"> PAGEREF _Toc28889 \h </w:instrText>
        </w:r>
        <w:r>
          <w:fldChar w:fldCharType="separate"/>
        </w:r>
        <w:r>
          <w:t>5</w:t>
        </w:r>
        <w:r>
          <w:fldChar w:fldCharType="end"/>
        </w:r>
      </w:hyperlink>
    </w:p>
    <w:p>
      <w:pPr>
        <w:pStyle w:val="TOC1"/>
        <w:tabs>
          <w:tab w:val="right" w:leader="dot" w:pos="8306"/>
        </w:tabs>
      </w:pPr>
      <w:hyperlink w:anchor="_Toc11891" w:history="1">
        <w:r>
          <w:rPr>
            <w:rFonts w:ascii="仿宋" w:eastAsia="仿宋" w:hAnsi="仿宋" w:cs="仿宋" w:hint="eastAsia"/>
            <w:lang w:eastAsia="zh-CN"/>
          </w:rPr>
          <w:t>二、屏风项目建设单位说明</w:t>
        </w:r>
        <w:r>
          <w:tab/>
        </w:r>
        <w:r>
          <w:fldChar w:fldCharType="begin"/>
        </w:r>
        <w:r>
          <w:instrText xml:space="preserve"> PAGEREF _Toc11891 \h </w:instrText>
        </w:r>
        <w:r>
          <w:fldChar w:fldCharType="separate"/>
        </w:r>
        <w:r>
          <w:t>6</w:t>
        </w:r>
        <w:r>
          <w:fldChar w:fldCharType="end"/>
        </w:r>
      </w:hyperlink>
    </w:p>
    <w:p>
      <w:pPr>
        <w:pStyle w:val="TOC2"/>
        <w:tabs>
          <w:tab w:val="right" w:leader="dot" w:pos="8306"/>
        </w:tabs>
      </w:pPr>
      <w:hyperlink w:anchor="_Toc23526" w:history="1">
        <w:r>
          <w:rPr>
            <w:rFonts w:ascii="仿宋" w:eastAsia="仿宋" w:hAnsi="仿宋" w:cs="仿宋" w:hint="eastAsia"/>
            <w:lang w:eastAsia="zh-CN"/>
          </w:rPr>
          <w:t>(一)、屏风项目承办单位基本情况</w:t>
        </w:r>
        <w:r>
          <w:tab/>
        </w:r>
        <w:r>
          <w:fldChar w:fldCharType="begin"/>
        </w:r>
        <w:r>
          <w:instrText xml:space="preserve"> PAGEREF _Toc23526 \h </w:instrText>
        </w:r>
        <w:r>
          <w:fldChar w:fldCharType="separate"/>
        </w:r>
        <w:r>
          <w:t>6</w:t>
        </w:r>
        <w:r>
          <w:fldChar w:fldCharType="end"/>
        </w:r>
      </w:hyperlink>
    </w:p>
    <w:p>
      <w:pPr>
        <w:pStyle w:val="TOC2"/>
        <w:tabs>
          <w:tab w:val="right" w:leader="dot" w:pos="8306"/>
        </w:tabs>
      </w:pPr>
      <w:hyperlink w:anchor="_Toc7740" w:history="1">
        <w:r>
          <w:rPr>
            <w:rFonts w:ascii="仿宋" w:eastAsia="仿宋" w:hAnsi="仿宋" w:cs="仿宋" w:hint="eastAsia"/>
            <w:lang w:eastAsia="zh-CN"/>
          </w:rPr>
          <w:t>(二)、公司经济效益分析</w:t>
        </w:r>
        <w:r>
          <w:tab/>
        </w:r>
        <w:r>
          <w:fldChar w:fldCharType="begin"/>
        </w:r>
        <w:r>
          <w:instrText xml:space="preserve"> PAGEREF _Toc7740 \h </w:instrText>
        </w:r>
        <w:r>
          <w:fldChar w:fldCharType="separate"/>
        </w:r>
        <w:r>
          <w:t>7</w:t>
        </w:r>
        <w:r>
          <w:fldChar w:fldCharType="end"/>
        </w:r>
      </w:hyperlink>
    </w:p>
    <w:p>
      <w:pPr>
        <w:pStyle w:val="TOC1"/>
        <w:tabs>
          <w:tab w:val="right" w:leader="dot" w:pos="8306"/>
        </w:tabs>
      </w:pPr>
      <w:hyperlink w:anchor="_Toc16094" w:history="1">
        <w:r>
          <w:rPr>
            <w:rFonts w:ascii="仿宋" w:eastAsia="仿宋" w:hAnsi="仿宋" w:cs="仿宋" w:hint="eastAsia"/>
            <w:lang w:eastAsia="zh-CN"/>
          </w:rPr>
          <w:t>三、屏风项目绩效评估</w:t>
        </w:r>
        <w:r>
          <w:tab/>
        </w:r>
        <w:r>
          <w:fldChar w:fldCharType="begin"/>
        </w:r>
        <w:r>
          <w:instrText xml:space="preserve"> PAGEREF _Toc16094 \h </w:instrText>
        </w:r>
        <w:r>
          <w:fldChar w:fldCharType="separate"/>
        </w:r>
        <w:r>
          <w:t>8</w:t>
        </w:r>
        <w:r>
          <w:fldChar w:fldCharType="end"/>
        </w:r>
      </w:hyperlink>
    </w:p>
    <w:p>
      <w:pPr>
        <w:pStyle w:val="TOC2"/>
        <w:tabs>
          <w:tab w:val="right" w:leader="dot" w:pos="8306"/>
        </w:tabs>
      </w:pPr>
      <w:hyperlink w:anchor="_Toc3830" w:history="1">
        <w:r>
          <w:rPr>
            <w:rFonts w:ascii="仿宋" w:eastAsia="仿宋" w:hAnsi="仿宋" w:cs="仿宋" w:hint="eastAsia"/>
            <w:lang w:eastAsia="zh-CN"/>
          </w:rPr>
          <w:t>(一)、绩效评估指标</w:t>
        </w:r>
        <w:r>
          <w:tab/>
        </w:r>
        <w:r>
          <w:fldChar w:fldCharType="begin"/>
        </w:r>
        <w:r>
          <w:instrText xml:space="preserve"> PAGEREF _Toc3830 \h </w:instrText>
        </w:r>
        <w:r>
          <w:fldChar w:fldCharType="separate"/>
        </w:r>
        <w:r>
          <w:t>8</w:t>
        </w:r>
        <w:r>
          <w:fldChar w:fldCharType="end"/>
        </w:r>
      </w:hyperlink>
    </w:p>
    <w:p>
      <w:pPr>
        <w:pStyle w:val="TOC2"/>
        <w:tabs>
          <w:tab w:val="right" w:leader="dot" w:pos="8306"/>
        </w:tabs>
      </w:pPr>
      <w:hyperlink w:anchor="_Toc3552" w:history="1">
        <w:r>
          <w:rPr>
            <w:rFonts w:ascii="仿宋" w:eastAsia="仿宋" w:hAnsi="仿宋" w:cs="仿宋" w:hint="eastAsia"/>
            <w:lang w:eastAsia="zh-CN"/>
          </w:rPr>
          <w:t>(二)、绩效评估方法</w:t>
        </w:r>
        <w:r>
          <w:tab/>
        </w:r>
        <w:r>
          <w:fldChar w:fldCharType="begin"/>
        </w:r>
        <w:r>
          <w:instrText xml:space="preserve"> PAGEREF _Toc3552 \h </w:instrText>
        </w:r>
        <w:r>
          <w:fldChar w:fldCharType="separate"/>
        </w:r>
        <w:r>
          <w:t>9</w:t>
        </w:r>
        <w:r>
          <w:fldChar w:fldCharType="end"/>
        </w:r>
      </w:hyperlink>
    </w:p>
    <w:p>
      <w:pPr>
        <w:pStyle w:val="TOC2"/>
        <w:tabs>
          <w:tab w:val="right" w:leader="dot" w:pos="8306"/>
        </w:tabs>
      </w:pPr>
      <w:hyperlink w:anchor="_Toc29696" w:history="1">
        <w:r>
          <w:rPr>
            <w:rFonts w:ascii="仿宋" w:eastAsia="仿宋" w:hAnsi="仿宋" w:cs="仿宋" w:hint="eastAsia"/>
            <w:lang w:eastAsia="zh-CN"/>
          </w:rPr>
          <w:t>(三)、绩效评估周期</w:t>
        </w:r>
        <w:r>
          <w:tab/>
        </w:r>
        <w:r>
          <w:fldChar w:fldCharType="begin"/>
        </w:r>
        <w:r>
          <w:instrText xml:space="preserve"> PAGEREF _Toc29696 \h </w:instrText>
        </w:r>
        <w:r>
          <w:fldChar w:fldCharType="separate"/>
        </w:r>
        <w:r>
          <w:t>10</w:t>
        </w:r>
        <w:r>
          <w:fldChar w:fldCharType="end"/>
        </w:r>
      </w:hyperlink>
    </w:p>
    <w:p>
      <w:pPr>
        <w:pStyle w:val="TOC1"/>
        <w:tabs>
          <w:tab w:val="right" w:leader="dot" w:pos="8306"/>
        </w:tabs>
      </w:pPr>
      <w:hyperlink w:anchor="_Toc18364" w:history="1">
        <w:r>
          <w:rPr>
            <w:rFonts w:ascii="仿宋" w:eastAsia="仿宋" w:hAnsi="仿宋" w:cs="仿宋" w:hint="eastAsia"/>
            <w:lang w:eastAsia="zh-CN"/>
          </w:rPr>
          <w:t>四、屏风项目危机管理</w:t>
        </w:r>
        <w:r>
          <w:tab/>
        </w:r>
        <w:r>
          <w:fldChar w:fldCharType="begin"/>
        </w:r>
        <w:r>
          <w:instrText xml:space="preserve"> PAGEREF _Toc18364 \h </w:instrText>
        </w:r>
        <w:r>
          <w:fldChar w:fldCharType="separate"/>
        </w:r>
        <w:r>
          <w:t>11</w:t>
        </w:r>
        <w:r>
          <w:fldChar w:fldCharType="end"/>
        </w:r>
      </w:hyperlink>
    </w:p>
    <w:p>
      <w:pPr>
        <w:pStyle w:val="TOC2"/>
        <w:tabs>
          <w:tab w:val="right" w:leader="dot" w:pos="8306"/>
        </w:tabs>
      </w:pPr>
      <w:hyperlink w:anchor="_Toc28195" w:history="1">
        <w:r>
          <w:rPr>
            <w:rFonts w:ascii="仿宋" w:eastAsia="仿宋" w:hAnsi="仿宋" w:cs="仿宋" w:hint="eastAsia"/>
            <w:lang w:eastAsia="zh-CN"/>
          </w:rPr>
          <w:t>(一)、危机预警与识别</w:t>
        </w:r>
        <w:r>
          <w:tab/>
        </w:r>
        <w:r>
          <w:fldChar w:fldCharType="begin"/>
        </w:r>
        <w:r>
          <w:instrText xml:space="preserve"> PAGEREF _Toc28195 \h </w:instrText>
        </w:r>
        <w:r>
          <w:fldChar w:fldCharType="separate"/>
        </w:r>
        <w:r>
          <w:t>11</w:t>
        </w:r>
        <w:r>
          <w:fldChar w:fldCharType="end"/>
        </w:r>
      </w:hyperlink>
    </w:p>
    <w:p>
      <w:pPr>
        <w:pStyle w:val="TOC2"/>
        <w:tabs>
          <w:tab w:val="right" w:leader="dot" w:pos="8306"/>
        </w:tabs>
      </w:pPr>
      <w:hyperlink w:anchor="_Toc14925" w:history="1">
        <w:r>
          <w:rPr>
            <w:rFonts w:ascii="仿宋" w:eastAsia="仿宋" w:hAnsi="仿宋" w:cs="仿宋" w:hint="eastAsia"/>
            <w:lang w:eastAsia="zh-CN"/>
          </w:rPr>
          <w:t>(二)、危机应对与恢复</w:t>
        </w:r>
        <w:r>
          <w:tab/>
        </w:r>
        <w:r>
          <w:fldChar w:fldCharType="begin"/>
        </w:r>
        <w:r>
          <w:instrText xml:space="preserve"> PAGEREF _Toc14925 \h </w:instrText>
        </w:r>
        <w:r>
          <w:fldChar w:fldCharType="separate"/>
        </w:r>
        <w:r>
          <w:t>12</w:t>
        </w:r>
        <w:r>
          <w:fldChar w:fldCharType="end"/>
        </w:r>
      </w:hyperlink>
    </w:p>
    <w:p>
      <w:pPr>
        <w:pStyle w:val="TOC1"/>
        <w:tabs>
          <w:tab w:val="right" w:leader="dot" w:pos="8306"/>
        </w:tabs>
      </w:pPr>
      <w:hyperlink w:anchor="_Toc27428" w:history="1">
        <w:r>
          <w:rPr>
            <w:rFonts w:ascii="仿宋" w:eastAsia="仿宋" w:hAnsi="仿宋" w:cs="仿宋" w:hint="eastAsia"/>
            <w:lang w:eastAsia="zh-CN"/>
          </w:rPr>
          <w:t>五、屏风项目土建工程</w:t>
        </w:r>
        <w:r>
          <w:tab/>
        </w:r>
        <w:r>
          <w:fldChar w:fldCharType="begin"/>
        </w:r>
        <w:r>
          <w:instrText xml:space="preserve"> PAGEREF _Toc27428 \h </w:instrText>
        </w:r>
        <w:r>
          <w:fldChar w:fldCharType="separate"/>
        </w:r>
        <w:r>
          <w:t>13</w:t>
        </w:r>
        <w:r>
          <w:fldChar w:fldCharType="end"/>
        </w:r>
      </w:hyperlink>
    </w:p>
    <w:p>
      <w:pPr>
        <w:pStyle w:val="TOC2"/>
        <w:tabs>
          <w:tab w:val="right" w:leader="dot" w:pos="8306"/>
        </w:tabs>
      </w:pPr>
      <w:hyperlink w:anchor="_Toc24141" w:history="1">
        <w:r>
          <w:rPr>
            <w:rFonts w:ascii="仿宋" w:eastAsia="仿宋" w:hAnsi="仿宋" w:cs="仿宋" w:hint="eastAsia"/>
            <w:lang w:eastAsia="zh-CN"/>
          </w:rPr>
          <w:t>(一)、建筑工程设计原则</w:t>
        </w:r>
        <w:r>
          <w:tab/>
        </w:r>
        <w:r>
          <w:fldChar w:fldCharType="begin"/>
        </w:r>
        <w:r>
          <w:instrText xml:space="preserve"> PAGEREF _Toc24141 \h </w:instrText>
        </w:r>
        <w:r>
          <w:fldChar w:fldCharType="separate"/>
        </w:r>
        <w:r>
          <w:t>13</w:t>
        </w:r>
        <w:r>
          <w:fldChar w:fldCharType="end"/>
        </w:r>
      </w:hyperlink>
    </w:p>
    <w:p>
      <w:pPr>
        <w:pStyle w:val="TOC2"/>
        <w:tabs>
          <w:tab w:val="right" w:leader="dot" w:pos="8306"/>
        </w:tabs>
      </w:pPr>
      <w:hyperlink w:anchor="_Toc25269" w:history="1">
        <w:r>
          <w:rPr>
            <w:rFonts w:ascii="仿宋" w:eastAsia="仿宋" w:hAnsi="仿宋" w:cs="仿宋" w:hint="eastAsia"/>
            <w:lang w:eastAsia="zh-CN"/>
          </w:rPr>
          <w:t>(二)、土建工程设计年限及安全等级</w:t>
        </w:r>
        <w:r>
          <w:tab/>
        </w:r>
        <w:r>
          <w:fldChar w:fldCharType="begin"/>
        </w:r>
        <w:r>
          <w:instrText xml:space="preserve"> PAGEREF _Toc25269 \h </w:instrText>
        </w:r>
        <w:r>
          <w:fldChar w:fldCharType="separate"/>
        </w:r>
        <w:r>
          <w:t>14</w:t>
        </w:r>
        <w:r>
          <w:fldChar w:fldCharType="end"/>
        </w:r>
      </w:hyperlink>
    </w:p>
    <w:p>
      <w:pPr>
        <w:pStyle w:val="TOC2"/>
        <w:tabs>
          <w:tab w:val="right" w:leader="dot" w:pos="8306"/>
        </w:tabs>
      </w:pPr>
      <w:hyperlink w:anchor="_Toc12037" w:history="1">
        <w:r>
          <w:rPr>
            <w:rFonts w:ascii="仿宋" w:eastAsia="仿宋" w:hAnsi="仿宋" w:cs="仿宋" w:hint="eastAsia"/>
            <w:lang w:eastAsia="zh-CN"/>
          </w:rPr>
          <w:t>(三)、建筑工程设计总体要求</w:t>
        </w:r>
        <w:r>
          <w:tab/>
        </w:r>
        <w:r>
          <w:fldChar w:fldCharType="begin"/>
        </w:r>
        <w:r>
          <w:instrText xml:space="preserve"> PAGEREF _Toc12037 \h </w:instrText>
        </w:r>
        <w:r>
          <w:fldChar w:fldCharType="separate"/>
        </w:r>
        <w:r>
          <w:t>16</w:t>
        </w:r>
        <w:r>
          <w:fldChar w:fldCharType="end"/>
        </w:r>
      </w:hyperlink>
    </w:p>
    <w:p>
      <w:pPr>
        <w:pStyle w:val="TOC2"/>
        <w:tabs>
          <w:tab w:val="right" w:leader="dot" w:pos="8306"/>
        </w:tabs>
      </w:pPr>
      <w:hyperlink w:anchor="_Toc9200" w:history="1">
        <w:r>
          <w:rPr>
            <w:rFonts w:ascii="仿宋" w:eastAsia="仿宋" w:hAnsi="仿宋" w:cs="仿宋" w:hint="eastAsia"/>
            <w:lang w:eastAsia="zh-CN"/>
          </w:rPr>
          <w:t>(四)、土建工程建设指标</w:t>
        </w:r>
        <w:r>
          <w:tab/>
        </w:r>
        <w:r>
          <w:fldChar w:fldCharType="begin"/>
        </w:r>
        <w:r>
          <w:instrText xml:space="preserve"> PAGEREF _Toc9200 \h </w:instrText>
        </w:r>
        <w:r>
          <w:fldChar w:fldCharType="separate"/>
        </w:r>
        <w:r>
          <w:t>16</w:t>
        </w:r>
        <w:r>
          <w:fldChar w:fldCharType="end"/>
        </w:r>
      </w:hyperlink>
    </w:p>
    <w:p>
      <w:pPr>
        <w:pStyle w:val="TOC1"/>
        <w:tabs>
          <w:tab w:val="right" w:leader="dot" w:pos="8306"/>
        </w:tabs>
      </w:pPr>
      <w:hyperlink w:anchor="_Toc17484" w:history="1">
        <w:r>
          <w:rPr>
            <w:rFonts w:ascii="仿宋" w:eastAsia="仿宋" w:hAnsi="仿宋" w:cs="仿宋" w:hint="eastAsia"/>
            <w:lang w:eastAsia="zh-CN"/>
          </w:rPr>
          <w:t>六、屏风项目建设背景及必要性分析</w:t>
        </w:r>
        <w:r>
          <w:tab/>
        </w:r>
        <w:r>
          <w:fldChar w:fldCharType="begin"/>
        </w:r>
        <w:r>
          <w:instrText xml:space="preserve"> PAGEREF _Toc17484 \h </w:instrText>
        </w:r>
        <w:r>
          <w:fldChar w:fldCharType="separate"/>
        </w:r>
        <w:r>
          <w:t>16</w:t>
        </w:r>
        <w:r>
          <w:fldChar w:fldCharType="end"/>
        </w:r>
      </w:hyperlink>
    </w:p>
    <w:p>
      <w:pPr>
        <w:pStyle w:val="TOC2"/>
        <w:tabs>
          <w:tab w:val="right" w:leader="dot" w:pos="8306"/>
        </w:tabs>
      </w:pPr>
      <w:hyperlink w:anchor="_Toc32719" w:history="1">
        <w:r>
          <w:rPr>
            <w:rFonts w:ascii="仿宋" w:eastAsia="仿宋" w:hAnsi="仿宋" w:cs="仿宋" w:hint="eastAsia"/>
            <w:lang w:eastAsia="zh-CN"/>
          </w:rPr>
          <w:t>(一)、屏风项目背景分析</w:t>
        </w:r>
        <w:r>
          <w:tab/>
        </w:r>
        <w:r>
          <w:fldChar w:fldCharType="begin"/>
        </w:r>
        <w:r>
          <w:instrText xml:space="preserve"> PAGEREF _Toc32719 \h </w:instrText>
        </w:r>
        <w:r>
          <w:fldChar w:fldCharType="separate"/>
        </w:r>
        <w:r>
          <w:t>16</w:t>
        </w:r>
        <w:r>
          <w:fldChar w:fldCharType="end"/>
        </w:r>
      </w:hyperlink>
    </w:p>
    <w:p>
      <w:pPr>
        <w:pStyle w:val="TOC2"/>
        <w:tabs>
          <w:tab w:val="right" w:leader="dot" w:pos="8306"/>
        </w:tabs>
      </w:pPr>
      <w:hyperlink w:anchor="_Toc27056" w:history="1">
        <w:r>
          <w:rPr>
            <w:rFonts w:ascii="仿宋" w:eastAsia="仿宋" w:hAnsi="仿宋" w:cs="仿宋" w:hint="eastAsia"/>
            <w:lang w:eastAsia="zh-CN"/>
          </w:rPr>
          <w:t>(二)、屏风项目建设必要性分析</w:t>
        </w:r>
        <w:r>
          <w:tab/>
        </w:r>
        <w:r>
          <w:fldChar w:fldCharType="begin"/>
        </w:r>
        <w:r>
          <w:instrText xml:space="preserve"> PAGEREF _Toc27056 \h </w:instrText>
        </w:r>
        <w:r>
          <w:fldChar w:fldCharType="separate"/>
        </w:r>
        <w:r>
          <w:t>18</w:t>
        </w:r>
        <w:r>
          <w:fldChar w:fldCharType="end"/>
        </w:r>
      </w:hyperlink>
    </w:p>
    <w:p>
      <w:pPr>
        <w:pStyle w:val="TOC1"/>
        <w:tabs>
          <w:tab w:val="right" w:leader="dot" w:pos="8306"/>
        </w:tabs>
      </w:pPr>
      <w:hyperlink w:anchor="_Toc16443" w:history="1">
        <w:r>
          <w:rPr>
            <w:rFonts w:ascii="仿宋" w:eastAsia="仿宋" w:hAnsi="仿宋" w:cs="仿宋" w:hint="eastAsia"/>
            <w:lang w:eastAsia="zh-CN"/>
          </w:rPr>
          <w:t>七、屏风项目创新与研发</w:t>
        </w:r>
        <w:r>
          <w:tab/>
        </w:r>
        <w:r>
          <w:fldChar w:fldCharType="begin"/>
        </w:r>
        <w:r>
          <w:instrText xml:space="preserve"> PAGEREF _Toc16443 \h </w:instrText>
        </w:r>
        <w:r>
          <w:fldChar w:fldCharType="separate"/>
        </w:r>
        <w:r>
          <w:t>19</w:t>
        </w:r>
        <w:r>
          <w:fldChar w:fldCharType="end"/>
        </w:r>
      </w:hyperlink>
    </w:p>
    <w:p>
      <w:pPr>
        <w:pStyle w:val="TOC2"/>
        <w:tabs>
          <w:tab w:val="right" w:leader="dot" w:pos="8306"/>
        </w:tabs>
      </w:pPr>
      <w:hyperlink w:anchor="_Toc964" w:history="1">
        <w:r>
          <w:rPr>
            <w:rFonts w:ascii="仿宋" w:eastAsia="仿宋" w:hAnsi="仿宋" w:cs="仿宋" w:hint="eastAsia"/>
            <w:lang w:eastAsia="zh-CN"/>
          </w:rPr>
          <w:t>(一)、创新策略与方向</w:t>
        </w:r>
        <w:r>
          <w:tab/>
        </w:r>
        <w:r>
          <w:fldChar w:fldCharType="begin"/>
        </w:r>
        <w:r>
          <w:instrText xml:space="preserve"> PAGEREF _Toc964 \h </w:instrText>
        </w:r>
        <w:r>
          <w:fldChar w:fldCharType="separate"/>
        </w:r>
        <w:r>
          <w:t>19</w:t>
        </w:r>
        <w:r>
          <w:fldChar w:fldCharType="end"/>
        </w:r>
      </w:hyperlink>
    </w:p>
    <w:p>
      <w:pPr>
        <w:pStyle w:val="TOC2"/>
        <w:tabs>
          <w:tab w:val="right" w:leader="dot" w:pos="8306"/>
        </w:tabs>
      </w:pPr>
      <w:hyperlink w:anchor="_Toc6302" w:history="1">
        <w:r>
          <w:rPr>
            <w:rFonts w:ascii="仿宋" w:eastAsia="仿宋" w:hAnsi="仿宋" w:cs="仿宋" w:hint="eastAsia"/>
            <w:lang w:eastAsia="zh-CN"/>
          </w:rPr>
          <w:t>(二)、研发规划与投入</w:t>
        </w:r>
        <w:r>
          <w:tab/>
        </w:r>
        <w:r>
          <w:fldChar w:fldCharType="begin"/>
        </w:r>
        <w:r>
          <w:instrText xml:space="preserve"> PAGEREF _Toc6302 \h </w:instrText>
        </w:r>
        <w:r>
          <w:fldChar w:fldCharType="separate"/>
        </w:r>
        <w:r>
          <w:t>21</w:t>
        </w:r>
        <w:r>
          <w:fldChar w:fldCharType="end"/>
        </w:r>
      </w:hyperlink>
    </w:p>
    <w:p>
      <w:pPr>
        <w:pStyle w:val="TOC1"/>
        <w:tabs>
          <w:tab w:val="right" w:leader="dot" w:pos="8306"/>
        </w:tabs>
      </w:pPr>
      <w:hyperlink w:anchor="_Toc23772" w:history="1">
        <w:r>
          <w:rPr>
            <w:rFonts w:ascii="仿宋" w:eastAsia="仿宋" w:hAnsi="仿宋" w:cs="仿宋" w:hint="eastAsia"/>
            <w:lang w:eastAsia="zh-CN"/>
          </w:rPr>
          <w:t>八、屏风项目环境影响分析</w:t>
        </w:r>
        <w:r>
          <w:tab/>
        </w:r>
        <w:r>
          <w:fldChar w:fldCharType="begin"/>
        </w:r>
        <w:r>
          <w:instrText xml:space="preserve"> PAGEREF _Toc23772 \h </w:instrText>
        </w:r>
        <w:r>
          <w:fldChar w:fldCharType="separate"/>
        </w:r>
        <w:r>
          <w:t>22</w:t>
        </w:r>
        <w:r>
          <w:fldChar w:fldCharType="end"/>
        </w:r>
      </w:hyperlink>
    </w:p>
    <w:p>
      <w:pPr>
        <w:pStyle w:val="TOC2"/>
        <w:tabs>
          <w:tab w:val="right" w:leader="dot" w:pos="8306"/>
        </w:tabs>
      </w:pPr>
      <w:hyperlink w:anchor="_Toc25646" w:history="1">
        <w:r>
          <w:rPr>
            <w:rFonts w:ascii="仿宋" w:eastAsia="仿宋" w:hAnsi="仿宋" w:cs="仿宋" w:hint="eastAsia"/>
            <w:lang w:eastAsia="zh-CN"/>
          </w:rPr>
          <w:t>(一)、建设区域环境质量现状</w:t>
        </w:r>
        <w:r>
          <w:tab/>
        </w:r>
        <w:r>
          <w:fldChar w:fldCharType="begin"/>
        </w:r>
        <w:r>
          <w:instrText xml:space="preserve"> PAGEREF _Toc25646 \h </w:instrText>
        </w:r>
        <w:r>
          <w:fldChar w:fldCharType="separate"/>
        </w:r>
        <w:r>
          <w:t>22</w:t>
        </w:r>
        <w:r>
          <w:fldChar w:fldCharType="end"/>
        </w:r>
      </w:hyperlink>
    </w:p>
    <w:p>
      <w:pPr>
        <w:pStyle w:val="TOC2"/>
        <w:tabs>
          <w:tab w:val="right" w:leader="dot" w:pos="8306"/>
        </w:tabs>
      </w:pPr>
      <w:hyperlink w:anchor="_Toc31944" w:history="1">
        <w:r>
          <w:rPr>
            <w:rFonts w:ascii="仿宋" w:eastAsia="仿宋" w:hAnsi="仿宋" w:cs="仿宋" w:hint="eastAsia"/>
            <w:lang w:eastAsia="zh-CN"/>
          </w:rPr>
          <w:t>(二)、建设期环境保护</w:t>
        </w:r>
        <w:r>
          <w:tab/>
        </w:r>
        <w:r>
          <w:fldChar w:fldCharType="begin"/>
        </w:r>
        <w:r>
          <w:instrText xml:space="preserve"> PAGEREF _Toc31944 \h </w:instrText>
        </w:r>
        <w:r>
          <w:fldChar w:fldCharType="separate"/>
        </w:r>
        <w:r>
          <w:t>24</w:t>
        </w:r>
        <w:r>
          <w:fldChar w:fldCharType="end"/>
        </w:r>
      </w:hyperlink>
    </w:p>
    <w:p>
      <w:pPr>
        <w:pStyle w:val="TOC2"/>
        <w:tabs>
          <w:tab w:val="right" w:leader="dot" w:pos="8306"/>
        </w:tabs>
      </w:pPr>
      <w:hyperlink w:anchor="_Toc26427" w:history="1">
        <w:r>
          <w:rPr>
            <w:rFonts w:ascii="仿宋" w:eastAsia="仿宋" w:hAnsi="仿宋" w:cs="仿宋" w:hint="eastAsia"/>
            <w:lang w:eastAsia="zh-CN"/>
          </w:rPr>
          <w:t>(三)、运营期环境保护</w:t>
        </w:r>
        <w:r>
          <w:tab/>
        </w:r>
        <w:r>
          <w:fldChar w:fldCharType="begin"/>
        </w:r>
        <w:r>
          <w:instrText xml:space="preserve"> PAGEREF _Toc26427 \h </w:instrText>
        </w:r>
        <w:r>
          <w:fldChar w:fldCharType="separate"/>
        </w:r>
        <w:r>
          <w:t>25</w:t>
        </w:r>
        <w:r>
          <w:fldChar w:fldCharType="end"/>
        </w:r>
      </w:hyperlink>
    </w:p>
    <w:p>
      <w:pPr>
        <w:pStyle w:val="TOC2"/>
        <w:tabs>
          <w:tab w:val="right" w:leader="dot" w:pos="8306"/>
        </w:tabs>
      </w:pPr>
      <w:hyperlink w:anchor="_Toc2893" w:history="1">
        <w:r>
          <w:rPr>
            <w:rFonts w:ascii="仿宋" w:eastAsia="仿宋" w:hAnsi="仿宋" w:cs="仿宋" w:hint="eastAsia"/>
            <w:lang w:eastAsia="zh-CN"/>
          </w:rPr>
          <w:t>(四)、屏风项目建设对区域经济的影响</w:t>
        </w:r>
        <w:r>
          <w:tab/>
        </w:r>
        <w:r>
          <w:fldChar w:fldCharType="begin"/>
        </w:r>
        <w:r>
          <w:instrText xml:space="preserve"> PAGEREF _Toc2893 \h </w:instrText>
        </w:r>
        <w:r>
          <w:fldChar w:fldCharType="separate"/>
        </w:r>
        <w:r>
          <w:t>26</w:t>
        </w:r>
        <w:r>
          <w:fldChar w:fldCharType="end"/>
        </w:r>
      </w:hyperlink>
    </w:p>
    <w:p>
      <w:pPr>
        <w:pStyle w:val="TOC2"/>
        <w:tabs>
          <w:tab w:val="right" w:leader="dot" w:pos="8306"/>
        </w:tabs>
      </w:pPr>
      <w:hyperlink w:anchor="_Toc13386" w:history="1">
        <w:r>
          <w:rPr>
            <w:rFonts w:ascii="仿宋" w:eastAsia="仿宋" w:hAnsi="仿宋" w:cs="仿宋" w:hint="eastAsia"/>
            <w:lang w:eastAsia="zh-CN"/>
          </w:rPr>
          <w:t>(五)、废弃物处理</w:t>
        </w:r>
        <w:r>
          <w:tab/>
        </w:r>
        <w:r>
          <w:fldChar w:fldCharType="begin"/>
        </w:r>
        <w:r>
          <w:instrText xml:space="preserve"> PAGEREF _Toc13386 \h </w:instrText>
        </w:r>
        <w:r>
          <w:fldChar w:fldCharType="separate"/>
        </w:r>
        <w:r>
          <w:t>28</w:t>
        </w:r>
        <w:r>
          <w:fldChar w:fldCharType="end"/>
        </w:r>
      </w:hyperlink>
    </w:p>
    <w:p>
      <w:pPr>
        <w:pStyle w:val="TOC2"/>
        <w:tabs>
          <w:tab w:val="right" w:leader="dot" w:pos="8306"/>
        </w:tabs>
      </w:pPr>
      <w:hyperlink w:anchor="_Toc31589" w:history="1">
        <w:r>
          <w:rPr>
            <w:rFonts w:ascii="仿宋" w:eastAsia="仿宋" w:hAnsi="仿宋" w:cs="仿宋" w:hint="eastAsia"/>
            <w:lang w:eastAsia="zh-CN"/>
          </w:rPr>
          <w:t>(六)、特殊环境影响分析</w:t>
        </w:r>
        <w:r>
          <w:tab/>
        </w:r>
        <w:r>
          <w:fldChar w:fldCharType="begin"/>
        </w:r>
        <w:r>
          <w:instrText xml:space="preserve"> PAGEREF _Toc31589 \h </w:instrText>
        </w:r>
        <w:r>
          <w:fldChar w:fldCharType="separate"/>
        </w:r>
        <w:r>
          <w:t>29</w:t>
        </w:r>
        <w:r>
          <w:fldChar w:fldCharType="end"/>
        </w:r>
      </w:hyperlink>
    </w:p>
    <w:p>
      <w:pPr>
        <w:pStyle w:val="TOC2"/>
        <w:tabs>
          <w:tab w:val="right" w:leader="dot" w:pos="8306"/>
        </w:tabs>
      </w:pPr>
      <w:hyperlink w:anchor="_Toc6862" w:history="1">
        <w:r>
          <w:rPr>
            <w:rFonts w:ascii="仿宋" w:eastAsia="仿宋" w:hAnsi="仿宋" w:cs="仿宋" w:hint="eastAsia"/>
            <w:lang w:eastAsia="zh-CN"/>
          </w:rPr>
          <w:t>(七)、清洁生产</w:t>
        </w:r>
        <w:r>
          <w:tab/>
        </w:r>
        <w:r>
          <w:fldChar w:fldCharType="begin"/>
        </w:r>
        <w:r>
          <w:instrText xml:space="preserve"> PAGEREF _Toc6862 \h </w:instrText>
        </w:r>
        <w:r>
          <w:fldChar w:fldCharType="separate"/>
        </w:r>
        <w:r>
          <w:t>31</w:t>
        </w:r>
        <w:r>
          <w:fldChar w:fldCharType="end"/>
        </w:r>
      </w:hyperlink>
    </w:p>
    <w:p>
      <w:pPr>
        <w:pStyle w:val="TOC2"/>
        <w:tabs>
          <w:tab w:val="right" w:leader="dot" w:pos="8306"/>
        </w:tabs>
      </w:pPr>
      <w:hyperlink w:anchor="_Toc28052" w:history="1">
        <w:r>
          <w:rPr>
            <w:rFonts w:ascii="仿宋" w:eastAsia="仿宋" w:hAnsi="仿宋" w:cs="仿宋" w:hint="eastAsia"/>
            <w:lang w:eastAsia="zh-CN"/>
          </w:rPr>
          <w:t>(八)、环境保护综合评价</w:t>
        </w:r>
        <w:r>
          <w:tab/>
        </w:r>
        <w:r>
          <w:fldChar w:fldCharType="begin"/>
        </w:r>
        <w:r>
          <w:instrText xml:space="preserve"> PAGEREF _Toc28052 \h </w:instrText>
        </w:r>
        <w:r>
          <w:fldChar w:fldCharType="separate"/>
        </w:r>
        <w:r>
          <w:t>32</w:t>
        </w:r>
        <w:r>
          <w:fldChar w:fldCharType="end"/>
        </w:r>
      </w:hyperlink>
    </w:p>
    <w:p>
      <w:pPr>
        <w:pStyle w:val="TOC1"/>
        <w:tabs>
          <w:tab w:val="right" w:leader="dot" w:pos="8306"/>
        </w:tabs>
      </w:pPr>
      <w:hyperlink w:anchor="_Toc29868" w:history="1">
        <w:r>
          <w:rPr>
            <w:rFonts w:ascii="仿宋" w:eastAsia="仿宋" w:hAnsi="仿宋" w:cs="仿宋" w:hint="eastAsia"/>
            <w:lang w:eastAsia="zh-CN"/>
          </w:rPr>
          <w:t>九、屏风项目社会影响</w:t>
        </w:r>
        <w:r>
          <w:tab/>
        </w:r>
        <w:r>
          <w:fldChar w:fldCharType="begin"/>
        </w:r>
        <w:r>
          <w:instrText xml:space="preserve"> PAGEREF _Toc29868 \h </w:instrText>
        </w:r>
        <w:r>
          <w:fldChar w:fldCharType="separate"/>
        </w:r>
        <w:r>
          <w:t>33</w:t>
        </w:r>
        <w:r>
          <w:fldChar w:fldCharType="end"/>
        </w:r>
      </w:hyperlink>
    </w:p>
    <w:p>
      <w:pPr>
        <w:pStyle w:val="TOC2"/>
        <w:tabs>
          <w:tab w:val="right" w:leader="dot" w:pos="8306"/>
        </w:tabs>
      </w:pPr>
      <w:hyperlink w:anchor="_Toc27093" w:history="1">
        <w:r>
          <w:rPr>
            <w:rFonts w:ascii="仿宋" w:eastAsia="仿宋" w:hAnsi="仿宋" w:cs="仿宋" w:hint="eastAsia"/>
            <w:lang w:eastAsia="zh-CN"/>
          </w:rPr>
          <w:t>(一)、社会责任与义务</w:t>
        </w:r>
        <w:r>
          <w:tab/>
        </w:r>
        <w:r>
          <w:fldChar w:fldCharType="begin"/>
        </w:r>
        <w:r>
          <w:instrText xml:space="preserve"> PAGEREF _Toc27093 \h </w:instrText>
        </w:r>
        <w:r>
          <w:fldChar w:fldCharType="separate"/>
        </w:r>
        <w:r>
          <w:t>33</w:t>
        </w:r>
        <w:r>
          <w:fldChar w:fldCharType="end"/>
        </w:r>
      </w:hyperlink>
    </w:p>
    <w:p>
      <w:pPr>
        <w:pStyle w:val="TOC2"/>
        <w:tabs>
          <w:tab w:val="right" w:leader="dot" w:pos="8306"/>
        </w:tabs>
      </w:pPr>
      <w:hyperlink w:anchor="_Toc4345" w:history="1">
        <w:r>
          <w:rPr>
            <w:rFonts w:ascii="仿宋" w:eastAsia="仿宋" w:hAnsi="仿宋" w:cs="仿宋" w:hint="eastAsia"/>
            <w:lang w:eastAsia="zh-CN"/>
          </w:rPr>
          <w:t>(二)、社会参与与沟通</w:t>
        </w:r>
        <w:r>
          <w:tab/>
        </w:r>
        <w:r>
          <w:fldChar w:fldCharType="begin"/>
        </w:r>
        <w:r>
          <w:instrText xml:space="preserve"> PAGEREF _Toc4345 \h </w:instrText>
        </w:r>
        <w:r>
          <w:fldChar w:fldCharType="separate"/>
        </w:r>
        <w:r>
          <w:t>34</w:t>
        </w:r>
        <w:r>
          <w:fldChar w:fldCharType="end"/>
        </w:r>
      </w:hyperlink>
    </w:p>
    <w:p>
      <w:pPr>
        <w:pStyle w:val="TOC1"/>
        <w:tabs>
          <w:tab w:val="right" w:leader="dot" w:pos="8306"/>
        </w:tabs>
      </w:pPr>
      <w:hyperlink w:anchor="_Toc21988" w:history="1">
        <w:r>
          <w:rPr>
            <w:rFonts w:ascii="仿宋" w:eastAsia="仿宋" w:hAnsi="仿宋" w:cs="仿宋" w:hint="eastAsia"/>
            <w:lang w:eastAsia="zh-CN"/>
          </w:rPr>
          <w:t>十、屏风项目计划安排</w:t>
        </w:r>
        <w:r>
          <w:tab/>
        </w:r>
        <w:r>
          <w:fldChar w:fldCharType="begin"/>
        </w:r>
        <w:r>
          <w:instrText xml:space="preserve"> PAGEREF _Toc21988 \h </w:instrText>
        </w:r>
        <w:r>
          <w:fldChar w:fldCharType="separate"/>
        </w:r>
        <w:r>
          <w:t>34</w:t>
        </w:r>
        <w:r>
          <w:fldChar w:fldCharType="end"/>
        </w:r>
      </w:hyperlink>
    </w:p>
    <w:p>
      <w:pPr>
        <w:pStyle w:val="TOC2"/>
        <w:tabs>
          <w:tab w:val="right" w:leader="dot" w:pos="8306"/>
        </w:tabs>
      </w:pPr>
      <w:hyperlink w:anchor="_Toc11664" w:history="1">
        <w:r>
          <w:rPr>
            <w:rFonts w:ascii="仿宋" w:eastAsia="仿宋" w:hAnsi="仿宋" w:cs="仿宋" w:hint="eastAsia"/>
            <w:lang w:eastAsia="zh-CN"/>
          </w:rPr>
          <w:t>(一)、建设周期</w:t>
        </w:r>
        <w:r>
          <w:tab/>
        </w:r>
        <w:r>
          <w:fldChar w:fldCharType="begin"/>
        </w:r>
        <w:r>
          <w:instrText xml:space="preserve"> PAGEREF _Toc11664 \h </w:instrText>
        </w:r>
        <w:r>
          <w:fldChar w:fldCharType="separate"/>
        </w:r>
        <w:r>
          <w:t>34</w:t>
        </w:r>
        <w:r>
          <w:fldChar w:fldCharType="end"/>
        </w:r>
      </w:hyperlink>
    </w:p>
    <w:p>
      <w:pPr>
        <w:pStyle w:val="TOC2"/>
        <w:tabs>
          <w:tab w:val="right" w:leader="dot" w:pos="8306"/>
        </w:tabs>
      </w:pPr>
      <w:hyperlink w:anchor="_Toc29429" w:history="1">
        <w:r>
          <w:rPr>
            <w:rFonts w:ascii="仿宋" w:eastAsia="仿宋" w:hAnsi="仿宋" w:cs="仿宋" w:hint="eastAsia"/>
            <w:lang w:eastAsia="zh-CN"/>
          </w:rPr>
          <w:t>(二)、建设进度</w:t>
        </w:r>
        <w:r>
          <w:tab/>
        </w:r>
        <w:r>
          <w:fldChar w:fldCharType="begin"/>
        </w:r>
        <w:r>
          <w:instrText xml:space="preserve"> PAGEREF _Toc29429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88" w:history="1">
        <w:r>
          <w:rPr>
            <w:rFonts w:ascii="仿宋" w:eastAsia="仿宋" w:hAnsi="仿宋" w:cs="仿宋" w:hint="eastAsia"/>
            <w:lang w:eastAsia="zh-CN"/>
          </w:rPr>
          <w:t>(三)、进度安排注意事项</w:t>
        </w:r>
        <w:r>
          <w:tab/>
        </w:r>
        <w:r>
          <w:fldChar w:fldCharType="begin"/>
        </w:r>
        <w:r>
          <w:instrText xml:space="preserve"> PAGEREF _Toc15988 \h </w:instrText>
        </w:r>
        <w:r>
          <w:fldChar w:fldCharType="separate"/>
        </w:r>
        <w:r>
          <w:t>36</w:t>
        </w:r>
        <w:r>
          <w:fldChar w:fldCharType="end"/>
        </w:r>
      </w:hyperlink>
    </w:p>
    <w:p>
      <w:pPr>
        <w:pStyle w:val="TOC2"/>
        <w:tabs>
          <w:tab w:val="right" w:leader="dot" w:pos="8306"/>
        </w:tabs>
      </w:pPr>
      <w:hyperlink w:anchor="_Toc17952" w:history="1">
        <w:r>
          <w:rPr>
            <w:rFonts w:ascii="仿宋" w:eastAsia="仿宋" w:hAnsi="仿宋" w:cs="仿宋" w:hint="eastAsia"/>
            <w:lang w:eastAsia="zh-CN"/>
          </w:rPr>
          <w:t>(四)、人力资源配置</w:t>
        </w:r>
        <w:r>
          <w:tab/>
        </w:r>
        <w:r>
          <w:fldChar w:fldCharType="begin"/>
        </w:r>
        <w:r>
          <w:instrText xml:space="preserve"> PAGEREF _Toc17952 \h </w:instrText>
        </w:r>
        <w:r>
          <w:fldChar w:fldCharType="separate"/>
        </w:r>
        <w:r>
          <w:t>38</w:t>
        </w:r>
        <w:r>
          <w:fldChar w:fldCharType="end"/>
        </w:r>
      </w:hyperlink>
    </w:p>
    <w:p>
      <w:pPr>
        <w:pStyle w:val="TOC1"/>
        <w:tabs>
          <w:tab w:val="right" w:leader="dot" w:pos="8306"/>
        </w:tabs>
      </w:pPr>
      <w:hyperlink w:anchor="_Toc30997" w:history="1">
        <w:r>
          <w:rPr>
            <w:rFonts w:ascii="仿宋" w:eastAsia="仿宋" w:hAnsi="仿宋" w:cs="仿宋" w:hint="eastAsia"/>
            <w:lang w:eastAsia="zh-CN"/>
          </w:rPr>
          <w:t>十一、屏风项目技术管理</w:t>
        </w:r>
        <w:r>
          <w:tab/>
        </w:r>
        <w:r>
          <w:fldChar w:fldCharType="begin"/>
        </w:r>
        <w:r>
          <w:instrText xml:space="preserve"> PAGEREF _Toc30997 \h </w:instrText>
        </w:r>
        <w:r>
          <w:fldChar w:fldCharType="separate"/>
        </w:r>
        <w:r>
          <w:t>38</w:t>
        </w:r>
        <w:r>
          <w:fldChar w:fldCharType="end"/>
        </w:r>
      </w:hyperlink>
    </w:p>
    <w:p>
      <w:pPr>
        <w:pStyle w:val="TOC2"/>
        <w:tabs>
          <w:tab w:val="right" w:leader="dot" w:pos="8306"/>
        </w:tabs>
      </w:pPr>
      <w:hyperlink w:anchor="_Toc10490" w:history="1">
        <w:r>
          <w:rPr>
            <w:rFonts w:ascii="仿宋" w:eastAsia="仿宋" w:hAnsi="仿宋" w:cs="仿宋" w:hint="eastAsia"/>
            <w:lang w:eastAsia="zh-CN"/>
          </w:rPr>
          <w:t>(一)、技术方案选用方向</w:t>
        </w:r>
        <w:r>
          <w:tab/>
        </w:r>
        <w:r>
          <w:fldChar w:fldCharType="begin"/>
        </w:r>
        <w:r>
          <w:instrText xml:space="preserve"> PAGEREF _Toc10490 \h </w:instrText>
        </w:r>
        <w:r>
          <w:fldChar w:fldCharType="separate"/>
        </w:r>
        <w:r>
          <w:t>38</w:t>
        </w:r>
        <w:r>
          <w:fldChar w:fldCharType="end"/>
        </w:r>
      </w:hyperlink>
    </w:p>
    <w:p>
      <w:pPr>
        <w:pStyle w:val="TOC2"/>
        <w:tabs>
          <w:tab w:val="right" w:leader="dot" w:pos="8306"/>
        </w:tabs>
      </w:pPr>
      <w:hyperlink w:anchor="_Toc2804" w:history="1">
        <w:r>
          <w:rPr>
            <w:rFonts w:ascii="仿宋" w:eastAsia="仿宋" w:hAnsi="仿宋" w:cs="仿宋" w:hint="eastAsia"/>
            <w:lang w:eastAsia="zh-CN"/>
          </w:rPr>
          <w:t>(二)、工艺技术方案选用原则</w:t>
        </w:r>
        <w:r>
          <w:tab/>
        </w:r>
        <w:r>
          <w:fldChar w:fldCharType="begin"/>
        </w:r>
        <w:r>
          <w:instrText xml:space="preserve"> PAGEREF _Toc2804 \h </w:instrText>
        </w:r>
        <w:r>
          <w:fldChar w:fldCharType="separate"/>
        </w:r>
        <w:r>
          <w:t>40</w:t>
        </w:r>
        <w:r>
          <w:fldChar w:fldCharType="end"/>
        </w:r>
      </w:hyperlink>
    </w:p>
    <w:p>
      <w:pPr>
        <w:pStyle w:val="TOC2"/>
        <w:tabs>
          <w:tab w:val="right" w:leader="dot" w:pos="8306"/>
        </w:tabs>
      </w:pPr>
      <w:hyperlink w:anchor="_Toc27704" w:history="1">
        <w:r>
          <w:rPr>
            <w:rFonts w:ascii="仿宋" w:eastAsia="仿宋" w:hAnsi="仿宋" w:cs="仿宋" w:hint="eastAsia"/>
            <w:lang w:eastAsia="zh-CN"/>
          </w:rPr>
          <w:t>(三)、工艺技术方案要求</w:t>
        </w:r>
        <w:r>
          <w:tab/>
        </w:r>
        <w:r>
          <w:fldChar w:fldCharType="begin"/>
        </w:r>
        <w:r>
          <w:instrText xml:space="preserve"> PAGEREF _Toc27704 \h </w:instrText>
        </w:r>
        <w:r>
          <w:fldChar w:fldCharType="separate"/>
        </w:r>
        <w:r>
          <w:t>42</w:t>
        </w:r>
        <w:r>
          <w:fldChar w:fldCharType="end"/>
        </w:r>
      </w:hyperlink>
    </w:p>
    <w:p>
      <w:pPr>
        <w:pStyle w:val="TOC1"/>
        <w:tabs>
          <w:tab w:val="right" w:leader="dot" w:pos="8306"/>
        </w:tabs>
      </w:pPr>
      <w:hyperlink w:anchor="_Toc24128" w:history="1">
        <w:r>
          <w:rPr>
            <w:rFonts w:ascii="仿宋" w:eastAsia="仿宋" w:hAnsi="仿宋" w:cs="仿宋" w:hint="eastAsia"/>
            <w:lang w:eastAsia="zh-CN"/>
          </w:rPr>
          <w:t>十二、屏风项目财务管理</w:t>
        </w:r>
        <w:r>
          <w:tab/>
        </w:r>
        <w:r>
          <w:fldChar w:fldCharType="begin"/>
        </w:r>
        <w:r>
          <w:instrText xml:space="preserve"> PAGEREF _Toc24128 \h </w:instrText>
        </w:r>
        <w:r>
          <w:fldChar w:fldCharType="separate"/>
        </w:r>
        <w:r>
          <w:t>44</w:t>
        </w:r>
        <w:r>
          <w:fldChar w:fldCharType="end"/>
        </w:r>
      </w:hyperlink>
    </w:p>
    <w:p>
      <w:pPr>
        <w:pStyle w:val="TOC2"/>
        <w:tabs>
          <w:tab w:val="right" w:leader="dot" w:pos="8306"/>
        </w:tabs>
      </w:pPr>
      <w:hyperlink w:anchor="_Toc1119" w:history="1">
        <w:r>
          <w:rPr>
            <w:rFonts w:ascii="仿宋" w:eastAsia="仿宋" w:hAnsi="仿宋" w:cs="仿宋" w:hint="eastAsia"/>
            <w:lang w:eastAsia="zh-CN"/>
          </w:rPr>
          <w:t>(一)、资金需求大</w:t>
        </w:r>
        <w:r>
          <w:tab/>
        </w:r>
        <w:r>
          <w:fldChar w:fldCharType="begin"/>
        </w:r>
        <w:r>
          <w:instrText xml:space="preserve"> PAGEREF _Toc1119 \h </w:instrText>
        </w:r>
        <w:r>
          <w:fldChar w:fldCharType="separate"/>
        </w:r>
        <w:r>
          <w:t>44</w:t>
        </w:r>
        <w:r>
          <w:fldChar w:fldCharType="end"/>
        </w:r>
      </w:hyperlink>
    </w:p>
    <w:p>
      <w:pPr>
        <w:pStyle w:val="TOC2"/>
        <w:tabs>
          <w:tab w:val="right" w:leader="dot" w:pos="8306"/>
        </w:tabs>
      </w:pPr>
      <w:hyperlink w:anchor="_Toc9298" w:history="1">
        <w:r>
          <w:rPr>
            <w:rFonts w:ascii="仿宋" w:eastAsia="仿宋" w:hAnsi="仿宋" w:cs="仿宋" w:hint="eastAsia"/>
            <w:lang w:eastAsia="zh-CN"/>
          </w:rPr>
          <w:t>(二)、研发周期长</w:t>
        </w:r>
        <w:r>
          <w:tab/>
        </w:r>
        <w:r>
          <w:fldChar w:fldCharType="begin"/>
        </w:r>
        <w:r>
          <w:instrText xml:space="preserve"> PAGEREF _Toc9298 \h </w:instrText>
        </w:r>
        <w:r>
          <w:fldChar w:fldCharType="separate"/>
        </w:r>
        <w:r>
          <w:t>45</w:t>
        </w:r>
        <w:r>
          <w:fldChar w:fldCharType="end"/>
        </w:r>
      </w:hyperlink>
    </w:p>
    <w:p>
      <w:pPr>
        <w:pStyle w:val="TOC2"/>
        <w:tabs>
          <w:tab w:val="right" w:leader="dot" w:pos="8306"/>
        </w:tabs>
      </w:pPr>
      <w:hyperlink w:anchor="_Toc14518" w:history="1">
        <w:r>
          <w:rPr>
            <w:rFonts w:ascii="仿宋" w:eastAsia="仿宋" w:hAnsi="仿宋" w:cs="仿宋" w:hint="eastAsia"/>
            <w:lang w:eastAsia="zh-CN"/>
          </w:rPr>
          <w:t>(三)、市场风险大</w:t>
        </w:r>
        <w:r>
          <w:tab/>
        </w:r>
        <w:r>
          <w:fldChar w:fldCharType="begin"/>
        </w:r>
        <w:r>
          <w:instrText xml:space="preserve"> PAGEREF _Toc14518 \h </w:instrText>
        </w:r>
        <w:r>
          <w:fldChar w:fldCharType="separate"/>
        </w:r>
        <w:r>
          <w:t>47</w:t>
        </w:r>
        <w:r>
          <w:fldChar w:fldCharType="end"/>
        </w:r>
      </w:hyperlink>
    </w:p>
    <w:p>
      <w:pPr>
        <w:pStyle w:val="TOC2"/>
        <w:tabs>
          <w:tab w:val="right" w:leader="dot" w:pos="8306"/>
        </w:tabs>
      </w:pPr>
      <w:hyperlink w:anchor="_Toc23874" w:history="1">
        <w:r>
          <w:rPr>
            <w:rFonts w:ascii="仿宋" w:eastAsia="仿宋" w:hAnsi="仿宋" w:cs="仿宋" w:hint="eastAsia"/>
            <w:lang w:eastAsia="zh-CN"/>
          </w:rPr>
          <w:t>(四)、利润率高</w:t>
        </w:r>
        <w:r>
          <w:tab/>
        </w:r>
        <w:r>
          <w:fldChar w:fldCharType="begin"/>
        </w:r>
        <w:r>
          <w:instrText xml:space="preserve"> PAGEREF _Toc23874 \h </w:instrText>
        </w:r>
        <w:r>
          <w:fldChar w:fldCharType="separate"/>
        </w:r>
        <w:r>
          <w:t>49</w:t>
        </w:r>
        <w:r>
          <w:fldChar w:fldCharType="end"/>
        </w:r>
      </w:hyperlink>
    </w:p>
    <w:p>
      <w:pPr>
        <w:pStyle w:val="TOC1"/>
        <w:tabs>
          <w:tab w:val="right" w:leader="dot" w:pos="8306"/>
        </w:tabs>
      </w:pPr>
      <w:hyperlink w:anchor="_Toc20257" w:history="1">
        <w:r>
          <w:rPr>
            <w:rFonts w:ascii="仿宋" w:eastAsia="仿宋" w:hAnsi="仿宋" w:cs="仿宋" w:hint="eastAsia"/>
            <w:lang w:eastAsia="zh-CN"/>
          </w:rPr>
          <w:t>十三、屏风项目工程方案分析</w:t>
        </w:r>
        <w:r>
          <w:tab/>
        </w:r>
        <w:r>
          <w:fldChar w:fldCharType="begin"/>
        </w:r>
        <w:r>
          <w:instrText xml:space="preserve"> PAGEREF _Toc20257 \h </w:instrText>
        </w:r>
        <w:r>
          <w:fldChar w:fldCharType="separate"/>
        </w:r>
        <w:r>
          <w:t>51</w:t>
        </w:r>
        <w:r>
          <w:fldChar w:fldCharType="end"/>
        </w:r>
      </w:hyperlink>
    </w:p>
    <w:p>
      <w:pPr>
        <w:pStyle w:val="TOC2"/>
        <w:tabs>
          <w:tab w:val="right" w:leader="dot" w:pos="8306"/>
        </w:tabs>
      </w:pPr>
      <w:hyperlink w:anchor="_Toc3305" w:history="1">
        <w:r>
          <w:rPr>
            <w:rFonts w:ascii="仿宋" w:eastAsia="仿宋" w:hAnsi="仿宋" w:cs="仿宋" w:hint="eastAsia"/>
            <w:lang w:eastAsia="zh-CN"/>
          </w:rPr>
          <w:t>(一)、建筑工程设计原则</w:t>
        </w:r>
        <w:r>
          <w:tab/>
        </w:r>
        <w:r>
          <w:fldChar w:fldCharType="begin"/>
        </w:r>
        <w:r>
          <w:instrText xml:space="preserve"> PAGEREF _Toc3305 \h </w:instrText>
        </w:r>
        <w:r>
          <w:fldChar w:fldCharType="separate"/>
        </w:r>
        <w:r>
          <w:t>51</w:t>
        </w:r>
        <w:r>
          <w:fldChar w:fldCharType="end"/>
        </w:r>
      </w:hyperlink>
    </w:p>
    <w:p>
      <w:pPr>
        <w:pStyle w:val="TOC2"/>
        <w:tabs>
          <w:tab w:val="right" w:leader="dot" w:pos="8306"/>
        </w:tabs>
      </w:pPr>
      <w:hyperlink w:anchor="_Toc17300" w:history="1">
        <w:r>
          <w:rPr>
            <w:rFonts w:ascii="仿宋" w:eastAsia="仿宋" w:hAnsi="仿宋" w:cs="仿宋" w:hint="eastAsia"/>
            <w:lang w:eastAsia="zh-CN"/>
          </w:rPr>
          <w:t>(二)、土建工程建设指标</w:t>
        </w:r>
        <w:r>
          <w:tab/>
        </w:r>
        <w:r>
          <w:fldChar w:fldCharType="begin"/>
        </w:r>
        <w:r>
          <w:instrText xml:space="preserve"> PAGEREF _Toc17300 \h </w:instrText>
        </w:r>
        <w:r>
          <w:fldChar w:fldCharType="separate"/>
        </w:r>
        <w:r>
          <w:t>54</w:t>
        </w:r>
        <w:r>
          <w:fldChar w:fldCharType="end"/>
        </w:r>
      </w:hyperlink>
    </w:p>
    <w:p>
      <w:pPr>
        <w:pStyle w:val="TOC1"/>
        <w:tabs>
          <w:tab w:val="right" w:leader="dot" w:pos="8306"/>
        </w:tabs>
      </w:pPr>
      <w:hyperlink w:anchor="_Toc4350" w:history="1">
        <w:r>
          <w:rPr>
            <w:rFonts w:ascii="仿宋" w:eastAsia="仿宋" w:hAnsi="仿宋" w:cs="仿宋" w:hint="eastAsia"/>
            <w:lang w:eastAsia="zh-CN"/>
          </w:rPr>
          <w:t>十四、屏风项目变更管理</w:t>
        </w:r>
        <w:r>
          <w:tab/>
        </w:r>
        <w:r>
          <w:fldChar w:fldCharType="begin"/>
        </w:r>
        <w:r>
          <w:instrText xml:space="preserve"> PAGEREF _Toc4350 \h </w:instrText>
        </w:r>
        <w:r>
          <w:fldChar w:fldCharType="separate"/>
        </w:r>
        <w:r>
          <w:t>56</w:t>
        </w:r>
        <w:r>
          <w:fldChar w:fldCharType="end"/>
        </w:r>
      </w:hyperlink>
    </w:p>
    <w:p>
      <w:pPr>
        <w:pStyle w:val="TOC2"/>
        <w:tabs>
          <w:tab w:val="right" w:leader="dot" w:pos="8306"/>
        </w:tabs>
      </w:pPr>
      <w:hyperlink w:anchor="_Toc20527" w:history="1">
        <w:r>
          <w:rPr>
            <w:rFonts w:ascii="仿宋" w:eastAsia="仿宋" w:hAnsi="仿宋" w:cs="仿宋" w:hint="eastAsia"/>
            <w:lang w:eastAsia="zh-CN"/>
          </w:rPr>
          <w:t>(一)、变更申请与评估</w:t>
        </w:r>
        <w:r>
          <w:tab/>
        </w:r>
        <w:r>
          <w:fldChar w:fldCharType="begin"/>
        </w:r>
        <w:r>
          <w:instrText xml:space="preserve"> PAGEREF _Toc20527 \h </w:instrText>
        </w:r>
        <w:r>
          <w:fldChar w:fldCharType="separate"/>
        </w:r>
        <w:r>
          <w:t>56</w:t>
        </w:r>
        <w:r>
          <w:fldChar w:fldCharType="end"/>
        </w:r>
      </w:hyperlink>
    </w:p>
    <w:p>
      <w:pPr>
        <w:pStyle w:val="TOC2"/>
        <w:tabs>
          <w:tab w:val="right" w:leader="dot" w:pos="8306"/>
        </w:tabs>
      </w:pPr>
      <w:hyperlink w:anchor="_Toc26944" w:history="1">
        <w:r>
          <w:rPr>
            <w:rFonts w:ascii="仿宋" w:eastAsia="仿宋" w:hAnsi="仿宋" w:cs="仿宋" w:hint="eastAsia"/>
            <w:lang w:eastAsia="zh-CN"/>
          </w:rPr>
          <w:t>(二)、变更实施与控制</w:t>
        </w:r>
        <w:r>
          <w:tab/>
        </w:r>
        <w:r>
          <w:fldChar w:fldCharType="begin"/>
        </w:r>
        <w:r>
          <w:instrText xml:space="preserve"> PAGEREF _Toc26944 \h </w:instrText>
        </w:r>
        <w:r>
          <w:fldChar w:fldCharType="separate"/>
        </w:r>
        <w:r>
          <w:t>56</w:t>
        </w:r>
        <w:r>
          <w:fldChar w:fldCharType="end"/>
        </w:r>
      </w:hyperlink>
    </w:p>
    <w:p>
      <w:pPr>
        <w:pStyle w:val="TOC1"/>
        <w:tabs>
          <w:tab w:val="right" w:leader="dot" w:pos="8306"/>
        </w:tabs>
      </w:pPr>
      <w:hyperlink w:anchor="_Toc29521" w:history="1">
        <w:r>
          <w:rPr>
            <w:rFonts w:ascii="仿宋" w:eastAsia="仿宋" w:hAnsi="仿宋" w:cs="仿宋" w:hint="eastAsia"/>
            <w:lang w:eastAsia="zh-CN"/>
          </w:rPr>
          <w:t>十五、屏风项目实施时间节点</w:t>
        </w:r>
        <w:r>
          <w:tab/>
        </w:r>
        <w:r>
          <w:fldChar w:fldCharType="begin"/>
        </w:r>
        <w:r>
          <w:instrText xml:space="preserve"> PAGEREF _Toc29521 \h </w:instrText>
        </w:r>
        <w:r>
          <w:fldChar w:fldCharType="separate"/>
        </w:r>
        <w:r>
          <w:t>57</w:t>
        </w:r>
        <w:r>
          <w:fldChar w:fldCharType="end"/>
        </w:r>
      </w:hyperlink>
    </w:p>
    <w:p>
      <w:pPr>
        <w:pStyle w:val="TOC2"/>
        <w:tabs>
          <w:tab w:val="right" w:leader="dot" w:pos="8306"/>
        </w:tabs>
      </w:pPr>
      <w:hyperlink w:anchor="_Toc2502" w:history="1">
        <w:r>
          <w:rPr>
            <w:rFonts w:ascii="仿宋" w:eastAsia="仿宋" w:hAnsi="仿宋" w:cs="仿宋" w:hint="eastAsia"/>
            <w:lang w:eastAsia="zh-CN"/>
          </w:rPr>
          <w:t>(一)、屏风项目启动阶段时间节点</w:t>
        </w:r>
        <w:r>
          <w:tab/>
        </w:r>
        <w:r>
          <w:fldChar w:fldCharType="begin"/>
        </w:r>
        <w:r>
          <w:instrText xml:space="preserve"> PAGEREF _Toc2502 \h </w:instrText>
        </w:r>
        <w:r>
          <w:fldChar w:fldCharType="separate"/>
        </w:r>
        <w:r>
          <w:t>57</w:t>
        </w:r>
        <w:r>
          <w:fldChar w:fldCharType="end"/>
        </w:r>
      </w:hyperlink>
    </w:p>
    <w:p>
      <w:pPr>
        <w:pStyle w:val="TOC2"/>
        <w:tabs>
          <w:tab w:val="right" w:leader="dot" w:pos="8306"/>
        </w:tabs>
      </w:pPr>
      <w:hyperlink w:anchor="_Toc19228" w:history="1">
        <w:r>
          <w:rPr>
            <w:rFonts w:ascii="仿宋" w:eastAsia="仿宋" w:hAnsi="仿宋" w:cs="仿宋" w:hint="eastAsia"/>
            <w:lang w:eastAsia="zh-CN"/>
          </w:rPr>
          <w:t>(二)、屏风项目执行阶段时间节点</w:t>
        </w:r>
        <w:r>
          <w:tab/>
        </w:r>
        <w:r>
          <w:fldChar w:fldCharType="begin"/>
        </w:r>
        <w:r>
          <w:instrText xml:space="preserve"> PAGEREF _Toc19228 \h </w:instrText>
        </w:r>
        <w:r>
          <w:fldChar w:fldCharType="separate"/>
        </w:r>
        <w:r>
          <w:t>58</w:t>
        </w:r>
        <w:r>
          <w:fldChar w:fldCharType="end"/>
        </w:r>
      </w:hyperlink>
    </w:p>
    <w:p>
      <w:pPr>
        <w:pStyle w:val="TOC2"/>
        <w:tabs>
          <w:tab w:val="right" w:leader="dot" w:pos="8306"/>
        </w:tabs>
      </w:pPr>
      <w:hyperlink w:anchor="_Toc20713" w:history="1">
        <w:r>
          <w:rPr>
            <w:rFonts w:ascii="仿宋" w:eastAsia="仿宋" w:hAnsi="仿宋" w:cs="仿宋" w:hint="eastAsia"/>
            <w:lang w:eastAsia="zh-CN"/>
          </w:rPr>
          <w:t>(三)、屏风项目完成阶段时间节点</w:t>
        </w:r>
        <w:r>
          <w:tab/>
        </w:r>
        <w:r>
          <w:fldChar w:fldCharType="begin"/>
        </w:r>
        <w:r>
          <w:instrText xml:space="preserve"> PAGEREF _Toc20713 \h </w:instrText>
        </w:r>
        <w:r>
          <w:fldChar w:fldCharType="separate"/>
        </w:r>
        <w:r>
          <w:t>59</w:t>
        </w:r>
        <w:r>
          <w:fldChar w:fldCharType="end"/>
        </w:r>
      </w:hyperlink>
    </w:p>
    <w:p>
      <w:pPr>
        <w:pStyle w:val="TOC1"/>
        <w:tabs>
          <w:tab w:val="right" w:leader="dot" w:pos="8306"/>
        </w:tabs>
      </w:pPr>
      <w:hyperlink w:anchor="_Toc6724" w:history="1">
        <w:r>
          <w:rPr>
            <w:rFonts w:ascii="仿宋" w:eastAsia="仿宋" w:hAnsi="仿宋" w:cs="仿宋" w:hint="eastAsia"/>
            <w:lang w:eastAsia="zh-CN"/>
          </w:rPr>
          <w:t>十六、利益相关者分析与沟通计划</w:t>
        </w:r>
        <w:r>
          <w:tab/>
        </w:r>
        <w:r>
          <w:fldChar w:fldCharType="begin"/>
        </w:r>
        <w:r>
          <w:instrText xml:space="preserve"> PAGEREF _Toc6724 \h </w:instrText>
        </w:r>
        <w:r>
          <w:fldChar w:fldCharType="separate"/>
        </w:r>
        <w:r>
          <w:t>60</w:t>
        </w:r>
        <w:r>
          <w:fldChar w:fldCharType="end"/>
        </w:r>
      </w:hyperlink>
    </w:p>
    <w:p>
      <w:pPr>
        <w:pStyle w:val="TOC2"/>
        <w:tabs>
          <w:tab w:val="right" w:leader="dot" w:pos="8306"/>
        </w:tabs>
      </w:pPr>
      <w:hyperlink w:anchor="_Toc17765" w:history="1">
        <w:r>
          <w:rPr>
            <w:rFonts w:ascii="仿宋" w:eastAsia="仿宋" w:hAnsi="仿宋" w:cs="仿宋" w:hint="eastAsia"/>
            <w:lang w:eastAsia="zh-CN"/>
          </w:rPr>
          <w:t>(一)、利益相关者分析</w:t>
        </w:r>
        <w:r>
          <w:tab/>
        </w:r>
        <w:r>
          <w:fldChar w:fldCharType="begin"/>
        </w:r>
        <w:r>
          <w:instrText xml:space="preserve"> PAGEREF _Toc17765 \h </w:instrText>
        </w:r>
        <w:r>
          <w:fldChar w:fldCharType="separate"/>
        </w:r>
        <w:r>
          <w:t>60</w:t>
        </w:r>
        <w:r>
          <w:fldChar w:fldCharType="end"/>
        </w:r>
      </w:hyperlink>
    </w:p>
    <w:p>
      <w:pPr>
        <w:pStyle w:val="TOC2"/>
        <w:tabs>
          <w:tab w:val="right" w:leader="dot" w:pos="8306"/>
        </w:tabs>
      </w:pPr>
      <w:hyperlink w:anchor="_Toc10264" w:history="1">
        <w:r>
          <w:rPr>
            <w:rFonts w:ascii="仿宋" w:eastAsia="仿宋" w:hAnsi="仿宋" w:cs="仿宋" w:hint="eastAsia"/>
            <w:lang w:eastAsia="zh-CN"/>
          </w:rPr>
          <w:t>(二)、沟通计划</w:t>
        </w:r>
        <w:r>
          <w:tab/>
        </w:r>
        <w:r>
          <w:fldChar w:fldCharType="begin"/>
        </w:r>
        <w:r>
          <w:instrText xml:space="preserve"> PAGEREF _Toc10264 \h </w:instrText>
        </w:r>
        <w:r>
          <w:fldChar w:fldCharType="separate"/>
        </w:r>
        <w:r>
          <w:t>61</w:t>
        </w:r>
        <w:r>
          <w:fldChar w:fldCharType="end"/>
        </w:r>
      </w:hyperlink>
    </w:p>
    <w:p>
      <w:pPr>
        <w:pStyle w:val="TOC1"/>
        <w:tabs>
          <w:tab w:val="right" w:leader="dot" w:pos="8306"/>
        </w:tabs>
      </w:pPr>
      <w:hyperlink w:anchor="_Toc9896" w:history="1">
        <w:r>
          <w:rPr>
            <w:rFonts w:ascii="仿宋" w:eastAsia="仿宋" w:hAnsi="仿宋" w:cs="仿宋" w:hint="eastAsia"/>
            <w:lang w:eastAsia="zh-CN"/>
          </w:rPr>
          <w:t>十七、营销与推广策略</w:t>
        </w:r>
        <w:r>
          <w:tab/>
        </w:r>
        <w:r>
          <w:fldChar w:fldCharType="begin"/>
        </w:r>
        <w:r>
          <w:instrText xml:space="preserve"> PAGEREF _Toc9896 \h </w:instrText>
        </w:r>
        <w:r>
          <w:fldChar w:fldCharType="separate"/>
        </w:r>
        <w:r>
          <w:t>63</w:t>
        </w:r>
        <w:r>
          <w:fldChar w:fldCharType="end"/>
        </w:r>
      </w:hyperlink>
    </w:p>
    <w:p>
      <w:pPr>
        <w:pStyle w:val="TOC2"/>
        <w:tabs>
          <w:tab w:val="right" w:leader="dot" w:pos="8306"/>
        </w:tabs>
      </w:pPr>
      <w:hyperlink w:anchor="_Toc32303" w:history="1">
        <w:r>
          <w:rPr>
            <w:rFonts w:ascii="仿宋" w:eastAsia="仿宋" w:hAnsi="仿宋" w:cs="仿宋" w:hint="eastAsia"/>
            <w:lang w:eastAsia="zh-CN"/>
          </w:rPr>
          <w:t>(一)、产品/服务定位与特点</w:t>
        </w:r>
        <w:r>
          <w:tab/>
        </w:r>
        <w:r>
          <w:fldChar w:fldCharType="begin"/>
        </w:r>
        <w:r>
          <w:instrText xml:space="preserve"> PAGEREF _Toc32303 \h </w:instrText>
        </w:r>
        <w:r>
          <w:fldChar w:fldCharType="separate"/>
        </w:r>
        <w:r>
          <w:t>63</w:t>
        </w:r>
        <w:r>
          <w:fldChar w:fldCharType="end"/>
        </w:r>
      </w:hyperlink>
    </w:p>
    <w:p>
      <w:pPr>
        <w:pStyle w:val="TOC2"/>
        <w:tabs>
          <w:tab w:val="right" w:leader="dot" w:pos="8306"/>
        </w:tabs>
      </w:pPr>
      <w:hyperlink w:anchor="_Toc26723" w:history="1">
        <w:r>
          <w:rPr>
            <w:rFonts w:ascii="仿宋" w:eastAsia="仿宋" w:hAnsi="仿宋" w:cs="仿宋" w:hint="eastAsia"/>
            <w:lang w:eastAsia="zh-CN"/>
          </w:rPr>
          <w:t>(二)、市场定位与竞争分析</w:t>
        </w:r>
        <w:r>
          <w:tab/>
        </w:r>
        <w:r>
          <w:fldChar w:fldCharType="begin"/>
        </w:r>
        <w:r>
          <w:instrText xml:space="preserve"> PAGEREF _Toc26723 \h </w:instrText>
        </w:r>
        <w:r>
          <w:fldChar w:fldCharType="separate"/>
        </w:r>
        <w:r>
          <w:t>64</w:t>
        </w:r>
        <w:r>
          <w:fldChar w:fldCharType="end"/>
        </w:r>
      </w:hyperlink>
    </w:p>
    <w:p>
      <w:pPr>
        <w:pStyle w:val="TOC2"/>
        <w:tabs>
          <w:tab w:val="right" w:leader="dot" w:pos="8306"/>
        </w:tabs>
      </w:pPr>
      <w:hyperlink w:anchor="_Toc22558" w:history="1">
        <w:r>
          <w:rPr>
            <w:rFonts w:ascii="仿宋" w:eastAsia="仿宋" w:hAnsi="仿宋" w:cs="仿宋" w:hint="eastAsia"/>
            <w:lang w:eastAsia="zh-CN"/>
          </w:rPr>
          <w:t>(三)、营销渠道与策略</w:t>
        </w:r>
        <w:r>
          <w:tab/>
        </w:r>
        <w:r>
          <w:fldChar w:fldCharType="begin"/>
        </w:r>
        <w:r>
          <w:instrText xml:space="preserve"> PAGEREF _Toc22558 \h </w:instrText>
        </w:r>
        <w:r>
          <w:fldChar w:fldCharType="separate"/>
        </w:r>
        <w:r>
          <w:t>65</w:t>
        </w:r>
        <w:r>
          <w:fldChar w:fldCharType="end"/>
        </w:r>
      </w:hyperlink>
    </w:p>
    <w:p>
      <w:pPr>
        <w:pStyle w:val="TOC2"/>
        <w:tabs>
          <w:tab w:val="right" w:leader="dot" w:pos="8306"/>
        </w:tabs>
      </w:pPr>
      <w:hyperlink w:anchor="_Toc15320" w:history="1">
        <w:r>
          <w:rPr>
            <w:rFonts w:ascii="仿宋" w:eastAsia="仿宋" w:hAnsi="仿宋" w:cs="仿宋" w:hint="eastAsia"/>
            <w:lang w:eastAsia="zh-CN"/>
          </w:rPr>
          <w:t>(四)、推广与宣传活动</w:t>
        </w:r>
        <w:r>
          <w:tab/>
        </w:r>
        <w:r>
          <w:fldChar w:fldCharType="begin"/>
        </w:r>
        <w:r>
          <w:instrText xml:space="preserve"> PAGEREF _Toc15320 \h </w:instrText>
        </w:r>
        <w:r>
          <w:fldChar w:fldCharType="separate"/>
        </w:r>
        <w:r>
          <w:t>66</w:t>
        </w:r>
        <w:r>
          <w:fldChar w:fldCharType="end"/>
        </w:r>
      </w:hyperlink>
    </w:p>
    <w:p>
      <w:pPr>
        <w:pStyle w:val="TOC1"/>
        <w:tabs>
          <w:tab w:val="right" w:leader="dot" w:pos="8306"/>
        </w:tabs>
      </w:pPr>
      <w:hyperlink w:anchor="_Toc32279" w:history="1">
        <w:r>
          <w:rPr>
            <w:rFonts w:ascii="仿宋" w:eastAsia="仿宋" w:hAnsi="仿宋" w:cs="仿宋" w:hint="eastAsia"/>
            <w:lang w:eastAsia="zh-CN"/>
          </w:rPr>
          <w:t>十八、质量管理体系</w:t>
        </w:r>
        <w:r>
          <w:tab/>
        </w:r>
        <w:r>
          <w:fldChar w:fldCharType="begin"/>
        </w:r>
        <w:r>
          <w:instrText xml:space="preserve"> PAGEREF _Toc32279 \h </w:instrText>
        </w:r>
        <w:r>
          <w:fldChar w:fldCharType="separate"/>
        </w:r>
        <w:r>
          <w:t>72</w:t>
        </w:r>
        <w:r>
          <w:fldChar w:fldCharType="end"/>
        </w:r>
      </w:hyperlink>
    </w:p>
    <w:p>
      <w:pPr>
        <w:pStyle w:val="TOC2"/>
        <w:tabs>
          <w:tab w:val="right" w:leader="dot" w:pos="8306"/>
        </w:tabs>
      </w:pPr>
      <w:hyperlink w:anchor="_Toc7300" w:history="1">
        <w:r>
          <w:rPr>
            <w:rFonts w:ascii="仿宋" w:eastAsia="仿宋" w:hAnsi="仿宋" w:cs="仿宋" w:hint="eastAsia"/>
            <w:lang w:eastAsia="zh-CN"/>
          </w:rPr>
          <w:t>(一)、质量目标与方针</w:t>
        </w:r>
        <w:r>
          <w:tab/>
        </w:r>
        <w:r>
          <w:fldChar w:fldCharType="begin"/>
        </w:r>
        <w:r>
          <w:instrText xml:space="preserve"> PAGEREF _Toc7300 \h </w:instrText>
        </w:r>
        <w:r>
          <w:fldChar w:fldCharType="separate"/>
        </w:r>
        <w:r>
          <w:t>72</w:t>
        </w:r>
        <w:r>
          <w:fldChar w:fldCharType="end"/>
        </w:r>
      </w:hyperlink>
    </w:p>
    <w:p>
      <w:pPr>
        <w:pStyle w:val="TOC2"/>
        <w:tabs>
          <w:tab w:val="right" w:leader="dot" w:pos="8306"/>
        </w:tabs>
      </w:pPr>
      <w:hyperlink w:anchor="_Toc18799" w:history="1">
        <w:r>
          <w:rPr>
            <w:rFonts w:ascii="仿宋" w:eastAsia="仿宋" w:hAnsi="仿宋" w:cs="仿宋" w:hint="eastAsia"/>
            <w:lang w:eastAsia="zh-CN"/>
          </w:rPr>
          <w:t>(二)、质量管理责任</w:t>
        </w:r>
        <w:r>
          <w:tab/>
        </w:r>
        <w:r>
          <w:fldChar w:fldCharType="begin"/>
        </w:r>
        <w:r>
          <w:instrText xml:space="preserve"> PAGEREF _Toc18799 \h </w:instrText>
        </w:r>
        <w:r>
          <w:fldChar w:fldCharType="separate"/>
        </w:r>
        <w:r>
          <w:t>73</w:t>
        </w:r>
        <w:r>
          <w:fldChar w:fldCharType="end"/>
        </w:r>
      </w:hyperlink>
    </w:p>
    <w:p>
      <w:pPr>
        <w:pStyle w:val="TOC2"/>
        <w:tabs>
          <w:tab w:val="right" w:leader="dot" w:pos="8306"/>
        </w:tabs>
      </w:pPr>
      <w:hyperlink w:anchor="_Toc17163" w:history="1">
        <w:r>
          <w:rPr>
            <w:rFonts w:ascii="仿宋" w:eastAsia="仿宋" w:hAnsi="仿宋" w:cs="仿宋" w:hint="eastAsia"/>
            <w:lang w:eastAsia="zh-CN"/>
          </w:rPr>
          <w:t>(三)、质量管理体系文件</w:t>
        </w:r>
        <w:r>
          <w:tab/>
        </w:r>
        <w:r>
          <w:fldChar w:fldCharType="begin"/>
        </w:r>
        <w:r>
          <w:instrText xml:space="preserve"> PAGEREF _Toc17163 \h </w:instrText>
        </w:r>
        <w:r>
          <w:fldChar w:fldCharType="separate"/>
        </w:r>
        <w:r>
          <w:t>74</w:t>
        </w:r>
        <w:r>
          <w:fldChar w:fldCharType="end"/>
        </w:r>
      </w:hyperlink>
    </w:p>
    <w:p>
      <w:pPr>
        <w:pStyle w:val="TOC2"/>
        <w:tabs>
          <w:tab w:val="right" w:leader="dot" w:pos="8306"/>
        </w:tabs>
      </w:pPr>
      <w:hyperlink w:anchor="_Toc19027" w:history="1">
        <w:r>
          <w:rPr>
            <w:rFonts w:ascii="仿宋" w:eastAsia="仿宋" w:hAnsi="仿宋" w:cs="仿宋" w:hint="eastAsia"/>
            <w:lang w:eastAsia="zh-CN"/>
          </w:rPr>
          <w:t>(四)、质量培训与教育</w:t>
        </w:r>
        <w:r>
          <w:tab/>
        </w:r>
        <w:r>
          <w:fldChar w:fldCharType="begin"/>
        </w:r>
        <w:r>
          <w:instrText xml:space="preserve"> PAGEREF _Toc19027 \h </w:instrText>
        </w:r>
        <w:r>
          <w:fldChar w:fldCharType="separate"/>
        </w:r>
        <w:r>
          <w:t>76</w:t>
        </w:r>
        <w:r>
          <w:fldChar w:fldCharType="end"/>
        </w:r>
      </w:hyperlink>
    </w:p>
    <w:p>
      <w:pPr>
        <w:pStyle w:val="TOC2"/>
        <w:tabs>
          <w:tab w:val="right" w:leader="dot" w:pos="8306"/>
        </w:tabs>
      </w:pPr>
      <w:hyperlink w:anchor="_Toc14482" w:history="1">
        <w:r>
          <w:rPr>
            <w:rFonts w:ascii="仿宋" w:eastAsia="仿宋" w:hAnsi="仿宋" w:cs="仿宋" w:hint="eastAsia"/>
            <w:lang w:eastAsia="zh-CN"/>
          </w:rPr>
          <w:t>(五)、质量审核与评价</w:t>
        </w:r>
        <w:r>
          <w:tab/>
        </w:r>
        <w:r>
          <w:fldChar w:fldCharType="begin"/>
        </w:r>
        <w:r>
          <w:instrText xml:space="preserve"> PAGEREF _Toc14482 \h </w:instrText>
        </w:r>
        <w:r>
          <w:fldChar w:fldCharType="separate"/>
        </w:r>
        <w:r>
          <w:t>77</w:t>
        </w:r>
        <w:r>
          <w:fldChar w:fldCharType="end"/>
        </w:r>
      </w:hyperlink>
    </w:p>
    <w:p>
      <w:pPr>
        <w:pStyle w:val="TOC2"/>
        <w:tabs>
          <w:tab w:val="right" w:leader="dot" w:pos="8306"/>
        </w:tabs>
      </w:pPr>
      <w:hyperlink w:anchor="_Toc62" w:history="1">
        <w:r>
          <w:rPr>
            <w:rFonts w:ascii="仿宋" w:eastAsia="仿宋" w:hAnsi="仿宋" w:cs="仿宋" w:hint="eastAsia"/>
            <w:lang w:eastAsia="zh-CN"/>
          </w:rPr>
          <w:t>(六)、不符合与纠正措施</w:t>
        </w:r>
        <w:r>
          <w:tab/>
        </w:r>
        <w:r>
          <w:fldChar w:fldCharType="begin"/>
        </w:r>
        <w:r>
          <w:instrText xml:space="preserve"> PAGEREF _Toc62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548"/>
      <w:r>
        <w:rPr>
          <w:rFonts w:ascii="仿宋" w:eastAsia="仿宋" w:hAnsi="仿宋" w:cs="仿宋" w:hint="eastAsia"/>
          <w:sz w:val="28"/>
          <w:lang w:eastAsia="zh-CN"/>
        </w:rPr>
        <w:t>一、屏风项目文档管理</w:t>
      </w:r>
      <w:bookmarkEnd w:id="2"/>
    </w:p>
    <w:p>
      <w:pPr>
        <w:pStyle w:val="Heading2"/>
        <w:rPr>
          <w:rFonts w:ascii="仿宋" w:eastAsia="仿宋" w:hAnsi="仿宋" w:cs="仿宋" w:hint="eastAsia"/>
          <w:lang w:eastAsia="zh-CN"/>
        </w:rPr>
      </w:pPr>
      <w:bookmarkStart w:id="3" w:name="_Toc2547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屏风项目高度重视文档的质量和准确性，以支持屏风项目的各项活动和决策。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屏风项目文档的编制始于屏风项目计划的初期，我们制定了详细的文档编制计划，明确了每个文档的内容、格式和编写责任人。在屏风项目启动阶段，我们首先编制了屏风项目章程，明确定义了屏风项目的目标、范围、风险等关键要素。随后，屏风项目团队根据计划陆续编制了需求文档、设计文档、测试文档等各类文档，确保屏风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屏风项目管理中的重要环节，旨在确保屏风项目文档符合质量标准和屏风项目需求。在屏风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除了内部审查，我们还进行了外部审查，邀请屏风项目相关利益方和专业领域的专家对文档进行独立审查。这有助于获取更全面、客观的反馈，确保屏风项目文档不仅符合内部标准，也满足外部需求。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屏风项目在文档编制与审查方面建立了严格的管理机制，通过规范的流程和多维度的审查，确保屏风项目文档的质量、准确性和可靠性，为屏风项目的顺利推进提供了有力支持。</w:t>
      </w:r>
    </w:p>
    <w:p>
      <w:pPr>
        <w:pStyle w:val="Heading2"/>
        <w:ind w:firstLine="560" w:firstLineChars="200"/>
        <w:rPr>
          <w:rFonts w:ascii="仿宋" w:eastAsia="仿宋" w:hAnsi="仿宋" w:cs="仿宋" w:hint="eastAsia"/>
          <w:sz w:val="28"/>
          <w:lang w:eastAsia="zh-CN"/>
        </w:rPr>
      </w:pPr>
      <w:bookmarkStart w:id="4" w:name="_Toc2550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在屏风项目中，我们致力于优化文档发布与分发过程，以确保信息的高效传递和团队间协作的顺畅进行。以下是我们采取的关键优化策略：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我们通过多渠道发布文档，包括电子邮件、屏风项目管理平台、内部网站等，以满足不同团队成员的偏好和需求。多渠道发布确保了信息的全面覆盖。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我们采用了精细的权限控制，确保只有授权人员可以访问敏感信息。这种安全措施保护了屏风项目文档的机密性，防止了未经授权的信息泄露。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88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文档存档与归档是屏风项目生命周期中一个至关重要的环节，直接关系到屏风项目信息的长期保存和历史记录的完整性。在屏风项目中，我们实施了一系列有效的文档存档与归档管理策略：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891"/>
      <w:r>
        <w:rPr>
          <w:rFonts w:ascii="仿宋" w:eastAsia="仿宋" w:hAnsi="仿宋" w:cs="仿宋" w:hint="eastAsia"/>
          <w:sz w:val="28"/>
          <w:lang w:eastAsia="zh-CN"/>
        </w:rPr>
        <w:t>二、屏风项目建设单位说明</w:t>
      </w:r>
      <w:bookmarkEnd w:id="6"/>
    </w:p>
    <w:p>
      <w:pPr>
        <w:pStyle w:val="Heading2"/>
        <w:rPr>
          <w:rFonts w:ascii="仿宋" w:eastAsia="仿宋" w:hAnsi="仿宋" w:cs="仿宋" w:hint="eastAsia"/>
          <w:lang w:eastAsia="zh-CN"/>
        </w:rPr>
      </w:pPr>
      <w:bookmarkStart w:id="7" w:name="_Toc23526"/>
      <w:r>
        <w:rPr>
          <w:rFonts w:ascii="仿宋" w:eastAsia="仿宋" w:hAnsi="仿宋" w:cs="仿宋" w:hint="eastAsia"/>
          <w:lang w:eastAsia="zh-CN"/>
        </w:rPr>
        <w:t>(一)、屏风项目承办单位基本情况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7740"/>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屏风项目承办单位的XXXX，我们着眼于实现可持续的经济效益。通过技术创新和解决方案的提供，公司预计在屏风项目执行期间将获得可观的收入增长。这一收入来源主要包括屏风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同时，我们注重成本控制和效率提升，以确保屏风项目的可持续盈利。透过精细的管理和资源优化，公司期望实现屏风项目利润最大化。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屏风项目实施进行全面的投资评估，包括屏风项目启动阶段的资金投入和后续运营成本。通过对屏风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为确保公司在屏风项目实施过程中具备足够的资金流动性，公司将进行详尽的现金流分析。这包括资金需求的合理预测、屏风项目周期内的资金峰谷分析以及灵活的财务管理策略，以应对各种潜在的经济变动。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6094"/>
      <w:r>
        <w:rPr>
          <w:rFonts w:ascii="仿宋" w:eastAsia="仿宋" w:hAnsi="仿宋" w:cs="仿宋" w:hint="eastAsia"/>
          <w:sz w:val="28"/>
          <w:lang w:eastAsia="zh-CN"/>
        </w:rPr>
        <w:t>三、屏风项目绩效评估</w:t>
      </w:r>
      <w:bookmarkEnd w:id="9"/>
    </w:p>
    <w:p>
      <w:pPr>
        <w:pStyle w:val="Heading2"/>
        <w:rPr>
          <w:rFonts w:ascii="仿宋" w:eastAsia="仿宋" w:hAnsi="仿宋" w:cs="仿宋" w:hint="eastAsia"/>
          <w:lang w:eastAsia="zh-CN"/>
        </w:rPr>
      </w:pPr>
      <w:bookmarkStart w:id="10" w:name="_Toc3830"/>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在屏风项目中，我们设计了一套全面的绩效评估指标，以确保屏风项目的可控和成功交付。这些指标跨足屏风项目目标、成本、进度和质量等多个维度，为我们提供了全面洞察屏风项目的健康状况。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屏风项目目标达成率是我们关注的首要指标。我们设定了明确的目标，并通过定期监测和评估，迅速发现并应对潜在的目标偏差。这为屏风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成本绩效是另一个核心关注点。通过实际成本与预算成本的对比分析，我们深入了解成本差异的原因，及时调整资源分配，保持屏风项目在经济效益方面的合理水平。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屏风项目进度作为关键的绩效指标之一，得到了精心的关注。我们制定了详细的屏风项目进度计划，并设立了进度符合度指标，确保实际进度与计划进度保持一致。这使我们能够快速发现和解决潜在的进度问题，保持屏风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屏风项目绩效的不可或缺的一环。我们引入了一系列的质量标准和客户满意度指标，以确保屏风项目交付的成果在质量上达到或超越预期水平。通过持续监测这些指标，我们努力提升屏风项目整体质量水平，为屏风项目的成功交付提供有力保障。通过这些科学且全面的绩效评估，我们能够更好地引导屏风项目的持续改进，确保屏风项目目标的顺利达成。</w:t>
      </w:r>
    </w:p>
    <w:p>
      <w:pPr>
        <w:pStyle w:val="Heading2"/>
        <w:ind w:firstLine="560" w:firstLineChars="200"/>
        <w:rPr>
          <w:rFonts w:ascii="仿宋" w:eastAsia="仿宋" w:hAnsi="仿宋" w:cs="仿宋" w:hint="eastAsia"/>
          <w:sz w:val="28"/>
          <w:lang w:eastAsia="zh-CN"/>
        </w:rPr>
      </w:pPr>
      <w:bookmarkStart w:id="11" w:name="_Toc3552"/>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绩效评估是屏风项目中的关键环节，为确保屏风项目达到预期目标，我们采用了多层次、多维度的绩效评估方法。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屏风项目的战略目标对齐，确保每个决策和行动都与屏风项目整体目标保持一致。团队会定期召开战略对齐会议，审视当前工作与屏风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屏风项目进度、质量、成本和风险等方面。这些指标通过数据收集和分析，为屏风项目管理团队提供了客观的评估依据。例如，我们通过屏风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绩效评估不仅仅停留在屏风项目内部，还考虑了屏风项目对外部环境的影响。我们定期进行干系人满意度调查，以了解各利益相关方对屏风项目的期望和满意度，并及时做出调整。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这种多层次、多角度的绩效评估方法，使得我们能够全面了解屏风项目的运行状态，及时做出调整，确保屏风项目在不断变化的环境中保持稳健前行。</w:t>
      </w:r>
    </w:p>
    <w:p>
      <w:pPr>
        <w:pStyle w:val="Heading2"/>
        <w:ind w:firstLine="560" w:firstLineChars="200"/>
        <w:rPr>
          <w:rFonts w:ascii="仿宋" w:eastAsia="仿宋" w:hAnsi="仿宋" w:cs="仿宋" w:hint="eastAsia"/>
          <w:sz w:val="28"/>
          <w:lang w:eastAsia="zh-CN"/>
        </w:rPr>
      </w:pPr>
      <w:bookmarkStart w:id="12" w:name="_Toc29696"/>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为了确保屏风项目的有效管理和不断优化，我们采用了精心设计的绩效评估周期。这个周期旨在实现灵活、实时和全面的评估，以适应屏风项目执行中的各种挑战。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屏风项目的不同需求，分为短期、中期和长期。短期评估关注每个迭代或工作周期，以及时发现和解决当前任务中的问题。中期评估涵盖几个迭代，深入了解整体屏风项目的趋势和性能。长期评估则着眼于整个屏风项目阶段，确保屏风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屏风项目管理工具和协作平台，团队成员能够随时更新和分享屏风项目数据。这种实时性的反馈机制使我们能够及时察觉潜在问题，快速调整，保持屏风项目的稳健运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屏风项目的决策制定密不可分。每个周期的屏风项目回顾会议成为集体总结经验、识别问题深层次原因并找到创新解决方案的平台。这种定期的反思与调整机制使屏风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8364"/>
      <w:r>
        <w:rPr>
          <w:rFonts w:ascii="仿宋" w:eastAsia="仿宋" w:hAnsi="仿宋" w:cs="仿宋" w:hint="eastAsia"/>
          <w:sz w:val="28"/>
          <w:lang w:eastAsia="zh-CN"/>
        </w:rPr>
        <w:t>四、屏风项目危机管理</w:t>
      </w:r>
      <w:bookmarkEnd w:id="13"/>
    </w:p>
    <w:p>
      <w:pPr>
        <w:pStyle w:val="Heading2"/>
        <w:rPr>
          <w:rFonts w:ascii="仿宋" w:eastAsia="仿宋" w:hAnsi="仿宋" w:cs="仿宋" w:hint="eastAsia"/>
          <w:lang w:eastAsia="zh-CN"/>
        </w:rPr>
      </w:pPr>
      <w:bookmarkStart w:id="14" w:name="_Toc28195"/>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屏风项目危机管理中，危机预警与识别是确保屏风项目稳健运行的核心步骤。通过建立全面的监测机制，屏风项目团队旨在及时发现和理解潜在的风险和危机因素，以便采取及时的预防和应对措施，确保屏风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首先，通过深入的风险评估，屏风项目团队全面分析了整个屏风项目和各个阶段可能存在的威胁。这包括准确评估每个潜在风险的发生概率和可能影响的程度，为后续危机预警提供了有力支持。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屏风项目团队着重于明确定义屏风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屏风项目进展的持续监控，团队能够及时发现潜在问题并作出迅速反应。屏风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在这一阶段，团队的专业素养和反应速度将发挥至关重要的作用，以确保潜在危机能够在初期得到有效的处理，最大程度地减轻负面影响。通过危机预警与识别，屏风项目得以更有序、可控地推进。</w:t>
      </w:r>
    </w:p>
    <w:p>
      <w:pPr>
        <w:pStyle w:val="Heading2"/>
        <w:ind w:firstLine="560" w:firstLineChars="200"/>
        <w:rPr>
          <w:rFonts w:ascii="仿宋" w:eastAsia="仿宋" w:hAnsi="仿宋" w:cs="仿宋" w:hint="eastAsia"/>
          <w:sz w:val="28"/>
          <w:lang w:eastAsia="zh-CN"/>
        </w:rPr>
      </w:pPr>
      <w:bookmarkStart w:id="15" w:name="_Toc14925"/>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在危机发生时，屏风项目团队立即行动，成立了应急小组。该小组的任务是迅速制定并实施紧急应对措施，以最小化潜在损失。以下是采取的主要措施：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暂停屏风项目进度：为遏制危机蔓延，屏风项目暂时停止进行，以便全面评估当前状况。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资源重新分配：重新评估屏风项目资源的分配，确保最大限度地减小损失。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实时沟通：与关键利益相关者建立实时沟通机制，向他们传递屏风项目危机的实际状况，保障屏风项目核心利益。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在紧急应对的同时，屏风项目团队强调了团队协作和有效沟通的重要性。以下是团队协作的关键举措：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信息共享机制：建立了信息共享平台，确保团队成员能够及时获取屏风项目危机的实时信息。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领导者沟通：屏风项目领导者通过定期会议和即时沟通工具，指导团队应对危机，保持团队稳定运行。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随着危机得到初步控制，屏风项目团队转向制定恢复计划，以确保屏风项目能够从中迅速恢复。主要恢复计划包括：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修复受损的进度计划：重新评估屏风项目进度，制定修复计划，确保屏风项目尽快回归正常进程。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重新调整资源分配：优化资源分配，确保屏风项目在有限资源下高效运转。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风险管理机制加强：对屏风项目风险进行全面评估，制定更强化的风险管理策略，以预防未来可能的危机。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7428"/>
      <w:r>
        <w:rPr>
          <w:rFonts w:ascii="仿宋" w:eastAsia="仿宋" w:hAnsi="仿宋" w:cs="仿宋" w:hint="eastAsia"/>
          <w:sz w:val="28"/>
          <w:lang w:eastAsia="zh-CN"/>
        </w:rPr>
        <w:t>五、屏风项目土建工程</w:t>
      </w:r>
      <w:bookmarkEnd w:id="16"/>
    </w:p>
    <w:p>
      <w:pPr>
        <w:pStyle w:val="Heading2"/>
        <w:rPr>
          <w:rFonts w:ascii="仿宋" w:eastAsia="仿宋" w:hAnsi="仿宋" w:cs="仿宋" w:hint="eastAsia"/>
          <w:lang w:eastAsia="zh-CN"/>
        </w:rPr>
      </w:pPr>
      <w:bookmarkStart w:id="17" w:name="_Toc24141"/>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在屏风项目的建筑工程设计中，我们将秉承一系列重要的设计原则，以确保屏风项目建筑在功能、美观、可持续性等方面达到最佳效果。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首要原则是确保建筑的功能性得到最大化的发挥。我们将充分理解屏风项目的实际需求，合理布局各个功能区域，保证建筑在满足业务需求的同时，提供高效的工作环境。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在建筑设计中，我们将综合考虑建设和运营成本。通过精细的经济效益分析，确保设计方案在高效利用资源的同时，对屏风项目的长期盈利能力有积极的贡献。</w:t>
      </w:r>
    </w:p>
    <w:p>
      <w:pPr>
        <w:pStyle w:val="Heading2"/>
        <w:ind w:firstLine="560" w:firstLineChars="200"/>
        <w:rPr>
          <w:rFonts w:ascii="仿宋" w:eastAsia="仿宋" w:hAnsi="仿宋" w:cs="仿宋" w:hint="eastAsia"/>
          <w:sz w:val="28"/>
          <w:lang w:eastAsia="zh-CN"/>
        </w:rPr>
      </w:pPr>
      <w:bookmarkStart w:id="18" w:name="_Toc25269"/>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屏风项目的土建工程设计中，我们将精准设定设计年限，结合屏风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屏风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12037"/>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屏风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屏风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屏风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9200"/>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本期工程屏风项目预计总建筑面积XXX平方米，其中：计容建筑面积XXX平方米，计划建筑工程投资XX万元，占屏风项目总投资的XX%。</w:t>
      </w:r>
    </w:p>
    <w:p>
      <w:pPr>
        <w:pStyle w:val="Heading1"/>
        <w:ind w:firstLine="560" w:firstLineChars="200"/>
        <w:rPr>
          <w:rFonts w:ascii="仿宋" w:eastAsia="仿宋" w:hAnsi="仿宋" w:cs="仿宋" w:hint="eastAsia"/>
          <w:sz w:val="28"/>
          <w:lang w:eastAsia="zh-CN"/>
        </w:rPr>
      </w:pPr>
      <w:bookmarkStart w:id="21" w:name="_Toc17484"/>
      <w:r>
        <w:rPr>
          <w:rFonts w:ascii="仿宋" w:eastAsia="仿宋" w:hAnsi="仿宋" w:cs="仿宋" w:hint="eastAsia"/>
          <w:sz w:val="28"/>
          <w:lang w:eastAsia="zh-CN"/>
        </w:rPr>
        <w:t>六、屏风项目建设背景及必要性分析</w:t>
      </w:r>
      <w:bookmarkEnd w:id="21"/>
    </w:p>
    <w:p>
      <w:pPr>
        <w:pStyle w:val="Heading2"/>
        <w:rPr>
          <w:rFonts w:ascii="仿宋" w:eastAsia="仿宋" w:hAnsi="仿宋" w:cs="仿宋" w:hint="eastAsia"/>
          <w:lang w:eastAsia="zh-CN"/>
        </w:rPr>
      </w:pPr>
      <w:bookmarkStart w:id="22" w:name="_Toc32719"/>
      <w:r>
        <w:rPr>
          <w:rFonts w:ascii="仿宋" w:eastAsia="仿宋" w:hAnsi="仿宋" w:cs="仿宋" w:hint="eastAsia"/>
          <w:lang w:eastAsia="zh-CN"/>
        </w:rPr>
        <w:t>(一)、屏风项目背景分析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https://d.book118.com/937163006035006033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屏风项目规划设计蓝图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屏风项目规划设计蓝图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屏风项目规划设计蓝图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屏风项目规划设计蓝图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屏风项目规划设计蓝图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屏风项目规划设计蓝图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屏风项目规划设计蓝图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屏风项目规划设计蓝图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屏风项目规划设计蓝图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屏风项目规划设计蓝图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屏风项目规划设计蓝图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屏风项目规划设计蓝图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屏风项目规划设计蓝图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屏风项目规划设计蓝图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屏风项目规划设计蓝图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屏风项目规划设计蓝图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屏风项目规划设计蓝图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4225C7"/>
    <w:rsid w:val="644225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7163006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2024-01-21T05:51:00Z</dcterms:created>
  <dcterms:modified xsi:type="dcterms:W3CDTF">2024-01-21T05:51:26Z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4044114DA5B344AE9FCDDB976068110E_11</vt:lpwstr>
  </property>
  <property fmtid="{D5CDD505-2E9C-101B-9397-08002B2CF9AE}" pid="3" name="KSOProductBuildVer">
    <vt:lpwstr>2052-12.1.0.16120</vt:lpwstr>
  </property>
</Properties>
</file>