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同一温度下，相同规格的四段等长导线，(  )导线的电阻值最小。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银</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遮拦高度不应小于(  )m。</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下列(  )是主要用于保护电压互感器的户外高压熔断器。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RW5-35型</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RXW-35型</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RXFW-35型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  )反映了在不含电源的一段电路中，电流与这段电路两端的电压及电阻的关系.</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部分电路欧姆定律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全电路欧姆定律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测量电动机线圈对地的绝缘电阻时.摇表的"L”“E"两个接线柱应(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L接在电动机出线的端子，”E”接电动机的外壳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E接在电动机出线的端子，”L”接电动机的外壳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接电动机的外壳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随便接，没有规定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中性点直接接地低压线路，重复接地一般至少应有(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一处；</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二处；</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三处；</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四处；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直流接触器一般采用(  )灭弧装置。</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封闭式自然灭弧.铁磁片灭弧.铁磁栅片灭弧等三种</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磁吹式</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双断口结构的电动力</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半封闭式绝缘栅片陶土灭弧罩或半封闭式金属栅片陶土灭弧罩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称量式电流互感器与电压互感器的相似之处是？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原理相似</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二次侧是电气量的恒定比例</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二次侧安全性能高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概念相似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中小型异步电动机的额定功率越大，其额定转差率的数值(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  )属于I类爆炸危险物质。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爆炸性气体</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矿井甲烷</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爆炸性粉尘</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爆炸性纤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  )不属于值班长的岗位职责。</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受理和审查工作票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填写工作票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组织完成倒闸操作</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审查值班记录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用兆欧表测电气绝缘时，其转速过低时，其测量结果与实际值比较(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可能偏高；</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可能偏低；</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大小一样。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触电者脱离电源后，如神志清醒着，应使其就地躺平，严密观察，暂时不要.(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说话</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站立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走动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站立或走动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已实行的作业票由供电所保存，保存期为(  )个月。</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6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由负序电压元件与低电压元件组成的复合电压元件构成复合电压闭锁过流保护，其动作条件是(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复合电压元件不动，过流元件动作，并启动出口继电器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低电压元件或负序电压元件动作，同时电流元件动作，保护才启动出口继电器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当相间电压降低或出现负序电压时，电流元件才动作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人体触电时(  )部位触及带电体使通过心脏的电流最大。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右手到双脚</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左手到双脚</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右手到左手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左脚到右脚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对电机轴承润滑的检查，(  )电动机转轴，看是否转动灵活，听有无异声。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用手转动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通电转动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用其他设备带动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 )《特低电压(ELV)限值》中规定,在正常环境下,正常工作时工频电压有效值的限值为()V。</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55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直流电动机——直流电动机自动调速系统在基速以上调节直流电动机励磁电路电阻的实质是(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改变电枢电压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改变励磁磁通</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改变电路电阻</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限制起动电流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三相电源Y连接，已知UB=22E-10°伏，其UAB=()伏。A220/20°B.220/140°C.380/140°D.380/20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一般万用表可直接测量(  )物理量。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音频电平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GN30-12D型隔离开关可适用于(  )电压等级的配电系统。</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20kV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30kV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带电灭火不宜采用(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1211灭火器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电子式时间继电器是通过电子线路控制电容器充放电的原理制成的。它的特点是体积小，延时范围可达(  )，其应用在逐步推广。</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1~300s；</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1~600s；</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0.1~360s；</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0.1~3600s；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三相鼠笼式异步电动机，当采用延边三角形起动时，每相绕组的电压(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比Y—△起动时大，比全压起动时小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等于全压起动时的电压</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是全压起动时的3倍</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是全压起动时的1/3倍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高频接地体宜采用( )材料制成。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钢</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变压器中性点接地属于(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防雷接地</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安全接地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铁壳开关在作控制电机启动和停止时，要求额定电流要大于或等于(  )倍电动机额定电流。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两</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绝缘电阻试验包括(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吸收比测量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绝缘电阻测量和吸收比测篷</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绝缘电阻测量和泄漏电流测量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导线的中间接头采用铰接时,先在中间互绞(  )圈。</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1</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电力系统中危及电气设备绝缘的电压升高即为(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额定线电压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系统最高电压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rgC型高压开关柜最多由(  )个标准单元组成，超过时应分成两部分。</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由直击雷或雷电感应而引起的过电压叫做(  )过电压。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大气；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弧光接地。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F常所说的电缆允许载流量是指环境温度为(  )的电流值。</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电路的基本组成部分是连接导线.负载和(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正极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负极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世界上发明的第一台电子数字计算机是(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ENIAC</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EDVAC</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EDSAC</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UNIVAC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电容起动是(  )电动机常用起动的方法之一。</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他励</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自励</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同步</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单相异步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测量绝缘电阻前检查兆欧表能否正常工作，将兆欧表水平放置，空摇兆欧表手柄，指针应迅速指向(  )位</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“oo”</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“o”</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中间位置</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任何位置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低压配电线路中交流接触器可以起到(  )保护。</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在任何电器设备进行检修前，必须先进行(  )，否则不准触及。</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悬挂标识牌</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验电</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装设接地线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装设遮拦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环网柜内与压气式负荷开关串联安装着(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高压断路器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高压接触器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高压隔离开关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碳在自然界中有金刚石和石墨两种存在形式，其中石墨是(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直流电动机的调速方法有(  )种。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三相异步电动机虽然种类繁多,但基本结构均由( )和转子两大部分组成。</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罩壳及机座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杆上变压器的电杆在设计未作规定时，其埋设深度不应小于(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在对380V电机各绕组的绝缘检查中，发现绝缘电阻(  )，则可初步判定为电动机受潮所致，应对电机进行烘干处理。</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大于0.5MΩ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小于10MΩ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大于10MΩ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如图所示正弦交流电的初相位是(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π/6</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29</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7π/6</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π/3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在10KV系统中，氧化锌避雷器较多并联在真空开关上，以便限制(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反向击穿电压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内部过电压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截流过电压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用环氧树脂浇注或缠绕作包封的干式变压器即称为(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气体绝缘干式变压器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环氧树脂干式变压器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H级绝缘干式变压器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用右手握住通电导体，让拇指指向电流方向，则弯曲四指的指向就是(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磁感应</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磁力线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磁场方向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人体触电时，随着通电时间增长，能量累加，一般认为通电时间与电流的乘积大于(  )mA.1s时就会有生命危险。</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当三相电网发生一相接地毛病时，接地电网的其它两相对地电压较不接地电网的其它两相的对地电压要(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不能判别</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持平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某相电压220V的三相四线系统中,工作接地电阻RN=2.8Ω,系统中用电设备采取接地保护方式,接地电阻为RA=3.6Ω,如有电设备漏电,故障排除前漏电设备对地电压为( )V。</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34.375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123.75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96.25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公式∑(NI)＝∑(HL)反映的是(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电路基尔霍夫第一定律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磁路基尔霍夫第二定律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电路欧姆定律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磁路欧姆定律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高压电气设备的运行环境应该满足的条件是(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温度.湿度.气压.电压稳定</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温度.湿度.气压.电压波动小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温度.湿度.气压.电压变化小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温度.湿度.气压.电压无影响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下列关于维护变压器的角型空隙设备位置描绘正确的是(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远离变压器一侧</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高压熔断器的外侧</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高压熔断器的内侧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发生触电事故的危险电压一般是从( )伏开始。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26</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起重机上提升重物的绕线式异步电动机起动方法用(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定子接三相调压器法</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转子串起动电阻法</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定子串起动电阻法</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转子串频敏变阻器法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硅二极管的正向导通电压为(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0.3V左右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0.7V左右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0.1V左右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0.4V左右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交流电的大小和方向是(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随意变化的</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不随时间变化的</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固定不变化</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随时间按周期性变</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μ0(  )的材料称为顺磁材料。</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&lt;1</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&gt;1</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为了方便(  )和减少加工程序的执行时间，参考点应设在靠近工件的地方，在换刀前让刀架先退出一段距离以便刀架转位，转位完毕后，再按相同距离返回。</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读写</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编程</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测试</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检查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将220V.25W的灯泡与220V.100W的灯泡串联后接在380V的电源上，结果是(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开始25W灯泡极亮随即烧毁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开始100W灯泡极亮随即烧毁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两灯泡均比正常时较暗</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两灯泡均极亮随即烧毁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在RLC串联交流电路中，电源电压不变，调节电容，下列正确的是(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随电容调小，XL/XC值变大</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随电容调小，XL/XC值变小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随电容调大，电阻阻抗变小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随电容调大，电路电流变小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在全部停电和部分停电的电气设备上工作,必须完成的技术措施有(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停电；验电；挂接地线；装设遮拦和悬挂标示牌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停电；放电；挂接地线；装设遮拦和悬挂标示牌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停电；验电；放电；装设遮拦和悬挂标示牌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异步电动机在启动瞬间,转子绕组中感应的电流很大,使定子流过的启动电流也很大,约为额定电流的(  )倍。</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4至7</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9至10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电动势的单位是(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电动势的方向是(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从负极指向正极</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https://d.book118.com/937165100110006046</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multilevel"/>
    <w:tmpl w:val="000000C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multilevel"/>
    <w:tmpl w:val="000000FC"/>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3716510011000604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