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0230F" w14:paraId="2AFBBDD2" w14:textId="77777777">
      <w:pPr>
        <w:widowControl/>
        <w:jc w:val="left"/>
        <w:rPr>
          <w:rFonts w:ascii="仿宋" w:eastAsia="仿宋" w:hAnsi="仿宋"/>
          <w:b/>
          <w:sz w:val="40"/>
        </w:rPr>
      </w:pPr>
    </w:p>
    <w:p w:rsidR="00C0230F" w14:paraId="2AECB9A5" w14:textId="77777777">
      <w:pPr>
        <w:widowControl/>
        <w:jc w:val="left"/>
        <w:rPr>
          <w:rFonts w:ascii="仿宋" w:eastAsia="仿宋" w:hAnsi="仿宋"/>
          <w:b/>
          <w:sz w:val="40"/>
        </w:rPr>
      </w:pPr>
    </w:p>
    <w:p w:rsidR="00C0230F" w14:paraId="09DF004D" w14:textId="77777777">
      <w:pPr>
        <w:widowControl/>
        <w:jc w:val="left"/>
        <w:rPr>
          <w:rFonts w:ascii="仿宋" w:eastAsia="仿宋" w:hAnsi="仿宋"/>
          <w:b/>
          <w:sz w:val="40"/>
        </w:rPr>
      </w:pPr>
    </w:p>
    <w:p w:rsidR="00C0230F" w:rsidRPr="00C0230F" w14:paraId="16800A08" w14:textId="0C9FD6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0230F">
        <w:rPr>
          <w:rFonts w:ascii="宋体" w:eastAsia="宋体" w:hAnsi="宋体" w:hint="eastAsia"/>
          <w:b/>
          <w:sz w:val="60"/>
        </w:rPr>
        <w:t>毛细管电泳仪行业项目商业计划书</w:t>
      </w:r>
    </w:p>
    <w:p w:rsidR="00C0230F" w:rsidP="00C0230F" w14:paraId="7591D681" w14:textId="7CC46C6A">
      <w:pPr>
        <w:widowControl/>
        <w:jc w:val="center"/>
        <w:rPr>
          <w:rFonts w:ascii="仿宋" w:eastAsia="仿宋" w:hAnsi="仿宋" w:hint="eastAsia"/>
          <w:b/>
          <w:sz w:val="40"/>
        </w:rPr>
      </w:pPr>
      <w:r w:rsidRPr="00C0230F">
        <w:rPr>
          <w:rFonts w:ascii="仿宋" w:eastAsia="仿宋" w:hAnsi="仿宋" w:hint="eastAsia"/>
          <w:b/>
          <w:sz w:val="40"/>
        </w:rPr>
        <w:t>目录</w:t>
      </w:r>
    </w:p>
    <w:p w:rsidR="00C0230F" w14:paraId="419FE8AF" w14:textId="3224FA5A">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_Toc159455723 \h </w:instrText>
      </w:r>
      <w:r>
        <w:rPr>
          <w:noProof/>
        </w:rPr>
        <w:fldChar w:fldCharType="separate"/>
      </w:r>
      <w:r>
        <w:rPr>
          <w:noProof/>
        </w:rPr>
        <w:t>3</w:t>
      </w:r>
      <w:r>
        <w:rPr>
          <w:noProof/>
        </w:rPr>
        <w:fldChar w:fldCharType="end"/>
      </w:r>
    </w:p>
    <w:p w:rsidR="00C0230F" w14:paraId="2EAE55A5" w14:textId="4E8A3AFF">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_Toc159455724 \h </w:instrText>
      </w:r>
      <w:r>
        <w:rPr>
          <w:noProof/>
        </w:rPr>
        <w:fldChar w:fldCharType="separate"/>
      </w:r>
      <w:r>
        <w:rPr>
          <w:noProof/>
        </w:rPr>
        <w:t>3</w:t>
      </w:r>
      <w:r>
        <w:rPr>
          <w:noProof/>
        </w:rPr>
        <w:fldChar w:fldCharType="end"/>
      </w:r>
    </w:p>
    <w:p w:rsidR="00C0230F" w14:paraId="71186D23" w14:textId="279CAF7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_Toc159455725 \h </w:instrText>
      </w:r>
      <w:r>
        <w:rPr>
          <w:noProof/>
        </w:rPr>
        <w:fldChar w:fldCharType="separate"/>
      </w:r>
      <w:r>
        <w:rPr>
          <w:noProof/>
        </w:rPr>
        <w:t>3</w:t>
      </w:r>
      <w:r>
        <w:rPr>
          <w:noProof/>
        </w:rPr>
        <w:fldChar w:fldCharType="end"/>
      </w:r>
    </w:p>
    <w:p w:rsidR="00C0230F" w14:paraId="511FBB85" w14:textId="40BE8BA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_Toc159455726 \h </w:instrText>
      </w:r>
      <w:r>
        <w:rPr>
          <w:noProof/>
        </w:rPr>
        <w:fldChar w:fldCharType="separate"/>
      </w:r>
      <w:r>
        <w:rPr>
          <w:noProof/>
        </w:rPr>
        <w:t>5</w:t>
      </w:r>
      <w:r>
        <w:rPr>
          <w:noProof/>
        </w:rPr>
        <w:fldChar w:fldCharType="end"/>
      </w:r>
    </w:p>
    <w:p w:rsidR="00C0230F" w14:paraId="4969B50F" w14:textId="3BC2E6D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_Toc159455727 \h </w:instrText>
      </w:r>
      <w:r>
        <w:rPr>
          <w:noProof/>
        </w:rPr>
        <w:fldChar w:fldCharType="separate"/>
      </w:r>
      <w:r>
        <w:rPr>
          <w:noProof/>
        </w:rPr>
        <w:t>6</w:t>
      </w:r>
      <w:r>
        <w:rPr>
          <w:noProof/>
        </w:rPr>
        <w:fldChar w:fldCharType="end"/>
      </w:r>
    </w:p>
    <w:p w:rsidR="00C0230F" w14:paraId="7753CED2" w14:textId="431B94F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_Toc159455728 \h </w:instrText>
      </w:r>
      <w:r>
        <w:rPr>
          <w:noProof/>
        </w:rPr>
        <w:fldChar w:fldCharType="separate"/>
      </w:r>
      <w:r>
        <w:rPr>
          <w:noProof/>
        </w:rPr>
        <w:t>7</w:t>
      </w:r>
      <w:r>
        <w:rPr>
          <w:noProof/>
        </w:rPr>
        <w:fldChar w:fldCharType="end"/>
      </w:r>
    </w:p>
    <w:p w:rsidR="00C0230F" w14:paraId="65324E57" w14:textId="618F9BCD">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_Toc159455729 \h </w:instrText>
      </w:r>
      <w:r>
        <w:rPr>
          <w:noProof/>
        </w:rPr>
        <w:fldChar w:fldCharType="separate"/>
      </w:r>
      <w:r>
        <w:rPr>
          <w:noProof/>
        </w:rPr>
        <w:t>8</w:t>
      </w:r>
      <w:r>
        <w:rPr>
          <w:noProof/>
        </w:rPr>
        <w:fldChar w:fldCharType="end"/>
      </w:r>
    </w:p>
    <w:p w:rsidR="00C0230F" w14:paraId="55F449C7" w14:textId="3A0E517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_Toc159455730 \h </w:instrText>
      </w:r>
      <w:r>
        <w:rPr>
          <w:noProof/>
        </w:rPr>
        <w:fldChar w:fldCharType="separate"/>
      </w:r>
      <w:r>
        <w:rPr>
          <w:noProof/>
        </w:rPr>
        <w:t>8</w:t>
      </w:r>
      <w:r>
        <w:rPr>
          <w:noProof/>
        </w:rPr>
        <w:fldChar w:fldCharType="end"/>
      </w:r>
    </w:p>
    <w:p w:rsidR="00C0230F" w14:paraId="17BF3FE5" w14:textId="48C94B9A">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_Toc159455731 \h </w:instrText>
      </w:r>
      <w:r>
        <w:rPr>
          <w:noProof/>
        </w:rPr>
        <w:fldChar w:fldCharType="separate"/>
      </w:r>
      <w:r>
        <w:rPr>
          <w:noProof/>
        </w:rPr>
        <w:t>8</w:t>
      </w:r>
      <w:r>
        <w:rPr>
          <w:noProof/>
        </w:rPr>
        <w:fldChar w:fldCharType="end"/>
      </w:r>
    </w:p>
    <w:p w:rsidR="00C0230F" w14:paraId="1F02FD8C" w14:textId="4246C816">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_Toc159455732 \h </w:instrText>
      </w:r>
      <w:r>
        <w:rPr>
          <w:noProof/>
        </w:rPr>
        <w:fldChar w:fldCharType="separate"/>
      </w:r>
      <w:r>
        <w:rPr>
          <w:noProof/>
        </w:rPr>
        <w:t>9</w:t>
      </w:r>
      <w:r>
        <w:rPr>
          <w:noProof/>
        </w:rPr>
        <w:fldChar w:fldCharType="end"/>
      </w:r>
    </w:p>
    <w:p w:rsidR="00C0230F" w14:paraId="50C5B707" w14:textId="04C2DA46">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_Toc159455733 \h </w:instrText>
      </w:r>
      <w:r>
        <w:rPr>
          <w:noProof/>
        </w:rPr>
        <w:fldChar w:fldCharType="separate"/>
      </w:r>
      <w:r>
        <w:rPr>
          <w:noProof/>
        </w:rPr>
        <w:t>9</w:t>
      </w:r>
      <w:r>
        <w:rPr>
          <w:noProof/>
        </w:rPr>
        <w:fldChar w:fldCharType="end"/>
      </w:r>
    </w:p>
    <w:p w:rsidR="00C0230F" w14:paraId="4C0B7935" w14:textId="1A5EC41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_Toc159455734 \h </w:instrText>
      </w:r>
      <w:r>
        <w:rPr>
          <w:noProof/>
        </w:rPr>
        <w:fldChar w:fldCharType="separate"/>
      </w:r>
      <w:r>
        <w:rPr>
          <w:noProof/>
        </w:rPr>
        <w:t>9</w:t>
      </w:r>
      <w:r>
        <w:rPr>
          <w:noProof/>
        </w:rPr>
        <w:fldChar w:fldCharType="end"/>
      </w:r>
    </w:p>
    <w:p w:rsidR="00C0230F" w14:paraId="6F35D525" w14:textId="661C0C3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_Toc159455735 \h </w:instrText>
      </w:r>
      <w:r>
        <w:rPr>
          <w:noProof/>
        </w:rPr>
        <w:fldChar w:fldCharType="separate"/>
      </w:r>
      <w:r>
        <w:rPr>
          <w:noProof/>
        </w:rPr>
        <w:t>10</w:t>
      </w:r>
      <w:r>
        <w:rPr>
          <w:noProof/>
        </w:rPr>
        <w:fldChar w:fldCharType="end"/>
      </w:r>
    </w:p>
    <w:p w:rsidR="00C0230F" w14:paraId="7F3EE60C" w14:textId="390728A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_Toc159455736 \h </w:instrText>
      </w:r>
      <w:r>
        <w:rPr>
          <w:noProof/>
        </w:rPr>
        <w:fldChar w:fldCharType="separate"/>
      </w:r>
      <w:r>
        <w:rPr>
          <w:noProof/>
        </w:rPr>
        <w:t>14</w:t>
      </w:r>
      <w:r>
        <w:rPr>
          <w:noProof/>
        </w:rPr>
        <w:fldChar w:fldCharType="end"/>
      </w:r>
    </w:p>
    <w:p w:rsidR="00C0230F" w14:paraId="2B0C5312" w14:textId="6A7AD93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_Toc159455737 \h </w:instrText>
      </w:r>
      <w:r>
        <w:rPr>
          <w:noProof/>
        </w:rPr>
        <w:fldChar w:fldCharType="separate"/>
      </w:r>
      <w:r>
        <w:rPr>
          <w:noProof/>
        </w:rPr>
        <w:t>14</w:t>
      </w:r>
      <w:r>
        <w:rPr>
          <w:noProof/>
        </w:rPr>
        <w:fldChar w:fldCharType="end"/>
      </w:r>
    </w:p>
    <w:p w:rsidR="00C0230F" w14:paraId="12DBA4FF" w14:textId="5DCD18CD">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_Toc159455738 \h </w:instrText>
      </w:r>
      <w:r>
        <w:rPr>
          <w:noProof/>
        </w:rPr>
        <w:fldChar w:fldCharType="separate"/>
      </w:r>
      <w:r>
        <w:rPr>
          <w:noProof/>
        </w:rPr>
        <w:t>15</w:t>
      </w:r>
      <w:r>
        <w:rPr>
          <w:noProof/>
        </w:rPr>
        <w:fldChar w:fldCharType="end"/>
      </w:r>
    </w:p>
    <w:p w:rsidR="00C0230F" w14:paraId="0F557ABE" w14:textId="7086F59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_Toc159455739 \h </w:instrText>
      </w:r>
      <w:r>
        <w:rPr>
          <w:noProof/>
        </w:rPr>
        <w:fldChar w:fldCharType="separate"/>
      </w:r>
      <w:r>
        <w:rPr>
          <w:noProof/>
        </w:rPr>
        <w:t>15</w:t>
      </w:r>
      <w:r>
        <w:rPr>
          <w:noProof/>
        </w:rPr>
        <w:fldChar w:fldCharType="end"/>
      </w:r>
    </w:p>
    <w:p w:rsidR="00C0230F" w14:paraId="5D529606" w14:textId="6918C9A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_Toc159455740 \h </w:instrText>
      </w:r>
      <w:r>
        <w:rPr>
          <w:noProof/>
        </w:rPr>
        <w:fldChar w:fldCharType="separate"/>
      </w:r>
      <w:r>
        <w:rPr>
          <w:noProof/>
        </w:rPr>
        <w:t>16</w:t>
      </w:r>
      <w:r>
        <w:rPr>
          <w:noProof/>
        </w:rPr>
        <w:fldChar w:fldCharType="end"/>
      </w:r>
    </w:p>
    <w:p w:rsidR="00C0230F" w14:paraId="44525D90" w14:textId="1FCC123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_Toc159455741 \h </w:instrText>
      </w:r>
      <w:r>
        <w:rPr>
          <w:noProof/>
        </w:rPr>
        <w:fldChar w:fldCharType="separate"/>
      </w:r>
      <w:r>
        <w:rPr>
          <w:noProof/>
        </w:rPr>
        <w:t>16</w:t>
      </w:r>
      <w:r>
        <w:rPr>
          <w:noProof/>
        </w:rPr>
        <w:fldChar w:fldCharType="end"/>
      </w:r>
    </w:p>
    <w:p w:rsidR="00C0230F" w14:paraId="26DC410B" w14:textId="60F2E1AD">
      <w:pPr>
        <w:pStyle w:val="TOC1"/>
        <w:tabs>
          <w:tab w:val="right" w:leader="dot" w:pos="8296"/>
        </w:tabs>
        <w:rPr>
          <w:noProof/>
        </w:rPr>
      </w:pPr>
      <w:r>
        <w:rPr>
          <w:noProof/>
        </w:rPr>
        <w:t>五、毛细管电泳仪项目进度计划</w:t>
      </w:r>
      <w:r>
        <w:rPr>
          <w:noProof/>
        </w:rPr>
        <w:tab/>
      </w:r>
      <w:r>
        <w:rPr>
          <w:noProof/>
        </w:rPr>
        <w:fldChar w:fldCharType="begin"/>
      </w:r>
      <w:r>
        <w:rPr>
          <w:noProof/>
        </w:rPr>
        <w:instrText xml:space="preserve"> PAGEREF _Toc159455742 \h </w:instrText>
      </w:r>
      <w:r>
        <w:rPr>
          <w:noProof/>
        </w:rPr>
        <w:fldChar w:fldCharType="separate"/>
      </w:r>
      <w:r>
        <w:rPr>
          <w:noProof/>
        </w:rPr>
        <w:t>18</w:t>
      </w:r>
      <w:r>
        <w:rPr>
          <w:noProof/>
        </w:rPr>
        <w:fldChar w:fldCharType="end"/>
      </w:r>
    </w:p>
    <w:p w:rsidR="00C0230F" w14:paraId="6AB813C4" w14:textId="2FA47CB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_Toc159455743 \h </w:instrText>
      </w:r>
      <w:r>
        <w:rPr>
          <w:noProof/>
        </w:rPr>
        <w:fldChar w:fldCharType="separate"/>
      </w:r>
      <w:r>
        <w:rPr>
          <w:noProof/>
        </w:rPr>
        <w:t>18</w:t>
      </w:r>
      <w:r>
        <w:rPr>
          <w:noProof/>
        </w:rPr>
        <w:fldChar w:fldCharType="end"/>
      </w:r>
    </w:p>
    <w:p w:rsidR="00C0230F" w14:paraId="32DB3F10" w14:textId="425989B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_Toc159455744 \h </w:instrText>
      </w:r>
      <w:r>
        <w:rPr>
          <w:noProof/>
        </w:rPr>
        <w:fldChar w:fldCharType="separate"/>
      </w:r>
      <w:r>
        <w:rPr>
          <w:noProof/>
        </w:rPr>
        <w:t>19</w:t>
      </w:r>
      <w:r>
        <w:rPr>
          <w:noProof/>
        </w:rPr>
        <w:fldChar w:fldCharType="end"/>
      </w:r>
    </w:p>
    <w:p w:rsidR="00C0230F" w14:paraId="200F2221" w14:textId="3EEE70B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_Toc159455745 \h </w:instrText>
      </w:r>
      <w:r>
        <w:rPr>
          <w:noProof/>
        </w:rPr>
        <w:fldChar w:fldCharType="separate"/>
      </w:r>
      <w:r>
        <w:rPr>
          <w:noProof/>
        </w:rPr>
        <w:t>19</w:t>
      </w:r>
      <w:r>
        <w:rPr>
          <w:noProof/>
        </w:rPr>
        <w:fldChar w:fldCharType="end"/>
      </w:r>
    </w:p>
    <w:p w:rsidR="00C0230F" w14:paraId="7F9D133E" w14:textId="2B380DF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_Toc159455746 \h </w:instrText>
      </w:r>
      <w:r>
        <w:rPr>
          <w:noProof/>
        </w:rPr>
        <w:fldChar w:fldCharType="separate"/>
      </w:r>
      <w:r>
        <w:rPr>
          <w:noProof/>
        </w:rPr>
        <w:t>20</w:t>
      </w:r>
      <w:r>
        <w:rPr>
          <w:noProof/>
        </w:rPr>
        <w:fldChar w:fldCharType="end"/>
      </w:r>
    </w:p>
    <w:p w:rsidR="00C0230F" w14:paraId="47F827C3" w14:textId="3DC7DE1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_Toc159455747 \h </w:instrText>
      </w:r>
      <w:r>
        <w:rPr>
          <w:noProof/>
        </w:rPr>
        <w:fldChar w:fldCharType="separate"/>
      </w:r>
      <w:r>
        <w:rPr>
          <w:noProof/>
        </w:rPr>
        <w:t>21</w:t>
      </w:r>
      <w:r>
        <w:rPr>
          <w:noProof/>
        </w:rPr>
        <w:fldChar w:fldCharType="end"/>
      </w:r>
    </w:p>
    <w:p w:rsidR="00C0230F" w14:paraId="161A2F98" w14:textId="30B844B4">
      <w:pPr>
        <w:pStyle w:val="TOC2"/>
        <w:tabs>
          <w:tab w:val="right" w:leader="dot" w:pos="8296"/>
        </w:tabs>
        <w:rPr>
          <w:noProof/>
        </w:rPr>
      </w:pPr>
      <w:r>
        <w:rPr>
          <w:noProof/>
        </w:rPr>
        <w:t>(六)、毛细管电泳仪项目实施保障</w:t>
      </w:r>
      <w:r>
        <w:rPr>
          <w:noProof/>
        </w:rPr>
        <w:tab/>
      </w:r>
      <w:r>
        <w:rPr>
          <w:noProof/>
        </w:rPr>
        <w:fldChar w:fldCharType="begin"/>
      </w:r>
      <w:r>
        <w:rPr>
          <w:noProof/>
        </w:rPr>
        <w:instrText xml:space="preserve"> PAGEREF _Toc159455748 \h </w:instrText>
      </w:r>
      <w:r>
        <w:rPr>
          <w:noProof/>
        </w:rPr>
        <w:fldChar w:fldCharType="separate"/>
      </w:r>
      <w:r>
        <w:rPr>
          <w:noProof/>
        </w:rPr>
        <w:t>22</w:t>
      </w:r>
      <w:r>
        <w:rPr>
          <w:noProof/>
        </w:rPr>
        <w:fldChar w:fldCharType="end"/>
      </w:r>
    </w:p>
    <w:p w:rsidR="00C0230F" w14:paraId="05A0A633" w14:textId="499E127F">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_Toc159455749 \h </w:instrText>
      </w:r>
      <w:r>
        <w:rPr>
          <w:noProof/>
        </w:rPr>
        <w:fldChar w:fldCharType="separate"/>
      </w:r>
      <w:r>
        <w:rPr>
          <w:noProof/>
        </w:rPr>
        <w:t>22</w:t>
      </w:r>
      <w:r>
        <w:rPr>
          <w:noProof/>
        </w:rPr>
        <w:fldChar w:fldCharType="end"/>
      </w:r>
    </w:p>
    <w:p w:rsidR="00C0230F" w14:paraId="7F14AD0B" w14:textId="43DFB79A">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_Toc159455750 \h </w:instrText>
      </w:r>
      <w:r>
        <w:rPr>
          <w:noProof/>
        </w:rPr>
        <w:fldChar w:fldCharType="separate"/>
      </w:r>
      <w:r>
        <w:rPr>
          <w:noProof/>
        </w:rPr>
        <w:t>22</w:t>
      </w:r>
      <w:r>
        <w:rPr>
          <w:noProof/>
        </w:rPr>
        <w:fldChar w:fldCharType="end"/>
      </w:r>
    </w:p>
    <w:p w:rsidR="00C0230F" w14:paraId="573F79E1" w14:textId="66C731E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_Toc159455751 \h </w:instrText>
      </w:r>
      <w:r>
        <w:rPr>
          <w:noProof/>
        </w:rPr>
        <w:fldChar w:fldCharType="separate"/>
      </w:r>
      <w:r>
        <w:rPr>
          <w:noProof/>
        </w:rPr>
        <w:t>25</w:t>
      </w:r>
      <w:r>
        <w:rPr>
          <w:noProof/>
        </w:rPr>
        <w:fldChar w:fldCharType="end"/>
      </w:r>
    </w:p>
    <w:p w:rsidR="00C0230F" w14:paraId="39338262" w14:textId="059DC8BB">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_Toc159455752 \h </w:instrText>
      </w:r>
      <w:r>
        <w:rPr>
          <w:noProof/>
        </w:rPr>
        <w:fldChar w:fldCharType="separate"/>
      </w:r>
      <w:r>
        <w:rPr>
          <w:noProof/>
        </w:rPr>
        <w:t>26</w:t>
      </w:r>
      <w:r>
        <w:rPr>
          <w:noProof/>
        </w:rPr>
        <w:fldChar w:fldCharType="end"/>
      </w:r>
    </w:p>
    <w:p w:rsidR="00C0230F" w14:paraId="081DB4AF" w14:textId="6E2E281B">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_Toc159455753 \h </w:instrText>
      </w:r>
      <w:r>
        <w:rPr>
          <w:noProof/>
        </w:rPr>
        <w:fldChar w:fldCharType="separate"/>
      </w:r>
      <w:r>
        <w:rPr>
          <w:noProof/>
        </w:rPr>
        <w:t>29</w:t>
      </w:r>
      <w:r>
        <w:rPr>
          <w:noProof/>
        </w:rPr>
        <w:fldChar w:fldCharType="end"/>
      </w:r>
    </w:p>
    <w:p w:rsidR="00C0230F" w14:paraId="76A95132" w14:textId="28C58B1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_Toc159455754 \h </w:instrText>
      </w:r>
      <w:r>
        <w:rPr>
          <w:noProof/>
        </w:rPr>
        <w:fldChar w:fldCharType="separate"/>
      </w:r>
      <w:r>
        <w:rPr>
          <w:noProof/>
        </w:rPr>
        <w:t>29</w:t>
      </w:r>
      <w:r>
        <w:rPr>
          <w:noProof/>
        </w:rPr>
        <w:fldChar w:fldCharType="end"/>
      </w:r>
    </w:p>
    <w:p w:rsidR="00C0230F" w14:paraId="589CF122" w14:textId="77DBC0A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_Toc159455755 \h </w:instrText>
      </w:r>
      <w:r>
        <w:rPr>
          <w:noProof/>
        </w:rPr>
        <w:fldChar w:fldCharType="separate"/>
      </w:r>
      <w:r>
        <w:rPr>
          <w:noProof/>
        </w:rPr>
        <w:t>31</w:t>
      </w:r>
      <w:r>
        <w:rPr>
          <w:noProof/>
        </w:rPr>
        <w:fldChar w:fldCharType="end"/>
      </w:r>
    </w:p>
    <w:p w:rsidR="00C0230F" w14:paraId="17DB9CDD" w14:textId="5FA5055A">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_Toc159455756 \h </w:instrText>
      </w:r>
      <w:r>
        <w:rPr>
          <w:noProof/>
        </w:rPr>
        <w:fldChar w:fldCharType="separate"/>
      </w:r>
      <w:r>
        <w:rPr>
          <w:noProof/>
        </w:rPr>
        <w:t>32</w:t>
      </w:r>
      <w:r>
        <w:rPr>
          <w:noProof/>
        </w:rPr>
        <w:fldChar w:fldCharType="end"/>
      </w:r>
    </w:p>
    <w:p w:rsidR="00C0230F" w14:paraId="5F1D9942" w14:textId="6C35D14C">
      <w:pPr>
        <w:pStyle w:val="TOC1"/>
        <w:tabs>
          <w:tab w:val="right" w:leader="dot" w:pos="8296"/>
        </w:tabs>
        <w:rPr>
          <w:noProof/>
        </w:rPr>
      </w:pPr>
      <w:r>
        <w:rPr>
          <w:noProof/>
        </w:rPr>
        <w:t>八、营销策略和销售计划</w:t>
      </w:r>
      <w:r>
        <w:rPr>
          <w:noProof/>
        </w:rPr>
        <w:tab/>
      </w:r>
      <w:r>
        <w:rPr>
          <w:noProof/>
        </w:rPr>
        <w:fldChar w:fldCharType="begin"/>
      </w:r>
      <w:r>
        <w:rPr>
          <w:noProof/>
        </w:rPr>
        <w:instrText xml:space="preserve"> PAGEREF _Toc159455757 \h </w:instrText>
      </w:r>
      <w:r>
        <w:rPr>
          <w:noProof/>
        </w:rPr>
        <w:fldChar w:fldCharType="separate"/>
      </w:r>
      <w:r>
        <w:rPr>
          <w:noProof/>
        </w:rPr>
        <w:t>34</w:t>
      </w:r>
      <w:r>
        <w:rPr>
          <w:noProof/>
        </w:rPr>
        <w:fldChar w:fldCharType="end"/>
      </w:r>
    </w:p>
    <w:p w:rsidR="00C0230F" w14:paraId="0D8D640D" w14:textId="299D7B16">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_Toc159455758 \h </w:instrText>
      </w:r>
      <w:r>
        <w:rPr>
          <w:noProof/>
        </w:rPr>
        <w:fldChar w:fldCharType="separate"/>
      </w:r>
      <w:r>
        <w:rPr>
          <w:noProof/>
        </w:rPr>
        <w:t>34</w:t>
      </w:r>
      <w:r>
        <w:rPr>
          <w:noProof/>
        </w:rPr>
        <w:fldChar w:fldCharType="end"/>
      </w:r>
    </w:p>
    <w:p w:rsidR="00C0230F" w14:paraId="04440FDB" w14:textId="23F643F2">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_Toc159455759 \h </w:instrText>
      </w:r>
      <w:r>
        <w:rPr>
          <w:noProof/>
        </w:rPr>
        <w:fldChar w:fldCharType="separate"/>
      </w:r>
      <w:r>
        <w:rPr>
          <w:noProof/>
        </w:rPr>
        <w:t>36</w:t>
      </w:r>
      <w:r>
        <w:rPr>
          <w:noProof/>
        </w:rPr>
        <w:fldChar w:fldCharType="end"/>
      </w:r>
    </w:p>
    <w:p w:rsidR="00C0230F" w14:paraId="422102D3" w14:textId="3D88B695">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_Toc159455760 \h </w:instrText>
      </w:r>
      <w:r>
        <w:rPr>
          <w:noProof/>
        </w:rPr>
        <w:fldChar w:fldCharType="separate"/>
      </w:r>
      <w:r>
        <w:rPr>
          <w:noProof/>
        </w:rPr>
        <w:t>38</w:t>
      </w:r>
      <w:r>
        <w:rPr>
          <w:noProof/>
        </w:rPr>
        <w:fldChar w:fldCharType="end"/>
      </w:r>
    </w:p>
    <w:p w:rsidR="00C0230F" w14:paraId="07763052" w14:textId="0AC33366">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_Toc159455761 \h </w:instrText>
      </w:r>
      <w:r>
        <w:rPr>
          <w:noProof/>
        </w:rPr>
        <w:fldChar w:fldCharType="separate"/>
      </w:r>
      <w:r>
        <w:rPr>
          <w:noProof/>
        </w:rPr>
        <w:t>39</w:t>
      </w:r>
      <w:r>
        <w:rPr>
          <w:noProof/>
        </w:rPr>
        <w:fldChar w:fldCharType="end"/>
      </w:r>
    </w:p>
    <w:p w:rsidR="00C0230F" w14:paraId="5C288132" w14:textId="55A301B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_Toc159455762 \h </w:instrText>
      </w:r>
      <w:r>
        <w:rPr>
          <w:noProof/>
        </w:rPr>
        <w:fldChar w:fldCharType="separate"/>
      </w:r>
      <w:r>
        <w:rPr>
          <w:noProof/>
        </w:rPr>
        <w:t>42</w:t>
      </w:r>
      <w:r>
        <w:rPr>
          <w:noProof/>
        </w:rPr>
        <w:fldChar w:fldCharType="end"/>
      </w:r>
    </w:p>
    <w:p w:rsidR="00C0230F" w14:paraId="18F138FA" w14:textId="316BD040">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_Toc159455763 \h </w:instrText>
      </w:r>
      <w:r>
        <w:rPr>
          <w:noProof/>
        </w:rPr>
        <w:fldChar w:fldCharType="separate"/>
      </w:r>
      <w:r>
        <w:rPr>
          <w:noProof/>
        </w:rPr>
        <w:t>43</w:t>
      </w:r>
      <w:r>
        <w:rPr>
          <w:noProof/>
        </w:rPr>
        <w:fldChar w:fldCharType="end"/>
      </w:r>
    </w:p>
    <w:p w:rsidR="00C0230F" w14:paraId="7923922D" w14:textId="1B7D2B2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_Toc159455764 \h </w:instrText>
      </w:r>
      <w:r>
        <w:rPr>
          <w:noProof/>
        </w:rPr>
        <w:fldChar w:fldCharType="separate"/>
      </w:r>
      <w:r>
        <w:rPr>
          <w:noProof/>
        </w:rPr>
        <w:t>43</w:t>
      </w:r>
      <w:r>
        <w:rPr>
          <w:noProof/>
        </w:rPr>
        <w:fldChar w:fldCharType="end"/>
      </w:r>
    </w:p>
    <w:p w:rsidR="00C0230F" w14:paraId="64ABD3DD" w14:textId="0A58ADB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(二)、风险应对策略和措施</w:t>
      </w:r>
      <w:r>
        <w:rPr>
          <w:noProof/>
        </w:rPr>
        <w:tab/>
      </w:r>
      <w:r>
        <w:rPr>
          <w:noProof/>
        </w:rPr>
        <w:fldChar w:fldCharType="begin"/>
      </w:r>
      <w:r>
        <w:rPr>
          <w:noProof/>
        </w:rPr>
        <w:instrText xml:space="preserve"> PAGEREF _Toc159455765 \h </w:instrText>
      </w:r>
      <w:r>
        <w:rPr>
          <w:noProof/>
        </w:rPr>
        <w:fldChar w:fldCharType="separate"/>
      </w:r>
      <w:r>
        <w:rPr>
          <w:noProof/>
        </w:rPr>
        <w:t>46</w:t>
      </w:r>
      <w:r>
        <w:rPr>
          <w:noProof/>
        </w:rPr>
        <w:fldChar w:fldCharType="end"/>
      </w:r>
    </w:p>
    <w:p w:rsidR="00C0230F" w14:paraId="2EEBA784" w14:textId="102C864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_Toc159455766 \h </w:instrText>
      </w:r>
      <w:r>
        <w:rPr>
          <w:noProof/>
        </w:rPr>
        <w:fldChar w:fldCharType="separate"/>
      </w:r>
      <w:r>
        <w:rPr>
          <w:noProof/>
        </w:rPr>
        <w:t>48</w:t>
      </w:r>
      <w:r>
        <w:rPr>
          <w:noProof/>
        </w:rPr>
        <w:fldChar w:fldCharType="end"/>
      </w:r>
    </w:p>
    <w:p w:rsidR="00C0230F" w14:paraId="218651D1" w14:textId="24C05BEC">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_Toc159455767 \h </w:instrText>
      </w:r>
      <w:r>
        <w:rPr>
          <w:noProof/>
        </w:rPr>
        <w:fldChar w:fldCharType="separate"/>
      </w:r>
      <w:r>
        <w:rPr>
          <w:noProof/>
        </w:rPr>
        <w:t>50</w:t>
      </w:r>
      <w:r>
        <w:rPr>
          <w:noProof/>
        </w:rPr>
        <w:fldChar w:fldCharType="end"/>
      </w:r>
    </w:p>
    <w:p w:rsidR="00C0230F" w14:paraId="38FD70C1" w14:textId="66882E39">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_Toc159455768 \h </w:instrText>
      </w:r>
      <w:r>
        <w:rPr>
          <w:noProof/>
        </w:rPr>
        <w:fldChar w:fldCharType="separate"/>
      </w:r>
      <w:r>
        <w:rPr>
          <w:noProof/>
        </w:rPr>
        <w:t>50</w:t>
      </w:r>
      <w:r>
        <w:rPr>
          <w:noProof/>
        </w:rPr>
        <w:fldChar w:fldCharType="end"/>
      </w:r>
    </w:p>
    <w:p w:rsidR="00C0230F" w14:paraId="6DDB6DEF" w14:textId="75CFA4D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_Toc159455769 \h </w:instrText>
      </w:r>
      <w:r>
        <w:rPr>
          <w:noProof/>
        </w:rPr>
        <w:fldChar w:fldCharType="separate"/>
      </w:r>
      <w:r>
        <w:rPr>
          <w:noProof/>
        </w:rPr>
        <w:t>51</w:t>
      </w:r>
      <w:r>
        <w:rPr>
          <w:noProof/>
        </w:rPr>
        <w:fldChar w:fldCharType="end"/>
      </w:r>
    </w:p>
    <w:p w:rsidR="00C0230F" w14:paraId="16155127" w14:textId="34800B02">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_Toc159455770 \h </w:instrText>
      </w:r>
      <w:r>
        <w:rPr>
          <w:noProof/>
        </w:rPr>
        <w:fldChar w:fldCharType="separate"/>
      </w:r>
      <w:r>
        <w:rPr>
          <w:noProof/>
        </w:rPr>
        <w:t>53</w:t>
      </w:r>
      <w:r>
        <w:rPr>
          <w:noProof/>
        </w:rPr>
        <w:fldChar w:fldCharType="end"/>
      </w:r>
    </w:p>
    <w:p w:rsidR="00C0230F" w14:paraId="4AD70B3A" w14:textId="0DE7017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_Toc159455771 \h </w:instrText>
      </w:r>
      <w:r>
        <w:rPr>
          <w:noProof/>
        </w:rPr>
        <w:fldChar w:fldCharType="separate"/>
      </w:r>
      <w:r>
        <w:rPr>
          <w:noProof/>
        </w:rPr>
        <w:t>54</w:t>
      </w:r>
      <w:r>
        <w:rPr>
          <w:noProof/>
        </w:rPr>
        <w:fldChar w:fldCharType="end"/>
      </w:r>
    </w:p>
    <w:p w:rsidR="00C0230F" w14:paraId="36D6838B" w14:textId="58E54FCD">
      <w:pPr>
        <w:pStyle w:val="TOC2"/>
        <w:tabs>
          <w:tab w:val="right" w:leader="dot" w:pos="8296"/>
        </w:tabs>
        <w:rPr>
          <w:noProof/>
        </w:rPr>
      </w:pPr>
      <w:r>
        <w:rPr>
          <w:noProof/>
        </w:rPr>
        <w:t>(一)、毛细管电泳仪项目招标依据</w:t>
      </w:r>
      <w:r>
        <w:rPr>
          <w:noProof/>
        </w:rPr>
        <w:tab/>
      </w:r>
      <w:r>
        <w:rPr>
          <w:noProof/>
        </w:rPr>
        <w:fldChar w:fldCharType="begin"/>
      </w:r>
      <w:r>
        <w:rPr>
          <w:noProof/>
        </w:rPr>
        <w:instrText xml:space="preserve"> PAGEREF _Toc159455772 \h </w:instrText>
      </w:r>
      <w:r>
        <w:rPr>
          <w:noProof/>
        </w:rPr>
        <w:fldChar w:fldCharType="separate"/>
      </w:r>
      <w:r>
        <w:rPr>
          <w:noProof/>
        </w:rPr>
        <w:t>54</w:t>
      </w:r>
      <w:r>
        <w:rPr>
          <w:noProof/>
        </w:rPr>
        <w:fldChar w:fldCharType="end"/>
      </w:r>
    </w:p>
    <w:p w:rsidR="00C0230F" w14:paraId="5E812C4F" w14:textId="49953D11">
      <w:pPr>
        <w:pStyle w:val="TOC2"/>
        <w:tabs>
          <w:tab w:val="right" w:leader="dot" w:pos="8296"/>
        </w:tabs>
        <w:rPr>
          <w:noProof/>
        </w:rPr>
      </w:pPr>
      <w:r>
        <w:rPr>
          <w:noProof/>
        </w:rPr>
        <w:t>(二)、毛细管电泳仪项目招标范围</w:t>
      </w:r>
      <w:r>
        <w:rPr>
          <w:noProof/>
        </w:rPr>
        <w:tab/>
      </w:r>
      <w:r>
        <w:rPr>
          <w:noProof/>
        </w:rPr>
        <w:fldChar w:fldCharType="begin"/>
      </w:r>
      <w:r>
        <w:rPr>
          <w:noProof/>
        </w:rPr>
        <w:instrText xml:space="preserve"> PAGEREF _Toc159455773 \h </w:instrText>
      </w:r>
      <w:r>
        <w:rPr>
          <w:noProof/>
        </w:rPr>
        <w:fldChar w:fldCharType="separate"/>
      </w:r>
      <w:r>
        <w:rPr>
          <w:noProof/>
        </w:rPr>
        <w:t>54</w:t>
      </w:r>
      <w:r>
        <w:rPr>
          <w:noProof/>
        </w:rPr>
        <w:fldChar w:fldCharType="end"/>
      </w:r>
    </w:p>
    <w:p w:rsidR="00C0230F" w14:paraId="1C8DB11D" w14:textId="378C052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_Toc159455774 \h </w:instrText>
      </w:r>
      <w:r>
        <w:rPr>
          <w:noProof/>
        </w:rPr>
        <w:fldChar w:fldCharType="separate"/>
      </w:r>
      <w:r>
        <w:rPr>
          <w:noProof/>
        </w:rPr>
        <w:t>55</w:t>
      </w:r>
      <w:r>
        <w:rPr>
          <w:noProof/>
        </w:rPr>
        <w:fldChar w:fldCharType="end"/>
      </w:r>
    </w:p>
    <w:p w:rsidR="00C0230F" w14:paraId="02D053EB" w14:textId="2A56D14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_Toc159455775 \h </w:instrText>
      </w:r>
      <w:r>
        <w:rPr>
          <w:noProof/>
        </w:rPr>
        <w:fldChar w:fldCharType="separate"/>
      </w:r>
      <w:r>
        <w:rPr>
          <w:noProof/>
        </w:rPr>
        <w:t>57</w:t>
      </w:r>
      <w:r>
        <w:rPr>
          <w:noProof/>
        </w:rPr>
        <w:fldChar w:fldCharType="end"/>
      </w:r>
    </w:p>
    <w:p w:rsidR="00C0230F" w14:paraId="0D30228F" w14:textId="5DF0DFB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_Toc159455776 \h </w:instrText>
      </w:r>
      <w:r>
        <w:rPr>
          <w:noProof/>
        </w:rPr>
        <w:fldChar w:fldCharType="separate"/>
      </w:r>
      <w:r>
        <w:rPr>
          <w:noProof/>
        </w:rPr>
        <w:t>58</w:t>
      </w:r>
      <w:r>
        <w:rPr>
          <w:noProof/>
        </w:rPr>
        <w:fldChar w:fldCharType="end"/>
      </w:r>
    </w:p>
    <w:p w:rsidR="00C0230F" w:rsidP="00C0230F" w14:paraId="0B780A93" w14:textId="0AAA86A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0230F" w:rsidP="00C0230F" w14:paraId="0C17920D" w14:textId="7A1179BC">
      <w:pPr>
        <w:pStyle w:val="Heading1"/>
        <w:jc w:val="center"/>
        <w:rPr>
          <w:rFonts w:hint="eastAsia"/>
        </w:rPr>
      </w:pPr>
      <w:bookmarkStart w:id="0" w:name="_Toc159455723"/>
      <w:r w:rsidRPr="00C0230F">
        <w:rPr>
          <w:rFonts w:hint="eastAsia"/>
        </w:rPr>
        <w:t>序言</w:t>
      </w:r>
      <w:bookmarkEnd w:id="0"/>
    </w:p>
    <w:p w:rsidR="00C0230F" w:rsidRPr="00C0230F" w:rsidP="00C0230F" w14:paraId="5ED8550B" w14:textId="77777777">
      <w:pPr>
        <w:ind w:firstLine="560" w:firstLineChars="200"/>
        <w:rPr>
          <w:rFonts w:ascii="仿宋" w:eastAsia="仿宋" w:hAnsi="仿宋"/>
          <w:sz w:val="28"/>
        </w:rPr>
      </w:pPr>
      <w:r w:rsidRPr="00C0230F">
        <w:rPr>
          <w:rFonts w:ascii="仿宋" w:eastAsia="仿宋" w:hAnsi="仿宋" w:hint="eastAsia"/>
          <w:sz w:val="28"/>
        </w:rPr>
        <w:t>本商业计划书旨在为您提供一个全面而深入的了解，展示我们的目标、策略和运营计划，以及我们如何致力于实现商业成功和持续增长。</w:t>
      </w:r>
    </w:p>
    <w:p w:rsidR="00C0230F" w:rsidRPr="00C0230F" w:rsidP="00C0230F" w14:paraId="442EE56D" w14:textId="77777777">
      <w:pPr>
        <w:ind w:firstLine="560" w:firstLineChars="200"/>
        <w:rPr>
          <w:rFonts w:ascii="仿宋" w:eastAsia="仿宋" w:hAnsi="仿宋"/>
          <w:sz w:val="28"/>
        </w:rPr>
      </w:pPr>
      <w:r w:rsidRPr="00C0230F">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C0230F" w:rsidRPr="00C0230F" w:rsidP="00C0230F" w14:paraId="248654E8" w14:textId="77777777">
      <w:pPr>
        <w:ind w:firstLine="560" w:firstLineChars="200"/>
        <w:rPr>
          <w:rFonts w:ascii="仿宋" w:eastAsia="仿宋" w:hAnsi="仿宋"/>
          <w:sz w:val="28"/>
        </w:rPr>
      </w:pPr>
      <w:r w:rsidRPr="00C0230F">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C0230F" w:rsidP="00C0230F" w14:paraId="11DB6903" w14:textId="50740233">
      <w:pPr>
        <w:ind w:firstLine="560" w:firstLineChars="200"/>
        <w:rPr>
          <w:rFonts w:ascii="仿宋" w:eastAsia="仿宋" w:hAnsi="仿宋" w:hint="eastAsia"/>
          <w:sz w:val="28"/>
        </w:rPr>
      </w:pPr>
      <w:r w:rsidRPr="00C0230F">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C0230F" w:rsidP="00C0230F" w14:paraId="4D2904CA" w14:textId="39A9A7D4">
      <w:pPr>
        <w:pStyle w:val="Heading1"/>
        <w:rPr>
          <w:rFonts w:hint="eastAsia"/>
        </w:rPr>
      </w:pPr>
      <w:bookmarkStart w:id="1" w:name="_Toc159455724"/>
      <w:r w:rsidRPr="00C0230F">
        <w:rPr>
          <w:rFonts w:hint="eastAsia"/>
        </w:rPr>
        <w:t>一、经济影响分析</w:t>
      </w:r>
      <w:bookmarkEnd w:id="1"/>
    </w:p>
    <w:p w:rsidR="00C0230F" w:rsidP="00C0230F" w14:paraId="37D4F990" w14:textId="0076CB7A">
      <w:pPr>
        <w:pStyle w:val="Heading2"/>
      </w:pPr>
      <w:bookmarkStart w:id="2" w:name="_Toc159455725"/>
      <w:r w:rsidRPr="00C0230F">
        <w:t>(一)、经济费用效益或费用效果分析</w:t>
      </w:r>
      <w:bookmarkEnd w:id="2"/>
    </w:p>
    <w:p w:rsidR="00C0230F" w:rsidRPr="00C0230F" w:rsidP="00C0230F" w14:paraId="4A566626"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0230F">
        <w:rPr>
          <w:rFonts w:ascii="仿宋" w:eastAsia="仿宋" w:hAnsi="仿宋"/>
          <w:sz w:val="28"/>
        </w:rPr>
        <w:t>1.</w:t>
      </w:r>
      <w:r w:rsidRPr="00C0230F">
        <w:rPr>
          <w:rFonts w:ascii="仿宋" w:eastAsia="仿宋" w:hAnsi="仿宋"/>
          <w:sz w:val="28"/>
        </w:rPr>
        <w:t xml:space="preserve"> 初始投资成本：</w:t>
      </w:r>
    </w:p>
    <w:p w:rsidR="00C0230F" w:rsidRPr="00C0230F" w:rsidP="00C0230F" w14:textId="77777777">
      <w:pPr>
        <w:ind w:firstLine="560" w:firstLineChars="200"/>
        <w:rPr>
          <w:rFonts w:ascii="仿宋" w:eastAsia="仿宋" w:hAnsi="仿宋"/>
          <w:sz w:val="28"/>
        </w:rPr>
      </w:pPr>
      <w:r w:rsidRPr="00C0230F">
        <w:rPr>
          <w:rFonts w:ascii="仿宋" w:eastAsia="仿宋" w:hAnsi="仿宋"/>
          <w:sz w:val="28"/>
        </w:rPr>
        <w:t xml:space="preserve"> 我们已经全面考虑了毛细管电泳仪项目的初始投资成本，包括设备采购、人员招聘、市场推广和基础设施建</w:t>
      </w:r>
      <w:r w:rsidRPr="00C0230F">
        <w:rPr>
          <w:rFonts w:ascii="仿宋" w:eastAsia="仿宋" w:hAnsi="仿宋"/>
          <w:sz w:val="28"/>
        </w:rPr>
        <w:t>设等。这些投资将用于毛细管电泳仪项目的启动和初期运营。</w:t>
      </w:r>
    </w:p>
    <w:p w:rsidR="00C0230F" w:rsidRPr="00C0230F" w:rsidP="00C0230F" w14:paraId="7240A544" w14:textId="77777777">
      <w:pPr>
        <w:ind w:firstLine="560" w:firstLineChars="200"/>
        <w:rPr>
          <w:rFonts w:ascii="仿宋" w:eastAsia="仿宋" w:hAnsi="仿宋"/>
          <w:sz w:val="28"/>
        </w:rPr>
      </w:pPr>
    </w:p>
    <w:p w:rsidR="00C0230F" w:rsidRPr="00C0230F" w:rsidP="00C0230F" w14:paraId="6C7F9C56" w14:textId="77777777">
      <w:pPr>
        <w:ind w:firstLine="560" w:firstLineChars="200"/>
        <w:rPr>
          <w:rFonts w:ascii="仿宋" w:eastAsia="仿宋" w:hAnsi="仿宋"/>
          <w:sz w:val="28"/>
        </w:rPr>
      </w:pPr>
      <w:r w:rsidRPr="00C0230F">
        <w:rPr>
          <w:rFonts w:ascii="仿宋" w:eastAsia="仿宋" w:hAnsi="仿宋"/>
          <w:sz w:val="28"/>
        </w:rPr>
        <w:t>2. 运营费用： 我们详细分析了毛细管电泳仪项目的运营费用，包括员工薪酬、物料采购、租金、设备维护和市场营销等。我们将确保运营费用的合理性和可控性，以维持业务的持续稳健增长。</w:t>
      </w:r>
    </w:p>
    <w:p w:rsidR="00C0230F" w:rsidRPr="00C0230F" w:rsidP="00C0230F" w14:paraId="15080093" w14:textId="77777777">
      <w:pPr>
        <w:ind w:firstLine="560" w:firstLineChars="200"/>
        <w:rPr>
          <w:rFonts w:ascii="仿宋" w:eastAsia="仿宋" w:hAnsi="仿宋"/>
          <w:sz w:val="28"/>
        </w:rPr>
      </w:pPr>
    </w:p>
    <w:p w:rsidR="00C0230F" w:rsidRPr="00C0230F" w:rsidP="00C0230F" w14:paraId="0D3C728C" w14:textId="77777777">
      <w:pPr>
        <w:ind w:firstLine="560" w:firstLineChars="200"/>
        <w:rPr>
          <w:rFonts w:ascii="仿宋" w:eastAsia="仿宋" w:hAnsi="仿宋"/>
          <w:sz w:val="28"/>
        </w:rPr>
      </w:pPr>
      <w:r w:rsidRPr="00C0230F">
        <w:rPr>
          <w:rFonts w:ascii="仿宋" w:eastAsia="仿宋" w:hAnsi="仿宋"/>
          <w:sz w:val="28"/>
        </w:rPr>
        <w:t>3. 预期收入： 我们制定了详细的收入模型，基于市场需求和产品定价来估算预期收入。这包括了销售预测、订阅服务、广告收入等多种收入来源。</w:t>
      </w:r>
    </w:p>
    <w:p w:rsidR="00C0230F" w:rsidRPr="00C0230F" w:rsidP="00C0230F" w14:paraId="090E69D0" w14:textId="77777777">
      <w:pPr>
        <w:ind w:firstLine="560" w:firstLineChars="200"/>
        <w:rPr>
          <w:rFonts w:ascii="仿宋" w:eastAsia="仿宋" w:hAnsi="仿宋"/>
          <w:sz w:val="28"/>
        </w:rPr>
      </w:pPr>
    </w:p>
    <w:p w:rsidR="00C0230F" w:rsidRPr="00C0230F" w:rsidP="00C0230F" w14:paraId="1979F7C4" w14:textId="77777777">
      <w:pPr>
        <w:ind w:firstLine="560" w:firstLineChars="200"/>
        <w:rPr>
          <w:rFonts w:ascii="仿宋" w:eastAsia="仿宋" w:hAnsi="仿宋"/>
          <w:sz w:val="28"/>
        </w:rPr>
      </w:pPr>
      <w:r w:rsidRPr="00C0230F">
        <w:rPr>
          <w:rFonts w:ascii="仿宋" w:eastAsia="仿宋" w:hAnsi="仿宋"/>
          <w:sz w:val="28"/>
        </w:rPr>
        <w:t>4. 利润和现金流： 我们进行了全面的盈利能力分析，考虑了毛利润、净利润和现金流等关键指标。这有助于我们确定毛细管电泳仪项目何时能够实现盈亏平衡并实现持续的盈利。</w:t>
      </w:r>
    </w:p>
    <w:p w:rsidR="00C0230F" w:rsidRPr="00C0230F" w:rsidP="00C0230F" w14:paraId="11864C5B" w14:textId="77777777">
      <w:pPr>
        <w:ind w:firstLine="560" w:firstLineChars="200"/>
        <w:rPr>
          <w:rFonts w:ascii="仿宋" w:eastAsia="仿宋" w:hAnsi="仿宋"/>
          <w:sz w:val="28"/>
        </w:rPr>
      </w:pPr>
    </w:p>
    <w:p w:rsidR="00C0230F" w:rsidRPr="00C0230F" w:rsidP="00C0230F" w14:paraId="78240D87" w14:textId="77777777">
      <w:pPr>
        <w:ind w:firstLine="560" w:firstLineChars="200"/>
        <w:rPr>
          <w:rFonts w:ascii="仿宋" w:eastAsia="仿宋" w:hAnsi="仿宋"/>
          <w:sz w:val="28"/>
        </w:rPr>
      </w:pPr>
      <w:r w:rsidRPr="00C0230F">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C0230F" w:rsidRPr="00C0230F" w:rsidP="00C0230F" w14:paraId="062E908A" w14:textId="77777777">
      <w:pPr>
        <w:ind w:firstLine="560" w:firstLineChars="200"/>
        <w:rPr>
          <w:rFonts w:ascii="仿宋" w:eastAsia="仿宋" w:hAnsi="仿宋"/>
          <w:sz w:val="28"/>
        </w:rPr>
      </w:pPr>
    </w:p>
    <w:p w:rsidR="00C0230F" w:rsidRPr="00C0230F" w:rsidP="00C0230F" w14:paraId="1564210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0230F">
        <w:rPr>
          <w:rFonts w:ascii="仿宋" w:eastAsia="仿宋" w:hAnsi="仿宋"/>
          <w:sz w:val="28"/>
        </w:rPr>
        <w:t>6. 投资回报率（ROI）： 我们计算了投资回报率，以评估毛细管电泳仪项目的长期盈利潜力。我们期望我们的投资在合理的时间内获得有吸引力的回报。</w:t>
      </w:r>
    </w:p>
    <w:p w:rsidR="00C0230F" w:rsidRPr="00C0230F" w:rsidP="00C0230F" w14:paraId="52BD8103" w14:textId="77777777">
      <w:pPr>
        <w:ind w:firstLine="560" w:firstLineChars="200"/>
        <w:rPr>
          <w:rFonts w:ascii="仿宋" w:eastAsia="仿宋" w:hAnsi="仿宋"/>
          <w:sz w:val="28"/>
        </w:rPr>
      </w:pPr>
    </w:p>
    <w:p w:rsidR="00C0230F" w:rsidP="00C0230F" w14:paraId="170EFC0D" w14:textId="05548CA6">
      <w:pPr>
        <w:ind w:firstLine="560" w:firstLineChars="200"/>
        <w:rPr>
          <w:rFonts w:ascii="仿宋" w:eastAsia="仿宋" w:hAnsi="仿宋" w:hint="eastAsia"/>
          <w:sz w:val="28"/>
        </w:rPr>
      </w:pPr>
      <w:r w:rsidRPr="00C0230F">
        <w:rPr>
          <w:rFonts w:ascii="仿宋" w:eastAsia="仿宋" w:hAnsi="仿宋"/>
          <w:sz w:val="28"/>
        </w:rPr>
        <w:t>7. 敏感性分析： 我们进行了敏感性分析，考虑了不同变量对经济效</w:t>
      </w:r>
      <w:r w:rsidRPr="00C0230F">
        <w:rPr>
          <w:rFonts w:ascii="仿宋" w:eastAsia="仿宋" w:hAnsi="仿宋" w:hint="eastAsia"/>
          <w:sz w:val="28"/>
        </w:rPr>
        <w:t>益的影响。这有助于我们了解毛细管电泳仪项目在不同市场条件下的表现，并调整策略以适应变化。</w:t>
      </w:r>
    </w:p>
    <w:p w:rsidR="00C0230F" w:rsidP="00C0230F" w14:paraId="17C91B35" w14:textId="19256C2A">
      <w:pPr>
        <w:pStyle w:val="Heading2"/>
      </w:pPr>
      <w:bookmarkStart w:id="3" w:name="_Toc159455726"/>
      <w:r w:rsidRPr="00C0230F">
        <w:t>(二)、行业影响分析</w:t>
      </w:r>
      <w:bookmarkEnd w:id="3"/>
    </w:p>
    <w:p w:rsidR="00C0230F" w:rsidRPr="00C0230F" w:rsidP="00C0230F" w14:paraId="39C707BA" w14:textId="77777777">
      <w:pPr>
        <w:ind w:firstLine="560" w:firstLineChars="200"/>
        <w:rPr>
          <w:rFonts w:ascii="仿宋" w:eastAsia="仿宋" w:hAnsi="仿宋"/>
          <w:sz w:val="28"/>
        </w:rPr>
      </w:pPr>
      <w:r w:rsidRPr="00C0230F">
        <w:rPr>
          <w:rFonts w:ascii="仿宋" w:eastAsia="仿宋" w:hAnsi="仿宋" w:hint="eastAsia"/>
          <w:sz w:val="28"/>
        </w:rPr>
        <w:t>二、行业影响分析</w:t>
      </w:r>
    </w:p>
    <w:p w:rsidR="00C0230F" w:rsidRPr="00C0230F" w:rsidP="00C0230F" w14:paraId="0899DB2B" w14:textId="77777777">
      <w:pPr>
        <w:ind w:firstLine="560" w:firstLineChars="200"/>
        <w:rPr>
          <w:rFonts w:ascii="仿宋" w:eastAsia="仿宋" w:hAnsi="仿宋"/>
          <w:sz w:val="28"/>
        </w:rPr>
      </w:pPr>
    </w:p>
    <w:p w:rsidR="00C0230F" w:rsidRPr="00C0230F" w:rsidP="00C0230F" w14:paraId="053E31EA" w14:textId="77777777">
      <w:pPr>
        <w:ind w:firstLine="560" w:firstLineChars="200"/>
        <w:rPr>
          <w:rFonts w:ascii="仿宋" w:eastAsia="仿宋" w:hAnsi="仿宋"/>
          <w:sz w:val="28"/>
        </w:rPr>
      </w:pPr>
      <w:r w:rsidRPr="00C0230F">
        <w:rPr>
          <w:rFonts w:ascii="仿宋" w:eastAsia="仿宋" w:hAnsi="仿宋"/>
          <w:sz w:val="28"/>
        </w:rPr>
        <w:t>1. 经济贡献: 本毛细管电泳仪项目的建设将积极响应国内外市场需求，预计将为所在区域的经济做出显著贡献。毛细管电泳仪项目的建设将创造约XXX个就业机会，并在达产年度贡献总计约XXX万元的税收。这将有助于推动所在区域的经济繁荣，并对地方财政收入产生积极影响。</w:t>
      </w:r>
    </w:p>
    <w:p w:rsidR="00C0230F" w:rsidRPr="00C0230F" w:rsidP="00C0230F" w14:paraId="276B2C8D" w14:textId="77777777">
      <w:pPr>
        <w:ind w:firstLine="560" w:firstLineChars="200"/>
        <w:rPr>
          <w:rFonts w:ascii="仿宋" w:eastAsia="仿宋" w:hAnsi="仿宋"/>
          <w:sz w:val="28"/>
        </w:rPr>
      </w:pPr>
    </w:p>
    <w:p w:rsidR="00C0230F" w:rsidRPr="00C0230F" w:rsidP="00C0230F" w14:paraId="585886C4" w14:textId="77777777">
      <w:pPr>
        <w:ind w:firstLine="560" w:firstLineChars="200"/>
        <w:rPr>
          <w:rFonts w:ascii="仿宋" w:eastAsia="仿宋" w:hAnsi="仿宋"/>
          <w:sz w:val="28"/>
        </w:rPr>
      </w:pPr>
      <w:r w:rsidRPr="00C0230F">
        <w:rPr>
          <w:rFonts w:ascii="仿宋" w:eastAsia="仿宋" w:hAnsi="仿宋"/>
          <w:sz w:val="28"/>
        </w:rPr>
        <w:t>2. 盈利潜力: 毛细管电泳仪项目的经济分析显示，达产年的投资利润率预计为XXX%，投资利税率为57.73%，全部投资回报率为XXX%，固定资产投资回收期为XXX年（包括建设期）。这表明毛细管电泳仪项目具有强大的盈利潜力和风险抵御</w:t>
      </w:r>
      <w:r w:rsidRPr="00C0230F">
        <w:rPr>
          <w:rFonts w:ascii="仿宋" w:eastAsia="仿宋" w:hAnsi="仿宋" w:hint="eastAsia"/>
          <w:sz w:val="28"/>
        </w:rPr>
        <w:t>能力。</w:t>
      </w:r>
    </w:p>
    <w:p w:rsidR="00C0230F" w:rsidRPr="00C0230F" w:rsidP="00C0230F" w14:paraId="6F30AF57" w14:textId="77777777">
      <w:pPr>
        <w:ind w:firstLine="560" w:firstLineChars="200"/>
        <w:rPr>
          <w:rFonts w:ascii="仿宋" w:eastAsia="仿宋" w:hAnsi="仿宋"/>
          <w:sz w:val="28"/>
        </w:rPr>
      </w:pPr>
    </w:p>
    <w:p w:rsidR="00C0230F" w:rsidRPr="00C0230F" w:rsidP="00C0230F" w14:paraId="1D9AA30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0230F">
        <w:rPr>
          <w:rFonts w:ascii="仿宋" w:eastAsia="仿宋" w:hAnsi="仿宋"/>
          <w:sz w:val="28"/>
        </w:rPr>
        <w:t>3.</w:t>
      </w:r>
      <w:r w:rsidRPr="00C0230F">
        <w:rPr>
          <w:rFonts w:ascii="仿宋" w:eastAsia="仿宋" w:hAnsi="仿宋"/>
          <w:sz w:val="28"/>
        </w:rPr>
        <w:t xml:space="preserve"> 民营经济推动:</w:t>
      </w:r>
    </w:p>
    <w:p w:rsidR="00C0230F" w:rsidRPr="00C0230F" w:rsidP="00C0230F" w14:textId="77777777">
      <w:pPr>
        <w:ind w:firstLine="560" w:firstLineChars="200"/>
        <w:rPr>
          <w:rFonts w:ascii="仿宋" w:eastAsia="仿宋" w:hAnsi="仿宋"/>
          <w:sz w:val="28"/>
        </w:rPr>
      </w:pPr>
      <w:r w:rsidRPr="00C0230F">
        <w:rPr>
          <w:rFonts w:ascii="仿宋" w:eastAsia="仿宋" w:hAnsi="仿宋"/>
          <w:sz w:val="28"/>
        </w:rPr>
        <w:t xml:space="preserve"> 毛细管电泳仪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w:t>
      </w:r>
      <w:r w:rsidRPr="00C0230F">
        <w:rPr>
          <w:rFonts w:ascii="仿宋" w:eastAsia="仿宋" w:hAnsi="仿宋"/>
          <w:sz w:val="28"/>
        </w:rPr>
        <w:t>创新管理、提升管理水平、加强管理咨询服务等。</w:t>
      </w:r>
    </w:p>
    <w:p w:rsidR="00C0230F" w:rsidRPr="00C0230F" w:rsidP="00C0230F" w14:paraId="7876BB3F" w14:textId="77777777">
      <w:pPr>
        <w:ind w:firstLine="560" w:firstLineChars="200"/>
        <w:rPr>
          <w:rFonts w:ascii="仿宋" w:eastAsia="仿宋" w:hAnsi="仿宋"/>
          <w:sz w:val="28"/>
        </w:rPr>
      </w:pPr>
    </w:p>
    <w:p w:rsidR="00C0230F" w:rsidRPr="00C0230F" w:rsidP="00C0230F" w14:paraId="46C8067B" w14:textId="77777777">
      <w:pPr>
        <w:ind w:firstLine="560" w:firstLineChars="200"/>
        <w:rPr>
          <w:rFonts w:ascii="仿宋" w:eastAsia="仿宋" w:hAnsi="仿宋"/>
          <w:sz w:val="28"/>
        </w:rPr>
      </w:pPr>
      <w:r w:rsidRPr="00C0230F">
        <w:rPr>
          <w:rFonts w:ascii="仿宋" w:eastAsia="仿宋" w:hAnsi="仿宋"/>
          <w:sz w:val="28"/>
        </w:rPr>
        <w:t>4. 民间投资: 政府鼓励并支持民间投资参与重大毛细管电泳仪项目建设，采用政府和社会资本合作（PPP）模式。这将有助于毛细管电泳仪项目的资金支持和资源整合，推动毛细管电泳仪项目成功实施。此外，政府还为制造业提供支持，以</w:t>
      </w:r>
      <w:r w:rsidRPr="00C0230F">
        <w:rPr>
          <w:rFonts w:ascii="仿宋" w:eastAsia="仿宋" w:hAnsi="仿宋" w:hint="eastAsia"/>
          <w:sz w:val="28"/>
        </w:rPr>
        <w:t>推动《中国制造</w:t>
      </w:r>
      <w:r w:rsidRPr="00C0230F">
        <w:rPr>
          <w:rFonts w:ascii="仿宋" w:eastAsia="仿宋" w:hAnsi="仿宋"/>
          <w:sz w:val="28"/>
        </w:rPr>
        <w:t>2025》国家战略的实施，从而促进产业的转型升级。</w:t>
      </w:r>
    </w:p>
    <w:p w:rsidR="00C0230F" w:rsidRPr="00C0230F" w:rsidP="00C0230F" w14:paraId="559CEDD9" w14:textId="77777777">
      <w:pPr>
        <w:ind w:firstLine="560" w:firstLineChars="200"/>
        <w:rPr>
          <w:rFonts w:ascii="仿宋" w:eastAsia="仿宋" w:hAnsi="仿宋"/>
          <w:sz w:val="28"/>
        </w:rPr>
      </w:pPr>
    </w:p>
    <w:p w:rsidR="00C0230F" w:rsidP="00C0230F" w14:paraId="386AB2BE" w14:textId="005D8311">
      <w:pPr>
        <w:ind w:firstLine="560" w:firstLineChars="200"/>
        <w:rPr>
          <w:rFonts w:ascii="仿宋" w:eastAsia="仿宋" w:hAnsi="仿宋" w:hint="eastAsia"/>
          <w:sz w:val="28"/>
        </w:rPr>
      </w:pPr>
      <w:r w:rsidRPr="00C0230F">
        <w:rPr>
          <w:rFonts w:ascii="仿宋" w:eastAsia="仿宋" w:hAnsi="仿宋" w:hint="eastAsia"/>
          <w:sz w:val="28"/>
        </w:rPr>
        <w:t>综上所述，本毛细管电泳仪项目将有力促进所在区域的经济增长，提供就业机会，为地方财政做出贡献，同时符合国家政策，具有强大的盈利潜力和发展前景。毛细管电泳仪项目的成功实施将有助于区域经济的繁荣和社会的稳定发展。</w:t>
      </w:r>
    </w:p>
    <w:p w:rsidR="00C0230F" w:rsidP="00C0230F" w14:paraId="4326D69A" w14:textId="44039B9A">
      <w:pPr>
        <w:pStyle w:val="Heading2"/>
      </w:pPr>
      <w:bookmarkStart w:id="4" w:name="_Toc159455727"/>
      <w:r w:rsidRPr="00C0230F">
        <w:t>(三)、区域经济影响分析</w:t>
      </w:r>
      <w:bookmarkEnd w:id="4"/>
    </w:p>
    <w:p w:rsidR="00C0230F" w:rsidRPr="00C0230F" w:rsidP="00C0230F" w14:paraId="3C3F264C" w14:textId="77777777">
      <w:pPr>
        <w:ind w:firstLine="560" w:firstLineChars="200"/>
        <w:rPr>
          <w:rFonts w:ascii="仿宋" w:eastAsia="仿宋" w:hAnsi="仿宋"/>
          <w:sz w:val="28"/>
        </w:rPr>
      </w:pPr>
      <w:r w:rsidRPr="00C0230F">
        <w:rPr>
          <w:rFonts w:ascii="仿宋" w:eastAsia="仿宋" w:hAnsi="仿宋" w:hint="eastAsia"/>
          <w:sz w:val="28"/>
        </w:rPr>
        <w:t>随着时间的推移，区域内的经济形势持续向好。根据预测，到</w:t>
      </w:r>
      <w:r w:rsidRPr="00C0230F">
        <w:rPr>
          <w:rFonts w:ascii="仿宋" w:eastAsia="仿宋" w:hAnsi="仿宋"/>
          <w:sz w:val="28"/>
        </w:rPr>
        <w:t>XXX年，该地区的地区生产总值将达到显著水平。区域的年均增长率为XXX%，为经济增长提供了坚实的基础。</w:t>
      </w:r>
    </w:p>
    <w:p w:rsidR="00C0230F" w:rsidRPr="00C0230F" w:rsidP="00C0230F" w14:paraId="50866481" w14:textId="77777777">
      <w:pPr>
        <w:ind w:firstLine="560" w:firstLineChars="200"/>
        <w:rPr>
          <w:rFonts w:ascii="仿宋" w:eastAsia="仿宋" w:hAnsi="仿宋"/>
          <w:sz w:val="28"/>
        </w:rPr>
      </w:pPr>
    </w:p>
    <w:p w:rsidR="00C0230F" w:rsidRPr="00C0230F" w:rsidP="00C0230F" w14:paraId="593971F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0230F" w:rsidRPr="00C0230F" w:rsidP="00C0230F" w14:textId="77777777">
      <w:pPr>
        <w:ind w:firstLine="560" w:firstLineChars="200"/>
        <w:rPr>
          <w:rFonts w:ascii="仿宋" w:eastAsia="仿宋" w:hAnsi="仿宋"/>
          <w:sz w:val="28"/>
        </w:rPr>
      </w:pPr>
      <w:r w:rsidRPr="00C0230F">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C0230F" w:rsidRPr="00C0230F" w:rsidP="00C0230F" w14:paraId="14B1F9C0" w14:textId="77777777">
      <w:pPr>
        <w:ind w:firstLine="560" w:firstLineChars="200"/>
        <w:rPr>
          <w:rFonts w:ascii="仿宋" w:eastAsia="仿宋" w:hAnsi="仿宋"/>
          <w:sz w:val="28"/>
        </w:rPr>
      </w:pPr>
    </w:p>
    <w:p w:rsidR="00C0230F" w:rsidRPr="00C0230F" w:rsidP="00C0230F" w14:paraId="10747ADE" w14:textId="77777777">
      <w:pPr>
        <w:ind w:firstLine="560" w:firstLineChars="200"/>
        <w:rPr>
          <w:rFonts w:ascii="仿宋" w:eastAsia="仿宋" w:hAnsi="仿宋"/>
          <w:sz w:val="28"/>
        </w:rPr>
      </w:pPr>
      <w:r w:rsidRPr="00C0230F">
        <w:rPr>
          <w:rFonts w:ascii="仿宋" w:eastAsia="仿宋" w:hAnsi="仿宋" w:hint="eastAsia"/>
          <w:sz w:val="28"/>
        </w:rPr>
        <w:t>本期工程毛细管电泳仪项目不仅符合国家产业发展政策和规划要求，还与该区域的工业示范区政策高度契合。毛细管电泳仪项目的建设将积极促进该地区内窥镜产业的结构、技术、组织和产品结构的调整和优化，有望为地方产业的升级和转型提供有力支持。</w:t>
      </w:r>
    </w:p>
    <w:p w:rsidR="00C0230F" w:rsidRPr="00C0230F" w:rsidP="00C0230F" w14:paraId="3B6E3291" w14:textId="77777777">
      <w:pPr>
        <w:ind w:firstLine="560" w:firstLineChars="200"/>
        <w:rPr>
          <w:rFonts w:ascii="仿宋" w:eastAsia="仿宋" w:hAnsi="仿宋"/>
          <w:sz w:val="28"/>
        </w:rPr>
      </w:pPr>
    </w:p>
    <w:p w:rsidR="00C0230F" w:rsidP="00C0230F" w14:paraId="7F177A4E" w14:textId="5F9A3EF5">
      <w:pPr>
        <w:ind w:firstLine="560" w:firstLineChars="200"/>
        <w:rPr>
          <w:rFonts w:ascii="仿宋" w:eastAsia="仿宋" w:hAnsi="仿宋"/>
          <w:sz w:val="28"/>
        </w:rPr>
      </w:pPr>
    </w:p>
    <w:p w:rsidR="00C0230F" w:rsidP="00C0230F" w14:paraId="6B0F0003" w14:textId="398058D8">
      <w:pPr>
        <w:pStyle w:val="Heading2"/>
      </w:pPr>
      <w:bookmarkStart w:id="5" w:name="_Toc159455728"/>
      <w:r w:rsidRPr="00C0230F">
        <w:t>(四)、宏观经济影响分析</w:t>
      </w:r>
      <w:bookmarkEnd w:id="5"/>
    </w:p>
    <w:p w:rsidR="00C0230F" w:rsidRPr="00C0230F" w:rsidP="00C0230F" w14:paraId="0E2B3235" w14:textId="77777777">
      <w:pPr>
        <w:ind w:firstLine="560" w:firstLineChars="200"/>
        <w:rPr>
          <w:rFonts w:ascii="仿宋" w:eastAsia="仿宋" w:hAnsi="仿宋"/>
          <w:sz w:val="28"/>
        </w:rPr>
      </w:pPr>
      <w:r w:rsidRPr="00C0230F">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C0230F" w:rsidRPr="00C0230F" w:rsidP="00C0230F" w14:paraId="5319D603" w14:textId="77777777">
      <w:pPr>
        <w:ind w:firstLine="560" w:firstLineChars="200"/>
        <w:rPr>
          <w:rFonts w:ascii="仿宋" w:eastAsia="仿宋" w:hAnsi="仿宋"/>
          <w:sz w:val="28"/>
        </w:rPr>
      </w:pPr>
    </w:p>
    <w:p w:rsidR="00C0230F" w:rsidP="00C0230F" w14:paraId="3DB02E19" w14:textId="6469001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0230F" w:rsidP="00C0230F" w14:textId="64690012">
      <w:pPr>
        <w:ind w:firstLine="560" w:firstLineChars="200"/>
        <w:rPr>
          <w:rFonts w:ascii="仿宋" w:eastAsia="仿宋" w:hAnsi="仿宋" w:hint="eastAsia"/>
          <w:sz w:val="28"/>
        </w:rPr>
      </w:pPr>
      <w:r w:rsidRPr="00C0230F">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w:t>
      </w:r>
      <w:r w:rsidRPr="00C0230F">
        <w:rPr>
          <w:rFonts w:ascii="仿宋" w:eastAsia="仿宋" w:hAnsi="仿宋" w:hint="eastAsia"/>
          <w:sz w:val="28"/>
        </w:rPr>
        <w:t>等多方面的发展。</w:t>
      </w:r>
    </w:p>
    <w:p w:rsidR="00C0230F" w:rsidP="00C0230F" w14:paraId="1D6CAF36" w14:textId="6D8A5E77">
      <w:pPr>
        <w:pStyle w:val="Heading1"/>
        <w:rPr>
          <w:rFonts w:hint="eastAsia"/>
        </w:rPr>
      </w:pPr>
      <w:bookmarkStart w:id="6" w:name="_Toc159455729"/>
      <w:r w:rsidRPr="00C0230F">
        <w:rPr>
          <w:rFonts w:hint="eastAsia"/>
        </w:rPr>
        <w:t>二、建设规模分析</w:t>
      </w:r>
      <w:bookmarkEnd w:id="6"/>
    </w:p>
    <w:p w:rsidR="00C0230F" w:rsidP="00C0230F" w14:paraId="5238373F" w14:textId="51AC4307">
      <w:pPr>
        <w:pStyle w:val="Heading2"/>
      </w:pPr>
      <w:bookmarkStart w:id="7" w:name="_Toc159455730"/>
      <w:r w:rsidRPr="00C0230F">
        <w:t>(一)、建设规模</w:t>
      </w:r>
      <w:bookmarkEnd w:id="7"/>
    </w:p>
    <w:p w:rsidR="00C0230F" w:rsidRPr="00C0230F" w:rsidP="00C0230F" w14:paraId="6D17B191" w14:textId="77777777">
      <w:pPr>
        <w:ind w:firstLine="560" w:firstLineChars="200"/>
        <w:rPr>
          <w:rFonts w:ascii="仿宋" w:eastAsia="仿宋" w:hAnsi="仿宋"/>
          <w:sz w:val="28"/>
        </w:rPr>
      </w:pPr>
      <w:r w:rsidRPr="00C0230F">
        <w:rPr>
          <w:rFonts w:ascii="仿宋" w:eastAsia="仿宋" w:hAnsi="仿宋" w:hint="eastAsia"/>
          <w:sz w:val="28"/>
        </w:rPr>
        <w:t>该毛细管电泳仪项目总征地面积达到</w:t>
      </w:r>
      <w:r w:rsidRPr="00C0230F">
        <w:rPr>
          <w:rFonts w:ascii="仿宋" w:eastAsia="仿宋" w:hAnsi="仿宋"/>
          <w:sz w:val="28"/>
        </w:rPr>
        <w:t>XXX平方米，大约折合XXX亩。其中，净用地面积与红线范围折合约XXX亩。毛细管电泳仪项目规划总建筑面积达到XXX平方米，这其中，规划建设主体工程为XXX平方米，而计容建筑面积则为XXXX平方米。预计建筑工程投资将达到XXXX万元。</w:t>
      </w:r>
    </w:p>
    <w:p w:rsidR="00C0230F" w:rsidRPr="00C0230F" w:rsidP="00C0230F" w14:paraId="4F61FA82" w14:textId="77777777">
      <w:pPr>
        <w:ind w:firstLine="560" w:firstLineChars="200"/>
        <w:rPr>
          <w:rFonts w:ascii="仿宋" w:eastAsia="仿宋" w:hAnsi="仿宋"/>
          <w:sz w:val="28"/>
        </w:rPr>
      </w:pPr>
    </w:p>
    <w:p w:rsidR="00C0230F" w:rsidP="00C0230F" w14:paraId="4B70B9D9" w14:textId="707E7945">
      <w:pPr>
        <w:ind w:firstLine="560" w:firstLineChars="200"/>
        <w:rPr>
          <w:rFonts w:ascii="仿宋" w:eastAsia="仿宋" w:hAnsi="仿宋"/>
          <w:sz w:val="28"/>
        </w:rPr>
      </w:pPr>
      <w:r w:rsidRPr="00C0230F">
        <w:rPr>
          <w:rFonts w:ascii="仿宋" w:eastAsia="仿宋" w:hAnsi="仿宋" w:hint="eastAsia"/>
          <w:sz w:val="28"/>
        </w:rPr>
        <w:t>在设备购置方面，该毛细管电泳仪项目计划购置设备共计</w:t>
      </w:r>
      <w:r w:rsidRPr="00C0230F">
        <w:rPr>
          <w:rFonts w:ascii="仿宋" w:eastAsia="仿宋" w:hAnsi="仿宋"/>
          <w:sz w:val="28"/>
        </w:rPr>
        <w:t>XXX台（套），设备购置费高达XXX万元。这些设备的购置将为毛细管电泳仪项目的建设和运营提供必要的支持和保障。</w:t>
      </w:r>
    </w:p>
    <w:p w:rsidR="00C0230F" w:rsidP="00C0230F" w14:paraId="61015D20" w14:textId="0C5E7C7B">
      <w:pPr>
        <w:pStyle w:val="Heading2"/>
      </w:pPr>
      <w:bookmarkStart w:id="8" w:name="_Toc159455731"/>
      <w:r w:rsidRPr="00C0230F">
        <w:t>(二)、产值规模</w:t>
      </w:r>
      <w:bookmarkEnd w:id="8"/>
    </w:p>
    <w:p w:rsidR="00C0230F" w:rsidRPr="00C0230F" w:rsidP="00C0230F" w14:paraId="587C7CAD" w14:textId="77777777">
      <w:pPr>
        <w:ind w:firstLine="560" w:firstLineChars="200"/>
        <w:rPr>
          <w:rFonts w:ascii="仿宋" w:eastAsia="仿宋" w:hAnsi="仿宋"/>
          <w:sz w:val="28"/>
        </w:rPr>
      </w:pPr>
      <w:r w:rsidRPr="00C0230F">
        <w:rPr>
          <w:rFonts w:ascii="仿宋" w:eastAsia="仿宋" w:hAnsi="仿宋" w:hint="eastAsia"/>
          <w:sz w:val="28"/>
        </w:rPr>
        <w:t>毛细管电泳仪项目计划总投资</w:t>
      </w:r>
      <w:r w:rsidRPr="00C0230F">
        <w:rPr>
          <w:rFonts w:ascii="仿宋" w:eastAsia="仿宋" w:hAnsi="仿宋"/>
          <w:sz w:val="28"/>
        </w:rPr>
        <w:t>XXXXXXX万元；预计年实现营业收入XXXX万</w:t>
      </w:r>
    </w:p>
    <w:p w:rsidR="00C0230F" w:rsidRPr="00C0230F" w:rsidP="00C0230F" w14:paraId="7EDD8174" w14:textId="77777777">
      <w:pPr>
        <w:ind w:firstLine="560" w:firstLineChars="200"/>
        <w:rPr>
          <w:rFonts w:ascii="仿宋" w:eastAsia="仿宋" w:hAnsi="仿宋"/>
          <w:sz w:val="28"/>
        </w:rPr>
      </w:pPr>
      <w:r w:rsidRPr="00C0230F">
        <w:rPr>
          <w:rFonts w:ascii="仿宋" w:eastAsia="仿宋" w:hAnsi="仿宋" w:hint="eastAsia"/>
          <w:sz w:val="28"/>
        </w:rPr>
        <w:t>元。</w:t>
      </w:r>
    </w:p>
    <w:p w:rsidR="00C0230F" w:rsidP="00C0230F" w14:paraId="0EBF7CDD" w14:textId="20B946CA">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0230F" w:rsidP="00C0230F" w14:paraId="5C6392DE" w14:textId="730635BF">
      <w:pPr>
        <w:pStyle w:val="Heading1"/>
        <w:rPr>
          <w:rFonts w:hint="eastAsia"/>
        </w:rPr>
      </w:pPr>
      <w:bookmarkStart w:id="9" w:name="_Toc159455732"/>
      <w:r w:rsidRPr="00C0230F">
        <w:rPr>
          <w:rFonts w:hint="eastAsia"/>
        </w:rPr>
        <w:t>三、环境和生态影响分析</w:t>
      </w:r>
      <w:bookmarkEnd w:id="9"/>
    </w:p>
    <w:p w:rsidR="00C0230F" w:rsidP="00C0230F" w14:paraId="1680D6BE" w14:textId="67BB01CD">
      <w:pPr>
        <w:pStyle w:val="Heading2"/>
      </w:pPr>
      <w:bookmarkStart w:id="10" w:name="_Toc159455733"/>
      <w:r w:rsidRPr="00C0230F">
        <w:t>(一)、环境和生态现状</w:t>
      </w:r>
      <w:bookmarkEnd w:id="10"/>
    </w:p>
    <w:p w:rsidR="00C0230F" w:rsidP="00C0230F" w14:paraId="33C1CF5F" w14:textId="21ACE4F5">
      <w:pPr>
        <w:ind w:firstLine="560" w:firstLineChars="200"/>
        <w:rPr>
          <w:rFonts w:ascii="仿宋" w:eastAsia="仿宋" w:hAnsi="仿宋"/>
          <w:sz w:val="28"/>
        </w:rPr>
      </w:pPr>
      <w:r w:rsidRPr="00C0230F">
        <w:rPr>
          <w:rFonts w:ascii="仿宋" w:eastAsia="仿宋" w:hAnsi="仿宋" w:hint="eastAsia"/>
          <w:sz w:val="28"/>
        </w:rPr>
        <w:t>投资毛细管电泳仪项目的拟建区域内的土壤，其</w:t>
      </w:r>
      <w:r w:rsidRPr="00C0230F">
        <w:rPr>
          <w:rFonts w:ascii="仿宋" w:eastAsia="仿宋" w:hAnsi="仿宋"/>
          <w:sz w:val="28"/>
        </w:rPr>
        <w:t>pH值、Zn、Cr等参数均已达到《土壤环境质量标准》（GB15618）的二级标准，说明该区域的土壤环境现状质量优良。</w:t>
      </w:r>
    </w:p>
    <w:p w:rsidR="00C0230F" w:rsidP="00C0230F" w14:paraId="06515EC9" w14:textId="7AADFCFD">
      <w:pPr>
        <w:pStyle w:val="Heading2"/>
      </w:pPr>
      <w:bookmarkStart w:id="11" w:name="_Toc159455734"/>
      <w:r w:rsidRPr="00C0230F">
        <w:t>(二)、生态环境影响分析</w:t>
      </w:r>
      <w:bookmarkEnd w:id="11"/>
    </w:p>
    <w:p w:rsidR="00C0230F" w:rsidRPr="00C0230F" w:rsidP="00C0230F" w14:paraId="10874D9A" w14:textId="77777777">
      <w:pPr>
        <w:ind w:firstLine="560" w:firstLineChars="200"/>
        <w:rPr>
          <w:rFonts w:ascii="仿宋" w:eastAsia="仿宋" w:hAnsi="仿宋"/>
          <w:sz w:val="28"/>
        </w:rPr>
      </w:pPr>
      <w:r w:rsidRPr="00C0230F">
        <w:rPr>
          <w:rFonts w:ascii="仿宋" w:eastAsia="仿宋" w:hAnsi="仿宋" w:hint="eastAsia"/>
          <w:sz w:val="28"/>
        </w:rPr>
        <w:t>二、生态环境影响分析</w:t>
      </w:r>
    </w:p>
    <w:p w:rsidR="00C0230F" w:rsidRPr="00C0230F" w:rsidP="00C0230F" w14:paraId="1A920BB1" w14:textId="77777777">
      <w:pPr>
        <w:ind w:firstLine="560" w:firstLineChars="200"/>
        <w:rPr>
          <w:rFonts w:ascii="仿宋" w:eastAsia="仿宋" w:hAnsi="仿宋"/>
          <w:sz w:val="28"/>
        </w:rPr>
      </w:pPr>
    </w:p>
    <w:p w:rsidR="00C0230F" w:rsidRPr="00C0230F" w:rsidP="00C0230F" w14:paraId="4EA2FB44" w14:textId="77777777">
      <w:pPr>
        <w:ind w:firstLine="560" w:firstLineChars="200"/>
        <w:rPr>
          <w:rFonts w:ascii="仿宋" w:eastAsia="仿宋" w:hAnsi="仿宋"/>
          <w:sz w:val="28"/>
        </w:rPr>
      </w:pPr>
      <w:r w:rsidRPr="00C0230F">
        <w:rPr>
          <w:rFonts w:ascii="仿宋" w:eastAsia="仿宋" w:hAnsi="仿宋"/>
          <w:sz w:val="28"/>
        </w:rPr>
        <w:t>1. 污染控制与管理： 根据环境影响评价结果，毛细管电泳仪项目产生的污染因素属于常规性，并已明确采用成熟可靠的污染治理技术和措施。毛细管电泳仪项目承办单位承诺在毛细管电泳仪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毛细管电泳仪项目的生产运营对周围环境基本无影响，严格执行“三同时”制度以确保环境保护措施的有效实施。建</w:t>
      </w:r>
      <w:r w:rsidRPr="00C0230F">
        <w:rPr>
          <w:rFonts w:ascii="仿宋" w:eastAsia="仿宋" w:hAnsi="仿宋" w:hint="eastAsia"/>
          <w:sz w:val="28"/>
        </w:rPr>
        <w:t>议毛细管电泳仪项目承办单位在毛细管电泳仪项目实施过程中进一步加强对污染物治理措施的落实，并加强环境保护设施的运行管理，以确保其正常运行。</w:t>
      </w:r>
    </w:p>
    <w:p w:rsidR="00C0230F" w:rsidRPr="00C0230F" w:rsidP="00C0230F" w14:paraId="33DADFD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0230F" w:rsidRPr="00C0230F" w:rsidP="00C0230F" w14:paraId="41BEAC04" w14:textId="77777777">
      <w:pPr>
        <w:ind w:firstLine="560" w:firstLineChars="200"/>
        <w:rPr>
          <w:rFonts w:ascii="仿宋" w:eastAsia="仿宋" w:hAnsi="仿宋"/>
          <w:sz w:val="28"/>
        </w:rPr>
      </w:pPr>
      <w:r w:rsidRPr="00C0230F">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毛细管电泳仪项目应积极参与有效控制碳排放和推进低碳发展。这些要求将对工业领域的低碳转型产生深远的影响，为未来的工业发展指明了方向。</w:t>
      </w:r>
    </w:p>
    <w:p w:rsidR="00C0230F" w:rsidRPr="00C0230F" w:rsidP="00C0230F" w14:paraId="2561E60F" w14:textId="77777777">
      <w:pPr>
        <w:ind w:firstLine="560" w:firstLineChars="200"/>
        <w:rPr>
          <w:rFonts w:ascii="仿宋" w:eastAsia="仿宋" w:hAnsi="仿宋"/>
          <w:sz w:val="28"/>
        </w:rPr>
      </w:pPr>
    </w:p>
    <w:p w:rsidR="00C0230F" w:rsidRPr="00C0230F" w:rsidP="00C0230F" w14:paraId="580B346E" w14:textId="77777777">
      <w:pPr>
        <w:ind w:firstLine="560" w:firstLineChars="200"/>
        <w:rPr>
          <w:rFonts w:ascii="仿宋" w:eastAsia="仿宋" w:hAnsi="仿宋"/>
          <w:sz w:val="28"/>
        </w:rPr>
      </w:pPr>
      <w:r w:rsidRPr="00C0230F">
        <w:rPr>
          <w:rFonts w:ascii="仿宋" w:eastAsia="仿宋" w:hAnsi="仿宋"/>
          <w:sz w:val="28"/>
        </w:rPr>
        <w:t xml:space="preserve">3. 废物处理和资源利用： </w:t>
      </w:r>
      <w:r w:rsidRPr="00C0230F">
        <w:rPr>
          <w:rFonts w:ascii="仿宋" w:eastAsia="仿宋" w:hAnsi="仿宋" w:hint="eastAsia"/>
          <w:sz w:val="28"/>
        </w:rPr>
        <w:t>毛细管电泳仪项目将合理处置和利用各种废物，降低了二次污染的风险，实现了增产不增加污染的目标。毛细管电泳仪项目采用“清污分流、一水多用”的原则，通过污水池的沉淀和降解，对生产和生活废水进行处理，然后排入市政污水管网。毛细管电泳仪项目还采取积极措施提高水资源的重复利用率，以节约水资源，符合清洁生产的原则。</w:t>
      </w:r>
    </w:p>
    <w:p w:rsidR="00C0230F" w:rsidRPr="00C0230F" w:rsidP="00C0230F" w14:paraId="05335606" w14:textId="77777777">
      <w:pPr>
        <w:ind w:firstLine="560" w:firstLineChars="200"/>
        <w:rPr>
          <w:rFonts w:ascii="仿宋" w:eastAsia="仿宋" w:hAnsi="仿宋"/>
          <w:sz w:val="28"/>
        </w:rPr>
      </w:pPr>
    </w:p>
    <w:p w:rsidR="00C0230F" w:rsidP="00C0230F" w14:paraId="54DD4B35" w14:textId="189C2516">
      <w:pPr>
        <w:ind w:firstLine="560" w:firstLineChars="200"/>
        <w:rPr>
          <w:rFonts w:ascii="仿宋" w:eastAsia="仿宋" w:hAnsi="仿宋" w:hint="eastAsia"/>
          <w:sz w:val="28"/>
        </w:rPr>
      </w:pPr>
      <w:r w:rsidRPr="00C0230F">
        <w:rPr>
          <w:rFonts w:ascii="仿宋" w:eastAsia="仿宋" w:hAnsi="仿宋"/>
          <w:sz w:val="28"/>
        </w:rPr>
        <w:t>4. 环境保护措施与评价依据： 毛细管电泳仪项目的环境保护措施和环境影响分析将以《环境影响评价报告书》为最终依据。为确保评价的科学性和可行性，xxx有限责任公司将尽快委托具备相应资质的单位进行“环境影响评</w:t>
      </w:r>
      <w:r w:rsidRPr="00C0230F">
        <w:rPr>
          <w:rFonts w:ascii="仿宋" w:eastAsia="仿宋" w:hAnsi="仿宋" w:hint="eastAsia"/>
          <w:sz w:val="28"/>
        </w:rPr>
        <w:t>价”工作，以确保毛细管电泳仪项目在环境方面的合规性和可持续性。</w:t>
      </w:r>
    </w:p>
    <w:p w:rsidR="00C0230F" w:rsidP="00C0230F" w14:paraId="073C200B" w14:textId="28A5EE62">
      <w:pPr>
        <w:pStyle w:val="Heading2"/>
      </w:pPr>
      <w:bookmarkStart w:id="12" w:name="_Toc159455735"/>
      <w:r w:rsidRPr="00C0230F">
        <w:t>(三)、生态环境保护措施</w:t>
      </w:r>
      <w:bookmarkEnd w:id="12"/>
    </w:p>
    <w:p w:rsidR="00C0230F" w:rsidRPr="00C0230F" w:rsidP="00C0230F" w14:paraId="52115405"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0230F">
        <w:rPr>
          <w:rFonts w:ascii="仿宋" w:eastAsia="仿宋" w:hAnsi="仿宋" w:hint="eastAsia"/>
          <w:sz w:val="28"/>
        </w:rPr>
        <w:t>生态环境保护措施</w:t>
      </w:r>
    </w:p>
    <w:p w:rsidR="00C0230F" w:rsidRPr="00C0230F" w:rsidP="00C0230F" w14:paraId="5A3C19E0" w14:textId="77777777">
      <w:pPr>
        <w:ind w:firstLine="560" w:firstLineChars="200"/>
        <w:rPr>
          <w:rFonts w:ascii="仿宋" w:eastAsia="仿宋" w:hAnsi="仿宋"/>
          <w:sz w:val="28"/>
        </w:rPr>
      </w:pPr>
    </w:p>
    <w:p w:rsidR="00C0230F" w:rsidRPr="00C0230F" w:rsidP="00C0230F" w14:paraId="1844635F" w14:textId="77777777">
      <w:pPr>
        <w:ind w:firstLine="560" w:firstLineChars="200"/>
        <w:rPr>
          <w:rFonts w:ascii="仿宋" w:eastAsia="仿宋" w:hAnsi="仿宋"/>
          <w:sz w:val="28"/>
        </w:rPr>
      </w:pPr>
      <w:r w:rsidRPr="00C0230F">
        <w:rPr>
          <w:rFonts w:ascii="仿宋" w:eastAsia="仿宋" w:hAnsi="仿宋" w:hint="eastAsia"/>
          <w:sz w:val="28"/>
        </w:rPr>
        <w:t>为保护生态环境，我们将采取一系列措施来减少建设和运营对环境的不利影响：</w:t>
      </w:r>
    </w:p>
    <w:p w:rsidR="00C0230F" w:rsidRPr="00C0230F" w:rsidP="00C0230F" w14:paraId="5AFC2C8E" w14:textId="77777777">
      <w:pPr>
        <w:ind w:firstLine="560" w:firstLineChars="200"/>
        <w:rPr>
          <w:rFonts w:ascii="仿宋" w:eastAsia="仿宋" w:hAnsi="仿宋"/>
          <w:sz w:val="28"/>
        </w:rPr>
      </w:pPr>
    </w:p>
    <w:p w:rsidR="00C0230F" w:rsidRPr="00C0230F" w:rsidP="00C0230F" w14:paraId="7A8731E0" w14:textId="77777777">
      <w:pPr>
        <w:ind w:firstLine="560" w:firstLineChars="200"/>
        <w:rPr>
          <w:rFonts w:ascii="仿宋" w:eastAsia="仿宋" w:hAnsi="仿宋"/>
          <w:sz w:val="28"/>
        </w:rPr>
      </w:pPr>
      <w:r w:rsidRPr="00C0230F">
        <w:rPr>
          <w:rFonts w:ascii="仿宋" w:eastAsia="仿宋" w:hAnsi="仿宋"/>
          <w:sz w:val="28"/>
        </w:rPr>
        <w:t>(一) 建设期大气环境影响防治对策</w:t>
      </w:r>
    </w:p>
    <w:p w:rsidR="00C0230F" w:rsidRPr="00C0230F" w:rsidP="00C0230F" w14:paraId="756D9660" w14:textId="77777777">
      <w:pPr>
        <w:ind w:firstLine="560" w:firstLineChars="200"/>
        <w:rPr>
          <w:rFonts w:ascii="仿宋" w:eastAsia="仿宋" w:hAnsi="仿宋"/>
          <w:sz w:val="28"/>
        </w:rPr>
      </w:pPr>
    </w:p>
    <w:p w:rsidR="00C0230F" w:rsidRPr="00C0230F" w:rsidP="00C0230F" w14:paraId="09D6AA15" w14:textId="77777777">
      <w:pPr>
        <w:ind w:firstLine="560" w:firstLineChars="200"/>
        <w:rPr>
          <w:rFonts w:ascii="仿宋" w:eastAsia="仿宋" w:hAnsi="仿宋"/>
          <w:sz w:val="28"/>
        </w:rPr>
      </w:pPr>
      <w:r w:rsidRPr="00C0230F">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0230F" w:rsidRPr="00C0230F" w:rsidP="00C0230F" w14:paraId="5535CB0F" w14:textId="77777777">
      <w:pPr>
        <w:ind w:firstLine="560" w:firstLineChars="200"/>
        <w:rPr>
          <w:rFonts w:ascii="仿宋" w:eastAsia="仿宋" w:hAnsi="仿宋"/>
          <w:sz w:val="28"/>
        </w:rPr>
      </w:pPr>
      <w:r w:rsidRPr="00C0230F">
        <w:rPr>
          <w:rFonts w:ascii="仿宋" w:eastAsia="仿宋" w:hAnsi="仿宋"/>
          <w:sz w:val="28"/>
        </w:rPr>
        <w:t>- 运输车辆应保持不超载，并采取遮盖和密闭措施，以减少扬尘。定期清洗车辆轮胎，并在运输过程中洒水抑制扬尘。</w:t>
      </w:r>
    </w:p>
    <w:p w:rsidR="00C0230F" w:rsidRPr="00C0230F" w:rsidP="00C0230F" w14:paraId="3F48CD5C" w14:textId="77777777">
      <w:pPr>
        <w:ind w:firstLine="560" w:firstLineChars="200"/>
        <w:rPr>
          <w:rFonts w:ascii="仿宋" w:eastAsia="仿宋" w:hAnsi="仿宋"/>
          <w:sz w:val="28"/>
        </w:rPr>
      </w:pPr>
    </w:p>
    <w:p w:rsidR="00C0230F" w:rsidRPr="00C0230F" w:rsidP="00C0230F" w14:paraId="484D40F9" w14:textId="77777777">
      <w:pPr>
        <w:ind w:firstLine="560" w:firstLineChars="200"/>
        <w:rPr>
          <w:rFonts w:ascii="仿宋" w:eastAsia="仿宋" w:hAnsi="仿宋"/>
          <w:sz w:val="28"/>
        </w:rPr>
      </w:pPr>
      <w:r w:rsidRPr="00C0230F">
        <w:rPr>
          <w:rFonts w:ascii="仿宋" w:eastAsia="仿宋" w:hAnsi="仿宋"/>
          <w:sz w:val="28"/>
        </w:rPr>
        <w:t>(二) 建设期噪声环境影响防治对策</w:t>
      </w:r>
    </w:p>
    <w:p w:rsidR="00C0230F" w:rsidRPr="00C0230F" w:rsidP="00C0230F" w14:paraId="79D9A9C6" w14:textId="77777777">
      <w:pPr>
        <w:ind w:firstLine="560" w:firstLineChars="200"/>
        <w:rPr>
          <w:rFonts w:ascii="仿宋" w:eastAsia="仿宋" w:hAnsi="仿宋"/>
          <w:sz w:val="28"/>
        </w:rPr>
      </w:pPr>
    </w:p>
    <w:p w:rsidR="00C0230F" w:rsidRPr="00C0230F" w:rsidP="00C0230F" w14:paraId="4007E23D" w14:textId="77777777">
      <w:pPr>
        <w:ind w:firstLine="560" w:firstLineChars="200"/>
        <w:rPr>
          <w:rFonts w:ascii="仿宋" w:eastAsia="仿宋" w:hAnsi="仿宋"/>
          <w:sz w:val="28"/>
        </w:rPr>
      </w:pPr>
      <w:r w:rsidRPr="00C0230F">
        <w:rPr>
          <w:rFonts w:ascii="仿宋" w:eastAsia="仿宋" w:hAnsi="仿宋"/>
          <w:sz w:val="28"/>
        </w:rPr>
        <w:t>- 选择低噪声的施工设备，并尽可能采用低噪声的施工方法。</w:t>
      </w:r>
    </w:p>
    <w:p w:rsidR="00C0230F" w:rsidRPr="00C0230F" w:rsidP="00C0230F" w14:paraId="6830705F" w14:textId="77777777">
      <w:pPr>
        <w:ind w:firstLine="560" w:firstLineChars="200"/>
        <w:rPr>
          <w:rFonts w:ascii="仿宋" w:eastAsia="仿宋" w:hAnsi="仿宋"/>
          <w:sz w:val="28"/>
        </w:rPr>
      </w:pPr>
      <w:r w:rsidRPr="00C0230F">
        <w:rPr>
          <w:rFonts w:ascii="仿宋" w:eastAsia="仿宋" w:hAnsi="仿宋"/>
          <w:sz w:val="28"/>
        </w:rPr>
        <w:t>- 合理安</w:t>
      </w:r>
      <w:r w:rsidRPr="00C0230F">
        <w:rPr>
          <w:rFonts w:ascii="仿宋" w:eastAsia="仿宋" w:hAnsi="仿宋" w:hint="eastAsia"/>
          <w:sz w:val="28"/>
        </w:rPr>
        <w:t>置施工机械，以减少对周围敏感区域的噪声干扰。</w:t>
      </w:r>
    </w:p>
    <w:p w:rsidR="00C0230F" w:rsidRPr="00C0230F" w:rsidP="00C0230F" w14:paraId="1ECFA41D" w14:textId="77777777">
      <w:pPr>
        <w:ind w:firstLine="560" w:firstLineChars="200"/>
        <w:rPr>
          <w:rFonts w:ascii="仿宋" w:eastAsia="仿宋" w:hAnsi="仿宋"/>
          <w:sz w:val="28"/>
        </w:rPr>
      </w:pPr>
    </w:p>
    <w:p w:rsidR="00C0230F" w:rsidRPr="00C0230F" w:rsidP="00C0230F" w14:paraId="52A0B38F" w14:textId="77777777">
      <w:pPr>
        <w:ind w:firstLine="560" w:firstLineChars="200"/>
        <w:rPr>
          <w:rFonts w:ascii="仿宋" w:eastAsia="仿宋" w:hAnsi="仿宋"/>
          <w:sz w:val="28"/>
        </w:rPr>
      </w:pPr>
      <w:r w:rsidRPr="00C0230F">
        <w:rPr>
          <w:rFonts w:ascii="仿宋" w:eastAsia="仿宋" w:hAnsi="仿宋"/>
          <w:sz w:val="28"/>
        </w:rPr>
        <w:t>(三) 建设期水环境影响防治对策</w:t>
      </w:r>
    </w:p>
    <w:p w:rsidR="00C0230F" w:rsidRPr="00C0230F" w:rsidP="00C0230F" w14:paraId="22845EA1" w14:textId="77777777">
      <w:pPr>
        <w:ind w:firstLine="560" w:firstLineChars="200"/>
        <w:rPr>
          <w:rFonts w:ascii="仿宋" w:eastAsia="仿宋" w:hAnsi="仿宋"/>
          <w:sz w:val="28"/>
        </w:rPr>
      </w:pPr>
    </w:p>
    <w:p w:rsidR="00C0230F" w:rsidRPr="00C0230F" w:rsidP="00C0230F" w14:paraId="66AAEE35" w14:textId="77777777">
      <w:pPr>
        <w:ind w:firstLine="560" w:firstLineChars="200"/>
        <w:rPr>
          <w:rFonts w:ascii="仿宋" w:eastAsia="仿宋" w:hAnsi="仿宋"/>
          <w:sz w:val="28"/>
        </w:rPr>
      </w:pPr>
      <w:r w:rsidRPr="00C0230F">
        <w:rPr>
          <w:rFonts w:ascii="仿宋" w:eastAsia="仿宋" w:hAnsi="仿宋"/>
          <w:sz w:val="28"/>
        </w:rPr>
        <w:t>- 在施工区域设置临时生活设施，包括临时厕所等，以妥善处理生活废水。</w:t>
      </w:r>
    </w:p>
    <w:p w:rsidR="00C0230F" w:rsidRPr="00C0230F" w:rsidP="00C0230F" w14:paraId="6AF261A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0230F">
        <w:rPr>
          <w:rFonts w:ascii="仿宋" w:eastAsia="仿宋" w:hAnsi="仿宋"/>
          <w:sz w:val="28"/>
        </w:rPr>
        <w:t>- 生活废水经临时化粪池处理后，排放到附近水体，确保水质</w:t>
      </w:r>
    </w:p>
    <w:p w:rsidR="00C0230F" w:rsidRPr="00C0230F" w:rsidP="00C0230F" w14:textId="77777777">
      <w:pPr>
        <w:ind w:firstLine="560" w:firstLineChars="200"/>
        <w:rPr>
          <w:rFonts w:ascii="仿宋" w:eastAsia="仿宋" w:hAnsi="仿宋"/>
          <w:sz w:val="28"/>
        </w:rPr>
      </w:pPr>
      <w:r w:rsidRPr="00C0230F">
        <w:rPr>
          <w:rFonts w:ascii="仿宋" w:eastAsia="仿宋" w:hAnsi="仿宋"/>
          <w:sz w:val="28"/>
        </w:rPr>
        <w:t>不受明显影响。</w:t>
      </w:r>
    </w:p>
    <w:p w:rsidR="00C0230F" w:rsidRPr="00C0230F" w:rsidP="00C0230F" w14:paraId="3B61BC5A" w14:textId="77777777">
      <w:pPr>
        <w:ind w:firstLine="560" w:firstLineChars="200"/>
        <w:rPr>
          <w:rFonts w:ascii="仿宋" w:eastAsia="仿宋" w:hAnsi="仿宋"/>
          <w:sz w:val="28"/>
        </w:rPr>
      </w:pPr>
    </w:p>
    <w:p w:rsidR="00C0230F" w:rsidRPr="00C0230F" w:rsidP="00C0230F" w14:paraId="681072AA" w14:textId="77777777">
      <w:pPr>
        <w:ind w:firstLine="560" w:firstLineChars="200"/>
        <w:rPr>
          <w:rFonts w:ascii="仿宋" w:eastAsia="仿宋" w:hAnsi="仿宋"/>
          <w:sz w:val="28"/>
        </w:rPr>
      </w:pPr>
      <w:r w:rsidRPr="00C0230F">
        <w:rPr>
          <w:rFonts w:ascii="仿宋" w:eastAsia="仿宋" w:hAnsi="仿宋"/>
          <w:sz w:val="28"/>
        </w:rPr>
        <w:t>(四) 建设期固体废弃物环境影响防治对策</w:t>
      </w:r>
    </w:p>
    <w:p w:rsidR="00C0230F" w:rsidRPr="00C0230F" w:rsidP="00C0230F" w14:paraId="116F517F" w14:textId="77777777">
      <w:pPr>
        <w:ind w:firstLine="560" w:firstLineChars="200"/>
        <w:rPr>
          <w:rFonts w:ascii="仿宋" w:eastAsia="仿宋" w:hAnsi="仿宋"/>
          <w:sz w:val="28"/>
        </w:rPr>
      </w:pPr>
    </w:p>
    <w:p w:rsidR="00C0230F" w:rsidRPr="00C0230F" w:rsidP="00C0230F" w14:paraId="7A199B46" w14:textId="77777777">
      <w:pPr>
        <w:ind w:firstLine="560" w:firstLineChars="200"/>
        <w:rPr>
          <w:rFonts w:ascii="仿宋" w:eastAsia="仿宋" w:hAnsi="仿宋"/>
          <w:sz w:val="28"/>
        </w:rPr>
      </w:pPr>
      <w:r w:rsidRPr="00C0230F">
        <w:rPr>
          <w:rFonts w:ascii="仿宋" w:eastAsia="仿宋" w:hAnsi="仿宋"/>
          <w:sz w:val="28"/>
        </w:rPr>
        <w:t>- 在开工前，与当地环境卫生部门签订环境卫生责任协议，确保施工现场保持整洁。</w:t>
      </w:r>
    </w:p>
    <w:p w:rsidR="00C0230F" w:rsidRPr="00C0230F" w:rsidP="00C0230F" w14:paraId="56C2D742" w14:textId="77777777">
      <w:pPr>
        <w:ind w:firstLine="560" w:firstLineChars="200"/>
        <w:rPr>
          <w:rFonts w:ascii="仿宋" w:eastAsia="仿宋" w:hAnsi="仿宋"/>
          <w:sz w:val="28"/>
        </w:rPr>
      </w:pPr>
      <w:r w:rsidRPr="00C0230F">
        <w:rPr>
          <w:rFonts w:ascii="仿宋" w:eastAsia="仿宋" w:hAnsi="仿宋"/>
          <w:sz w:val="28"/>
        </w:rPr>
        <w:t>- 废弃物和建筑垃圾必须及时清理和运输，以减少对周围环境的不利影响。</w:t>
      </w:r>
    </w:p>
    <w:p w:rsidR="00C0230F" w:rsidRPr="00C0230F" w:rsidP="00C0230F" w14:paraId="32F63E51" w14:textId="77777777">
      <w:pPr>
        <w:ind w:firstLine="560" w:firstLineChars="200"/>
        <w:rPr>
          <w:rFonts w:ascii="仿宋" w:eastAsia="仿宋" w:hAnsi="仿宋"/>
          <w:sz w:val="28"/>
        </w:rPr>
      </w:pPr>
    </w:p>
    <w:p w:rsidR="00C0230F" w:rsidRPr="00C0230F" w:rsidP="00C0230F" w14:paraId="357D2B6D" w14:textId="77777777">
      <w:pPr>
        <w:ind w:firstLine="560" w:firstLineChars="200"/>
        <w:rPr>
          <w:rFonts w:ascii="仿宋" w:eastAsia="仿宋" w:hAnsi="仿宋"/>
          <w:sz w:val="28"/>
        </w:rPr>
      </w:pPr>
      <w:r w:rsidRPr="00C0230F">
        <w:rPr>
          <w:rFonts w:ascii="仿宋" w:eastAsia="仿宋" w:hAnsi="仿宋"/>
          <w:sz w:val="28"/>
        </w:rPr>
        <w:t>(五) 建设期生态环境保护措施</w:t>
      </w:r>
    </w:p>
    <w:p w:rsidR="00C0230F" w:rsidRPr="00C0230F" w:rsidP="00C0230F" w14:paraId="4430AD75" w14:textId="77777777">
      <w:pPr>
        <w:ind w:firstLine="560" w:firstLineChars="200"/>
        <w:rPr>
          <w:rFonts w:ascii="仿宋" w:eastAsia="仿宋" w:hAnsi="仿宋"/>
          <w:sz w:val="28"/>
        </w:rPr>
      </w:pPr>
    </w:p>
    <w:p w:rsidR="00C0230F" w:rsidRPr="00C0230F" w:rsidP="00C0230F" w14:paraId="7E559E1C" w14:textId="77777777">
      <w:pPr>
        <w:ind w:firstLine="560" w:firstLineChars="200"/>
        <w:rPr>
          <w:rFonts w:ascii="仿宋" w:eastAsia="仿宋" w:hAnsi="仿宋"/>
          <w:sz w:val="28"/>
        </w:rPr>
      </w:pPr>
      <w:r w:rsidRPr="00C0230F">
        <w:rPr>
          <w:rFonts w:ascii="仿宋" w:eastAsia="仿宋" w:hAnsi="仿宋"/>
          <w:sz w:val="28"/>
        </w:rPr>
        <w:t>- 加强水土保持措施管理，采取防护措施以防止水土流失。</w:t>
      </w:r>
    </w:p>
    <w:p w:rsidR="00C0230F" w:rsidRPr="00C0230F" w:rsidP="00C0230F" w14:paraId="43B44E81" w14:textId="77777777">
      <w:pPr>
        <w:ind w:firstLine="560" w:firstLineChars="200"/>
        <w:rPr>
          <w:rFonts w:ascii="仿宋" w:eastAsia="仿宋" w:hAnsi="仿宋"/>
          <w:sz w:val="28"/>
        </w:rPr>
      </w:pPr>
      <w:r w:rsidRPr="00C0230F">
        <w:rPr>
          <w:rFonts w:ascii="仿宋" w:eastAsia="仿宋" w:hAnsi="仿宋"/>
          <w:sz w:val="28"/>
        </w:rPr>
        <w:t>- 保护当地生态系统，特别是植被，以减少对生态环境的影响。</w:t>
      </w:r>
    </w:p>
    <w:p w:rsidR="00C0230F" w:rsidRPr="00C0230F" w:rsidP="00C0230F" w14:paraId="36A28A3E" w14:textId="77777777">
      <w:pPr>
        <w:ind w:firstLine="560" w:firstLineChars="200"/>
        <w:rPr>
          <w:rFonts w:ascii="仿宋" w:eastAsia="仿宋" w:hAnsi="仿宋"/>
          <w:sz w:val="28"/>
        </w:rPr>
      </w:pPr>
    </w:p>
    <w:p w:rsidR="00C0230F" w:rsidRPr="00C0230F" w:rsidP="00C0230F" w14:paraId="153DC3A3" w14:textId="77777777">
      <w:pPr>
        <w:ind w:firstLine="560" w:firstLineChars="200"/>
        <w:rPr>
          <w:rFonts w:ascii="仿宋" w:eastAsia="仿宋" w:hAnsi="仿宋"/>
          <w:sz w:val="28"/>
        </w:rPr>
      </w:pPr>
      <w:r w:rsidRPr="00C0230F">
        <w:rPr>
          <w:rFonts w:ascii="仿宋" w:eastAsia="仿宋" w:hAnsi="仿宋"/>
          <w:sz w:val="28"/>
        </w:rPr>
        <w:t>(六) 运营期废水影响分析及防治对策</w:t>
      </w:r>
    </w:p>
    <w:p w:rsidR="00C0230F" w:rsidRPr="00C0230F" w:rsidP="00C0230F" w14:paraId="3C6363C9" w14:textId="77777777">
      <w:pPr>
        <w:ind w:firstLine="560" w:firstLineChars="200"/>
        <w:rPr>
          <w:rFonts w:ascii="仿宋" w:eastAsia="仿宋" w:hAnsi="仿宋"/>
          <w:sz w:val="28"/>
        </w:rPr>
      </w:pPr>
    </w:p>
    <w:p w:rsidR="00C0230F" w:rsidRPr="00C0230F" w:rsidP="00C0230F" w14:paraId="01749FB4" w14:textId="77777777">
      <w:pPr>
        <w:ind w:firstLine="560" w:firstLineChars="200"/>
        <w:rPr>
          <w:rFonts w:ascii="仿宋" w:eastAsia="仿宋" w:hAnsi="仿宋"/>
          <w:sz w:val="28"/>
        </w:rPr>
      </w:pPr>
      <w:r w:rsidRPr="00C0230F">
        <w:rPr>
          <w:rFonts w:ascii="仿宋" w:eastAsia="仿宋" w:hAnsi="仿宋"/>
          <w:sz w:val="28"/>
        </w:rPr>
        <w:t>- 建立清净水回收系统，收集和处理工艺设备的工艺排水和循环水。</w:t>
      </w:r>
    </w:p>
    <w:p w:rsidR="00C0230F" w:rsidRPr="00C0230F" w:rsidP="00C0230F" w14:paraId="38954608" w14:textId="77777777">
      <w:pPr>
        <w:ind w:firstLine="560" w:firstLineChars="200"/>
        <w:rPr>
          <w:rFonts w:ascii="仿宋" w:eastAsia="仿宋" w:hAnsi="仿宋"/>
          <w:sz w:val="28"/>
        </w:rPr>
      </w:pPr>
      <w:r w:rsidRPr="00C0230F">
        <w:rPr>
          <w:rFonts w:ascii="仿宋" w:eastAsia="仿宋" w:hAnsi="仿宋"/>
          <w:sz w:val="28"/>
        </w:rPr>
        <w:t>- 部分废水回收并用于循环水补充，剩余废水经过物理处理，确保排放水质符合国家标准。</w:t>
      </w:r>
    </w:p>
    <w:p w:rsidR="00C0230F" w:rsidRPr="00C0230F" w:rsidP="00C0230F" w14:paraId="61B6FA01" w14:textId="77777777">
      <w:pPr>
        <w:ind w:firstLine="560" w:firstLineChars="200"/>
        <w:rPr>
          <w:rFonts w:ascii="仿宋" w:eastAsia="仿宋" w:hAnsi="仿宋"/>
          <w:sz w:val="28"/>
        </w:rPr>
      </w:pPr>
    </w:p>
    <w:p w:rsidR="00C0230F" w:rsidRPr="00C0230F" w:rsidP="00C0230F" w14:paraId="34BBC78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0230F">
        <w:rPr>
          <w:rFonts w:ascii="仿宋" w:eastAsia="仿宋" w:hAnsi="仿宋"/>
          <w:sz w:val="28"/>
        </w:rPr>
        <w:t>(七) 运营期废气影响分析及防治对策</w:t>
      </w:r>
    </w:p>
    <w:p w:rsidR="00C0230F" w:rsidRPr="00C0230F" w:rsidP="00C0230F" w14:paraId="5CF62747" w14:textId="77777777">
      <w:pPr>
        <w:ind w:firstLine="560" w:firstLineChars="200"/>
        <w:rPr>
          <w:rFonts w:ascii="仿宋" w:eastAsia="仿宋" w:hAnsi="仿宋"/>
          <w:sz w:val="28"/>
        </w:rPr>
      </w:pPr>
    </w:p>
    <w:p w:rsidR="00C0230F" w:rsidRPr="00C0230F" w:rsidP="00C0230F" w14:paraId="43C078B1" w14:textId="77777777">
      <w:pPr>
        <w:ind w:firstLine="560" w:firstLineChars="200"/>
        <w:rPr>
          <w:rFonts w:ascii="仿宋" w:eastAsia="仿宋" w:hAnsi="仿宋"/>
          <w:sz w:val="28"/>
        </w:rPr>
      </w:pPr>
      <w:r w:rsidRPr="00C0230F">
        <w:rPr>
          <w:rFonts w:ascii="仿宋" w:eastAsia="仿宋" w:hAnsi="仿宋"/>
          <w:sz w:val="28"/>
        </w:rPr>
        <w:t>- 采用密闭式生产设备，降低噪声和废气排放。</w:t>
      </w:r>
    </w:p>
    <w:p w:rsidR="00C0230F" w:rsidRPr="00C0230F" w:rsidP="00C0230F" w14:paraId="22C69538" w14:textId="77777777">
      <w:pPr>
        <w:ind w:firstLine="560" w:firstLineChars="200"/>
        <w:rPr>
          <w:rFonts w:ascii="仿宋" w:eastAsia="仿宋" w:hAnsi="仿宋"/>
          <w:sz w:val="28"/>
        </w:rPr>
      </w:pPr>
      <w:r w:rsidRPr="00C0230F">
        <w:rPr>
          <w:rFonts w:ascii="仿宋" w:eastAsia="仿宋" w:hAnsi="仿宋"/>
          <w:sz w:val="28"/>
        </w:rPr>
        <w:t>- 针对机械加工产生的油雾，设置净化装置以达到高效净化效果。</w:t>
      </w:r>
    </w:p>
    <w:p w:rsidR="00C0230F" w:rsidRPr="00C0230F" w:rsidP="00C0230F" w14:paraId="2A3C8A2B" w14:textId="77777777">
      <w:pPr>
        <w:ind w:firstLine="560" w:firstLineChars="200"/>
        <w:rPr>
          <w:rFonts w:ascii="仿宋" w:eastAsia="仿宋" w:hAnsi="仿宋"/>
          <w:sz w:val="28"/>
        </w:rPr>
      </w:pPr>
    </w:p>
    <w:p w:rsidR="00C0230F" w:rsidRPr="00C0230F" w:rsidP="00C0230F" w14:paraId="1B350D03" w14:textId="77777777">
      <w:pPr>
        <w:ind w:firstLine="560" w:firstLineChars="200"/>
        <w:rPr>
          <w:rFonts w:ascii="仿宋" w:eastAsia="仿宋" w:hAnsi="仿宋"/>
          <w:sz w:val="28"/>
        </w:rPr>
      </w:pPr>
      <w:r w:rsidRPr="00C0230F">
        <w:rPr>
          <w:rFonts w:ascii="仿宋" w:eastAsia="仿宋" w:hAnsi="仿宋"/>
          <w:sz w:val="28"/>
        </w:rPr>
        <w:t>(八) 运营期噪声影响分析及防治对策</w:t>
      </w:r>
    </w:p>
    <w:p w:rsidR="00C0230F" w:rsidRPr="00C0230F" w:rsidP="00C0230F" w14:paraId="2111DE35" w14:textId="77777777">
      <w:pPr>
        <w:ind w:firstLine="560" w:firstLineChars="200"/>
        <w:rPr>
          <w:rFonts w:ascii="仿宋" w:eastAsia="仿宋" w:hAnsi="仿宋"/>
          <w:sz w:val="28"/>
        </w:rPr>
      </w:pPr>
    </w:p>
    <w:p w:rsidR="00C0230F" w:rsidRPr="00C0230F" w:rsidP="00C0230F" w14:paraId="4CE4EE7C" w14:textId="77777777">
      <w:pPr>
        <w:ind w:firstLine="560" w:firstLineChars="200"/>
        <w:rPr>
          <w:rFonts w:ascii="仿宋" w:eastAsia="仿宋" w:hAnsi="仿宋"/>
          <w:sz w:val="28"/>
        </w:rPr>
      </w:pPr>
      <w:r w:rsidRPr="00C0230F">
        <w:rPr>
          <w:rFonts w:ascii="仿宋" w:eastAsia="仿宋" w:hAnsi="仿宋"/>
          <w:sz w:val="28"/>
        </w:rPr>
        <w:t>- 将声源与外界隔离以减少噪声扩散。</w:t>
      </w:r>
    </w:p>
    <w:p w:rsidR="00C0230F" w:rsidRPr="00C0230F" w:rsidP="00C0230F" w14:paraId="7204F214" w14:textId="77777777">
      <w:pPr>
        <w:ind w:firstLine="560" w:firstLineChars="200"/>
        <w:rPr>
          <w:rFonts w:ascii="仿宋" w:eastAsia="仿宋" w:hAnsi="仿宋"/>
          <w:sz w:val="28"/>
        </w:rPr>
      </w:pPr>
      <w:r w:rsidRPr="00C0230F">
        <w:rPr>
          <w:rFonts w:ascii="仿宋" w:eastAsia="仿宋" w:hAnsi="仿宋"/>
          <w:sz w:val="28"/>
        </w:rPr>
        <w:t>- 在场区进行绿化以进一步减</w:t>
      </w:r>
      <w:r w:rsidRPr="00C0230F">
        <w:rPr>
          <w:rFonts w:ascii="仿宋" w:eastAsia="仿宋" w:hAnsi="仿宋" w:hint="eastAsia"/>
          <w:sz w:val="28"/>
        </w:rPr>
        <w:t>低环境噪声。</w:t>
      </w:r>
    </w:p>
    <w:p w:rsidR="00C0230F" w:rsidRPr="00C0230F" w:rsidP="00C0230F" w14:paraId="06C81B36" w14:textId="77777777">
      <w:pPr>
        <w:ind w:firstLine="560" w:firstLineChars="200"/>
        <w:rPr>
          <w:rFonts w:ascii="仿宋" w:eastAsia="仿宋" w:hAnsi="仿宋"/>
          <w:sz w:val="28"/>
        </w:rPr>
      </w:pPr>
    </w:p>
    <w:p w:rsidR="00C0230F" w:rsidRPr="00C0230F" w:rsidP="00C0230F" w14:paraId="3C75F4C3" w14:textId="77777777">
      <w:pPr>
        <w:ind w:firstLine="560" w:firstLineChars="200"/>
        <w:rPr>
          <w:rFonts w:ascii="仿宋" w:eastAsia="仿宋" w:hAnsi="仿宋"/>
          <w:sz w:val="28"/>
        </w:rPr>
      </w:pPr>
      <w:r w:rsidRPr="00C0230F">
        <w:rPr>
          <w:rFonts w:ascii="仿宋" w:eastAsia="仿宋" w:hAnsi="仿宋"/>
          <w:sz w:val="28"/>
        </w:rPr>
        <w:t>(九) 废弃物处理</w:t>
      </w:r>
    </w:p>
    <w:p w:rsidR="00C0230F" w:rsidRPr="00C0230F" w:rsidP="00C0230F" w14:paraId="4FD97A08" w14:textId="77777777">
      <w:pPr>
        <w:ind w:firstLine="560" w:firstLineChars="200"/>
        <w:rPr>
          <w:rFonts w:ascii="仿宋" w:eastAsia="仿宋" w:hAnsi="仿宋"/>
          <w:sz w:val="28"/>
        </w:rPr>
      </w:pPr>
    </w:p>
    <w:p w:rsidR="00C0230F" w:rsidRPr="00C0230F" w:rsidP="00C0230F" w14:paraId="4D1DA8B4" w14:textId="77777777">
      <w:pPr>
        <w:ind w:firstLine="560" w:firstLineChars="200"/>
        <w:rPr>
          <w:rFonts w:ascii="仿宋" w:eastAsia="仿宋" w:hAnsi="仿宋"/>
          <w:sz w:val="28"/>
        </w:rPr>
      </w:pPr>
      <w:r w:rsidRPr="00C0230F">
        <w:rPr>
          <w:rFonts w:ascii="仿宋" w:eastAsia="仿宋" w:hAnsi="仿宋"/>
          <w:sz w:val="28"/>
        </w:rPr>
        <w:t>- 建立危险废弃物管理系统，确保废弃物的合理收集、贮存、运输、处置和综合利用。</w:t>
      </w:r>
    </w:p>
    <w:p w:rsidR="00C0230F" w:rsidRPr="00C0230F" w:rsidP="00C0230F" w14:paraId="2B8F13D7" w14:textId="77777777">
      <w:pPr>
        <w:ind w:firstLine="560" w:firstLineChars="200"/>
        <w:rPr>
          <w:rFonts w:ascii="仿宋" w:eastAsia="仿宋" w:hAnsi="仿宋"/>
          <w:sz w:val="28"/>
        </w:rPr>
      </w:pPr>
      <w:r w:rsidRPr="00C0230F">
        <w:rPr>
          <w:rFonts w:ascii="仿宋" w:eastAsia="仿宋" w:hAnsi="仿宋"/>
          <w:sz w:val="28"/>
        </w:rPr>
        <w:t>- 在法律法规的指导下，实行社会化和市场化的废弃物管理模式，保障废弃物管理的有效性和资金筹措渠道的健全性。</w:t>
      </w:r>
    </w:p>
    <w:p w:rsidR="00C0230F" w:rsidRPr="00C0230F" w:rsidP="00C0230F" w14:paraId="293FF272" w14:textId="77777777">
      <w:pPr>
        <w:ind w:firstLine="560" w:firstLineChars="200"/>
        <w:rPr>
          <w:rFonts w:ascii="仿宋" w:eastAsia="仿宋" w:hAnsi="仿宋"/>
          <w:sz w:val="28"/>
        </w:rPr>
      </w:pPr>
    </w:p>
    <w:p w:rsidR="00C0230F" w:rsidP="00C0230F" w14:paraId="06E58A10" w14:textId="1544CA0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0230F">
        <w:rPr>
          <w:rFonts w:ascii="仿宋" w:eastAsia="仿宋" w:hAnsi="仿宋" w:hint="eastAsia"/>
          <w:sz w:val="28"/>
        </w:rPr>
        <w:t>这些生态环境保护措施将有助于减少对周围环境的不利影响，确保毛细管电泳仪项目的建设和运营在环境保护方面达到国家法规的要求。</w:t>
      </w:r>
    </w:p>
    <w:p w:rsidR="00C0230F" w:rsidP="00C0230F" w14:paraId="47F1261B" w14:textId="094FA8B6">
      <w:pPr>
        <w:pStyle w:val="Heading2"/>
      </w:pPr>
      <w:bookmarkStart w:id="13" w:name="_Toc159455736"/>
      <w:r w:rsidRPr="00C0230F">
        <w:t>(四)、地质灾害影响分析</w:t>
      </w:r>
      <w:bookmarkEnd w:id="13"/>
    </w:p>
    <w:p w:rsidR="00C0230F" w:rsidP="00C0230F" w14:paraId="5FBBC42C" w14:textId="4161B03D">
      <w:pPr>
        <w:ind w:firstLine="560" w:firstLineChars="200"/>
        <w:rPr>
          <w:rFonts w:ascii="仿宋" w:eastAsia="仿宋" w:hAnsi="仿宋" w:hint="eastAsia"/>
          <w:sz w:val="28"/>
        </w:rPr>
      </w:pPr>
      <w:r w:rsidRPr="00C0230F">
        <w:rPr>
          <w:rFonts w:ascii="仿宋" w:eastAsia="仿宋" w:hAnsi="仿宋" w:hint="eastAsia"/>
          <w:sz w:val="28"/>
        </w:rPr>
        <w:t>该毛细管电泳仪项目无诱发地质灾害因素。（根据当地实际情况如实填写）</w:t>
      </w:r>
    </w:p>
    <w:p w:rsidR="00C0230F" w:rsidP="00C0230F" w14:paraId="7A950557" w14:textId="41FADCE8">
      <w:pPr>
        <w:pStyle w:val="Heading2"/>
      </w:pPr>
      <w:bookmarkStart w:id="14" w:name="_Toc159455737"/>
      <w:r w:rsidRPr="00C0230F">
        <w:t>(五)、特殊环境影响</w:t>
      </w:r>
      <w:bookmarkEnd w:id="14"/>
    </w:p>
    <w:p w:rsidR="00C0230F" w:rsidRPr="00C0230F" w:rsidP="00C0230F" w14:paraId="64CAB364" w14:textId="77777777">
      <w:pPr>
        <w:ind w:firstLine="560" w:firstLineChars="200"/>
        <w:rPr>
          <w:rFonts w:ascii="仿宋" w:eastAsia="仿宋" w:hAnsi="仿宋"/>
          <w:sz w:val="28"/>
        </w:rPr>
      </w:pPr>
      <w:r w:rsidRPr="00C0230F">
        <w:rPr>
          <w:rFonts w:ascii="仿宋" w:eastAsia="仿宋" w:hAnsi="仿宋" w:hint="eastAsia"/>
          <w:sz w:val="28"/>
        </w:rPr>
        <w:t>加强绿化建设与生态绿化合理配置</w:t>
      </w:r>
    </w:p>
    <w:p w:rsidR="00C0230F" w:rsidRPr="00C0230F" w:rsidP="00C0230F" w14:paraId="6C55AB63" w14:textId="77777777">
      <w:pPr>
        <w:ind w:firstLine="560" w:firstLineChars="200"/>
        <w:rPr>
          <w:rFonts w:ascii="仿宋" w:eastAsia="仿宋" w:hAnsi="仿宋"/>
          <w:sz w:val="28"/>
        </w:rPr>
      </w:pPr>
    </w:p>
    <w:p w:rsidR="00C0230F" w:rsidRPr="00C0230F" w:rsidP="00C0230F" w14:paraId="5B9B0F63" w14:textId="77777777">
      <w:pPr>
        <w:ind w:firstLine="560" w:firstLineChars="200"/>
        <w:rPr>
          <w:rFonts w:ascii="仿宋" w:eastAsia="仿宋" w:hAnsi="仿宋"/>
          <w:sz w:val="28"/>
        </w:rPr>
      </w:pPr>
      <w:r w:rsidRPr="00C0230F">
        <w:rPr>
          <w:rFonts w:ascii="仿宋" w:eastAsia="仿宋" w:hAnsi="仿宋" w:hint="eastAsia"/>
          <w:sz w:val="28"/>
        </w:rPr>
        <w:t>我们将积极开展绿化工作，通过以下方式确保生态绿化在建设过程中发挥积极作用：</w:t>
      </w:r>
    </w:p>
    <w:p w:rsidR="00C0230F" w:rsidRPr="00C0230F" w:rsidP="00C0230F" w14:paraId="27599245" w14:textId="77777777">
      <w:pPr>
        <w:ind w:firstLine="560" w:firstLineChars="200"/>
        <w:rPr>
          <w:rFonts w:ascii="仿宋" w:eastAsia="仿宋" w:hAnsi="仿宋"/>
          <w:sz w:val="28"/>
        </w:rPr>
      </w:pPr>
    </w:p>
    <w:p w:rsidR="00C0230F" w:rsidRPr="00C0230F" w:rsidP="00C0230F" w14:paraId="54980D75" w14:textId="77777777">
      <w:pPr>
        <w:ind w:firstLine="560" w:firstLineChars="200"/>
        <w:rPr>
          <w:rFonts w:ascii="仿宋" w:eastAsia="仿宋" w:hAnsi="仿宋"/>
          <w:sz w:val="28"/>
        </w:rPr>
      </w:pPr>
      <w:r w:rsidRPr="00C0230F">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0230F" w:rsidRPr="00C0230F" w:rsidP="00C0230F" w14:paraId="5879C754" w14:textId="77777777">
      <w:pPr>
        <w:ind w:firstLine="560" w:firstLineChars="200"/>
        <w:rPr>
          <w:rFonts w:ascii="仿宋" w:eastAsia="仿宋" w:hAnsi="仿宋"/>
          <w:sz w:val="28"/>
        </w:rPr>
      </w:pPr>
    </w:p>
    <w:p w:rsidR="00C0230F" w:rsidRPr="00C0230F" w:rsidP="00C0230F" w14:paraId="13F612EC" w14:textId="77777777">
      <w:pPr>
        <w:ind w:firstLine="560" w:firstLineChars="200"/>
        <w:rPr>
          <w:rFonts w:ascii="仿宋" w:eastAsia="仿宋" w:hAnsi="仿宋"/>
          <w:sz w:val="28"/>
        </w:rPr>
      </w:pPr>
      <w:r w:rsidRPr="00C0230F">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0230F" w:rsidRPr="00C0230F" w:rsidP="00C0230F" w14:paraId="63B1B6BC" w14:textId="77777777">
      <w:pPr>
        <w:ind w:firstLine="560" w:firstLineChars="200"/>
        <w:rPr>
          <w:rFonts w:ascii="仿宋" w:eastAsia="仿宋" w:hAnsi="仿宋"/>
          <w:sz w:val="28"/>
        </w:rPr>
      </w:pPr>
    </w:p>
    <w:p w:rsidR="00C0230F" w:rsidRPr="00C0230F" w:rsidP="00C0230F" w14:paraId="5EA670D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0230F">
        <w:rPr>
          <w:rFonts w:ascii="仿宋" w:eastAsia="仿宋" w:hAnsi="仿宋"/>
          <w:sz w:val="28"/>
        </w:rPr>
        <w:t>3. 综合</w:t>
      </w:r>
      <w:r w:rsidRPr="00C0230F">
        <w:rPr>
          <w:rFonts w:ascii="仿宋" w:eastAsia="仿宋" w:hAnsi="仿宋" w:hint="eastAsia"/>
          <w:sz w:val="28"/>
        </w:rPr>
        <w:t>的绿化体系设计：</w:t>
      </w:r>
      <w:r w:rsidRPr="00C0230F">
        <w:rPr>
          <w:rFonts w:ascii="仿宋" w:eastAsia="仿宋" w:hAnsi="仿宋"/>
          <w:sz w:val="28"/>
        </w:rPr>
        <w:t xml:space="preserve"> 我们的绿化计划将采用"多廊多点多面"的设计理念，注重点、线、面的结合，以打造多层次、多角度的绿化体系。这将使生态绿化在毛细管电泳仪项目周边形成多重生态</w:t>
      </w:r>
    </w:p>
    <w:p w:rsidR="00C0230F" w:rsidRPr="00C0230F" w:rsidP="00C0230F" w14:textId="77777777">
      <w:pPr>
        <w:ind w:firstLine="560" w:firstLineChars="200"/>
        <w:rPr>
          <w:rFonts w:ascii="仿宋" w:eastAsia="仿宋" w:hAnsi="仿宋"/>
          <w:sz w:val="28"/>
        </w:rPr>
      </w:pPr>
      <w:r w:rsidRPr="00C0230F">
        <w:rPr>
          <w:rFonts w:ascii="仿宋" w:eastAsia="仿宋" w:hAnsi="仿宋"/>
          <w:sz w:val="28"/>
        </w:rPr>
        <w:t>廊道和观赏点，提升了绿化的美观性和生态功能。</w:t>
      </w:r>
    </w:p>
    <w:p w:rsidR="00C0230F" w:rsidRPr="00C0230F" w:rsidP="00C0230F" w14:paraId="1EDEADEA" w14:textId="77777777">
      <w:pPr>
        <w:ind w:firstLine="560" w:firstLineChars="200"/>
        <w:rPr>
          <w:rFonts w:ascii="仿宋" w:eastAsia="仿宋" w:hAnsi="仿宋"/>
          <w:sz w:val="28"/>
        </w:rPr>
      </w:pPr>
    </w:p>
    <w:p w:rsidR="00C0230F" w:rsidRPr="00C0230F" w:rsidP="00C0230F" w14:paraId="4BF1C3BF" w14:textId="77777777">
      <w:pPr>
        <w:ind w:firstLine="560" w:firstLineChars="200"/>
        <w:rPr>
          <w:rFonts w:ascii="仿宋" w:eastAsia="仿宋" w:hAnsi="仿宋"/>
          <w:sz w:val="28"/>
        </w:rPr>
      </w:pPr>
      <w:r w:rsidRPr="00C0230F">
        <w:rPr>
          <w:rFonts w:ascii="仿宋" w:eastAsia="仿宋" w:hAnsi="仿宋"/>
          <w:sz w:val="28"/>
        </w:rPr>
        <w:t>4. 选址合理性： 投资毛细管电泳仪项目的选址将严格符合当地的区域规划，避免了毛细管电泳仪项目建设地附近存在重要风景名胜古迹和人类文化遗产，从而杜绝了对这些宝贵资源的不利影响。我们将确保毛细管电泳仪项目的建设与周边文化和自然环境的和谐共存。</w:t>
      </w:r>
    </w:p>
    <w:p w:rsidR="00C0230F" w:rsidRPr="00C0230F" w:rsidP="00C0230F" w14:paraId="3E91B3F7" w14:textId="77777777">
      <w:pPr>
        <w:ind w:firstLine="560" w:firstLineChars="200"/>
        <w:rPr>
          <w:rFonts w:ascii="仿宋" w:eastAsia="仿宋" w:hAnsi="仿宋"/>
          <w:sz w:val="28"/>
        </w:rPr>
      </w:pPr>
    </w:p>
    <w:p w:rsidR="00C0230F" w:rsidP="00C0230F" w14:paraId="327CA136" w14:textId="1E47ACFE">
      <w:pPr>
        <w:ind w:firstLine="560" w:firstLineChars="200"/>
        <w:rPr>
          <w:rFonts w:ascii="仿宋" w:eastAsia="仿宋" w:hAnsi="仿宋" w:hint="eastAsia"/>
          <w:sz w:val="28"/>
        </w:rPr>
      </w:pPr>
      <w:r w:rsidRPr="00C0230F">
        <w:rPr>
          <w:rFonts w:ascii="仿宋" w:eastAsia="仿宋" w:hAnsi="仿宋" w:hint="eastAsia"/>
          <w:sz w:val="28"/>
        </w:rPr>
        <w:t>通过这些绿化和生态配置的改进，我们将积极促进生态平衡，实现可持续的环境保护，以及在毛细管电泳仪项目建设过程中对生态环境的积极贡献。</w:t>
      </w:r>
    </w:p>
    <w:p w:rsidR="00C0230F" w:rsidP="00C0230F" w14:paraId="0E57C62D" w14:textId="585A7673">
      <w:pPr>
        <w:pStyle w:val="Heading1"/>
        <w:rPr>
          <w:rFonts w:hint="eastAsia"/>
        </w:rPr>
      </w:pPr>
      <w:bookmarkStart w:id="15" w:name="_Toc159455738"/>
      <w:r w:rsidRPr="00C0230F">
        <w:rPr>
          <w:rFonts w:hint="eastAsia"/>
        </w:rPr>
        <w:t>四、节能方案分析</w:t>
      </w:r>
      <w:bookmarkEnd w:id="15"/>
    </w:p>
    <w:p w:rsidR="00C0230F" w:rsidP="00C0230F" w14:paraId="22067B86" w14:textId="6DBD8FF4">
      <w:pPr>
        <w:pStyle w:val="Heading2"/>
      </w:pPr>
      <w:bookmarkStart w:id="16" w:name="_Toc159455739"/>
      <w:r w:rsidRPr="00C0230F">
        <w:t>(一)、用能标准和节能规范</w:t>
      </w:r>
      <w:bookmarkEnd w:id="16"/>
    </w:p>
    <w:p w:rsidR="00C0230F" w:rsidP="00C0230F" w14:paraId="24728D2B" w14:textId="2C308F6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0230F">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w:t>
      </w:r>
    </w:p>
    <w:p w:rsidR="00C0230F" w:rsidP="00C0230F" w14:textId="2C308F62">
      <w:pPr>
        <w:ind w:firstLine="560" w:firstLineChars="200"/>
        <w:rPr>
          <w:rFonts w:ascii="仿宋" w:eastAsia="仿宋" w:hAnsi="仿宋" w:hint="eastAsia"/>
          <w:sz w:val="28"/>
        </w:rPr>
      </w:pPr>
      <w:r w:rsidRPr="00C0230F">
        <w:rPr>
          <w:rFonts w:ascii="仿宋" w:eastAsia="仿宋" w:hAnsi="仿宋" w:hint="eastAsia"/>
          <w:sz w:val="28"/>
        </w:rPr>
        <w:t>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C0230F" w:rsidP="00C0230F" w14:paraId="466175A5" w14:textId="23EB2425">
      <w:pPr>
        <w:pStyle w:val="Heading2"/>
      </w:pPr>
      <w:bookmarkStart w:id="17" w:name="_Toc159455740"/>
      <w:r w:rsidRPr="00C0230F">
        <w:t>(二)、能耗状况和能耗指标分析</w:t>
      </w:r>
      <w:bookmarkEnd w:id="17"/>
    </w:p>
    <w:p w:rsidR="00C0230F" w:rsidRPr="00C0230F" w:rsidP="00C0230F" w14:paraId="2314A5FC" w14:textId="77777777">
      <w:pPr>
        <w:ind w:firstLine="560" w:firstLineChars="200"/>
        <w:rPr>
          <w:rFonts w:ascii="仿宋" w:eastAsia="仿宋" w:hAnsi="仿宋"/>
          <w:sz w:val="28"/>
        </w:rPr>
      </w:pPr>
      <w:r w:rsidRPr="00C0230F">
        <w:rPr>
          <w:rFonts w:ascii="仿宋" w:eastAsia="仿宋" w:hAnsi="仿宋" w:hint="eastAsia"/>
          <w:sz w:val="28"/>
        </w:rPr>
        <w:t>根据毛细管电泳仪项目计划，我们预测全年用电量将达到</w:t>
      </w:r>
      <w:r w:rsidRPr="00C0230F">
        <w:rPr>
          <w:rFonts w:ascii="仿宋" w:eastAsia="仿宋" w:hAnsi="仿宋"/>
          <w:sz w:val="28"/>
        </w:rPr>
        <w:t>XXX千瓦时。通过电能转换系数，我们可以计算出这些电力将消耗XXX标准煤。</w:t>
      </w:r>
    </w:p>
    <w:p w:rsidR="00C0230F" w:rsidRPr="00C0230F" w:rsidP="00C0230F" w14:paraId="5F30130C" w14:textId="77777777">
      <w:pPr>
        <w:ind w:firstLine="560" w:firstLineChars="200"/>
        <w:rPr>
          <w:rFonts w:ascii="仿宋" w:eastAsia="仿宋" w:hAnsi="仿宋"/>
          <w:sz w:val="28"/>
        </w:rPr>
      </w:pPr>
      <w:r w:rsidRPr="00C0230F">
        <w:rPr>
          <w:rFonts w:ascii="仿宋" w:eastAsia="仿宋" w:hAnsi="仿宋"/>
          <w:sz w:val="28"/>
        </w:rPr>
        <w:t>(b) 毛细管电泳仪项目用水量测算：</w:t>
      </w:r>
    </w:p>
    <w:p w:rsidR="00C0230F" w:rsidRPr="00C0230F" w:rsidP="00C0230F" w14:paraId="6FA6EF20" w14:textId="77777777">
      <w:pPr>
        <w:ind w:firstLine="560" w:firstLineChars="200"/>
        <w:rPr>
          <w:rFonts w:ascii="仿宋" w:eastAsia="仿宋" w:hAnsi="仿宋"/>
          <w:sz w:val="28"/>
        </w:rPr>
      </w:pPr>
      <w:r w:rsidRPr="00C0230F">
        <w:rPr>
          <w:rFonts w:ascii="仿宋" w:eastAsia="仿宋" w:hAnsi="仿宋" w:hint="eastAsia"/>
          <w:sz w:val="28"/>
        </w:rPr>
        <w:t>毛细管电泳仪项目实施后，预计每年总用水量将达到</w:t>
      </w:r>
      <w:r w:rsidRPr="00C0230F">
        <w:rPr>
          <w:rFonts w:ascii="仿宋" w:eastAsia="仿宋" w:hAnsi="仿宋"/>
          <w:sz w:val="28"/>
        </w:rPr>
        <w:t>XXX立方米。通过水能转换系数，我们可以计算出这些用水量将消耗XXX吨标准煤。</w:t>
      </w:r>
    </w:p>
    <w:p w:rsidR="00C0230F" w:rsidRPr="00C0230F" w:rsidP="00C0230F" w14:paraId="4B366033" w14:textId="77777777">
      <w:pPr>
        <w:ind w:firstLine="560" w:firstLineChars="200"/>
        <w:rPr>
          <w:rFonts w:ascii="仿宋" w:eastAsia="仿宋" w:hAnsi="仿宋"/>
          <w:sz w:val="28"/>
        </w:rPr>
      </w:pPr>
      <w:r w:rsidRPr="00C0230F">
        <w:rPr>
          <w:rFonts w:ascii="仿宋" w:eastAsia="仿宋" w:hAnsi="仿宋"/>
          <w:sz w:val="28"/>
        </w:rPr>
        <w:t>(c) 能耗指标分析：</w:t>
      </w:r>
    </w:p>
    <w:p w:rsidR="00C0230F" w:rsidP="00C0230F" w14:paraId="4F5A517E" w14:textId="4C8D67F2">
      <w:pPr>
        <w:ind w:firstLine="560" w:firstLineChars="200"/>
        <w:rPr>
          <w:rFonts w:ascii="仿宋" w:eastAsia="仿宋" w:hAnsi="仿宋"/>
          <w:sz w:val="28"/>
        </w:rPr>
      </w:pPr>
      <w:r w:rsidRPr="00C0230F">
        <w:rPr>
          <w:rFonts w:ascii="仿宋" w:eastAsia="仿宋" w:hAnsi="仿宋" w:hint="eastAsia"/>
          <w:sz w:val="28"/>
        </w:rPr>
        <w:t>本毛细管电泳仪项目位于</w:t>
      </w:r>
      <w:r w:rsidRPr="00C0230F">
        <w:rPr>
          <w:rFonts w:ascii="仿宋" w:eastAsia="仿宋" w:hAnsi="仿宋"/>
          <w:sz w:val="28"/>
        </w:rPr>
        <w:t>XX工业园区，毛细管电泳仪项目建成后，预计每年消耗的能源总量将折合标煤XXX吨。同时，我们计划采用节能措施，预计每年可节约能源折合标煤XXX吨。</w:t>
      </w:r>
    </w:p>
    <w:p w:rsidR="00C0230F" w:rsidP="00C0230F" w14:paraId="1D94481E" w14:textId="5C9F635D">
      <w:pPr>
        <w:pStyle w:val="Heading2"/>
      </w:pPr>
      <w:bookmarkStart w:id="18" w:name="_Toc159455741"/>
      <w:r w:rsidRPr="00C0230F">
        <w:t>(三)、节能措施和节能效果分析</w:t>
      </w:r>
      <w:bookmarkEnd w:id="18"/>
    </w:p>
    <w:p w:rsidR="00C0230F" w:rsidRPr="00C0230F" w:rsidP="00C0230F" w14:paraId="732EAB59" w14:textId="77777777">
      <w:pPr>
        <w:ind w:firstLine="560" w:firstLineChars="200"/>
        <w:rPr>
          <w:rFonts w:ascii="仿宋" w:eastAsia="仿宋" w:hAnsi="仿宋"/>
          <w:sz w:val="28"/>
        </w:rPr>
      </w:pPr>
      <w:r w:rsidRPr="00C0230F">
        <w:rPr>
          <w:rFonts w:ascii="仿宋" w:eastAsia="仿宋" w:hAnsi="仿宋"/>
          <w:sz w:val="28"/>
        </w:rPr>
        <w:t>(一) 外墙设计</w:t>
      </w:r>
    </w:p>
    <w:p w:rsidR="00C0230F" w:rsidRPr="00C0230F" w:rsidP="00C0230F" w14:paraId="566AEE4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0230F" w:rsidRPr="00C0230F" w:rsidP="00C0230F" w14:paraId="6556EF01" w14:textId="77777777">
      <w:pPr>
        <w:ind w:firstLine="560" w:firstLineChars="200"/>
        <w:rPr>
          <w:rFonts w:ascii="仿宋" w:eastAsia="仿宋" w:hAnsi="仿宋"/>
          <w:sz w:val="28"/>
        </w:rPr>
      </w:pPr>
      <w:r w:rsidRPr="00C0230F">
        <w:rPr>
          <w:rFonts w:ascii="仿宋" w:eastAsia="仿宋" w:hAnsi="仿宋" w:hint="eastAsia"/>
          <w:sz w:val="28"/>
        </w:rPr>
        <w:t>外墙的保温是提高建筑节能性能的关键。我们采用了外墙保温体系，根据各单体的节能计算数据，确定了保温层的厚度。投资毛细管电泳仪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C0230F" w:rsidRPr="00C0230F" w:rsidP="00C0230F" w14:paraId="6FFAA71C" w14:textId="77777777">
      <w:pPr>
        <w:ind w:firstLine="560" w:firstLineChars="200"/>
        <w:rPr>
          <w:rFonts w:ascii="仿宋" w:eastAsia="仿宋" w:hAnsi="仿宋"/>
          <w:sz w:val="28"/>
        </w:rPr>
      </w:pPr>
    </w:p>
    <w:p w:rsidR="00C0230F" w:rsidRPr="00C0230F" w:rsidP="00C0230F" w14:paraId="0C29E84E" w14:textId="77777777">
      <w:pPr>
        <w:ind w:firstLine="560" w:firstLineChars="200"/>
        <w:rPr>
          <w:rFonts w:ascii="仿宋" w:eastAsia="仿宋" w:hAnsi="仿宋"/>
          <w:sz w:val="28"/>
        </w:rPr>
      </w:pPr>
      <w:r w:rsidRPr="00C0230F">
        <w:rPr>
          <w:rFonts w:ascii="仿宋" w:eastAsia="仿宋" w:hAnsi="仿宋"/>
          <w:sz w:val="28"/>
        </w:rPr>
        <w:t>(二) 屋顶设计</w:t>
      </w:r>
    </w:p>
    <w:p w:rsidR="00C0230F" w:rsidRPr="00C0230F" w:rsidP="00C0230F" w14:paraId="24BB7553" w14:textId="77777777">
      <w:pPr>
        <w:ind w:firstLine="560" w:firstLineChars="200"/>
        <w:rPr>
          <w:rFonts w:ascii="仿宋" w:eastAsia="仿宋" w:hAnsi="仿宋"/>
          <w:sz w:val="28"/>
        </w:rPr>
      </w:pPr>
    </w:p>
    <w:p w:rsidR="00C0230F" w:rsidRPr="00C0230F" w:rsidP="00C0230F" w14:paraId="6AB610B7" w14:textId="77777777">
      <w:pPr>
        <w:ind w:firstLine="560" w:firstLineChars="200"/>
        <w:rPr>
          <w:rFonts w:ascii="仿宋" w:eastAsia="仿宋" w:hAnsi="仿宋"/>
          <w:sz w:val="28"/>
        </w:rPr>
      </w:pPr>
      <w:r w:rsidRPr="00C0230F">
        <w:rPr>
          <w:rFonts w:ascii="仿宋" w:eastAsia="仿宋" w:hAnsi="仿宋" w:hint="eastAsia"/>
          <w:sz w:val="28"/>
        </w:rPr>
        <w:t>屋顶也是能源损失的重要部分。为了减少热量的散失，我们在屋顶采用了发泡聚氨脂板，保温层的厚度根据各单体的计算数据确定。在本毛细管电泳仪项目中，屋顶采用了</w:t>
      </w:r>
      <w:r w:rsidRPr="00C0230F">
        <w:rPr>
          <w:rFonts w:ascii="仿宋" w:eastAsia="仿宋" w:hAnsi="仿宋"/>
          <w:sz w:val="28"/>
        </w:rPr>
        <w:t>45.00毫米厚的硬质发泡聚氨酯保温板，以确保屋顶的传热系数满足标准要求，从而减少热量的损失。</w:t>
      </w:r>
    </w:p>
    <w:p w:rsidR="00C0230F" w:rsidRPr="00C0230F" w:rsidP="00C0230F" w14:paraId="19F76A64" w14:textId="77777777">
      <w:pPr>
        <w:ind w:firstLine="560" w:firstLineChars="200"/>
        <w:rPr>
          <w:rFonts w:ascii="仿宋" w:eastAsia="仿宋" w:hAnsi="仿宋"/>
          <w:sz w:val="28"/>
        </w:rPr>
      </w:pPr>
    </w:p>
    <w:p w:rsidR="00C0230F" w:rsidRPr="00C0230F" w:rsidP="00C0230F" w14:paraId="3211C503" w14:textId="77777777">
      <w:pPr>
        <w:ind w:firstLine="560" w:firstLineChars="200"/>
        <w:rPr>
          <w:rFonts w:ascii="仿宋" w:eastAsia="仿宋" w:hAnsi="仿宋"/>
          <w:sz w:val="28"/>
        </w:rPr>
      </w:pPr>
      <w:r w:rsidRPr="00C0230F">
        <w:rPr>
          <w:rFonts w:ascii="仿宋" w:eastAsia="仿宋" w:hAnsi="仿宋"/>
          <w:sz w:val="28"/>
        </w:rPr>
        <w:t>(三) 室内照明和路灯</w:t>
      </w:r>
    </w:p>
    <w:p w:rsidR="00C0230F" w:rsidRPr="00C0230F" w:rsidP="00C0230F" w14:paraId="4D33F8DD" w14:textId="77777777">
      <w:pPr>
        <w:ind w:firstLine="560" w:firstLineChars="200"/>
        <w:rPr>
          <w:rFonts w:ascii="仿宋" w:eastAsia="仿宋" w:hAnsi="仿宋"/>
          <w:sz w:val="28"/>
        </w:rPr>
      </w:pPr>
    </w:p>
    <w:p w:rsidR="00C0230F" w:rsidRPr="00C0230F" w:rsidP="00C0230F" w14:paraId="433F903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0230F">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C0230F" w:rsidRPr="00C0230F" w:rsidP="00C0230F" w14:paraId="125C8572" w14:textId="77777777">
      <w:pPr>
        <w:ind w:firstLine="560" w:firstLineChars="200"/>
        <w:rPr>
          <w:rFonts w:ascii="仿宋" w:eastAsia="仿宋" w:hAnsi="仿宋"/>
          <w:sz w:val="28"/>
        </w:rPr>
      </w:pPr>
    </w:p>
    <w:p w:rsidR="00C0230F" w:rsidRPr="00C0230F" w:rsidP="00C0230F" w14:paraId="56B97827" w14:textId="77777777">
      <w:pPr>
        <w:ind w:firstLine="560" w:firstLineChars="200"/>
        <w:rPr>
          <w:rFonts w:ascii="仿宋" w:eastAsia="仿宋" w:hAnsi="仿宋"/>
          <w:sz w:val="28"/>
        </w:rPr>
      </w:pPr>
      <w:r w:rsidRPr="00C0230F">
        <w:rPr>
          <w:rFonts w:ascii="仿宋" w:eastAsia="仿宋" w:hAnsi="仿宋"/>
          <w:sz w:val="28"/>
        </w:rPr>
        <w:t>(四) 水资源节约</w:t>
      </w:r>
    </w:p>
    <w:p w:rsidR="00C0230F" w:rsidRPr="00C0230F" w:rsidP="00C0230F" w14:paraId="44195BCC" w14:textId="77777777">
      <w:pPr>
        <w:ind w:firstLine="560" w:firstLineChars="200"/>
        <w:rPr>
          <w:rFonts w:ascii="仿宋" w:eastAsia="仿宋" w:hAnsi="仿宋"/>
          <w:sz w:val="28"/>
        </w:rPr>
      </w:pPr>
    </w:p>
    <w:p w:rsidR="00C0230F" w:rsidRPr="00C0230F" w:rsidP="00C0230F" w14:paraId="6771B078" w14:textId="77777777">
      <w:pPr>
        <w:ind w:firstLine="560" w:firstLineChars="200"/>
        <w:rPr>
          <w:rFonts w:ascii="仿宋" w:eastAsia="仿宋" w:hAnsi="仿宋"/>
          <w:sz w:val="28"/>
        </w:rPr>
      </w:pPr>
      <w:r w:rsidRPr="00C0230F">
        <w:rPr>
          <w:rFonts w:ascii="仿宋" w:eastAsia="仿宋" w:hAnsi="仿宋" w:hint="eastAsia"/>
          <w:sz w:val="28"/>
        </w:rPr>
        <w:t>我们采用了多种水资源节约措施。首先，根据使用水质的不同要求，我们实施了</w:t>
      </w:r>
      <w:r w:rsidRPr="00C0230F">
        <w:rPr>
          <w:rFonts w:ascii="仿宋" w:eastAsia="仿宋" w:hAnsi="仿宋"/>
          <w:sz w:val="28"/>
        </w:rPr>
        <w:t>"循环用水</w:t>
      </w:r>
      <w:r w:rsidRPr="00C0230F">
        <w:rPr>
          <w:rFonts w:ascii="仿宋" w:eastAsia="仿宋" w:hAnsi="仿宋" w:hint="eastAsia"/>
          <w:sz w:val="28"/>
        </w:rPr>
        <w:t>、一水多用</w:t>
      </w:r>
      <w:r w:rsidRPr="00C0230F">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C0230F" w:rsidRPr="00C0230F" w:rsidP="00C0230F" w14:paraId="0169B642" w14:textId="77777777">
      <w:pPr>
        <w:ind w:firstLine="560" w:firstLineChars="200"/>
        <w:rPr>
          <w:rFonts w:ascii="仿宋" w:eastAsia="仿宋" w:hAnsi="仿宋"/>
          <w:sz w:val="28"/>
        </w:rPr>
      </w:pPr>
    </w:p>
    <w:p w:rsidR="00C0230F" w:rsidRPr="00C0230F" w:rsidP="00C0230F" w14:paraId="3C9F85E3" w14:textId="77777777">
      <w:pPr>
        <w:ind w:firstLine="560" w:firstLineChars="200"/>
        <w:rPr>
          <w:rFonts w:ascii="仿宋" w:eastAsia="仿宋" w:hAnsi="仿宋"/>
          <w:sz w:val="28"/>
        </w:rPr>
      </w:pPr>
      <w:r w:rsidRPr="00C0230F">
        <w:rPr>
          <w:rFonts w:ascii="仿宋" w:eastAsia="仿宋" w:hAnsi="仿宋"/>
          <w:sz w:val="28"/>
        </w:rPr>
        <w:t>(五) 办公和生活设施的节能措施</w:t>
      </w:r>
    </w:p>
    <w:p w:rsidR="00C0230F" w:rsidRPr="00C0230F" w:rsidP="00C0230F" w14:paraId="0672D851" w14:textId="77777777">
      <w:pPr>
        <w:ind w:firstLine="560" w:firstLineChars="200"/>
        <w:rPr>
          <w:rFonts w:ascii="仿宋" w:eastAsia="仿宋" w:hAnsi="仿宋"/>
          <w:sz w:val="28"/>
        </w:rPr>
      </w:pPr>
    </w:p>
    <w:p w:rsidR="00C0230F" w:rsidP="00C0230F" w14:paraId="334D0521" w14:textId="7EE15AF6">
      <w:pPr>
        <w:ind w:firstLine="560" w:firstLineChars="200"/>
        <w:rPr>
          <w:rFonts w:ascii="仿宋" w:eastAsia="仿宋" w:hAnsi="仿宋" w:hint="eastAsia"/>
          <w:sz w:val="28"/>
        </w:rPr>
      </w:pPr>
      <w:r w:rsidRPr="00C0230F">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C0230F" w:rsidP="00C0230F" w14:paraId="079DA3B8" w14:textId="459E8EA1">
      <w:pPr>
        <w:pStyle w:val="Heading1"/>
        <w:rPr>
          <w:rFonts w:hint="eastAsia"/>
        </w:rPr>
      </w:pPr>
      <w:bookmarkStart w:id="19" w:name="_Toc159455742"/>
      <w:r w:rsidRPr="00C0230F">
        <w:rPr>
          <w:rFonts w:hint="eastAsia"/>
        </w:rPr>
        <w:t>五、毛细管电泳仪项目进度计划</w:t>
      </w:r>
      <w:bookmarkEnd w:id="19"/>
    </w:p>
    <w:p w:rsidR="00C0230F" w:rsidP="00C0230F" w14:paraId="1D820901" w14:textId="20A01D0B">
      <w:pPr>
        <w:pStyle w:val="Heading2"/>
      </w:pPr>
      <w:bookmarkStart w:id="20" w:name="_Toc159455743"/>
      <w:r w:rsidRPr="00C0230F">
        <w:t>(一)、建设周期</w:t>
      </w:r>
      <w:bookmarkEnd w:id="20"/>
    </w:p>
    <w:p w:rsidR="00C0230F" w:rsidRPr="00C0230F" w:rsidP="00C0230F" w14:paraId="6BCA204A"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0230F">
        <w:rPr>
          <w:rFonts w:ascii="仿宋" w:eastAsia="仿宋" w:hAnsi="仿宋" w:hint="eastAsia"/>
          <w:sz w:val="28"/>
        </w:rPr>
        <w:t>毛细管电泳仪项目建设周期</w:t>
      </w:r>
      <w:r w:rsidRPr="00C0230F">
        <w:rPr>
          <w:rFonts w:ascii="仿宋" w:eastAsia="仿宋" w:hAnsi="仿宋"/>
          <w:sz w:val="28"/>
        </w:rPr>
        <w:t>XXX个月，其工作内容包括：毛细</w:t>
      </w:r>
    </w:p>
    <w:p w:rsidR="00C0230F" w:rsidRPr="00C0230F" w:rsidP="00C0230F" w14:textId="77777777">
      <w:pPr>
        <w:ind w:firstLine="560" w:firstLineChars="200"/>
        <w:rPr>
          <w:rFonts w:ascii="仿宋" w:eastAsia="仿宋" w:hAnsi="仿宋"/>
          <w:sz w:val="28"/>
        </w:rPr>
      </w:pPr>
      <w:r w:rsidRPr="00C0230F">
        <w:rPr>
          <w:rFonts w:ascii="仿宋" w:eastAsia="仿宋" w:hAnsi="仿宋"/>
          <w:sz w:val="28"/>
        </w:rPr>
        <w:t>管电泳仪项目前期准备、工程勘</w:t>
      </w:r>
    </w:p>
    <w:p w:rsidR="00C0230F" w:rsidP="00C0230F" w14:paraId="0920914F" w14:textId="41A497B4">
      <w:pPr>
        <w:ind w:firstLine="560" w:firstLineChars="200"/>
        <w:rPr>
          <w:rFonts w:ascii="仿宋" w:eastAsia="仿宋" w:hAnsi="仿宋"/>
          <w:sz w:val="28"/>
        </w:rPr>
      </w:pPr>
      <w:r w:rsidRPr="00C0230F">
        <w:rPr>
          <w:rFonts w:ascii="仿宋" w:eastAsia="仿宋" w:hAnsi="仿宋" w:hint="eastAsia"/>
          <w:sz w:val="28"/>
        </w:rPr>
        <w:t>察与设计、土建工程施工、设备采购、设备安装调试、</w:t>
      </w:r>
      <w:r w:rsidRPr="00C0230F">
        <w:rPr>
          <w:rFonts w:ascii="仿宋" w:eastAsia="仿宋" w:hAnsi="仿宋"/>
          <w:sz w:val="28"/>
        </w:rPr>
        <w:t>XXX等。</w:t>
      </w:r>
    </w:p>
    <w:p w:rsidR="00C0230F" w:rsidP="00C0230F" w14:paraId="1A5DEA8C" w14:textId="1FFBACD1">
      <w:pPr>
        <w:pStyle w:val="Heading2"/>
      </w:pPr>
      <w:bookmarkStart w:id="21" w:name="_Toc159455744"/>
      <w:r w:rsidRPr="00C0230F">
        <w:t>(二)、建设进度</w:t>
      </w:r>
      <w:bookmarkEnd w:id="21"/>
    </w:p>
    <w:p w:rsidR="00C0230F" w:rsidRPr="00C0230F" w:rsidP="00C0230F" w14:paraId="348B1405" w14:textId="77777777">
      <w:pPr>
        <w:ind w:firstLine="560" w:firstLineChars="200"/>
        <w:rPr>
          <w:rFonts w:ascii="仿宋" w:eastAsia="仿宋" w:hAnsi="仿宋"/>
          <w:sz w:val="28"/>
        </w:rPr>
      </w:pPr>
      <w:r w:rsidRPr="00C0230F">
        <w:rPr>
          <w:rFonts w:ascii="仿宋" w:eastAsia="仿宋" w:hAnsi="仿宋" w:hint="eastAsia"/>
          <w:sz w:val="28"/>
        </w:rPr>
        <w:t>该毛细管电泳仪项目采取分期建设，目前毛细管电泳仪项目实际完成投资</w:t>
      </w:r>
      <w:r w:rsidRPr="00C0230F">
        <w:rPr>
          <w:rFonts w:ascii="仿宋" w:eastAsia="仿宋" w:hAnsi="仿宋"/>
          <w:sz w:val="28"/>
        </w:rPr>
        <w:t>xxx万元，占 计划投资的xxx%。其中：完成固定资产投资xxx万元， 占总投</w:t>
      </w:r>
    </w:p>
    <w:p w:rsidR="00C0230F" w:rsidP="00C0230F" w14:paraId="42DE0D89" w14:textId="4E1F6F13">
      <w:pPr>
        <w:ind w:firstLine="560" w:firstLineChars="200"/>
        <w:rPr>
          <w:rFonts w:ascii="仿宋" w:eastAsia="仿宋" w:hAnsi="仿宋"/>
          <w:sz w:val="28"/>
        </w:rPr>
      </w:pPr>
      <w:r w:rsidRPr="00C0230F">
        <w:rPr>
          <w:rFonts w:ascii="仿宋" w:eastAsia="仿宋" w:hAnsi="仿宋" w:hint="eastAsia"/>
          <w:sz w:val="28"/>
        </w:rPr>
        <w:t>资的</w:t>
      </w:r>
      <w:r w:rsidRPr="00C0230F">
        <w:rPr>
          <w:rFonts w:ascii="仿宋" w:eastAsia="仿宋" w:hAnsi="仿宋"/>
          <w:sz w:val="28"/>
        </w:rPr>
        <w:t>xxx%;完成流动资金投资xxx,占总投资的xxx%。</w:t>
      </w:r>
    </w:p>
    <w:p w:rsidR="00C0230F" w:rsidP="00C0230F" w14:paraId="218DF453" w14:textId="5DE2E8D2">
      <w:pPr>
        <w:pStyle w:val="Heading2"/>
      </w:pPr>
      <w:bookmarkStart w:id="22" w:name="_Toc159455745"/>
      <w:r w:rsidRPr="00C0230F">
        <w:t>(三)、进度安排注意事项</w:t>
      </w:r>
      <w:bookmarkEnd w:id="22"/>
    </w:p>
    <w:p w:rsidR="00C0230F" w:rsidRPr="00C0230F" w:rsidP="00C0230F" w14:paraId="2C4CC89C" w14:textId="77777777">
      <w:pPr>
        <w:ind w:firstLine="560" w:firstLineChars="200"/>
        <w:rPr>
          <w:rFonts w:ascii="仿宋" w:eastAsia="仿宋" w:hAnsi="仿宋"/>
          <w:sz w:val="28"/>
        </w:rPr>
      </w:pPr>
      <w:r w:rsidRPr="00C0230F">
        <w:rPr>
          <w:rFonts w:ascii="仿宋" w:eastAsia="仿宋" w:hAnsi="仿宋" w:hint="eastAsia"/>
          <w:sz w:val="28"/>
        </w:rPr>
        <w:t>投资毛细管电泳仪项目的执行由毛细管电泳仪项目承办单位担任，作为业主在毛细管电泳仪项目获得批准后，应设立毛细管电泳仪项目建设办公室。该办公室主任即毛细管电泳仪项目经理，负责具体实施毛细管电泳仪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C0230F" w:rsidRPr="00C0230F" w:rsidP="00C0230F" w14:paraId="5F673CE5"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0230F">
        <w:rPr>
          <w:rFonts w:ascii="仿宋" w:eastAsia="仿宋" w:hAnsi="仿宋" w:hint="eastAsia"/>
          <w:sz w:val="28"/>
        </w:rPr>
        <w:t>对于投资毛细管电泳仪项目，要积极推行企业法人责任制、招标投标制、工程监理制等现代化管理方法。毛细管电泳仪项目由毛细管电泳仪项目承办单位总经理亲自负责，选派专业会计和专业技术人员参与，抽调专业人员组成毛细管电泳仪项目建设办公室，全</w:t>
      </w:r>
    </w:p>
    <w:p w:rsidR="00C0230F" w:rsidRPr="00C0230F" w:rsidP="00C0230F" w14:textId="77777777">
      <w:pPr>
        <w:ind w:firstLine="560" w:firstLineChars="200"/>
        <w:rPr>
          <w:rFonts w:ascii="仿宋" w:eastAsia="仿宋" w:hAnsi="仿宋"/>
          <w:sz w:val="28"/>
        </w:rPr>
      </w:pPr>
      <w:r w:rsidRPr="00C0230F">
        <w:rPr>
          <w:rFonts w:ascii="仿宋" w:eastAsia="仿宋" w:hAnsi="仿宋" w:hint="eastAsia"/>
          <w:sz w:val="28"/>
        </w:rPr>
        <w:t>面负责毛细管电泳仪项目建设工作。这将涵盖从毛细管电泳仪项目实施准备、配套资金筹集、勘察设计、施工准备直到竣工验收和交付使用等各个工作阶段。</w:t>
      </w:r>
    </w:p>
    <w:p w:rsidR="00C0230F" w:rsidRPr="00C0230F" w:rsidP="00C0230F" w14:paraId="3347485E" w14:textId="77777777">
      <w:pPr>
        <w:ind w:firstLine="560" w:firstLineChars="200"/>
        <w:rPr>
          <w:rFonts w:ascii="仿宋" w:eastAsia="仿宋" w:hAnsi="仿宋"/>
          <w:sz w:val="28"/>
        </w:rPr>
      </w:pPr>
      <w:r w:rsidRPr="00C0230F">
        <w:rPr>
          <w:rFonts w:ascii="仿宋" w:eastAsia="仿宋" w:hAnsi="仿宋" w:hint="eastAsia"/>
          <w:sz w:val="28"/>
        </w:rPr>
        <w:t>在毛细管电泳仪项目实施过程中，各项投资活动和各个工作环节可以相互交叉进行。我们将对毛细管电泳仪项目实施的各个工作阶段进行统一规划，以便对毛细管电泳仪项目实施进度做出合理且切实可行的安排，确保按时按质完成任务并顺利投入使用。</w:t>
      </w:r>
    </w:p>
    <w:p w:rsidR="00C0230F" w:rsidP="00C0230F" w14:paraId="643D64D9" w14:textId="0B817A05">
      <w:pPr>
        <w:ind w:firstLine="560" w:firstLineChars="200"/>
        <w:rPr>
          <w:rFonts w:ascii="仿宋" w:eastAsia="仿宋" w:hAnsi="仿宋" w:hint="eastAsia"/>
          <w:sz w:val="28"/>
        </w:rPr>
      </w:pPr>
      <w:r w:rsidRPr="00C0230F">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C0230F" w:rsidP="00C0230F" w14:paraId="163483FD" w14:textId="77B82C24">
      <w:pPr>
        <w:pStyle w:val="Heading2"/>
      </w:pPr>
      <w:bookmarkStart w:id="23" w:name="_Toc159455746"/>
      <w:r w:rsidRPr="00C0230F">
        <w:t>(四)、人力资源配置</w:t>
      </w:r>
      <w:bookmarkEnd w:id="23"/>
    </w:p>
    <w:p w:rsidR="00C0230F" w:rsidRPr="00C0230F" w:rsidP="00C0230F" w14:paraId="4516FDF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0230F">
        <w:rPr>
          <w:rFonts w:ascii="仿宋" w:eastAsia="仿宋" w:hAnsi="仿宋" w:hint="eastAsia"/>
          <w:sz w:val="28"/>
        </w:rPr>
        <w:t>根据《中华人民共和国劳动法》的规定，本期工程毛细管电泳仪项目的劳动定员是以所需的基本生产工人为基数，按照生产岗位和劳动定额来计算配备相关人员。根据生产工艺、供应保障和经营管理的需求，充分利用企业人力资源，毛细管电泳仪项目招聘人员实行全员聘任合同制，生产车间管理工作人员按一班制配置，操作人员按照“四班三运转”配置定员，每班八小时，达产年劳动定员</w:t>
      </w:r>
      <w:r w:rsidRPr="00C0230F">
        <w:rPr>
          <w:rFonts w:ascii="仿宋" w:eastAsia="仿宋" w:hAnsi="仿宋"/>
          <w:sz w:val="28"/>
        </w:rPr>
        <w:t>XXXX人。</w:t>
      </w:r>
    </w:p>
    <w:p w:rsidR="00C0230F" w:rsidRPr="00C0230F" w:rsidP="00C0230F" w14:paraId="4B0C39B8" w14:textId="77777777">
      <w:pPr>
        <w:ind w:firstLine="560" w:firstLineChars="200"/>
        <w:rPr>
          <w:rFonts w:ascii="仿宋" w:eastAsia="仿宋" w:hAnsi="仿宋"/>
          <w:sz w:val="28"/>
        </w:rPr>
      </w:pPr>
    </w:p>
    <w:p w:rsidR="00C0230F" w:rsidP="00C0230F" w14:paraId="787781D0" w14:textId="6B407CB7">
      <w:pPr>
        <w:ind w:firstLine="560" w:firstLineChars="200"/>
        <w:rPr>
          <w:rFonts w:ascii="仿宋" w:eastAsia="仿宋" w:hAnsi="仿宋" w:hint="eastAsia"/>
          <w:sz w:val="28"/>
        </w:rPr>
      </w:pPr>
      <w:r w:rsidRPr="00C0230F">
        <w:rPr>
          <w:rFonts w:ascii="仿宋" w:eastAsia="仿宋" w:hAnsi="仿宋" w:hint="eastAsia"/>
          <w:sz w:val="28"/>
        </w:rPr>
        <w:t>毛细管电泳仪项目所需的核心管理人员和技术人员全部由</w:t>
      </w:r>
      <w:r w:rsidRPr="00C0230F">
        <w:rPr>
          <w:rFonts w:ascii="仿宋" w:eastAsia="仿宋" w:hAnsi="仿宋"/>
          <w:sz w:val="28"/>
        </w:rPr>
        <w:t>xxx投资公司领导层调派任命，中层技术人员和管理人员主要通过面向社会公开择优选聘，采用外聘、企业培养</w:t>
      </w:r>
      <w:r w:rsidRPr="00C0230F">
        <w:rPr>
          <w:rFonts w:ascii="仿宋" w:eastAsia="仿宋" w:hAnsi="仿宋" w:hint="eastAsia"/>
          <w:sz w:val="28"/>
        </w:rPr>
        <w:t>等方式招聘。其余人员则面向社会招聘有经验的专业人员。生产所需工人则从当地的毕业生、下岗人员及待业人员中通过考试择优录用。</w:t>
      </w:r>
    </w:p>
    <w:p w:rsidR="00C0230F" w:rsidP="00C0230F" w14:paraId="4D876945" w14:textId="5EDE5A2D">
      <w:pPr>
        <w:pStyle w:val="Heading2"/>
      </w:pPr>
      <w:bookmarkStart w:id="24" w:name="_Toc159455747"/>
      <w:r w:rsidRPr="00C0230F">
        <w:t>(五)、员工培训</w:t>
      </w:r>
      <w:bookmarkEnd w:id="24"/>
    </w:p>
    <w:p w:rsidR="00C0230F" w:rsidRPr="00C0230F" w:rsidP="00C0230F" w14:paraId="62BCC274" w14:textId="77777777">
      <w:pPr>
        <w:ind w:firstLine="560" w:firstLineChars="200"/>
        <w:rPr>
          <w:rFonts w:ascii="仿宋" w:eastAsia="仿宋" w:hAnsi="仿宋"/>
          <w:sz w:val="28"/>
        </w:rPr>
      </w:pPr>
      <w:r w:rsidRPr="00C0230F">
        <w:rPr>
          <w:rFonts w:ascii="仿宋" w:eastAsia="仿宋" w:hAnsi="仿宋" w:hint="eastAsia"/>
          <w:sz w:val="28"/>
        </w:rPr>
        <w:t>员工培训与素质提升</w:t>
      </w:r>
    </w:p>
    <w:p w:rsidR="00C0230F" w:rsidRPr="00C0230F" w:rsidP="00C0230F" w14:paraId="113031EE" w14:textId="77777777">
      <w:pPr>
        <w:ind w:firstLine="560" w:firstLineChars="200"/>
        <w:rPr>
          <w:rFonts w:ascii="仿宋" w:eastAsia="仿宋" w:hAnsi="仿宋"/>
          <w:sz w:val="28"/>
        </w:rPr>
      </w:pPr>
    </w:p>
    <w:p w:rsidR="00C0230F" w:rsidRPr="00C0230F" w:rsidP="00C0230F" w14:paraId="48BC3B7F" w14:textId="77777777">
      <w:pPr>
        <w:ind w:firstLine="560" w:firstLineChars="200"/>
        <w:rPr>
          <w:rFonts w:ascii="仿宋" w:eastAsia="仿宋" w:hAnsi="仿宋"/>
          <w:sz w:val="28"/>
        </w:rPr>
      </w:pPr>
      <w:r w:rsidRPr="00C0230F">
        <w:rPr>
          <w:rFonts w:ascii="仿宋" w:eastAsia="仿宋" w:hAnsi="仿宋" w:hint="eastAsia"/>
          <w:sz w:val="28"/>
        </w:rPr>
        <w:t>毛细管电泳仪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C0230F" w:rsidRPr="00C0230F" w:rsidP="00C0230F" w14:paraId="46F1363D" w14:textId="77777777">
      <w:pPr>
        <w:ind w:firstLine="560" w:firstLineChars="200"/>
        <w:rPr>
          <w:rFonts w:ascii="仿宋" w:eastAsia="仿宋" w:hAnsi="仿宋"/>
          <w:sz w:val="28"/>
        </w:rPr>
      </w:pPr>
    </w:p>
    <w:p w:rsidR="00C0230F" w:rsidP="00C0230F" w14:paraId="2597DBCD" w14:textId="463F11D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0230F">
        <w:rPr>
          <w:rFonts w:ascii="仿宋" w:eastAsia="仿宋" w:hAnsi="仿宋" w:hint="eastAsia"/>
          <w:sz w:val="28"/>
        </w:rPr>
        <w:t>特别是在人员培训方面，毛细管电泳仪项目承办单位不遗余力地加强了工作。目的在于提高员工的风险意识和技术水平。毛细管电泳仪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w:t>
      </w:r>
    </w:p>
    <w:p w:rsidR="00C0230F" w:rsidP="00C0230F" w14:textId="463F11D9">
      <w:pPr>
        <w:ind w:firstLine="560" w:firstLineChars="200"/>
        <w:rPr>
          <w:rFonts w:ascii="仿宋" w:eastAsia="仿宋" w:hAnsi="仿宋" w:hint="eastAsia"/>
          <w:sz w:val="28"/>
        </w:rPr>
      </w:pPr>
      <w:r w:rsidRPr="00C0230F">
        <w:rPr>
          <w:rFonts w:ascii="仿宋" w:eastAsia="仿宋" w:hAnsi="仿宋" w:hint="eastAsia"/>
          <w:sz w:val="28"/>
        </w:rPr>
        <w:t>全面的培训计划有助于提高员工的综合素质，使其更好地适应工作需要。</w:t>
      </w:r>
    </w:p>
    <w:p w:rsidR="00C0230F" w:rsidP="00C0230F" w14:paraId="1B3167F9" w14:textId="516E6D22">
      <w:pPr>
        <w:pStyle w:val="Heading2"/>
      </w:pPr>
      <w:bookmarkStart w:id="25" w:name="_Toc159455748"/>
      <w:r w:rsidRPr="00C0230F">
        <w:t>(六)、毛细管电泳仪项目实施保障</w:t>
      </w:r>
      <w:bookmarkEnd w:id="25"/>
    </w:p>
    <w:p w:rsidR="00C0230F" w:rsidRPr="00C0230F" w:rsidP="00C0230F" w14:paraId="25EBE684" w14:textId="77777777">
      <w:pPr>
        <w:ind w:firstLine="560" w:firstLineChars="200"/>
        <w:rPr>
          <w:rFonts w:ascii="仿宋" w:eastAsia="仿宋" w:hAnsi="仿宋"/>
          <w:sz w:val="28"/>
        </w:rPr>
      </w:pPr>
      <w:r w:rsidRPr="00C0230F">
        <w:rPr>
          <w:rFonts w:ascii="仿宋" w:eastAsia="仿宋" w:hAnsi="仿宋" w:hint="eastAsia"/>
          <w:sz w:val="28"/>
        </w:rPr>
        <w:t>动态进度管理与施工策略优化</w:t>
      </w:r>
    </w:p>
    <w:p w:rsidR="00C0230F" w:rsidRPr="00C0230F" w:rsidP="00C0230F" w14:paraId="5142D1DB" w14:textId="77777777">
      <w:pPr>
        <w:ind w:firstLine="560" w:firstLineChars="200"/>
        <w:rPr>
          <w:rFonts w:ascii="仿宋" w:eastAsia="仿宋" w:hAnsi="仿宋"/>
          <w:sz w:val="28"/>
        </w:rPr>
      </w:pPr>
    </w:p>
    <w:p w:rsidR="00C0230F" w:rsidRPr="00C0230F" w:rsidP="00C0230F" w14:paraId="20534FB8" w14:textId="77777777">
      <w:pPr>
        <w:ind w:firstLine="560" w:firstLineChars="200"/>
        <w:rPr>
          <w:rFonts w:ascii="仿宋" w:eastAsia="仿宋" w:hAnsi="仿宋"/>
          <w:sz w:val="28"/>
        </w:rPr>
      </w:pPr>
      <w:r w:rsidRPr="00C0230F">
        <w:rPr>
          <w:rFonts w:ascii="仿宋" w:eastAsia="仿宋" w:hAnsi="仿宋" w:hint="eastAsia"/>
          <w:sz w:val="28"/>
        </w:rPr>
        <w:t>毛细管电泳仪项目承办单位采用动态计划管理，以强化施工进度的监测与分析。根据实际施工进展情况，我们灵活地进行施工进度计划的调整，以随时了解关键工程线路的变化状态。</w:t>
      </w:r>
    </w:p>
    <w:p w:rsidR="00C0230F" w:rsidRPr="00C0230F" w:rsidP="00C0230F" w14:paraId="493ED4EA" w14:textId="77777777">
      <w:pPr>
        <w:ind w:firstLine="560" w:firstLineChars="200"/>
        <w:rPr>
          <w:rFonts w:ascii="仿宋" w:eastAsia="仿宋" w:hAnsi="仿宋"/>
          <w:sz w:val="28"/>
        </w:rPr>
      </w:pPr>
    </w:p>
    <w:p w:rsidR="00C0230F" w:rsidP="00C0230F" w14:paraId="66272C26" w14:textId="0A7AF2F9">
      <w:pPr>
        <w:ind w:firstLine="560" w:firstLineChars="200"/>
        <w:rPr>
          <w:rFonts w:ascii="仿宋" w:eastAsia="仿宋" w:hAnsi="仿宋" w:hint="eastAsia"/>
          <w:sz w:val="28"/>
        </w:rPr>
      </w:pPr>
      <w:r w:rsidRPr="00C0230F">
        <w:rPr>
          <w:rFonts w:ascii="仿宋" w:eastAsia="仿宋" w:hAnsi="仿宋" w:hint="eastAsia"/>
          <w:sz w:val="28"/>
        </w:rPr>
        <w:t>在时间安排方面，毛细管电泳仪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毛细管电泳仪项目的整体建设进程，确保毛细管电泳仪项目按计划高效推进。</w:t>
      </w:r>
    </w:p>
    <w:p w:rsidR="00C0230F" w:rsidP="00C0230F" w14:paraId="74B80A3C" w14:textId="536DA8FD">
      <w:pPr>
        <w:pStyle w:val="Heading1"/>
        <w:rPr>
          <w:rFonts w:hint="eastAsia"/>
        </w:rPr>
      </w:pPr>
      <w:bookmarkStart w:id="26" w:name="_Toc159455749"/>
      <w:r w:rsidRPr="00C0230F">
        <w:rPr>
          <w:rFonts w:hint="eastAsia"/>
        </w:rPr>
        <w:t>六、公司治理结构</w:t>
      </w:r>
      <w:bookmarkEnd w:id="26"/>
    </w:p>
    <w:p w:rsidR="00C0230F" w:rsidP="00C0230F" w14:paraId="570BAF9F" w14:textId="765D5DD2">
      <w:pPr>
        <w:pStyle w:val="Heading2"/>
      </w:pPr>
      <w:bookmarkStart w:id="27" w:name="_Toc159455750"/>
      <w:r w:rsidRPr="00C0230F">
        <w:t>(一)、公司组织形式</w:t>
      </w:r>
      <w:bookmarkEnd w:id="27"/>
    </w:p>
    <w:p w:rsidR="00C0230F" w:rsidRPr="00C0230F" w:rsidP="00C0230F" w14:paraId="29DE3321" w14:textId="77777777">
      <w:pPr>
        <w:ind w:firstLine="560" w:firstLineChars="200"/>
        <w:rPr>
          <w:rFonts w:ascii="仿宋" w:eastAsia="仿宋" w:hAnsi="仿宋"/>
          <w:sz w:val="28"/>
        </w:rPr>
      </w:pPr>
      <w:r w:rsidRPr="00C0230F">
        <w:rPr>
          <w:rFonts w:ascii="仿宋" w:eastAsia="仿宋" w:hAnsi="仿宋" w:hint="eastAsia"/>
          <w:sz w:val="28"/>
        </w:rPr>
        <w:t>公司组织形式</w:t>
      </w:r>
    </w:p>
    <w:p w:rsidR="00C0230F" w:rsidRPr="00C0230F" w:rsidP="00C0230F" w14:paraId="0A951B3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0230F" w:rsidRPr="00C0230F" w:rsidP="00C0230F" w14:paraId="72BAC321" w14:textId="77777777">
      <w:pPr>
        <w:ind w:firstLine="560" w:firstLineChars="200"/>
        <w:rPr>
          <w:rFonts w:ascii="仿宋" w:eastAsia="仿宋" w:hAnsi="仿宋"/>
          <w:sz w:val="28"/>
        </w:rPr>
      </w:pPr>
      <w:r w:rsidRPr="00C0230F">
        <w:rPr>
          <w:rFonts w:ascii="仿宋" w:eastAsia="仿宋" w:hAnsi="仿宋" w:hint="eastAsia"/>
          <w:sz w:val="28"/>
        </w:rPr>
        <w:t>公司的组织形式是决定其运营和治理结构的重要因素之一。我</w:t>
      </w:r>
      <w:r w:rsidRPr="00C0230F">
        <w:rPr>
          <w:rFonts w:ascii="仿宋" w:eastAsia="仿宋" w:hAnsi="仿宋" w:hint="eastAsia"/>
          <w:sz w:val="28"/>
        </w:rPr>
        <w:t>们公司的组织形式旨在最大程度地满足业务需求、管理效率和法律合规性。以下是我们公司的组织形式的关键要点：</w:t>
      </w:r>
    </w:p>
    <w:p w:rsidR="00C0230F" w:rsidRPr="00C0230F" w:rsidP="00C0230F" w14:paraId="0CA97F5D" w14:textId="77777777">
      <w:pPr>
        <w:ind w:firstLine="560" w:firstLineChars="200"/>
        <w:rPr>
          <w:rFonts w:ascii="仿宋" w:eastAsia="仿宋" w:hAnsi="仿宋"/>
          <w:sz w:val="28"/>
        </w:rPr>
      </w:pPr>
    </w:p>
    <w:p w:rsidR="00C0230F" w:rsidRPr="00C0230F" w:rsidP="00C0230F" w14:paraId="3D943815" w14:textId="77777777">
      <w:pPr>
        <w:ind w:firstLine="560" w:firstLineChars="200"/>
        <w:rPr>
          <w:rFonts w:ascii="仿宋" w:eastAsia="仿宋" w:hAnsi="仿宋"/>
          <w:sz w:val="28"/>
        </w:rPr>
      </w:pPr>
      <w:r w:rsidRPr="00C0230F">
        <w:rPr>
          <w:rFonts w:ascii="仿宋" w:eastAsia="仿宋" w:hAnsi="仿宋"/>
          <w:sz w:val="28"/>
        </w:rPr>
        <w:t>1. 公司类型</w:t>
      </w:r>
    </w:p>
    <w:p w:rsidR="00C0230F" w:rsidRPr="00C0230F" w:rsidP="00C0230F" w14:paraId="5E2A2C25" w14:textId="77777777">
      <w:pPr>
        <w:ind w:firstLine="560" w:firstLineChars="200"/>
        <w:rPr>
          <w:rFonts w:ascii="仿宋" w:eastAsia="仿宋" w:hAnsi="仿宋"/>
          <w:sz w:val="28"/>
        </w:rPr>
      </w:pPr>
    </w:p>
    <w:p w:rsidR="00C0230F" w:rsidRPr="00C0230F" w:rsidP="00C0230F" w14:paraId="12934ADD" w14:textId="77777777">
      <w:pPr>
        <w:ind w:firstLine="560" w:firstLineChars="200"/>
        <w:rPr>
          <w:rFonts w:ascii="仿宋" w:eastAsia="仿宋" w:hAnsi="仿宋"/>
          <w:sz w:val="28"/>
        </w:rPr>
      </w:pPr>
      <w:r w:rsidRPr="00C0230F">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C0230F" w:rsidRPr="00C0230F" w:rsidP="00C0230F" w14:paraId="535537E8" w14:textId="77777777">
      <w:pPr>
        <w:ind w:firstLine="560" w:firstLineChars="200"/>
        <w:rPr>
          <w:rFonts w:ascii="仿宋" w:eastAsia="仿宋" w:hAnsi="仿宋"/>
          <w:sz w:val="28"/>
        </w:rPr>
      </w:pPr>
    </w:p>
    <w:p w:rsidR="00C0230F" w:rsidRPr="00C0230F" w:rsidP="00C0230F" w14:paraId="6BB71E8E" w14:textId="77777777">
      <w:pPr>
        <w:ind w:firstLine="560" w:firstLineChars="200"/>
        <w:rPr>
          <w:rFonts w:ascii="仿宋" w:eastAsia="仿宋" w:hAnsi="仿宋"/>
          <w:sz w:val="28"/>
        </w:rPr>
      </w:pPr>
      <w:r w:rsidRPr="00C0230F">
        <w:rPr>
          <w:rFonts w:ascii="仿宋" w:eastAsia="仿宋" w:hAnsi="仿宋"/>
          <w:sz w:val="28"/>
        </w:rPr>
        <w:t>2. 公司所有权</w:t>
      </w:r>
    </w:p>
    <w:p w:rsidR="00C0230F" w:rsidRPr="00C0230F" w:rsidP="00C0230F" w14:paraId="2FF65415" w14:textId="77777777">
      <w:pPr>
        <w:ind w:firstLine="560" w:firstLineChars="200"/>
        <w:rPr>
          <w:rFonts w:ascii="仿宋" w:eastAsia="仿宋" w:hAnsi="仿宋"/>
          <w:sz w:val="28"/>
        </w:rPr>
      </w:pPr>
    </w:p>
    <w:p w:rsidR="00C0230F" w:rsidRPr="00C0230F" w:rsidP="00C0230F" w14:paraId="0C3F3099" w14:textId="77777777">
      <w:pPr>
        <w:ind w:firstLine="560" w:firstLineChars="200"/>
        <w:rPr>
          <w:rFonts w:ascii="仿宋" w:eastAsia="仿宋" w:hAnsi="仿宋"/>
          <w:sz w:val="28"/>
        </w:rPr>
      </w:pPr>
      <w:r w:rsidRPr="00C0230F">
        <w:rPr>
          <w:rFonts w:ascii="仿宋" w:eastAsia="仿宋" w:hAnsi="仿宋"/>
          <w:sz w:val="28"/>
        </w:rPr>
        <w:t xml:space="preserve">    公司的所有权分为股东和合伙人，每位股东根据其投资份额拥有公司的</w:t>
      </w:r>
      <w:r w:rsidRPr="00C0230F">
        <w:rPr>
          <w:rFonts w:ascii="仿宋" w:eastAsia="仿宋" w:hAnsi="仿宋" w:hint="eastAsia"/>
          <w:sz w:val="28"/>
        </w:rPr>
        <w:t>一部分所有权。这种结构允许我们吸引投资者、合作伙伴和员工，以支持公司的发展和扩张。</w:t>
      </w:r>
    </w:p>
    <w:p w:rsidR="00C0230F" w:rsidRPr="00C0230F" w:rsidP="00C0230F" w14:paraId="56FE6695" w14:textId="77777777">
      <w:pPr>
        <w:ind w:firstLine="560" w:firstLineChars="200"/>
        <w:rPr>
          <w:rFonts w:ascii="仿宋" w:eastAsia="仿宋" w:hAnsi="仿宋"/>
          <w:sz w:val="28"/>
        </w:rPr>
      </w:pPr>
    </w:p>
    <w:p w:rsidR="00C0230F" w:rsidRPr="00C0230F" w:rsidP="00C0230F" w14:paraId="6B374DCB" w14:textId="77777777">
      <w:pPr>
        <w:ind w:firstLine="560" w:firstLineChars="200"/>
        <w:rPr>
          <w:rFonts w:ascii="仿宋" w:eastAsia="仿宋" w:hAnsi="仿宋"/>
          <w:sz w:val="28"/>
        </w:rPr>
      </w:pPr>
      <w:r w:rsidRPr="00C0230F">
        <w:rPr>
          <w:rFonts w:ascii="仿宋" w:eastAsia="仿宋" w:hAnsi="仿宋"/>
          <w:sz w:val="28"/>
        </w:rPr>
        <w:t>3. 管理结构</w:t>
      </w:r>
    </w:p>
    <w:p w:rsidR="00C0230F" w:rsidRPr="00C0230F" w:rsidP="00C0230F" w14:paraId="60B614AE" w14:textId="77777777">
      <w:pPr>
        <w:ind w:firstLine="560" w:firstLineChars="200"/>
        <w:rPr>
          <w:rFonts w:ascii="仿宋" w:eastAsia="仿宋" w:hAnsi="仿宋"/>
          <w:sz w:val="28"/>
        </w:rPr>
      </w:pPr>
    </w:p>
    <w:p w:rsidR="00C0230F" w:rsidRPr="00C0230F" w:rsidP="00C0230F" w14:paraId="07512EF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0230F">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C0230F" w:rsidRPr="00C0230F" w:rsidP="00C0230F" w14:paraId="3A354CB5" w14:textId="77777777">
      <w:pPr>
        <w:ind w:firstLine="560" w:firstLineChars="200"/>
        <w:rPr>
          <w:rFonts w:ascii="仿宋" w:eastAsia="仿宋" w:hAnsi="仿宋"/>
          <w:sz w:val="28"/>
        </w:rPr>
      </w:pPr>
    </w:p>
    <w:p w:rsidR="00C0230F" w:rsidRPr="00C0230F" w:rsidP="00C0230F" w14:paraId="27EFE144" w14:textId="77777777">
      <w:pPr>
        <w:ind w:firstLine="560" w:firstLineChars="200"/>
        <w:rPr>
          <w:rFonts w:ascii="仿宋" w:eastAsia="仿宋" w:hAnsi="仿宋"/>
          <w:sz w:val="28"/>
        </w:rPr>
      </w:pPr>
      <w:r w:rsidRPr="00C0230F">
        <w:rPr>
          <w:rFonts w:ascii="仿宋" w:eastAsia="仿宋" w:hAnsi="仿宋"/>
          <w:sz w:val="28"/>
        </w:rPr>
        <w:t>4. 决策机构</w:t>
      </w:r>
    </w:p>
    <w:p w:rsidR="00C0230F" w:rsidRPr="00C0230F" w:rsidP="00C0230F" w14:paraId="2C550C03" w14:textId="77777777">
      <w:pPr>
        <w:ind w:firstLine="560" w:firstLineChars="200"/>
        <w:rPr>
          <w:rFonts w:ascii="仿宋" w:eastAsia="仿宋" w:hAnsi="仿宋"/>
          <w:sz w:val="28"/>
        </w:rPr>
      </w:pPr>
    </w:p>
    <w:p w:rsidR="00C0230F" w:rsidRPr="00C0230F" w:rsidP="00C0230F" w14:paraId="74292D0E" w14:textId="77777777">
      <w:pPr>
        <w:ind w:firstLine="560" w:firstLineChars="200"/>
        <w:rPr>
          <w:rFonts w:ascii="仿宋" w:eastAsia="仿宋" w:hAnsi="仿宋"/>
          <w:sz w:val="28"/>
        </w:rPr>
      </w:pPr>
      <w:r w:rsidRPr="00C0230F">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C0230F" w:rsidRPr="00C0230F" w:rsidP="00C0230F" w14:paraId="5764DA42" w14:textId="77777777">
      <w:pPr>
        <w:ind w:firstLine="560" w:firstLineChars="200"/>
        <w:rPr>
          <w:rFonts w:ascii="仿宋" w:eastAsia="仿宋" w:hAnsi="仿宋"/>
          <w:sz w:val="28"/>
        </w:rPr>
      </w:pPr>
    </w:p>
    <w:p w:rsidR="00C0230F" w:rsidRPr="00C0230F" w:rsidP="00C0230F" w14:paraId="0B6D18CD" w14:textId="77777777">
      <w:pPr>
        <w:ind w:firstLine="560" w:firstLineChars="200"/>
        <w:rPr>
          <w:rFonts w:ascii="仿宋" w:eastAsia="仿宋" w:hAnsi="仿宋"/>
          <w:sz w:val="28"/>
        </w:rPr>
      </w:pPr>
      <w:r w:rsidRPr="00C0230F">
        <w:rPr>
          <w:rFonts w:ascii="仿宋" w:eastAsia="仿宋" w:hAnsi="仿宋"/>
          <w:sz w:val="28"/>
        </w:rPr>
        <w:t>5. 法律合规性</w:t>
      </w:r>
    </w:p>
    <w:p w:rsidR="00C0230F" w:rsidRPr="00C0230F" w:rsidP="00C0230F" w14:paraId="5627DF3C" w14:textId="77777777">
      <w:pPr>
        <w:ind w:firstLine="560" w:firstLineChars="200"/>
        <w:rPr>
          <w:rFonts w:ascii="仿宋" w:eastAsia="仿宋" w:hAnsi="仿宋"/>
          <w:sz w:val="28"/>
        </w:rPr>
      </w:pPr>
    </w:p>
    <w:p w:rsidR="00C0230F" w:rsidRPr="00C0230F" w:rsidP="00C0230F" w14:paraId="58802D0F" w14:textId="77777777">
      <w:pPr>
        <w:ind w:firstLine="560" w:firstLineChars="200"/>
        <w:rPr>
          <w:rFonts w:ascii="仿宋" w:eastAsia="仿宋" w:hAnsi="仿宋"/>
          <w:sz w:val="28"/>
        </w:rPr>
      </w:pPr>
      <w:r w:rsidRPr="00C0230F">
        <w:rPr>
          <w:rFonts w:ascii="仿宋" w:eastAsia="仿宋" w:hAnsi="仿宋"/>
          <w:sz w:val="28"/>
        </w:rPr>
        <w:t xml:space="preserve">    我们公司高度重视法律合规性，积极遵守所</w:t>
      </w:r>
      <w:r w:rsidRPr="00C0230F">
        <w:rPr>
          <w:rFonts w:ascii="仿宋" w:eastAsia="仿宋" w:hAnsi="仿宋" w:hint="eastAsia"/>
          <w:sz w:val="28"/>
        </w:rPr>
        <w:t>有适用的法规和法律要求。我们确保公司的业务活动符合国家和地区的商业法规，以确保我们的运营是合法和透明的。</w:t>
      </w:r>
    </w:p>
    <w:p w:rsidR="00C0230F" w:rsidRPr="00C0230F" w:rsidP="00C0230F" w14:paraId="60C14003" w14:textId="77777777">
      <w:pPr>
        <w:ind w:firstLine="560" w:firstLineChars="200"/>
        <w:rPr>
          <w:rFonts w:ascii="仿宋" w:eastAsia="仿宋" w:hAnsi="仿宋"/>
          <w:sz w:val="28"/>
        </w:rPr>
      </w:pPr>
    </w:p>
    <w:p w:rsidR="00C0230F" w:rsidRPr="00C0230F" w:rsidP="00C0230F" w14:paraId="51363F5C" w14:textId="77777777">
      <w:pPr>
        <w:ind w:firstLine="560" w:firstLineChars="200"/>
        <w:rPr>
          <w:rFonts w:ascii="仿宋" w:eastAsia="仿宋" w:hAnsi="仿宋"/>
          <w:sz w:val="28"/>
        </w:rPr>
      </w:pPr>
      <w:r w:rsidRPr="00C0230F">
        <w:rPr>
          <w:rFonts w:ascii="仿宋" w:eastAsia="仿宋" w:hAnsi="仿宋"/>
          <w:sz w:val="28"/>
        </w:rPr>
        <w:t>6. 未来发展</w:t>
      </w:r>
    </w:p>
    <w:p w:rsidR="00C0230F" w:rsidRPr="00C0230F" w:rsidP="00C0230F" w14:paraId="38195522" w14:textId="77777777">
      <w:pPr>
        <w:ind w:firstLine="560" w:firstLineChars="200"/>
        <w:rPr>
          <w:rFonts w:ascii="仿宋" w:eastAsia="仿宋" w:hAnsi="仿宋"/>
          <w:sz w:val="28"/>
        </w:rPr>
      </w:pPr>
    </w:p>
    <w:p w:rsidR="00C0230F" w:rsidRPr="00C0230F" w:rsidP="00C0230F" w14:paraId="46774179" w14:textId="77777777">
      <w:pPr>
        <w:ind w:firstLine="560" w:firstLineChars="200"/>
        <w:rPr>
          <w:rFonts w:ascii="仿宋" w:eastAsia="仿宋" w:hAnsi="仿宋"/>
          <w:sz w:val="28"/>
        </w:rPr>
      </w:pPr>
      <w:r w:rsidRPr="00C0230F">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C0230F" w:rsidRPr="00C0230F" w:rsidP="00C0230F" w14:paraId="6995FB13" w14:textId="77777777">
      <w:pPr>
        <w:ind w:firstLine="560" w:firstLineChars="200"/>
        <w:rPr>
          <w:rFonts w:ascii="仿宋" w:eastAsia="仿宋" w:hAnsi="仿宋"/>
          <w:sz w:val="28"/>
        </w:rPr>
      </w:pPr>
    </w:p>
    <w:p w:rsidR="00C0230F" w:rsidP="00C0230F" w14:paraId="51E94925" w14:textId="39CE0782">
      <w:pPr>
        <w:ind w:firstLine="560" w:firstLineChars="200"/>
        <w:rPr>
          <w:rFonts w:ascii="仿宋" w:eastAsia="仿宋" w:hAnsi="仿宋" w:hint="eastAsia"/>
          <w:sz w:val="28"/>
        </w:rPr>
      </w:pPr>
      <w:r w:rsidRPr="00C0230F">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https://d.book118.com/938001000043006040</w:t>
        </w:r>
      </w:hyperlink>
    </w:p>
    <w:p w:rsidR="00C0230F" w:rsidP="00C0230F">
      <w:pPr>
        <w:ind w:firstLine="560" w:firstLineChars="200"/>
        <w:rPr>
          <w:rFonts w:ascii="仿宋" w:eastAsia="仿宋" w:hAnsi="仿宋" w:hint="eastAsia"/>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paraId="6743EB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paraId="17AFDCF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paraId="33BAB33A"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0230F" w14:paraId="7C6A08B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paraId="1F77790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0230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0230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0230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0230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0230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0230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0230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0230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230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0230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0230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0230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0230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0230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0230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0230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0230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0230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0230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0230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0230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0230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0230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0230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0230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P="000D5498" w14:textId="248191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0230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paraId="7BBEF6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paraId="4BB556A8" w14:textId="4569F5F4">
    <w:pPr>
      <w:pStyle w:val="Header"/>
      <w:rPr>
        <w:rFonts w:ascii="仿宋" w:eastAsia="仿宋" w:hAnsi="仿宋"/>
      </w:rPr>
    </w:pPr>
    <w:r w:rsidRPr="00C0230F">
      <w:rPr>
        <w:rFonts w:ascii="仿宋" w:eastAsia="仿宋" w:hAnsi="仿宋" w:hint="eastAsia"/>
      </w:rPr>
      <w:t>毛细管电泳仪商业计划书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paraId="41D0A7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rsidRPr="00C0230F" w:rsidP="00C0230F" w14:textId="4569F5F4">
    <w:pPr>
      <w:pStyle w:val="Header"/>
      <w:rPr>
        <w:rFonts w:ascii="仿宋" w:eastAsia="仿宋" w:hAnsi="仿宋"/>
      </w:rPr>
    </w:pPr>
    <w:r w:rsidRPr="00C0230F">
      <w:rPr>
        <w:rFonts w:ascii="仿宋" w:eastAsia="仿宋" w:hAnsi="仿宋" w:hint="eastAsia"/>
      </w:rPr>
      <w:t>毛细管电泳仪商业计划书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3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30F"/>
    <w:rsid w:val="000D5498"/>
    <w:rsid w:val="00124B19"/>
    <w:rsid w:val="00C023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B36625B"/>
  <w15:chartTrackingRefBased/>
  <w15:docId w15:val="{E366E166-F631-4E9E-8CD5-87014436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230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0230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0230F"/>
    <w:rPr>
      <w:b/>
      <w:bCs/>
      <w:kern w:val="44"/>
      <w:sz w:val="44"/>
      <w:szCs w:val="44"/>
    </w:rPr>
  </w:style>
  <w:style w:type="character" w:customStyle="1" w:styleId="2">
    <w:name w:val="标题 2 字符"/>
    <w:basedOn w:val="DefaultParagraphFont"/>
    <w:link w:val="Heading2"/>
    <w:uiPriority w:val="9"/>
    <w:rsid w:val="00C0230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0230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0230F"/>
    <w:rPr>
      <w:sz w:val="18"/>
      <w:szCs w:val="18"/>
    </w:rPr>
  </w:style>
  <w:style w:type="paragraph" w:styleId="Footer">
    <w:name w:val="footer"/>
    <w:basedOn w:val="Normal"/>
    <w:link w:val="a0"/>
    <w:uiPriority w:val="99"/>
    <w:unhideWhenUsed/>
    <w:rsid w:val="00C0230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0230F"/>
    <w:rPr>
      <w:sz w:val="18"/>
      <w:szCs w:val="18"/>
    </w:rPr>
  </w:style>
  <w:style w:type="character" w:styleId="PageNumber">
    <w:name w:val="page number"/>
    <w:basedOn w:val="DefaultParagraphFont"/>
    <w:uiPriority w:val="99"/>
    <w:semiHidden/>
    <w:unhideWhenUsed/>
    <w:rsid w:val="00C0230F"/>
  </w:style>
  <w:style w:type="paragraph" w:styleId="TOC1">
    <w:name w:val="toc 1"/>
    <w:basedOn w:val="Normal"/>
    <w:next w:val="Normal"/>
    <w:autoRedefine/>
    <w:uiPriority w:val="39"/>
    <w:unhideWhenUsed/>
    <w:rsid w:val="00C0230F"/>
  </w:style>
  <w:style w:type="paragraph" w:styleId="TOC2">
    <w:name w:val="toc 2"/>
    <w:basedOn w:val="Normal"/>
    <w:next w:val="Normal"/>
    <w:autoRedefine/>
    <w:uiPriority w:val="39"/>
    <w:unhideWhenUsed/>
    <w:rsid w:val="00C0230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938001000043006040"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3475</Words>
  <Characters>19811</Characters>
  <Application>Microsoft Office Word</Application>
  <DocSecurity>0</DocSecurity>
  <Lines>165</Lines>
  <Paragraphs>46</Paragraphs>
  <ScaleCrop>false</ScaleCrop>
  <Company/>
  <LinksUpToDate>false</LinksUpToDate>
  <CharactersWithSpaces>23240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2024-02-21T16:54:00Z</dcterms:created>
  <dcterms:modified xsi:type="dcterms:W3CDTF">2024-02-21T16:55:00Z</dcterms:modified>
</cp:coreProperties>
</file>