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PETPE行业相关公司设立可行性研究报告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一、PETPE项目概况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(二)、PETPE项目提出的理由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6" w:history="1">
        <w:r>
          <w:rPr>
            <w:rFonts w:ascii="仿宋" w:eastAsia="仿宋" w:hAnsi="仿宋" w:cs="仿宋" w:hint="eastAsia"/>
            <w:lang w:eastAsia="zh-CN"/>
          </w:rPr>
          <w:t>(三)、PETPE项目选址</w:t>
        </w:r>
        <w:r>
          <w:tab/>
        </w:r>
        <w:r>
          <w:fldChar w:fldCharType="begin"/>
        </w:r>
        <w:r>
          <w:instrText xml:space="preserve"> PAGEREF _Toc25186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_Toc31726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_Toc13228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6" w:history="1">
        <w:r>
          <w:rPr>
            <w:rFonts w:ascii="仿宋" w:eastAsia="仿宋" w:hAnsi="仿宋" w:cs="仿宋" w:hint="eastAsia"/>
            <w:lang w:eastAsia="zh-CN"/>
          </w:rPr>
          <w:t>(六)、PETPE项目投资</w:t>
        </w:r>
        <w:r>
          <w:tab/>
        </w:r>
        <w:r>
          <w:fldChar w:fldCharType="begin"/>
        </w:r>
        <w:r>
          <w:instrText xml:space="preserve"> PAGEREF _Toc25276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(七)、PETPE项目进度规划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(九)、PETPE项目综合评价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8" w:history="1">
        <w:r>
          <w:rPr>
            <w:rFonts w:ascii="仿宋" w:eastAsia="仿宋" w:hAnsi="仿宋" w:cs="仿宋" w:hint="eastAsia"/>
            <w:lang w:eastAsia="zh-CN"/>
          </w:rPr>
          <w:t>(一)、PETPE项目选址原则</w:t>
        </w:r>
        <w:r>
          <w:tab/>
        </w:r>
        <w:r>
          <w:fldChar w:fldCharType="begin"/>
        </w:r>
        <w:r>
          <w:instrText xml:space="preserve"> PAGEREF _Toc24838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_Toc16261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(五)、PETPE项目选址综合评价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_Toc30389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_Toc18264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5" w:history="1">
        <w:r>
          <w:rPr>
            <w:rFonts w:ascii="仿宋" w:eastAsia="仿宋" w:hAnsi="仿宋" w:cs="仿宋" w:hint="eastAsia"/>
            <w:lang w:eastAsia="zh-CN"/>
          </w:rPr>
          <w:t>(七)、PETPE项目建设必要性分析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4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_Toc10847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_Toc16447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_Toc15213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_Toc12506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_Toc29329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七、PETPE项目经济效益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_Toc16522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5" w:history="1">
        <w:r>
          <w:rPr>
            <w:rFonts w:ascii="仿宋" w:eastAsia="仿宋" w:hAnsi="仿宋" w:cs="仿宋" w:hint="eastAsia"/>
            <w:lang w:eastAsia="zh-CN"/>
          </w:rPr>
          <w:t>(三)、PETPE项目盈利能力分析</w:t>
        </w:r>
        <w:r>
          <w:tab/>
        </w:r>
        <w:r>
          <w:fldChar w:fldCharType="begin"/>
        </w:r>
        <w:r>
          <w:instrText xml:space="preserve"> PAGEREF _Toc27525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_Toc18288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八、PETPE项目风险分析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8" w:history="1">
        <w:r>
          <w:rPr>
            <w:rFonts w:ascii="仿宋" w:eastAsia="仿宋" w:hAnsi="仿宋" w:cs="仿宋" w:hint="eastAsia"/>
            <w:lang w:eastAsia="zh-CN"/>
          </w:rPr>
          <w:t>(一)、PETPE项目风险分析</w:t>
        </w:r>
        <w:r>
          <w:tab/>
        </w:r>
        <w:r>
          <w:fldChar w:fldCharType="begin"/>
        </w:r>
        <w:r>
          <w:instrText xml:space="preserve"> PAGEREF _Toc17428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(二)、PETPE项目风险对策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(五)、PETPE项目总投资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_Toc18470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_Toc1668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_Toc30681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_Toc20701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_Toc30677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_Toc31321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(二)、合作PETPE项目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_Toc26972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50"/>
      <w:r>
        <w:rPr>
          <w:rFonts w:ascii="仿宋" w:eastAsia="仿宋" w:hAnsi="仿宋" w:cs="仿宋" w:hint="eastAsia"/>
          <w:sz w:val="28"/>
          <w:lang w:eastAsia="zh-CN"/>
        </w:rPr>
        <w:t>一、PETPE项目概况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7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623"/>
      <w:r>
        <w:rPr>
          <w:rFonts w:ascii="仿宋" w:eastAsia="仿宋" w:hAnsi="仿宋" w:cs="仿宋" w:hint="eastAsia"/>
          <w:sz w:val="28"/>
          <w:lang w:eastAsia="zh-CN"/>
        </w:rPr>
        <w:t>(二)、PETPE项目提出的理由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PETPE项目提出的理由可能包括以下几个方面：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市场需求：随着人们对生活品质的追求，对PETPE的需求也在不断增加。市场上对于高品质、符合个性化需求的PETPE需求量大，因此PETPE项目可以满足这一市场需求。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利润空间：PETPE行业的利润空间较大，通过生产和销售高品质的PETPE，可以获得可观的利润。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创新和发展：PETPE行业是一个不断创新和发展的行业，随着人们生活方式和审美观念的改变，对PETPE的需求也在不断变化。因此，在PETPE行业创业可以不断探索新的设计、材料和技术，以满足客户的需求。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环保和可持续发展：人们越来越关注环保和可持续发展，PETPE行业也开始注重环保和可持续性发展。通过使用环保材料和生产工艺，PETPE项目可以减少对环境的影响，并提高产品的可持续性。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个人兴趣和激情：一些人可能对PETPE设计和制造有着浓厚的兴趣和激情，他们希望通过自己的努力和创新，提供更好的PETPE产品和服务，满足消费者的需求。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PETPE项目的理由可能因具体情况而异，不同的PETPE项目可能有不同的原因和背景。因此，在选择PETPE项目时，我们需要根据自己的实际情况和需求来综合考虑各种因素，并选择最适合自己的PETPE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186"/>
      <w:r>
        <w:rPr>
          <w:rFonts w:ascii="仿宋" w:eastAsia="仿宋" w:hAnsi="仿宋" w:cs="仿宋" w:hint="eastAsia"/>
          <w:sz w:val="28"/>
          <w:lang w:eastAsia="zh-CN"/>
        </w:rPr>
        <w:t>(三)、PETPE项目选址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该PETPE项目计划选址于xx园区，占地面积约XXX亩。所选地理位置得天独厚，交通便捷，同时享有完善的电力、供水、排水、通讯等公用设施，非常适合本PETPE项目的建设需求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726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https://d.book118.com/938001114137006030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PETPE行业相关公司设立可行性研究报告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8001114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2024-01-04T07:27:00Z</dcterms:created>
  <dcterms:modified xsi:type="dcterms:W3CDTF">2024-01-04T07:27:27Z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A315339911A44C9FBDA23F7F93726479_11</vt:lpwstr>
  </property>
  <property fmtid="{D5CDD505-2E9C-101B-9397-08002B2CF9AE}" pid="3" name="KSOProductBuildVer">
    <vt:lpwstr>2052-12.1.0.16120</vt:lpwstr>
  </property>
</Properties>
</file>