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测波仪项目规划设计蓝图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437" w:history="1">
        <w:r>
          <w:rPr>
            <w:rFonts w:ascii="仿宋" w:eastAsia="仿宋" w:hAnsi="仿宋" w:cs="仿宋" w:hint="eastAsia"/>
            <w:lang w:eastAsia="zh-CN"/>
          </w:rPr>
          <w:t>序言</w:t>
        </w:r>
        <w:r>
          <w:tab/>
        </w:r>
        <w:r>
          <w:fldChar w:fldCharType="begin"/>
        </w:r>
        <w:r>
          <w:instrText xml:space="preserve"> PAGEREF _Toc28437 \h </w:instrText>
        </w:r>
        <w:r>
          <w:fldChar w:fldCharType="separate"/>
        </w:r>
        <w:r>
          <w:t>3</w:t>
        </w:r>
        <w:r>
          <w:fldChar w:fldCharType="end"/>
        </w:r>
      </w:hyperlink>
    </w:p>
    <w:p>
      <w:pPr>
        <w:pStyle w:val="TOC1"/>
        <w:tabs>
          <w:tab w:val="right" w:leader="dot" w:pos="8306"/>
        </w:tabs>
      </w:pPr>
      <w:hyperlink w:anchor="_Toc1391" w:history="1">
        <w:r>
          <w:rPr>
            <w:rFonts w:ascii="仿宋" w:eastAsia="仿宋" w:hAnsi="仿宋" w:cs="仿宋" w:hint="eastAsia"/>
            <w:lang w:eastAsia="zh-CN"/>
          </w:rPr>
          <w:t>一、测波仪项目可持续发展</w:t>
        </w:r>
        <w:r>
          <w:tab/>
        </w:r>
        <w:r>
          <w:fldChar w:fldCharType="begin"/>
        </w:r>
        <w:r>
          <w:instrText xml:space="preserve"> PAGEREF _Toc1391 \h </w:instrText>
        </w:r>
        <w:r>
          <w:fldChar w:fldCharType="separate"/>
        </w:r>
        <w:r>
          <w:t>3</w:t>
        </w:r>
        <w:r>
          <w:fldChar w:fldCharType="end"/>
        </w:r>
      </w:hyperlink>
    </w:p>
    <w:p>
      <w:pPr>
        <w:pStyle w:val="TOC2"/>
        <w:tabs>
          <w:tab w:val="right" w:leader="dot" w:pos="8306"/>
        </w:tabs>
      </w:pPr>
      <w:hyperlink w:anchor="_Toc1300" w:history="1">
        <w:r>
          <w:rPr>
            <w:rFonts w:ascii="仿宋" w:eastAsia="仿宋" w:hAnsi="仿宋" w:cs="仿宋" w:hint="eastAsia"/>
            <w:lang w:eastAsia="zh-CN"/>
          </w:rPr>
          <w:t>(一)、可持续战略与实践</w:t>
        </w:r>
        <w:r>
          <w:tab/>
        </w:r>
        <w:r>
          <w:fldChar w:fldCharType="begin"/>
        </w:r>
        <w:r>
          <w:instrText xml:space="preserve"> PAGEREF _Toc1300 \h </w:instrText>
        </w:r>
        <w:r>
          <w:fldChar w:fldCharType="separate"/>
        </w:r>
        <w:r>
          <w:t>3</w:t>
        </w:r>
        <w:r>
          <w:fldChar w:fldCharType="end"/>
        </w:r>
      </w:hyperlink>
    </w:p>
    <w:p>
      <w:pPr>
        <w:pStyle w:val="TOC2"/>
        <w:tabs>
          <w:tab w:val="right" w:leader="dot" w:pos="8306"/>
        </w:tabs>
      </w:pPr>
      <w:hyperlink w:anchor="_Toc28343" w:history="1">
        <w:r>
          <w:rPr>
            <w:rFonts w:ascii="仿宋" w:eastAsia="仿宋" w:hAnsi="仿宋" w:cs="仿宋" w:hint="eastAsia"/>
            <w:lang w:eastAsia="zh-CN"/>
          </w:rPr>
          <w:t>(二)、环保与社会责任</w:t>
        </w:r>
        <w:r>
          <w:tab/>
        </w:r>
        <w:r>
          <w:fldChar w:fldCharType="begin"/>
        </w:r>
        <w:r>
          <w:instrText xml:space="preserve"> PAGEREF _Toc28343 \h </w:instrText>
        </w:r>
        <w:r>
          <w:fldChar w:fldCharType="separate"/>
        </w:r>
        <w:r>
          <w:t>4</w:t>
        </w:r>
        <w:r>
          <w:fldChar w:fldCharType="end"/>
        </w:r>
      </w:hyperlink>
    </w:p>
    <w:p>
      <w:pPr>
        <w:pStyle w:val="TOC1"/>
        <w:tabs>
          <w:tab w:val="right" w:leader="dot" w:pos="8306"/>
        </w:tabs>
      </w:pPr>
      <w:hyperlink w:anchor="_Toc9734" w:history="1">
        <w:r>
          <w:rPr>
            <w:rFonts w:ascii="仿宋" w:eastAsia="仿宋" w:hAnsi="仿宋" w:cs="仿宋" w:hint="eastAsia"/>
            <w:lang w:eastAsia="zh-CN"/>
          </w:rPr>
          <w:t>二、工艺说明</w:t>
        </w:r>
        <w:r>
          <w:tab/>
        </w:r>
        <w:r>
          <w:fldChar w:fldCharType="begin"/>
        </w:r>
        <w:r>
          <w:instrText xml:space="preserve"> PAGEREF _Toc9734 \h </w:instrText>
        </w:r>
        <w:r>
          <w:fldChar w:fldCharType="separate"/>
        </w:r>
        <w:r>
          <w:t>4</w:t>
        </w:r>
        <w:r>
          <w:fldChar w:fldCharType="end"/>
        </w:r>
      </w:hyperlink>
    </w:p>
    <w:p>
      <w:pPr>
        <w:pStyle w:val="TOC2"/>
        <w:tabs>
          <w:tab w:val="right" w:leader="dot" w:pos="8306"/>
        </w:tabs>
      </w:pPr>
      <w:hyperlink w:anchor="_Toc22948" w:history="1">
        <w:r>
          <w:rPr>
            <w:rFonts w:ascii="仿宋" w:eastAsia="仿宋" w:hAnsi="仿宋" w:cs="仿宋" w:hint="eastAsia"/>
            <w:lang w:eastAsia="zh-CN"/>
          </w:rPr>
          <w:t>(一)、技术管理特点</w:t>
        </w:r>
        <w:r>
          <w:tab/>
        </w:r>
        <w:r>
          <w:fldChar w:fldCharType="begin"/>
        </w:r>
        <w:r>
          <w:instrText xml:space="preserve"> PAGEREF _Toc22948 \h </w:instrText>
        </w:r>
        <w:r>
          <w:fldChar w:fldCharType="separate"/>
        </w:r>
        <w:r>
          <w:t>4</w:t>
        </w:r>
        <w:r>
          <w:fldChar w:fldCharType="end"/>
        </w:r>
      </w:hyperlink>
    </w:p>
    <w:p>
      <w:pPr>
        <w:pStyle w:val="TOC2"/>
        <w:tabs>
          <w:tab w:val="right" w:leader="dot" w:pos="8306"/>
        </w:tabs>
      </w:pPr>
      <w:hyperlink w:anchor="_Toc20384" w:history="1">
        <w:r>
          <w:rPr>
            <w:rFonts w:ascii="仿宋" w:eastAsia="仿宋" w:hAnsi="仿宋" w:cs="仿宋" w:hint="eastAsia"/>
            <w:lang w:eastAsia="zh-CN"/>
          </w:rPr>
          <w:t>(二)、测波仪项目工艺技术设计方案</w:t>
        </w:r>
        <w:r>
          <w:tab/>
        </w:r>
        <w:r>
          <w:fldChar w:fldCharType="begin"/>
        </w:r>
        <w:r>
          <w:instrText xml:space="preserve"> PAGEREF _Toc20384 \h </w:instrText>
        </w:r>
        <w:r>
          <w:fldChar w:fldCharType="separate"/>
        </w:r>
        <w:r>
          <w:t>6</w:t>
        </w:r>
        <w:r>
          <w:fldChar w:fldCharType="end"/>
        </w:r>
      </w:hyperlink>
    </w:p>
    <w:p>
      <w:pPr>
        <w:pStyle w:val="TOC2"/>
        <w:tabs>
          <w:tab w:val="right" w:leader="dot" w:pos="8306"/>
        </w:tabs>
      </w:pPr>
      <w:hyperlink w:anchor="_Toc8921" w:history="1">
        <w:r>
          <w:rPr>
            <w:rFonts w:ascii="仿宋" w:eastAsia="仿宋" w:hAnsi="仿宋" w:cs="仿宋" w:hint="eastAsia"/>
            <w:lang w:eastAsia="zh-CN"/>
          </w:rPr>
          <w:t>(三)、设备选型方案</w:t>
        </w:r>
        <w:r>
          <w:tab/>
        </w:r>
        <w:r>
          <w:fldChar w:fldCharType="begin"/>
        </w:r>
        <w:r>
          <w:instrText xml:space="preserve"> PAGEREF _Toc8921 \h </w:instrText>
        </w:r>
        <w:r>
          <w:fldChar w:fldCharType="separate"/>
        </w:r>
        <w:r>
          <w:t>7</w:t>
        </w:r>
        <w:r>
          <w:fldChar w:fldCharType="end"/>
        </w:r>
      </w:hyperlink>
    </w:p>
    <w:p>
      <w:pPr>
        <w:pStyle w:val="TOC1"/>
        <w:tabs>
          <w:tab w:val="right" w:leader="dot" w:pos="8306"/>
        </w:tabs>
      </w:pPr>
      <w:hyperlink w:anchor="_Toc4757" w:history="1">
        <w:r>
          <w:rPr>
            <w:rFonts w:ascii="仿宋" w:eastAsia="仿宋" w:hAnsi="仿宋" w:cs="仿宋" w:hint="eastAsia"/>
            <w:lang w:eastAsia="zh-CN"/>
          </w:rPr>
          <w:t>三、产品规划分析</w:t>
        </w:r>
        <w:r>
          <w:tab/>
        </w:r>
        <w:r>
          <w:fldChar w:fldCharType="begin"/>
        </w:r>
        <w:r>
          <w:instrText xml:space="preserve"> PAGEREF _Toc4757 \h </w:instrText>
        </w:r>
        <w:r>
          <w:fldChar w:fldCharType="separate"/>
        </w:r>
        <w:r>
          <w:t>8</w:t>
        </w:r>
        <w:r>
          <w:fldChar w:fldCharType="end"/>
        </w:r>
      </w:hyperlink>
    </w:p>
    <w:p>
      <w:pPr>
        <w:pStyle w:val="TOC2"/>
        <w:tabs>
          <w:tab w:val="right" w:leader="dot" w:pos="8306"/>
        </w:tabs>
      </w:pPr>
      <w:hyperlink w:anchor="_Toc11355" w:history="1">
        <w:r>
          <w:rPr>
            <w:rFonts w:ascii="仿宋" w:eastAsia="仿宋" w:hAnsi="仿宋" w:cs="仿宋" w:hint="eastAsia"/>
            <w:lang w:eastAsia="zh-CN"/>
          </w:rPr>
          <w:t>(一)、产品规划</w:t>
        </w:r>
        <w:r>
          <w:tab/>
        </w:r>
        <w:r>
          <w:fldChar w:fldCharType="begin"/>
        </w:r>
        <w:r>
          <w:instrText xml:space="preserve"> PAGEREF _Toc11355 \h </w:instrText>
        </w:r>
        <w:r>
          <w:fldChar w:fldCharType="separate"/>
        </w:r>
        <w:r>
          <w:t>8</w:t>
        </w:r>
        <w:r>
          <w:fldChar w:fldCharType="end"/>
        </w:r>
      </w:hyperlink>
    </w:p>
    <w:p>
      <w:pPr>
        <w:pStyle w:val="TOC2"/>
        <w:tabs>
          <w:tab w:val="right" w:leader="dot" w:pos="8306"/>
        </w:tabs>
      </w:pPr>
      <w:hyperlink w:anchor="_Toc29837" w:history="1">
        <w:r>
          <w:rPr>
            <w:rFonts w:ascii="仿宋" w:eastAsia="仿宋" w:hAnsi="仿宋" w:cs="仿宋" w:hint="eastAsia"/>
            <w:lang w:eastAsia="zh-CN"/>
          </w:rPr>
          <w:t>(二)、建设规模</w:t>
        </w:r>
        <w:r>
          <w:tab/>
        </w:r>
        <w:r>
          <w:fldChar w:fldCharType="begin"/>
        </w:r>
        <w:r>
          <w:instrText xml:space="preserve"> PAGEREF _Toc29837 \h </w:instrText>
        </w:r>
        <w:r>
          <w:fldChar w:fldCharType="separate"/>
        </w:r>
        <w:r>
          <w:t>9</w:t>
        </w:r>
        <w:r>
          <w:fldChar w:fldCharType="end"/>
        </w:r>
      </w:hyperlink>
    </w:p>
    <w:p>
      <w:pPr>
        <w:pStyle w:val="TOC1"/>
        <w:tabs>
          <w:tab w:val="right" w:leader="dot" w:pos="8306"/>
        </w:tabs>
      </w:pPr>
      <w:hyperlink w:anchor="_Toc10778" w:history="1">
        <w:r>
          <w:rPr>
            <w:rFonts w:ascii="仿宋" w:eastAsia="仿宋" w:hAnsi="仿宋" w:cs="仿宋" w:hint="eastAsia"/>
            <w:lang w:eastAsia="zh-CN"/>
          </w:rPr>
          <w:t>四、测波仪项目土建工程</w:t>
        </w:r>
        <w:r>
          <w:tab/>
        </w:r>
        <w:r>
          <w:fldChar w:fldCharType="begin"/>
        </w:r>
        <w:r>
          <w:instrText xml:space="preserve"> PAGEREF _Toc10778 \h </w:instrText>
        </w:r>
        <w:r>
          <w:fldChar w:fldCharType="separate"/>
        </w:r>
        <w:r>
          <w:t>10</w:t>
        </w:r>
        <w:r>
          <w:fldChar w:fldCharType="end"/>
        </w:r>
      </w:hyperlink>
    </w:p>
    <w:p>
      <w:pPr>
        <w:pStyle w:val="TOC2"/>
        <w:tabs>
          <w:tab w:val="right" w:leader="dot" w:pos="8306"/>
        </w:tabs>
      </w:pPr>
      <w:hyperlink w:anchor="_Toc13046" w:history="1">
        <w:r>
          <w:rPr>
            <w:rFonts w:ascii="仿宋" w:eastAsia="仿宋" w:hAnsi="仿宋" w:cs="仿宋" w:hint="eastAsia"/>
            <w:lang w:eastAsia="zh-CN"/>
          </w:rPr>
          <w:t>(一)、建筑工程设计原则</w:t>
        </w:r>
        <w:r>
          <w:tab/>
        </w:r>
        <w:r>
          <w:fldChar w:fldCharType="begin"/>
        </w:r>
        <w:r>
          <w:instrText xml:space="preserve"> PAGEREF _Toc13046 \h </w:instrText>
        </w:r>
        <w:r>
          <w:fldChar w:fldCharType="separate"/>
        </w:r>
        <w:r>
          <w:t>10</w:t>
        </w:r>
        <w:r>
          <w:fldChar w:fldCharType="end"/>
        </w:r>
      </w:hyperlink>
    </w:p>
    <w:p>
      <w:pPr>
        <w:pStyle w:val="TOC2"/>
        <w:tabs>
          <w:tab w:val="right" w:leader="dot" w:pos="8306"/>
        </w:tabs>
      </w:pPr>
      <w:hyperlink w:anchor="_Toc24584" w:history="1">
        <w:r>
          <w:rPr>
            <w:rFonts w:ascii="仿宋" w:eastAsia="仿宋" w:hAnsi="仿宋" w:cs="仿宋" w:hint="eastAsia"/>
            <w:lang w:eastAsia="zh-CN"/>
          </w:rPr>
          <w:t>(二)、土建工程设计年限及安全等级</w:t>
        </w:r>
        <w:r>
          <w:tab/>
        </w:r>
        <w:r>
          <w:fldChar w:fldCharType="begin"/>
        </w:r>
        <w:r>
          <w:instrText xml:space="preserve"> PAGEREF _Toc24584 \h </w:instrText>
        </w:r>
        <w:r>
          <w:fldChar w:fldCharType="separate"/>
        </w:r>
        <w:r>
          <w:t>11</w:t>
        </w:r>
        <w:r>
          <w:fldChar w:fldCharType="end"/>
        </w:r>
      </w:hyperlink>
    </w:p>
    <w:p>
      <w:pPr>
        <w:pStyle w:val="TOC2"/>
        <w:tabs>
          <w:tab w:val="right" w:leader="dot" w:pos="8306"/>
        </w:tabs>
      </w:pPr>
      <w:hyperlink w:anchor="_Toc30032" w:history="1">
        <w:r>
          <w:rPr>
            <w:rFonts w:ascii="仿宋" w:eastAsia="仿宋" w:hAnsi="仿宋" w:cs="仿宋" w:hint="eastAsia"/>
            <w:lang w:eastAsia="zh-CN"/>
          </w:rPr>
          <w:t>(三)、建筑工程设计总体要求</w:t>
        </w:r>
        <w:r>
          <w:tab/>
        </w:r>
        <w:r>
          <w:fldChar w:fldCharType="begin"/>
        </w:r>
        <w:r>
          <w:instrText xml:space="preserve"> PAGEREF _Toc30032 \h </w:instrText>
        </w:r>
        <w:r>
          <w:fldChar w:fldCharType="separate"/>
        </w:r>
        <w:r>
          <w:t>12</w:t>
        </w:r>
        <w:r>
          <w:fldChar w:fldCharType="end"/>
        </w:r>
      </w:hyperlink>
    </w:p>
    <w:p>
      <w:pPr>
        <w:pStyle w:val="TOC2"/>
        <w:tabs>
          <w:tab w:val="right" w:leader="dot" w:pos="8306"/>
        </w:tabs>
      </w:pPr>
      <w:hyperlink w:anchor="_Toc17838" w:history="1">
        <w:r>
          <w:rPr>
            <w:rFonts w:ascii="仿宋" w:eastAsia="仿宋" w:hAnsi="仿宋" w:cs="仿宋" w:hint="eastAsia"/>
            <w:lang w:eastAsia="zh-CN"/>
          </w:rPr>
          <w:t>(四)、土建工程建设指标</w:t>
        </w:r>
        <w:r>
          <w:tab/>
        </w:r>
        <w:r>
          <w:fldChar w:fldCharType="begin"/>
        </w:r>
        <w:r>
          <w:instrText xml:space="preserve"> PAGEREF _Toc17838 \h </w:instrText>
        </w:r>
        <w:r>
          <w:fldChar w:fldCharType="separate"/>
        </w:r>
        <w:r>
          <w:t>13</w:t>
        </w:r>
        <w:r>
          <w:fldChar w:fldCharType="end"/>
        </w:r>
      </w:hyperlink>
    </w:p>
    <w:p>
      <w:pPr>
        <w:pStyle w:val="TOC1"/>
        <w:tabs>
          <w:tab w:val="right" w:leader="dot" w:pos="8306"/>
        </w:tabs>
      </w:pPr>
      <w:hyperlink w:anchor="_Toc13023" w:history="1">
        <w:r>
          <w:rPr>
            <w:rFonts w:ascii="仿宋" w:eastAsia="仿宋" w:hAnsi="仿宋" w:cs="仿宋" w:hint="eastAsia"/>
            <w:lang w:eastAsia="zh-CN"/>
          </w:rPr>
          <w:t>五、测波仪项目概论</w:t>
        </w:r>
        <w:r>
          <w:tab/>
        </w:r>
        <w:r>
          <w:fldChar w:fldCharType="begin"/>
        </w:r>
        <w:r>
          <w:instrText xml:space="preserve"> PAGEREF _Toc13023 \h </w:instrText>
        </w:r>
        <w:r>
          <w:fldChar w:fldCharType="separate"/>
        </w:r>
        <w:r>
          <w:t>13</w:t>
        </w:r>
        <w:r>
          <w:fldChar w:fldCharType="end"/>
        </w:r>
      </w:hyperlink>
    </w:p>
    <w:p>
      <w:pPr>
        <w:pStyle w:val="TOC2"/>
        <w:tabs>
          <w:tab w:val="right" w:leader="dot" w:pos="8306"/>
        </w:tabs>
      </w:pPr>
      <w:hyperlink w:anchor="_Toc25500" w:history="1">
        <w:r>
          <w:rPr>
            <w:rFonts w:ascii="仿宋" w:eastAsia="仿宋" w:hAnsi="仿宋" w:cs="仿宋" w:hint="eastAsia"/>
            <w:lang w:eastAsia="zh-CN"/>
          </w:rPr>
          <w:t>(一)、测波仪项目概况</w:t>
        </w:r>
        <w:r>
          <w:tab/>
        </w:r>
        <w:r>
          <w:fldChar w:fldCharType="begin"/>
        </w:r>
        <w:r>
          <w:instrText xml:space="preserve"> PAGEREF _Toc25500 \h </w:instrText>
        </w:r>
        <w:r>
          <w:fldChar w:fldCharType="separate"/>
        </w:r>
        <w:r>
          <w:t>13</w:t>
        </w:r>
        <w:r>
          <w:fldChar w:fldCharType="end"/>
        </w:r>
      </w:hyperlink>
    </w:p>
    <w:p>
      <w:pPr>
        <w:pStyle w:val="TOC2"/>
        <w:tabs>
          <w:tab w:val="right" w:leader="dot" w:pos="8306"/>
        </w:tabs>
      </w:pPr>
      <w:hyperlink w:anchor="_Toc28393" w:history="1">
        <w:r>
          <w:rPr>
            <w:rFonts w:ascii="仿宋" w:eastAsia="仿宋" w:hAnsi="仿宋" w:cs="仿宋" w:hint="eastAsia"/>
            <w:lang w:eastAsia="zh-CN"/>
          </w:rPr>
          <w:t>(二)、测波仪项目目标</w:t>
        </w:r>
        <w:r>
          <w:tab/>
        </w:r>
        <w:r>
          <w:fldChar w:fldCharType="begin"/>
        </w:r>
        <w:r>
          <w:instrText xml:space="preserve"> PAGEREF _Toc28393 \h </w:instrText>
        </w:r>
        <w:r>
          <w:fldChar w:fldCharType="separate"/>
        </w:r>
        <w:r>
          <w:t>15</w:t>
        </w:r>
        <w:r>
          <w:fldChar w:fldCharType="end"/>
        </w:r>
      </w:hyperlink>
    </w:p>
    <w:p>
      <w:pPr>
        <w:pStyle w:val="TOC2"/>
        <w:tabs>
          <w:tab w:val="right" w:leader="dot" w:pos="8306"/>
        </w:tabs>
      </w:pPr>
      <w:hyperlink w:anchor="_Toc8488" w:history="1">
        <w:r>
          <w:rPr>
            <w:rFonts w:ascii="仿宋" w:eastAsia="仿宋" w:hAnsi="仿宋" w:cs="仿宋" w:hint="eastAsia"/>
            <w:lang w:eastAsia="zh-CN"/>
          </w:rPr>
          <w:t>(三)、测波仪项目提出的理由</w:t>
        </w:r>
        <w:r>
          <w:tab/>
        </w:r>
        <w:r>
          <w:fldChar w:fldCharType="begin"/>
        </w:r>
        <w:r>
          <w:instrText xml:space="preserve"> PAGEREF _Toc8488 \h </w:instrText>
        </w:r>
        <w:r>
          <w:fldChar w:fldCharType="separate"/>
        </w:r>
        <w:r>
          <w:t>16</w:t>
        </w:r>
        <w:r>
          <w:fldChar w:fldCharType="end"/>
        </w:r>
      </w:hyperlink>
    </w:p>
    <w:p>
      <w:pPr>
        <w:pStyle w:val="TOC2"/>
        <w:tabs>
          <w:tab w:val="right" w:leader="dot" w:pos="8306"/>
        </w:tabs>
      </w:pPr>
      <w:hyperlink w:anchor="_Toc18410" w:history="1">
        <w:r>
          <w:rPr>
            <w:rFonts w:ascii="仿宋" w:eastAsia="仿宋" w:hAnsi="仿宋" w:cs="仿宋" w:hint="eastAsia"/>
            <w:lang w:eastAsia="zh-CN"/>
          </w:rPr>
          <w:t>(四)、测波仪项目意义</w:t>
        </w:r>
        <w:r>
          <w:tab/>
        </w:r>
        <w:r>
          <w:fldChar w:fldCharType="begin"/>
        </w:r>
        <w:r>
          <w:instrText xml:space="preserve"> PAGEREF _Toc18410 \h </w:instrText>
        </w:r>
        <w:r>
          <w:fldChar w:fldCharType="separate"/>
        </w:r>
        <w:r>
          <w:t>18</w:t>
        </w:r>
        <w:r>
          <w:fldChar w:fldCharType="end"/>
        </w:r>
      </w:hyperlink>
    </w:p>
    <w:p>
      <w:pPr>
        <w:pStyle w:val="TOC2"/>
        <w:tabs>
          <w:tab w:val="right" w:leader="dot" w:pos="8306"/>
        </w:tabs>
      </w:pPr>
      <w:hyperlink w:anchor="_Toc11607" w:history="1">
        <w:r>
          <w:rPr>
            <w:rFonts w:ascii="仿宋" w:eastAsia="仿宋" w:hAnsi="仿宋" w:cs="仿宋" w:hint="eastAsia"/>
            <w:lang w:eastAsia="zh-CN"/>
          </w:rPr>
          <w:t>(五)、测波仪项目背景</w:t>
        </w:r>
        <w:r>
          <w:tab/>
        </w:r>
        <w:r>
          <w:fldChar w:fldCharType="begin"/>
        </w:r>
        <w:r>
          <w:instrText xml:space="preserve"> PAGEREF _Toc11607 \h </w:instrText>
        </w:r>
        <w:r>
          <w:fldChar w:fldCharType="separate"/>
        </w:r>
        <w:r>
          <w:t>19</w:t>
        </w:r>
        <w:r>
          <w:fldChar w:fldCharType="end"/>
        </w:r>
      </w:hyperlink>
    </w:p>
    <w:p>
      <w:pPr>
        <w:pStyle w:val="TOC1"/>
        <w:tabs>
          <w:tab w:val="right" w:leader="dot" w:pos="8306"/>
        </w:tabs>
      </w:pPr>
      <w:hyperlink w:anchor="_Toc31077" w:history="1">
        <w:r>
          <w:rPr>
            <w:rFonts w:ascii="仿宋" w:eastAsia="仿宋" w:hAnsi="仿宋" w:cs="仿宋" w:hint="eastAsia"/>
            <w:lang w:eastAsia="zh-CN"/>
          </w:rPr>
          <w:t>六、测波仪项目选址可行性分析</w:t>
        </w:r>
        <w:r>
          <w:tab/>
        </w:r>
        <w:r>
          <w:fldChar w:fldCharType="begin"/>
        </w:r>
        <w:r>
          <w:instrText xml:space="preserve"> PAGEREF _Toc31077 \h </w:instrText>
        </w:r>
        <w:r>
          <w:fldChar w:fldCharType="separate"/>
        </w:r>
        <w:r>
          <w:t>20</w:t>
        </w:r>
        <w:r>
          <w:fldChar w:fldCharType="end"/>
        </w:r>
      </w:hyperlink>
    </w:p>
    <w:p>
      <w:pPr>
        <w:pStyle w:val="TOC2"/>
        <w:tabs>
          <w:tab w:val="right" w:leader="dot" w:pos="8306"/>
        </w:tabs>
      </w:pPr>
      <w:hyperlink w:anchor="_Toc17386" w:history="1">
        <w:r>
          <w:rPr>
            <w:rFonts w:ascii="仿宋" w:eastAsia="仿宋" w:hAnsi="仿宋" w:cs="仿宋" w:hint="eastAsia"/>
            <w:lang w:eastAsia="zh-CN"/>
          </w:rPr>
          <w:t>(一)、测波仪项目选址</w:t>
        </w:r>
        <w:r>
          <w:tab/>
        </w:r>
        <w:r>
          <w:fldChar w:fldCharType="begin"/>
        </w:r>
        <w:r>
          <w:instrText xml:space="preserve"> PAGEREF _Toc17386 \h </w:instrText>
        </w:r>
        <w:r>
          <w:fldChar w:fldCharType="separate"/>
        </w:r>
        <w:r>
          <w:t>20</w:t>
        </w:r>
        <w:r>
          <w:fldChar w:fldCharType="end"/>
        </w:r>
      </w:hyperlink>
    </w:p>
    <w:p>
      <w:pPr>
        <w:pStyle w:val="TOC2"/>
        <w:tabs>
          <w:tab w:val="right" w:leader="dot" w:pos="8306"/>
        </w:tabs>
      </w:pPr>
      <w:hyperlink w:anchor="_Toc11579" w:history="1">
        <w:r>
          <w:rPr>
            <w:rFonts w:ascii="仿宋" w:eastAsia="仿宋" w:hAnsi="仿宋" w:cs="仿宋" w:hint="eastAsia"/>
            <w:lang w:eastAsia="zh-CN"/>
          </w:rPr>
          <w:t>(二)、用地控制指标</w:t>
        </w:r>
        <w:r>
          <w:tab/>
        </w:r>
        <w:r>
          <w:fldChar w:fldCharType="begin"/>
        </w:r>
        <w:r>
          <w:instrText xml:space="preserve"> PAGEREF _Toc11579 \h </w:instrText>
        </w:r>
        <w:r>
          <w:fldChar w:fldCharType="separate"/>
        </w:r>
        <w:r>
          <w:t>20</w:t>
        </w:r>
        <w:r>
          <w:fldChar w:fldCharType="end"/>
        </w:r>
      </w:hyperlink>
    </w:p>
    <w:p>
      <w:pPr>
        <w:pStyle w:val="TOC2"/>
        <w:tabs>
          <w:tab w:val="right" w:leader="dot" w:pos="8306"/>
        </w:tabs>
      </w:pPr>
      <w:hyperlink w:anchor="_Toc22493" w:history="1">
        <w:r>
          <w:rPr>
            <w:rFonts w:ascii="仿宋" w:eastAsia="仿宋" w:hAnsi="仿宋" w:cs="仿宋" w:hint="eastAsia"/>
            <w:lang w:eastAsia="zh-CN"/>
          </w:rPr>
          <w:t>(三)、节约用地措施</w:t>
        </w:r>
        <w:r>
          <w:tab/>
        </w:r>
        <w:r>
          <w:fldChar w:fldCharType="begin"/>
        </w:r>
        <w:r>
          <w:instrText xml:space="preserve"> PAGEREF _Toc22493 \h </w:instrText>
        </w:r>
        <w:r>
          <w:fldChar w:fldCharType="separate"/>
        </w:r>
        <w:r>
          <w:t>22</w:t>
        </w:r>
        <w:r>
          <w:fldChar w:fldCharType="end"/>
        </w:r>
      </w:hyperlink>
    </w:p>
    <w:p>
      <w:pPr>
        <w:pStyle w:val="TOC2"/>
        <w:tabs>
          <w:tab w:val="right" w:leader="dot" w:pos="8306"/>
        </w:tabs>
      </w:pPr>
      <w:hyperlink w:anchor="_Toc8360" w:history="1">
        <w:r>
          <w:rPr>
            <w:rFonts w:ascii="仿宋" w:eastAsia="仿宋" w:hAnsi="仿宋" w:cs="仿宋" w:hint="eastAsia"/>
            <w:lang w:eastAsia="zh-CN"/>
          </w:rPr>
          <w:t>(四)、总图布置方案</w:t>
        </w:r>
        <w:r>
          <w:tab/>
        </w:r>
        <w:r>
          <w:fldChar w:fldCharType="begin"/>
        </w:r>
        <w:r>
          <w:instrText xml:space="preserve"> PAGEREF _Toc8360 \h </w:instrText>
        </w:r>
        <w:r>
          <w:fldChar w:fldCharType="separate"/>
        </w:r>
        <w:r>
          <w:t>23</w:t>
        </w:r>
        <w:r>
          <w:fldChar w:fldCharType="end"/>
        </w:r>
      </w:hyperlink>
    </w:p>
    <w:p>
      <w:pPr>
        <w:pStyle w:val="TOC2"/>
        <w:tabs>
          <w:tab w:val="right" w:leader="dot" w:pos="8306"/>
        </w:tabs>
      </w:pPr>
      <w:hyperlink w:anchor="_Toc14048" w:history="1">
        <w:r>
          <w:rPr>
            <w:rFonts w:ascii="仿宋" w:eastAsia="仿宋" w:hAnsi="仿宋" w:cs="仿宋" w:hint="eastAsia"/>
            <w:lang w:eastAsia="zh-CN"/>
          </w:rPr>
          <w:t>(五)、选址综合评价</w:t>
        </w:r>
        <w:r>
          <w:tab/>
        </w:r>
        <w:r>
          <w:fldChar w:fldCharType="begin"/>
        </w:r>
        <w:r>
          <w:instrText xml:space="preserve"> PAGEREF _Toc14048 \h </w:instrText>
        </w:r>
        <w:r>
          <w:fldChar w:fldCharType="separate"/>
        </w:r>
        <w:r>
          <w:t>24</w:t>
        </w:r>
        <w:r>
          <w:fldChar w:fldCharType="end"/>
        </w:r>
      </w:hyperlink>
    </w:p>
    <w:p>
      <w:pPr>
        <w:pStyle w:val="TOC1"/>
        <w:tabs>
          <w:tab w:val="right" w:leader="dot" w:pos="8306"/>
        </w:tabs>
      </w:pPr>
      <w:hyperlink w:anchor="_Toc610" w:history="1">
        <w:r>
          <w:rPr>
            <w:rFonts w:ascii="仿宋" w:eastAsia="仿宋" w:hAnsi="仿宋" w:cs="仿宋" w:hint="eastAsia"/>
            <w:lang w:eastAsia="zh-CN"/>
          </w:rPr>
          <w:t>七、测波仪项目人力资源管理</w:t>
        </w:r>
        <w:r>
          <w:tab/>
        </w:r>
        <w:r>
          <w:fldChar w:fldCharType="begin"/>
        </w:r>
        <w:r>
          <w:instrText xml:space="preserve"> PAGEREF _Toc610 \h </w:instrText>
        </w:r>
        <w:r>
          <w:fldChar w:fldCharType="separate"/>
        </w:r>
        <w:r>
          <w:t>25</w:t>
        </w:r>
        <w:r>
          <w:fldChar w:fldCharType="end"/>
        </w:r>
      </w:hyperlink>
    </w:p>
    <w:p>
      <w:pPr>
        <w:pStyle w:val="TOC2"/>
        <w:tabs>
          <w:tab w:val="right" w:leader="dot" w:pos="8306"/>
        </w:tabs>
      </w:pPr>
      <w:hyperlink w:anchor="_Toc5517" w:history="1">
        <w:r>
          <w:rPr>
            <w:rFonts w:ascii="仿宋" w:eastAsia="仿宋" w:hAnsi="仿宋" w:cs="仿宋" w:hint="eastAsia"/>
            <w:lang w:eastAsia="zh-CN"/>
          </w:rPr>
          <w:t>(一)、建立健全的预算管理制度</w:t>
        </w:r>
        <w:r>
          <w:tab/>
        </w:r>
        <w:r>
          <w:fldChar w:fldCharType="begin"/>
        </w:r>
        <w:r>
          <w:instrText xml:space="preserve"> PAGEREF _Toc5517 \h </w:instrText>
        </w:r>
        <w:r>
          <w:fldChar w:fldCharType="separate"/>
        </w:r>
        <w:r>
          <w:t>25</w:t>
        </w:r>
        <w:r>
          <w:fldChar w:fldCharType="end"/>
        </w:r>
      </w:hyperlink>
    </w:p>
    <w:p>
      <w:pPr>
        <w:pStyle w:val="TOC2"/>
        <w:tabs>
          <w:tab w:val="right" w:leader="dot" w:pos="8306"/>
        </w:tabs>
      </w:pPr>
      <w:hyperlink w:anchor="_Toc23145" w:history="1">
        <w:r>
          <w:rPr>
            <w:rFonts w:ascii="仿宋" w:eastAsia="仿宋" w:hAnsi="仿宋" w:cs="仿宋" w:hint="eastAsia"/>
            <w:lang w:eastAsia="zh-CN"/>
          </w:rPr>
          <w:t>(二)、加强资金流动监控</w:t>
        </w:r>
        <w:r>
          <w:tab/>
        </w:r>
        <w:r>
          <w:fldChar w:fldCharType="begin"/>
        </w:r>
        <w:r>
          <w:instrText xml:space="preserve"> PAGEREF _Toc23145 \h </w:instrText>
        </w:r>
        <w:r>
          <w:fldChar w:fldCharType="separate"/>
        </w:r>
        <w:r>
          <w:t>26</w:t>
        </w:r>
        <w:r>
          <w:fldChar w:fldCharType="end"/>
        </w:r>
      </w:hyperlink>
    </w:p>
    <w:p>
      <w:pPr>
        <w:pStyle w:val="TOC2"/>
        <w:tabs>
          <w:tab w:val="right" w:leader="dot" w:pos="8306"/>
        </w:tabs>
      </w:pPr>
      <w:hyperlink w:anchor="_Toc12910" w:history="1">
        <w:r>
          <w:rPr>
            <w:rFonts w:ascii="仿宋" w:eastAsia="仿宋" w:hAnsi="仿宋" w:cs="仿宋" w:hint="eastAsia"/>
            <w:lang w:eastAsia="zh-CN"/>
          </w:rPr>
          <w:t>(三)、制定完善的风险控制机制</w:t>
        </w:r>
        <w:r>
          <w:tab/>
        </w:r>
        <w:r>
          <w:fldChar w:fldCharType="begin"/>
        </w:r>
        <w:r>
          <w:instrText xml:space="preserve"> PAGEREF _Toc12910 \h </w:instrText>
        </w:r>
        <w:r>
          <w:fldChar w:fldCharType="separate"/>
        </w:r>
        <w:r>
          <w:t>28</w:t>
        </w:r>
        <w:r>
          <w:fldChar w:fldCharType="end"/>
        </w:r>
      </w:hyperlink>
    </w:p>
    <w:p>
      <w:pPr>
        <w:pStyle w:val="TOC2"/>
        <w:tabs>
          <w:tab w:val="right" w:leader="dot" w:pos="8306"/>
        </w:tabs>
      </w:pPr>
      <w:hyperlink w:anchor="_Toc4482" w:history="1">
        <w:r>
          <w:rPr>
            <w:rFonts w:ascii="仿宋" w:eastAsia="仿宋" w:hAnsi="仿宋" w:cs="仿宋" w:hint="eastAsia"/>
            <w:lang w:eastAsia="zh-CN"/>
          </w:rPr>
          <w:t>(四)、优化成本管理</w:t>
        </w:r>
        <w:r>
          <w:tab/>
        </w:r>
        <w:r>
          <w:fldChar w:fldCharType="begin"/>
        </w:r>
        <w:r>
          <w:instrText xml:space="preserve"> PAGEREF _Toc4482 \h </w:instrText>
        </w:r>
        <w:r>
          <w:fldChar w:fldCharType="separate"/>
        </w:r>
        <w:r>
          <w:t>29</w:t>
        </w:r>
        <w:r>
          <w:fldChar w:fldCharType="end"/>
        </w:r>
      </w:hyperlink>
    </w:p>
    <w:p>
      <w:pPr>
        <w:pStyle w:val="TOC1"/>
        <w:tabs>
          <w:tab w:val="right" w:leader="dot" w:pos="8306"/>
        </w:tabs>
      </w:pPr>
      <w:hyperlink w:anchor="_Toc28174" w:history="1">
        <w:r>
          <w:rPr>
            <w:rFonts w:ascii="仿宋" w:eastAsia="仿宋" w:hAnsi="仿宋" w:cs="仿宋" w:hint="eastAsia"/>
            <w:lang w:eastAsia="zh-CN"/>
          </w:rPr>
          <w:t>八、测波仪项目人力资源培养与发展</w:t>
        </w:r>
        <w:r>
          <w:tab/>
        </w:r>
        <w:r>
          <w:fldChar w:fldCharType="begin"/>
        </w:r>
        <w:r>
          <w:instrText xml:space="preserve"> PAGEREF _Toc28174 \h </w:instrText>
        </w:r>
        <w:r>
          <w:fldChar w:fldCharType="separate"/>
        </w:r>
        <w:r>
          <w:t>30</w:t>
        </w:r>
        <w:r>
          <w:fldChar w:fldCharType="end"/>
        </w:r>
      </w:hyperlink>
    </w:p>
    <w:p>
      <w:pPr>
        <w:pStyle w:val="TOC2"/>
        <w:tabs>
          <w:tab w:val="right" w:leader="dot" w:pos="8306"/>
        </w:tabs>
      </w:pPr>
      <w:hyperlink w:anchor="_Toc7550" w:history="1">
        <w:r>
          <w:rPr>
            <w:rFonts w:ascii="仿宋" w:eastAsia="仿宋" w:hAnsi="仿宋" w:cs="仿宋" w:hint="eastAsia"/>
            <w:lang w:eastAsia="zh-CN"/>
          </w:rPr>
          <w:t>(一)、人才需求与规划</w:t>
        </w:r>
        <w:r>
          <w:tab/>
        </w:r>
        <w:r>
          <w:fldChar w:fldCharType="begin"/>
        </w:r>
        <w:r>
          <w:instrText xml:space="preserve"> PAGEREF _Toc7550 \h </w:instrText>
        </w:r>
        <w:r>
          <w:fldChar w:fldCharType="separate"/>
        </w:r>
        <w:r>
          <w:t>30</w:t>
        </w:r>
        <w:r>
          <w:fldChar w:fldCharType="end"/>
        </w:r>
      </w:hyperlink>
    </w:p>
    <w:p>
      <w:pPr>
        <w:pStyle w:val="TOC2"/>
        <w:tabs>
          <w:tab w:val="right" w:leader="dot" w:pos="8306"/>
        </w:tabs>
      </w:pPr>
      <w:hyperlink w:anchor="_Toc26790" w:history="1">
        <w:r>
          <w:rPr>
            <w:rFonts w:ascii="仿宋" w:eastAsia="仿宋" w:hAnsi="仿宋" w:cs="仿宋" w:hint="eastAsia"/>
            <w:lang w:eastAsia="zh-CN"/>
          </w:rPr>
          <w:t>(二)、培训与发展计划</w:t>
        </w:r>
        <w:r>
          <w:tab/>
        </w:r>
        <w:r>
          <w:fldChar w:fldCharType="begin"/>
        </w:r>
        <w:r>
          <w:instrText xml:space="preserve"> PAGEREF _Toc26790 \h </w:instrText>
        </w:r>
        <w:r>
          <w:fldChar w:fldCharType="separate"/>
        </w:r>
        <w:r>
          <w:t>31</w:t>
        </w:r>
        <w:r>
          <w:fldChar w:fldCharType="end"/>
        </w:r>
      </w:hyperlink>
    </w:p>
    <w:p>
      <w:pPr>
        <w:pStyle w:val="TOC1"/>
        <w:tabs>
          <w:tab w:val="right" w:leader="dot" w:pos="8306"/>
        </w:tabs>
      </w:pPr>
      <w:hyperlink w:anchor="_Toc16563" w:history="1">
        <w:r>
          <w:rPr>
            <w:rFonts w:ascii="仿宋" w:eastAsia="仿宋" w:hAnsi="仿宋" w:cs="仿宋" w:hint="eastAsia"/>
            <w:lang w:eastAsia="zh-CN"/>
          </w:rPr>
          <w:t>九、测波仪项目技术管理</w:t>
        </w:r>
        <w:r>
          <w:tab/>
        </w:r>
        <w:r>
          <w:fldChar w:fldCharType="begin"/>
        </w:r>
        <w:r>
          <w:instrText xml:space="preserve"> PAGEREF _Toc16563 \h </w:instrText>
        </w:r>
        <w:r>
          <w:fldChar w:fldCharType="separate"/>
        </w:r>
        <w:r>
          <w:t>31</w:t>
        </w:r>
        <w:r>
          <w:fldChar w:fldCharType="end"/>
        </w:r>
      </w:hyperlink>
    </w:p>
    <w:p>
      <w:pPr>
        <w:pStyle w:val="TOC2"/>
        <w:tabs>
          <w:tab w:val="right" w:leader="dot" w:pos="8306"/>
        </w:tabs>
      </w:pPr>
      <w:hyperlink w:anchor="_Toc31274" w:history="1">
        <w:r>
          <w:rPr>
            <w:rFonts w:ascii="仿宋" w:eastAsia="仿宋" w:hAnsi="仿宋" w:cs="仿宋" w:hint="eastAsia"/>
            <w:lang w:eastAsia="zh-CN"/>
          </w:rPr>
          <w:t>(一)、技术方案选用方向</w:t>
        </w:r>
        <w:r>
          <w:tab/>
        </w:r>
        <w:r>
          <w:fldChar w:fldCharType="begin"/>
        </w:r>
        <w:r>
          <w:instrText xml:space="preserve"> PAGEREF _Toc31274 \h </w:instrText>
        </w:r>
        <w:r>
          <w:fldChar w:fldCharType="separate"/>
        </w:r>
        <w:r>
          <w:t>31</w:t>
        </w:r>
        <w:r>
          <w:fldChar w:fldCharType="end"/>
        </w:r>
      </w:hyperlink>
    </w:p>
    <w:p>
      <w:pPr>
        <w:pStyle w:val="TOC2"/>
        <w:tabs>
          <w:tab w:val="right" w:leader="dot" w:pos="8306"/>
        </w:tabs>
      </w:pPr>
      <w:hyperlink w:anchor="_Toc32346" w:history="1">
        <w:r>
          <w:rPr>
            <w:rFonts w:ascii="仿宋" w:eastAsia="仿宋" w:hAnsi="仿宋" w:cs="仿宋" w:hint="eastAsia"/>
            <w:lang w:eastAsia="zh-CN"/>
          </w:rPr>
          <w:t>(二)、工艺技术方案选用原则</w:t>
        </w:r>
        <w:r>
          <w:tab/>
        </w:r>
        <w:r>
          <w:fldChar w:fldCharType="begin"/>
        </w:r>
        <w:r>
          <w:instrText xml:space="preserve"> PAGEREF _Toc32346 \h </w:instrText>
        </w:r>
        <w:r>
          <w:fldChar w:fldCharType="separate"/>
        </w:r>
        <w:r>
          <w:t>33</w:t>
        </w:r>
        <w:r>
          <w:fldChar w:fldCharType="end"/>
        </w:r>
      </w:hyperlink>
    </w:p>
    <w:p>
      <w:pPr>
        <w:pStyle w:val="TOC2"/>
        <w:tabs>
          <w:tab w:val="right" w:leader="dot" w:pos="8306"/>
        </w:tabs>
      </w:pPr>
      <w:hyperlink w:anchor="_Toc16319" w:history="1">
        <w:r>
          <w:rPr>
            <w:rFonts w:ascii="仿宋" w:eastAsia="仿宋" w:hAnsi="仿宋" w:cs="仿宋" w:hint="eastAsia"/>
            <w:lang w:eastAsia="zh-CN"/>
          </w:rPr>
          <w:t>(三)、工艺技术方案要求</w:t>
        </w:r>
        <w:r>
          <w:tab/>
        </w:r>
        <w:r>
          <w:fldChar w:fldCharType="begin"/>
        </w:r>
        <w:r>
          <w:instrText xml:space="preserve"> PAGEREF _Toc16319 \h </w:instrText>
        </w:r>
        <w:r>
          <w:fldChar w:fldCharType="separate"/>
        </w:r>
        <w:r>
          <w:t>35</w:t>
        </w:r>
        <w:r>
          <w:fldChar w:fldCharType="end"/>
        </w:r>
      </w:hyperlink>
    </w:p>
    <w:p>
      <w:pPr>
        <w:pStyle w:val="TOC1"/>
        <w:tabs>
          <w:tab w:val="right" w:leader="dot" w:pos="8306"/>
        </w:tabs>
      </w:pPr>
      <w:hyperlink w:anchor="_Toc12966" w:history="1">
        <w:r>
          <w:rPr>
            <w:rFonts w:ascii="仿宋" w:eastAsia="仿宋" w:hAnsi="仿宋" w:cs="仿宋" w:hint="eastAsia"/>
            <w:lang w:eastAsia="zh-CN"/>
          </w:rPr>
          <w:t>十、测波仪项目计划安排</w:t>
        </w:r>
        <w:r>
          <w:tab/>
        </w:r>
        <w:r>
          <w:fldChar w:fldCharType="begin"/>
        </w:r>
        <w:r>
          <w:instrText xml:space="preserve"> PAGEREF _Toc12966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576" w:history="1">
        <w:r>
          <w:rPr>
            <w:rFonts w:ascii="仿宋" w:eastAsia="仿宋" w:hAnsi="仿宋" w:cs="仿宋" w:hint="eastAsia"/>
            <w:lang w:eastAsia="zh-CN"/>
          </w:rPr>
          <w:t>(一)、建设周期</w:t>
        </w:r>
        <w:r>
          <w:tab/>
        </w:r>
        <w:r>
          <w:fldChar w:fldCharType="begin"/>
        </w:r>
        <w:r>
          <w:instrText xml:space="preserve"> PAGEREF _Toc4576 \h </w:instrText>
        </w:r>
        <w:r>
          <w:fldChar w:fldCharType="separate"/>
        </w:r>
        <w:r>
          <w:t>37</w:t>
        </w:r>
        <w:r>
          <w:fldChar w:fldCharType="end"/>
        </w:r>
      </w:hyperlink>
    </w:p>
    <w:p>
      <w:pPr>
        <w:pStyle w:val="TOC2"/>
        <w:tabs>
          <w:tab w:val="right" w:leader="dot" w:pos="8306"/>
        </w:tabs>
      </w:pPr>
      <w:hyperlink w:anchor="_Toc29908" w:history="1">
        <w:r>
          <w:rPr>
            <w:rFonts w:ascii="仿宋" w:eastAsia="仿宋" w:hAnsi="仿宋" w:cs="仿宋" w:hint="eastAsia"/>
            <w:lang w:eastAsia="zh-CN"/>
          </w:rPr>
          <w:t>(二)、建设进度</w:t>
        </w:r>
        <w:r>
          <w:tab/>
        </w:r>
        <w:r>
          <w:fldChar w:fldCharType="begin"/>
        </w:r>
        <w:r>
          <w:instrText xml:space="preserve"> PAGEREF _Toc29908 \h </w:instrText>
        </w:r>
        <w:r>
          <w:fldChar w:fldCharType="separate"/>
        </w:r>
        <w:r>
          <w:t>38</w:t>
        </w:r>
        <w:r>
          <w:fldChar w:fldCharType="end"/>
        </w:r>
      </w:hyperlink>
    </w:p>
    <w:p>
      <w:pPr>
        <w:pStyle w:val="TOC2"/>
        <w:tabs>
          <w:tab w:val="right" w:leader="dot" w:pos="8306"/>
        </w:tabs>
      </w:pPr>
      <w:hyperlink w:anchor="_Toc4290" w:history="1">
        <w:r>
          <w:rPr>
            <w:rFonts w:ascii="仿宋" w:eastAsia="仿宋" w:hAnsi="仿宋" w:cs="仿宋" w:hint="eastAsia"/>
            <w:lang w:eastAsia="zh-CN"/>
          </w:rPr>
          <w:t>(三)、进度安排注意事项</w:t>
        </w:r>
        <w:r>
          <w:tab/>
        </w:r>
        <w:r>
          <w:fldChar w:fldCharType="begin"/>
        </w:r>
        <w:r>
          <w:instrText xml:space="preserve"> PAGEREF _Toc4290 \h </w:instrText>
        </w:r>
        <w:r>
          <w:fldChar w:fldCharType="separate"/>
        </w:r>
        <w:r>
          <w:t>39</w:t>
        </w:r>
        <w:r>
          <w:fldChar w:fldCharType="end"/>
        </w:r>
      </w:hyperlink>
    </w:p>
    <w:p>
      <w:pPr>
        <w:pStyle w:val="TOC2"/>
        <w:tabs>
          <w:tab w:val="right" w:leader="dot" w:pos="8306"/>
        </w:tabs>
      </w:pPr>
      <w:hyperlink w:anchor="_Toc23176" w:history="1">
        <w:r>
          <w:rPr>
            <w:rFonts w:ascii="仿宋" w:eastAsia="仿宋" w:hAnsi="仿宋" w:cs="仿宋" w:hint="eastAsia"/>
            <w:lang w:eastAsia="zh-CN"/>
          </w:rPr>
          <w:t>(四)、人力资源配置</w:t>
        </w:r>
        <w:r>
          <w:tab/>
        </w:r>
        <w:r>
          <w:fldChar w:fldCharType="begin"/>
        </w:r>
        <w:r>
          <w:instrText xml:space="preserve"> PAGEREF _Toc23176 \h </w:instrText>
        </w:r>
        <w:r>
          <w:fldChar w:fldCharType="separate"/>
        </w:r>
        <w:r>
          <w:t>41</w:t>
        </w:r>
        <w:r>
          <w:fldChar w:fldCharType="end"/>
        </w:r>
      </w:hyperlink>
    </w:p>
    <w:p>
      <w:pPr>
        <w:pStyle w:val="TOC1"/>
        <w:tabs>
          <w:tab w:val="right" w:leader="dot" w:pos="8306"/>
        </w:tabs>
      </w:pPr>
      <w:hyperlink w:anchor="_Toc8372" w:history="1">
        <w:r>
          <w:rPr>
            <w:rFonts w:ascii="仿宋" w:eastAsia="仿宋" w:hAnsi="仿宋" w:cs="仿宋" w:hint="eastAsia"/>
            <w:lang w:eastAsia="zh-CN"/>
          </w:rPr>
          <w:t>十一、测波仪项目风险管理</w:t>
        </w:r>
        <w:r>
          <w:tab/>
        </w:r>
        <w:r>
          <w:fldChar w:fldCharType="begin"/>
        </w:r>
        <w:r>
          <w:instrText xml:space="preserve"> PAGEREF _Toc8372 \h </w:instrText>
        </w:r>
        <w:r>
          <w:fldChar w:fldCharType="separate"/>
        </w:r>
        <w:r>
          <w:t>41</w:t>
        </w:r>
        <w:r>
          <w:fldChar w:fldCharType="end"/>
        </w:r>
      </w:hyperlink>
    </w:p>
    <w:p>
      <w:pPr>
        <w:pStyle w:val="TOC2"/>
        <w:tabs>
          <w:tab w:val="right" w:leader="dot" w:pos="8306"/>
        </w:tabs>
      </w:pPr>
      <w:hyperlink w:anchor="_Toc12074" w:history="1">
        <w:r>
          <w:rPr>
            <w:rFonts w:ascii="仿宋" w:eastAsia="仿宋" w:hAnsi="仿宋" w:cs="仿宋" w:hint="eastAsia"/>
            <w:lang w:eastAsia="zh-CN"/>
          </w:rPr>
          <w:t>(一)、风险识别与评估</w:t>
        </w:r>
        <w:r>
          <w:tab/>
        </w:r>
        <w:r>
          <w:fldChar w:fldCharType="begin"/>
        </w:r>
        <w:r>
          <w:instrText xml:space="preserve"> PAGEREF _Toc12074 \h </w:instrText>
        </w:r>
        <w:r>
          <w:fldChar w:fldCharType="separate"/>
        </w:r>
        <w:r>
          <w:t>41</w:t>
        </w:r>
        <w:r>
          <w:fldChar w:fldCharType="end"/>
        </w:r>
      </w:hyperlink>
    </w:p>
    <w:p>
      <w:pPr>
        <w:pStyle w:val="TOC2"/>
        <w:tabs>
          <w:tab w:val="right" w:leader="dot" w:pos="8306"/>
        </w:tabs>
      </w:pPr>
      <w:hyperlink w:anchor="_Toc16007" w:history="1">
        <w:r>
          <w:rPr>
            <w:rFonts w:ascii="仿宋" w:eastAsia="仿宋" w:hAnsi="仿宋" w:cs="仿宋" w:hint="eastAsia"/>
            <w:lang w:eastAsia="zh-CN"/>
          </w:rPr>
          <w:t>(二)、风险应对策略</w:t>
        </w:r>
        <w:r>
          <w:tab/>
        </w:r>
        <w:r>
          <w:fldChar w:fldCharType="begin"/>
        </w:r>
        <w:r>
          <w:instrText xml:space="preserve"> PAGEREF _Toc16007 \h </w:instrText>
        </w:r>
        <w:r>
          <w:fldChar w:fldCharType="separate"/>
        </w:r>
        <w:r>
          <w:t>43</w:t>
        </w:r>
        <w:r>
          <w:fldChar w:fldCharType="end"/>
        </w:r>
      </w:hyperlink>
    </w:p>
    <w:p>
      <w:pPr>
        <w:pStyle w:val="TOC2"/>
        <w:tabs>
          <w:tab w:val="right" w:leader="dot" w:pos="8306"/>
        </w:tabs>
      </w:pPr>
      <w:hyperlink w:anchor="_Toc1832" w:history="1">
        <w:r>
          <w:rPr>
            <w:rFonts w:ascii="仿宋" w:eastAsia="仿宋" w:hAnsi="仿宋" w:cs="仿宋" w:hint="eastAsia"/>
            <w:lang w:eastAsia="zh-CN"/>
          </w:rPr>
          <w:t>(三)、风险监控与控制</w:t>
        </w:r>
        <w:r>
          <w:tab/>
        </w:r>
        <w:r>
          <w:fldChar w:fldCharType="begin"/>
        </w:r>
        <w:r>
          <w:instrText xml:space="preserve"> PAGEREF _Toc1832 \h </w:instrText>
        </w:r>
        <w:r>
          <w:fldChar w:fldCharType="separate"/>
        </w:r>
        <w:r>
          <w:t>44</w:t>
        </w:r>
        <w:r>
          <w:fldChar w:fldCharType="end"/>
        </w:r>
      </w:hyperlink>
    </w:p>
    <w:p>
      <w:pPr>
        <w:pStyle w:val="TOC1"/>
        <w:tabs>
          <w:tab w:val="right" w:leader="dot" w:pos="8306"/>
        </w:tabs>
      </w:pPr>
      <w:hyperlink w:anchor="_Toc5194" w:history="1">
        <w:r>
          <w:rPr>
            <w:rFonts w:ascii="仿宋" w:eastAsia="仿宋" w:hAnsi="仿宋" w:cs="仿宋" w:hint="eastAsia"/>
            <w:lang w:eastAsia="zh-CN"/>
          </w:rPr>
          <w:t>十二、测波仪项目财务管理</w:t>
        </w:r>
        <w:r>
          <w:tab/>
        </w:r>
        <w:r>
          <w:fldChar w:fldCharType="begin"/>
        </w:r>
        <w:r>
          <w:instrText xml:space="preserve"> PAGEREF _Toc5194 \h </w:instrText>
        </w:r>
        <w:r>
          <w:fldChar w:fldCharType="separate"/>
        </w:r>
        <w:r>
          <w:t>45</w:t>
        </w:r>
        <w:r>
          <w:fldChar w:fldCharType="end"/>
        </w:r>
      </w:hyperlink>
    </w:p>
    <w:p>
      <w:pPr>
        <w:pStyle w:val="TOC2"/>
        <w:tabs>
          <w:tab w:val="right" w:leader="dot" w:pos="8306"/>
        </w:tabs>
      </w:pPr>
      <w:hyperlink w:anchor="_Toc5701" w:history="1">
        <w:r>
          <w:rPr>
            <w:rFonts w:ascii="仿宋" w:eastAsia="仿宋" w:hAnsi="仿宋" w:cs="仿宋" w:hint="eastAsia"/>
            <w:lang w:eastAsia="zh-CN"/>
          </w:rPr>
          <w:t>(一)、资金需求大</w:t>
        </w:r>
        <w:r>
          <w:tab/>
        </w:r>
        <w:r>
          <w:fldChar w:fldCharType="begin"/>
        </w:r>
        <w:r>
          <w:instrText xml:space="preserve"> PAGEREF _Toc5701 \h </w:instrText>
        </w:r>
        <w:r>
          <w:fldChar w:fldCharType="separate"/>
        </w:r>
        <w:r>
          <w:t>45</w:t>
        </w:r>
        <w:r>
          <w:fldChar w:fldCharType="end"/>
        </w:r>
      </w:hyperlink>
    </w:p>
    <w:p>
      <w:pPr>
        <w:pStyle w:val="TOC2"/>
        <w:tabs>
          <w:tab w:val="right" w:leader="dot" w:pos="8306"/>
        </w:tabs>
      </w:pPr>
      <w:hyperlink w:anchor="_Toc14560" w:history="1">
        <w:r>
          <w:rPr>
            <w:rFonts w:ascii="仿宋" w:eastAsia="仿宋" w:hAnsi="仿宋" w:cs="仿宋" w:hint="eastAsia"/>
            <w:lang w:eastAsia="zh-CN"/>
          </w:rPr>
          <w:t>(二)、研发周期长</w:t>
        </w:r>
        <w:r>
          <w:tab/>
        </w:r>
        <w:r>
          <w:fldChar w:fldCharType="begin"/>
        </w:r>
        <w:r>
          <w:instrText xml:space="preserve"> PAGEREF _Toc14560 \h </w:instrText>
        </w:r>
        <w:r>
          <w:fldChar w:fldCharType="separate"/>
        </w:r>
        <w:r>
          <w:t>46</w:t>
        </w:r>
        <w:r>
          <w:fldChar w:fldCharType="end"/>
        </w:r>
      </w:hyperlink>
    </w:p>
    <w:p>
      <w:pPr>
        <w:pStyle w:val="TOC2"/>
        <w:tabs>
          <w:tab w:val="right" w:leader="dot" w:pos="8306"/>
        </w:tabs>
      </w:pPr>
      <w:hyperlink w:anchor="_Toc10587" w:history="1">
        <w:r>
          <w:rPr>
            <w:rFonts w:ascii="仿宋" w:eastAsia="仿宋" w:hAnsi="仿宋" w:cs="仿宋" w:hint="eastAsia"/>
            <w:lang w:eastAsia="zh-CN"/>
          </w:rPr>
          <w:t>(三)、市场风险大</w:t>
        </w:r>
        <w:r>
          <w:tab/>
        </w:r>
        <w:r>
          <w:fldChar w:fldCharType="begin"/>
        </w:r>
        <w:r>
          <w:instrText xml:space="preserve"> PAGEREF _Toc10587 \h </w:instrText>
        </w:r>
        <w:r>
          <w:fldChar w:fldCharType="separate"/>
        </w:r>
        <w:r>
          <w:t>48</w:t>
        </w:r>
        <w:r>
          <w:fldChar w:fldCharType="end"/>
        </w:r>
      </w:hyperlink>
    </w:p>
    <w:p>
      <w:pPr>
        <w:pStyle w:val="TOC2"/>
        <w:tabs>
          <w:tab w:val="right" w:leader="dot" w:pos="8306"/>
        </w:tabs>
      </w:pPr>
      <w:hyperlink w:anchor="_Toc6451" w:history="1">
        <w:r>
          <w:rPr>
            <w:rFonts w:ascii="仿宋" w:eastAsia="仿宋" w:hAnsi="仿宋" w:cs="仿宋" w:hint="eastAsia"/>
            <w:lang w:eastAsia="zh-CN"/>
          </w:rPr>
          <w:t>(四)、利润率高</w:t>
        </w:r>
        <w:r>
          <w:tab/>
        </w:r>
        <w:r>
          <w:fldChar w:fldCharType="begin"/>
        </w:r>
        <w:r>
          <w:instrText xml:space="preserve"> PAGEREF _Toc6451 \h </w:instrText>
        </w:r>
        <w:r>
          <w:fldChar w:fldCharType="separate"/>
        </w:r>
        <w:r>
          <w:t>50</w:t>
        </w:r>
        <w:r>
          <w:fldChar w:fldCharType="end"/>
        </w:r>
      </w:hyperlink>
    </w:p>
    <w:p>
      <w:pPr>
        <w:pStyle w:val="TOC1"/>
        <w:tabs>
          <w:tab w:val="right" w:leader="dot" w:pos="8306"/>
        </w:tabs>
      </w:pPr>
      <w:hyperlink w:anchor="_Toc26430" w:history="1">
        <w:r>
          <w:rPr>
            <w:rFonts w:ascii="仿宋" w:eastAsia="仿宋" w:hAnsi="仿宋" w:cs="仿宋" w:hint="eastAsia"/>
            <w:lang w:eastAsia="zh-CN"/>
          </w:rPr>
          <w:t>十三、测波仪项目变更管理</w:t>
        </w:r>
        <w:r>
          <w:tab/>
        </w:r>
        <w:r>
          <w:fldChar w:fldCharType="begin"/>
        </w:r>
        <w:r>
          <w:instrText xml:space="preserve"> PAGEREF _Toc26430 \h </w:instrText>
        </w:r>
        <w:r>
          <w:fldChar w:fldCharType="separate"/>
        </w:r>
        <w:r>
          <w:t>52</w:t>
        </w:r>
        <w:r>
          <w:fldChar w:fldCharType="end"/>
        </w:r>
      </w:hyperlink>
    </w:p>
    <w:p>
      <w:pPr>
        <w:pStyle w:val="TOC2"/>
        <w:tabs>
          <w:tab w:val="right" w:leader="dot" w:pos="8306"/>
        </w:tabs>
      </w:pPr>
      <w:hyperlink w:anchor="_Toc16404" w:history="1">
        <w:r>
          <w:rPr>
            <w:rFonts w:ascii="仿宋" w:eastAsia="仿宋" w:hAnsi="仿宋" w:cs="仿宋" w:hint="eastAsia"/>
            <w:lang w:eastAsia="zh-CN"/>
          </w:rPr>
          <w:t>(一)、变更申请与评估</w:t>
        </w:r>
        <w:r>
          <w:tab/>
        </w:r>
        <w:r>
          <w:fldChar w:fldCharType="begin"/>
        </w:r>
        <w:r>
          <w:instrText xml:space="preserve"> PAGEREF _Toc16404 \h </w:instrText>
        </w:r>
        <w:r>
          <w:fldChar w:fldCharType="separate"/>
        </w:r>
        <w:r>
          <w:t>52</w:t>
        </w:r>
        <w:r>
          <w:fldChar w:fldCharType="end"/>
        </w:r>
      </w:hyperlink>
    </w:p>
    <w:p>
      <w:pPr>
        <w:pStyle w:val="TOC2"/>
        <w:tabs>
          <w:tab w:val="right" w:leader="dot" w:pos="8306"/>
        </w:tabs>
      </w:pPr>
      <w:hyperlink w:anchor="_Toc22944" w:history="1">
        <w:r>
          <w:rPr>
            <w:rFonts w:ascii="仿宋" w:eastAsia="仿宋" w:hAnsi="仿宋" w:cs="仿宋" w:hint="eastAsia"/>
            <w:lang w:eastAsia="zh-CN"/>
          </w:rPr>
          <w:t>(二)、变更实施与控制</w:t>
        </w:r>
        <w:r>
          <w:tab/>
        </w:r>
        <w:r>
          <w:fldChar w:fldCharType="begin"/>
        </w:r>
        <w:r>
          <w:instrText xml:space="preserve"> PAGEREF _Toc22944 \h </w:instrText>
        </w:r>
        <w:r>
          <w:fldChar w:fldCharType="separate"/>
        </w:r>
        <w:r>
          <w:t>53</w:t>
        </w:r>
        <w:r>
          <w:fldChar w:fldCharType="end"/>
        </w:r>
      </w:hyperlink>
    </w:p>
    <w:p>
      <w:pPr>
        <w:pStyle w:val="TOC1"/>
        <w:tabs>
          <w:tab w:val="right" w:leader="dot" w:pos="8306"/>
        </w:tabs>
      </w:pPr>
      <w:hyperlink w:anchor="_Toc6663" w:history="1">
        <w:r>
          <w:rPr>
            <w:rFonts w:ascii="仿宋" w:eastAsia="仿宋" w:hAnsi="仿宋" w:cs="仿宋" w:hint="eastAsia"/>
            <w:lang w:eastAsia="zh-CN"/>
          </w:rPr>
          <w:t>十四、测波仪项目治理与监督</w:t>
        </w:r>
        <w:r>
          <w:tab/>
        </w:r>
        <w:r>
          <w:fldChar w:fldCharType="begin"/>
        </w:r>
        <w:r>
          <w:instrText xml:space="preserve"> PAGEREF _Toc6663 \h </w:instrText>
        </w:r>
        <w:r>
          <w:fldChar w:fldCharType="separate"/>
        </w:r>
        <w:r>
          <w:t>53</w:t>
        </w:r>
        <w:r>
          <w:fldChar w:fldCharType="end"/>
        </w:r>
      </w:hyperlink>
    </w:p>
    <w:p>
      <w:pPr>
        <w:pStyle w:val="TOC2"/>
        <w:tabs>
          <w:tab w:val="right" w:leader="dot" w:pos="8306"/>
        </w:tabs>
      </w:pPr>
      <w:hyperlink w:anchor="_Toc1570" w:history="1">
        <w:r>
          <w:rPr>
            <w:rFonts w:ascii="仿宋" w:eastAsia="仿宋" w:hAnsi="仿宋" w:cs="仿宋" w:hint="eastAsia"/>
            <w:lang w:eastAsia="zh-CN"/>
          </w:rPr>
          <w:t>(一)、测波仪项目治理结构</w:t>
        </w:r>
        <w:r>
          <w:tab/>
        </w:r>
        <w:r>
          <w:fldChar w:fldCharType="begin"/>
        </w:r>
        <w:r>
          <w:instrText xml:space="preserve"> PAGEREF _Toc1570 \h </w:instrText>
        </w:r>
        <w:r>
          <w:fldChar w:fldCharType="separate"/>
        </w:r>
        <w:r>
          <w:t>53</w:t>
        </w:r>
        <w:r>
          <w:fldChar w:fldCharType="end"/>
        </w:r>
      </w:hyperlink>
    </w:p>
    <w:p>
      <w:pPr>
        <w:pStyle w:val="TOC2"/>
        <w:tabs>
          <w:tab w:val="right" w:leader="dot" w:pos="8306"/>
        </w:tabs>
      </w:pPr>
      <w:hyperlink w:anchor="_Toc31887" w:history="1">
        <w:r>
          <w:rPr>
            <w:rFonts w:ascii="仿宋" w:eastAsia="仿宋" w:hAnsi="仿宋" w:cs="仿宋" w:hint="eastAsia"/>
            <w:lang w:eastAsia="zh-CN"/>
          </w:rPr>
          <w:t>(二)、监督与审计</w:t>
        </w:r>
        <w:r>
          <w:tab/>
        </w:r>
        <w:r>
          <w:fldChar w:fldCharType="begin"/>
        </w:r>
        <w:r>
          <w:instrText xml:space="preserve"> PAGEREF _Toc31887 \h </w:instrText>
        </w:r>
        <w:r>
          <w:fldChar w:fldCharType="separate"/>
        </w:r>
        <w:r>
          <w:t>55</w:t>
        </w:r>
        <w:r>
          <w:fldChar w:fldCharType="end"/>
        </w:r>
      </w:hyperlink>
    </w:p>
    <w:p>
      <w:pPr>
        <w:pStyle w:val="TOC1"/>
        <w:tabs>
          <w:tab w:val="right" w:leader="dot" w:pos="8306"/>
        </w:tabs>
      </w:pPr>
      <w:hyperlink w:anchor="_Toc24832" w:history="1">
        <w:r>
          <w:rPr>
            <w:rFonts w:ascii="仿宋" w:eastAsia="仿宋" w:hAnsi="仿宋" w:cs="仿宋" w:hint="eastAsia"/>
            <w:lang w:eastAsia="zh-CN"/>
          </w:rPr>
          <w:t>十五、测波仪项目工程方案分析</w:t>
        </w:r>
        <w:r>
          <w:tab/>
        </w:r>
        <w:r>
          <w:fldChar w:fldCharType="begin"/>
        </w:r>
        <w:r>
          <w:instrText xml:space="preserve"> PAGEREF _Toc24832 \h </w:instrText>
        </w:r>
        <w:r>
          <w:fldChar w:fldCharType="separate"/>
        </w:r>
        <w:r>
          <w:t>56</w:t>
        </w:r>
        <w:r>
          <w:fldChar w:fldCharType="end"/>
        </w:r>
      </w:hyperlink>
    </w:p>
    <w:p>
      <w:pPr>
        <w:pStyle w:val="TOC2"/>
        <w:tabs>
          <w:tab w:val="right" w:leader="dot" w:pos="8306"/>
        </w:tabs>
      </w:pPr>
      <w:hyperlink w:anchor="_Toc13492" w:history="1">
        <w:r>
          <w:rPr>
            <w:rFonts w:ascii="仿宋" w:eastAsia="仿宋" w:hAnsi="仿宋" w:cs="仿宋" w:hint="eastAsia"/>
            <w:lang w:eastAsia="zh-CN"/>
          </w:rPr>
          <w:t>(一)、建筑工程设计原则</w:t>
        </w:r>
        <w:r>
          <w:tab/>
        </w:r>
        <w:r>
          <w:fldChar w:fldCharType="begin"/>
        </w:r>
        <w:r>
          <w:instrText xml:space="preserve"> PAGEREF _Toc13492 \h </w:instrText>
        </w:r>
        <w:r>
          <w:fldChar w:fldCharType="separate"/>
        </w:r>
        <w:r>
          <w:t>56</w:t>
        </w:r>
        <w:r>
          <w:fldChar w:fldCharType="end"/>
        </w:r>
      </w:hyperlink>
    </w:p>
    <w:p>
      <w:pPr>
        <w:pStyle w:val="TOC2"/>
        <w:tabs>
          <w:tab w:val="right" w:leader="dot" w:pos="8306"/>
        </w:tabs>
      </w:pPr>
      <w:hyperlink w:anchor="_Toc28146" w:history="1">
        <w:r>
          <w:rPr>
            <w:rFonts w:ascii="仿宋" w:eastAsia="仿宋" w:hAnsi="仿宋" w:cs="仿宋" w:hint="eastAsia"/>
            <w:lang w:eastAsia="zh-CN"/>
          </w:rPr>
          <w:t>(二)、土建工程建设指标</w:t>
        </w:r>
        <w:r>
          <w:tab/>
        </w:r>
        <w:r>
          <w:fldChar w:fldCharType="begin"/>
        </w:r>
        <w:r>
          <w:instrText xml:space="preserve"> PAGEREF _Toc28146 \h </w:instrText>
        </w:r>
        <w:r>
          <w:fldChar w:fldCharType="separate"/>
        </w:r>
        <w:r>
          <w:t>59</w:t>
        </w:r>
        <w:r>
          <w:fldChar w:fldCharType="end"/>
        </w:r>
      </w:hyperlink>
    </w:p>
    <w:p>
      <w:pPr>
        <w:pStyle w:val="TOC1"/>
        <w:tabs>
          <w:tab w:val="right" w:leader="dot" w:pos="8306"/>
        </w:tabs>
      </w:pPr>
      <w:hyperlink w:anchor="_Toc16087" w:history="1">
        <w:r>
          <w:rPr>
            <w:rFonts w:ascii="仿宋" w:eastAsia="仿宋" w:hAnsi="仿宋" w:cs="仿宋" w:hint="eastAsia"/>
            <w:lang w:eastAsia="zh-CN"/>
          </w:rPr>
          <w:t>十六、营销与推广策略</w:t>
        </w:r>
        <w:r>
          <w:tab/>
        </w:r>
        <w:r>
          <w:fldChar w:fldCharType="begin"/>
        </w:r>
        <w:r>
          <w:instrText xml:space="preserve"> PAGEREF _Toc16087 \h </w:instrText>
        </w:r>
        <w:r>
          <w:fldChar w:fldCharType="separate"/>
        </w:r>
        <w:r>
          <w:t>61</w:t>
        </w:r>
        <w:r>
          <w:fldChar w:fldCharType="end"/>
        </w:r>
      </w:hyperlink>
    </w:p>
    <w:p>
      <w:pPr>
        <w:pStyle w:val="TOC2"/>
        <w:tabs>
          <w:tab w:val="right" w:leader="dot" w:pos="8306"/>
        </w:tabs>
      </w:pPr>
      <w:hyperlink w:anchor="_Toc18744" w:history="1">
        <w:r>
          <w:rPr>
            <w:rFonts w:ascii="仿宋" w:eastAsia="仿宋" w:hAnsi="仿宋" w:cs="仿宋" w:hint="eastAsia"/>
            <w:lang w:eastAsia="zh-CN"/>
          </w:rPr>
          <w:t>(一)、产品/服务定位与特点</w:t>
        </w:r>
        <w:r>
          <w:tab/>
        </w:r>
        <w:r>
          <w:fldChar w:fldCharType="begin"/>
        </w:r>
        <w:r>
          <w:instrText xml:space="preserve"> PAGEREF _Toc18744 \h </w:instrText>
        </w:r>
        <w:r>
          <w:fldChar w:fldCharType="separate"/>
        </w:r>
        <w:r>
          <w:t>61</w:t>
        </w:r>
        <w:r>
          <w:fldChar w:fldCharType="end"/>
        </w:r>
      </w:hyperlink>
    </w:p>
    <w:p>
      <w:pPr>
        <w:pStyle w:val="TOC2"/>
        <w:tabs>
          <w:tab w:val="right" w:leader="dot" w:pos="8306"/>
        </w:tabs>
      </w:pPr>
      <w:hyperlink w:anchor="_Toc6677" w:history="1">
        <w:r>
          <w:rPr>
            <w:rFonts w:ascii="仿宋" w:eastAsia="仿宋" w:hAnsi="仿宋" w:cs="仿宋" w:hint="eastAsia"/>
            <w:lang w:eastAsia="zh-CN"/>
          </w:rPr>
          <w:t>(二)、市场定位与竞争分析</w:t>
        </w:r>
        <w:r>
          <w:tab/>
        </w:r>
        <w:r>
          <w:fldChar w:fldCharType="begin"/>
        </w:r>
        <w:r>
          <w:instrText xml:space="preserve"> PAGEREF _Toc6677 \h </w:instrText>
        </w:r>
        <w:r>
          <w:fldChar w:fldCharType="separate"/>
        </w:r>
        <w:r>
          <w:t>62</w:t>
        </w:r>
        <w:r>
          <w:fldChar w:fldCharType="end"/>
        </w:r>
      </w:hyperlink>
    </w:p>
    <w:p>
      <w:pPr>
        <w:pStyle w:val="TOC2"/>
        <w:tabs>
          <w:tab w:val="right" w:leader="dot" w:pos="8306"/>
        </w:tabs>
      </w:pPr>
      <w:hyperlink w:anchor="_Toc25070" w:history="1">
        <w:r>
          <w:rPr>
            <w:rFonts w:ascii="仿宋" w:eastAsia="仿宋" w:hAnsi="仿宋" w:cs="仿宋" w:hint="eastAsia"/>
            <w:lang w:eastAsia="zh-CN"/>
          </w:rPr>
          <w:t>(三)、营销渠道与策略</w:t>
        </w:r>
        <w:r>
          <w:tab/>
        </w:r>
        <w:r>
          <w:fldChar w:fldCharType="begin"/>
        </w:r>
        <w:r>
          <w:instrText xml:space="preserve"> PAGEREF _Toc25070 \h </w:instrText>
        </w:r>
        <w:r>
          <w:fldChar w:fldCharType="separate"/>
        </w:r>
        <w:r>
          <w:t>64</w:t>
        </w:r>
        <w:r>
          <w:fldChar w:fldCharType="end"/>
        </w:r>
      </w:hyperlink>
    </w:p>
    <w:p>
      <w:pPr>
        <w:pStyle w:val="TOC2"/>
        <w:tabs>
          <w:tab w:val="right" w:leader="dot" w:pos="8306"/>
        </w:tabs>
      </w:pPr>
      <w:hyperlink w:anchor="_Toc31682" w:history="1">
        <w:r>
          <w:rPr>
            <w:rFonts w:ascii="仿宋" w:eastAsia="仿宋" w:hAnsi="仿宋" w:cs="仿宋" w:hint="eastAsia"/>
            <w:lang w:eastAsia="zh-CN"/>
          </w:rPr>
          <w:t>(四)、推广与宣传活动</w:t>
        </w:r>
        <w:r>
          <w:tab/>
        </w:r>
        <w:r>
          <w:fldChar w:fldCharType="begin"/>
        </w:r>
        <w:r>
          <w:instrText xml:space="preserve"> PAGEREF _Toc31682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43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391"/>
      <w:r>
        <w:rPr>
          <w:rFonts w:ascii="仿宋" w:eastAsia="仿宋" w:hAnsi="仿宋" w:cs="仿宋" w:hint="eastAsia"/>
          <w:sz w:val="28"/>
          <w:lang w:eastAsia="zh-CN"/>
        </w:rPr>
        <w:t>一、测波仪项目可持续发展</w:t>
      </w:r>
      <w:bookmarkEnd w:id="2"/>
    </w:p>
    <w:p>
      <w:pPr>
        <w:pStyle w:val="Heading2"/>
        <w:rPr>
          <w:rFonts w:ascii="仿宋" w:eastAsia="仿宋" w:hAnsi="仿宋" w:cs="仿宋" w:hint="eastAsia"/>
          <w:lang w:eastAsia="zh-CN"/>
        </w:rPr>
      </w:pPr>
      <w:bookmarkStart w:id="3" w:name="_Toc1300"/>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测波仪项目中，测波仪项目团队着眼于未来，明确了可持续发展的战略方向。制定的具体可持续发展目标包括降低资源使用、采用环保技术、最大化社会效益等。这一步骤不仅有助于测波仪项目在环保和社会责任方面达到最高标准，也为未来提供了明确的指引，确保测波仪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可持续实践的融入测波仪项目管理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可持续实践已经贯穿于整个测波仪项目管理周期。从测波仪项目规划开始，测波仪项目团队就考虑了环境和社会的因素。在执行阶段，测波仪项目团队积极推动绿色技术的应用，优化资源利用。此外，关注员工的社会责任，通过培训和沟通活动提高员工对可持续发展的认知，使他们能够在日常工作中践行可持续实践。这些举措不仅为测波仪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8343"/>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扎根于测波仪项目的可持续发展理念，我们深信环保与社会责任是测波仪项目成功的关键支柱。在测波仪项目的每一步，我们都致力于通过创新和实践，履行对环境和社会的坚定责任。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测波仪项目团队通过引入先进的环保技术、建立高效的废物处理系统以及推动能源节约措施，积极履行环保责任。定期的环保监测和评估确保测波仪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测波仪项目不仅致力于自身可持续发展，还注重对社会的回馈。通过支持社区测波仪项目、参与慈善事业、提供培训机会等方式，测波仪项目积极履行社会责任。与当地社区建立积极互动，关注员工的工作与生活平衡，以及员工的身心健康，是测波仪项目在社会责任层面的关键举措。这样的实践不仅增强了测波仪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9734"/>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22948"/>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测波仪项目的技术管理特点体现在其创新导向。通过引入最先进的技术趋势和解决方案，测波仪项目致力于提升科技含量、提高质量和效率水平。这意味着我们将采用最新的工具和方法，确保测波仪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测波仪项目技术管理的显著特征。通过整合不同领域的技术资源，我们实现了跨学科的协同工作。这有助于优化技术架构，提高整体效能。此外，整合性策略还促进了不同技术团队之间的紧密沟通和高效合作，确保测波仪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测波仪项目所采用的技术。通过不断优化技术方案，测波仪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测波仪项目团队将在测波仪项目初期识别可能的技术风险，并采取相应的预防和应对措施。通过建立健全的风险评估机制，测波仪项目能够在实施过程中及时发现并解决潜在的技术问题，保障测波仪项目技术实施的平稳进行。</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通过这些独特的技术管理特点，我们确信在测波仪项目中，技术将成为测波仪项目成功的有力支持。这一深度剖析揭示了技术管理在测波仪项目实施中的关键作用，为测波仪项目的技术基础奠定了坚实的基础。</w:t>
      </w:r>
    </w:p>
    <w:p>
      <w:pPr>
        <w:pStyle w:val="Heading2"/>
        <w:ind w:firstLine="560" w:firstLineChars="200"/>
        <w:rPr>
          <w:rFonts w:ascii="仿宋" w:eastAsia="仿宋" w:hAnsi="仿宋" w:cs="仿宋" w:hint="eastAsia"/>
          <w:sz w:val="28"/>
          <w:lang w:eastAsia="zh-CN"/>
        </w:rPr>
      </w:pPr>
      <w:bookmarkStart w:id="7" w:name="_Toc20384"/>
      <w:r>
        <w:rPr>
          <w:rFonts w:ascii="仿宋" w:eastAsia="仿宋" w:hAnsi="仿宋" w:cs="仿宋" w:hint="eastAsia"/>
          <w:sz w:val="28"/>
          <w:lang w:eastAsia="zh-CN"/>
        </w:rPr>
        <w:t>(二)、测波仪项目工艺技术设计方案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测波仪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测波仪项目将严格按照相关行业规范要求进行组织。通过有效控制产品质量，测波仪项目将致力于为顾客提供优质的测波仪项目产品和良好的服务。这体现了测波仪项目对于生产活动合规性和质量标准的高度重视，为测波仪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测波仪项目注重生态效益和清洁生产原则。测波仪项目建设将紧密结合地方特色经济发展，与社会经济发展规划和区域环境保护规划方案相协调一致。通过与当地区域自然生态系统的结合，测波仪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测波仪项目产品具有多样化的客户需求和个性化的特点。因此，测波仪项目产品规格品种多样，且单批生产数量较小。为满足这一特点，测波仪项目承办单位将建设先进的柔性制造生产线。通过广泛应用柔性制造技术，测波仪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测波仪项目采用的技术具有较高的技术含量和自动化水平，处于国内先进水平。这一技术选用不仅体现了对生产效率、质量和环境友好性的高标准要求，同时为测波仪项目的可持续发展奠定了坚实的基础。</w:t>
      </w:r>
    </w:p>
    <w:p>
      <w:pPr>
        <w:pStyle w:val="Heading2"/>
        <w:ind w:firstLine="560" w:firstLineChars="200"/>
        <w:rPr>
          <w:rFonts w:ascii="仿宋" w:eastAsia="仿宋" w:hAnsi="仿宋" w:cs="仿宋" w:hint="eastAsia"/>
          <w:sz w:val="28"/>
          <w:lang w:eastAsia="zh-CN"/>
        </w:rPr>
      </w:pPr>
      <w:bookmarkStart w:id="8" w:name="_Toc8921"/>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为确保测波仪项目的高效生产和技术实施，我们制定了一套精心设计的设备选型方案，以满足测波仪项目生产、质量和环保的要求。该方案的主要特点如下：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测波仪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针对测波仪项目产品的多样性和小批量生产的特点，我们将建设柔性制造生产线。通过在设备选型中考虑柔性制造技术，可以灵活应对不同产品规格和生产需求，实现生产线的高度灵活性和适应性。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4757"/>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11355"/>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测波仪项目的主要产品是XXXX，预计年产值为XXX万元。这一产品在市场中占据着重要的地位，其广泛的应用范围使得该测波仪项目的市场前景非常广阔。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测波仪项目的xxx产品作为重要的原材料之一，将在多个领域发挥关键作用。其在建筑、交通、能源等方面的广泛应用将为整个产业链提供强大的支持，形成产业协同效应。测波仪项目的年产值XXX万XXX万XXX万万元不仅反映了其在市场上的巨大潜力，更预示着它对国民经济的积极贡献。这种关联度高、涉及面广的产业关系，使得该测波仪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29837"/>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测波仪项目总征地面积为XXXX平方米，相当于约XX.XX亩，其中净用地面积为XXXX平方米，红线范围内相当于约XX.XX亩。这一用地规模充分考虑了测波仪项目的建设需求，保障了测波仪项目在合适的空间内得以充分发展。测波仪项目规划的总建筑面积为XXXX平方米，其中主体工程建设占XXXX平方米，计容建筑面积达XXXX平方米。预计建筑工程的投资将达到XXXX万元，为测波仪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测波仪项目计划购置的设备共计XXXX台（套），设备购置费用为XXXX万元。这一设备购置计划充分考虑到测波仪项目的生产需求和技术要求，确保了测波仪项目在生产运营中具备先进的技术装备和高效的生产能力。设备的合理配置将为测波仪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测波仪项目计划总投资为XXXX万元，预计年实现营业收入为XXXX万元。这一产能规模的设定旨在确保测波仪项目能够在投资与回报之间取得平衡，实现长期可持续的发展。测波仪项目的总投资充分考虑到各个方面的需求，包括用地建设、设备购置等多个环节，以确保测波仪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10778"/>
      <w:r>
        <w:rPr>
          <w:rFonts w:ascii="仿宋" w:eastAsia="仿宋" w:hAnsi="仿宋" w:cs="仿宋" w:hint="eastAsia"/>
          <w:sz w:val="28"/>
          <w:lang w:eastAsia="zh-CN"/>
        </w:rPr>
        <w:t>四、测波仪项目土建工程</w:t>
      </w:r>
      <w:bookmarkEnd w:id="12"/>
    </w:p>
    <w:p>
      <w:pPr>
        <w:pStyle w:val="Heading2"/>
        <w:rPr>
          <w:rFonts w:ascii="仿宋" w:eastAsia="仿宋" w:hAnsi="仿宋" w:cs="仿宋" w:hint="eastAsia"/>
          <w:lang w:eastAsia="zh-CN"/>
        </w:rPr>
      </w:pPr>
      <w:bookmarkStart w:id="13" w:name="_Toc13046"/>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在测波仪项目的建筑工程设计中，我们将秉承一系列重要的设计原则，以确保测波仪项目建筑在功能、美观、可持续性等方面达到最佳效果。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首要原则是确保建筑的功能性得到最大化的发挥。我们将充分理解测波仪项目的实际需求，合理布局各个功能区域，保证建筑在满足业务需求的同时，提供高效的工作环境。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在建筑设计中，我们将综合考虑建设和运营成本。通过精细的经济效益分析，确保设计方案在高效利用资源的同时，对测波仪项目的长期盈利能力有积极的贡献。</w:t>
      </w:r>
    </w:p>
    <w:p>
      <w:pPr>
        <w:pStyle w:val="Heading2"/>
        <w:ind w:firstLine="560" w:firstLineChars="200"/>
        <w:rPr>
          <w:rFonts w:ascii="仿宋" w:eastAsia="仿宋" w:hAnsi="仿宋" w:cs="仿宋" w:hint="eastAsia"/>
          <w:sz w:val="28"/>
          <w:lang w:eastAsia="zh-CN"/>
        </w:rPr>
      </w:pPr>
      <w:bookmarkStart w:id="14" w:name="_Toc24584"/>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测波仪项目的土建工程设计中，我们将精准设定设计年限，结合测波仪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测波仪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30032"/>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测波仪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测波仪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测波仪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17838"/>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本期工程测波仪项目预计总建筑面积XXX平方米，其中：计容建筑面积XXX平方米，计划建筑工程投资XX万元，占测波仪项目总投资的XX%。</w:t>
      </w:r>
    </w:p>
    <w:p>
      <w:pPr>
        <w:pStyle w:val="Heading1"/>
        <w:ind w:firstLine="560" w:firstLineChars="200"/>
        <w:rPr>
          <w:rFonts w:ascii="仿宋" w:eastAsia="仿宋" w:hAnsi="仿宋" w:cs="仿宋" w:hint="eastAsia"/>
          <w:sz w:val="28"/>
          <w:lang w:eastAsia="zh-CN"/>
        </w:rPr>
      </w:pPr>
      <w:bookmarkStart w:id="17" w:name="_Toc13023"/>
      <w:r>
        <w:rPr>
          <w:rFonts w:ascii="仿宋" w:eastAsia="仿宋" w:hAnsi="仿宋" w:cs="仿宋" w:hint="eastAsia"/>
          <w:sz w:val="28"/>
          <w:lang w:eastAsia="zh-CN"/>
        </w:rPr>
        <w:t>五、测波仪项目概论</w:t>
      </w:r>
      <w:bookmarkEnd w:id="17"/>
    </w:p>
    <w:p>
      <w:pPr>
        <w:pStyle w:val="Heading2"/>
        <w:rPr>
          <w:rFonts w:ascii="仿宋" w:eastAsia="仿宋" w:hAnsi="仿宋" w:cs="仿宋" w:hint="eastAsia"/>
          <w:lang w:eastAsia="zh-CN"/>
        </w:rPr>
      </w:pPr>
      <w:bookmarkStart w:id="18" w:name="_Toc25500"/>
      <w:r>
        <w:rPr>
          <w:rFonts w:ascii="仿宋" w:eastAsia="仿宋" w:hAnsi="仿宋" w:cs="仿宋" w:hint="eastAsia"/>
          <w:lang w:eastAsia="zh-CN"/>
        </w:rPr>
        <w:t>(一)、测波仪项目概况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测波仪项目的起源追溯至对市场的深入洞察。市场的不断演变与变革为测波仪项目提供了难得的机遇。当前市场存在的需求缺口和变革的大环境共同构成了测波仪项目的背景。这个测波仪项目旨在充分利用市场机遇，填补行业中尚未满足的需求，为客户提供全新的解决方案。市场的变革和需求的增长使得这个测波仪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测波仪项目名称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测波仪项目正式命名为测波仪。这个名称不仅仅是一个标识，更代表了测波仪项目的核心理念和愿景。它蕴含着测波仪项目所要解决问题的关键字，具有强烈的表达和辨识度，为测波仪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测波仪项目目标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测波仪项目的核心目标是提供一种全新、高效的解决方案，满足客户日益增长的需求。测波仪项目追求的不仅仅是满足市场需求，更是在市场中获得卓越的竞争优势。通过不断提升产品或服务的质量和创新水平，测波仪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测波仪项目范围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测波仪项目全面涵盖了产品研发、制造、市场推广和售后服务，确保从产品设计到最终用户体验的全方位关注。这一全面的测波仪项目范围是为了确保测波仪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测波仪项目时间表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测波仪项目计划在未来18个月内完成，包括研发、测试、市场试点和正式推出等不同阶段。这个时间表的合理设计是为了确保测波仪项目各个阶段的顺利推进，以便按时交付高质量的成果。</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1.6 测波仪项目预算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测波仪项目总预算估算为XX百万美元，主要分配在研发、市场推广、人员培训和运营等方面。这一充足的预算为测波仪项目提供了充足的资源，确保测波仪项目在各个方面都能取得优异的表现。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测波仪项目风险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测波仪项目可能面临的风险包括市场接受度低、技术难题、竞争激烈等。测波仪项目团队已经制定了相应的风险应对计划，通过前瞻性的风险管理，确保测波仪项目在面对不确定性时能够迅速做出应对。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测波仪项目团队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测波仪项目汇聚了一支经验丰富、多领域专业素养的核心团队，确保测波仪项目在各个方面都能拥有高水平的执行力。团队的协同作战是测波仪项目成功的关键因素之一。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测波仪项目背景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测波仪项目的背景根植于市场对更高效、创新产品的渴望，同时也受到科技发展对行业格局的深刻改变的影响。这为测波仪项目提供了广阔的发展空间和市场需求。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测波仪项目现状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截至目前，测波仪项目已完成市场调研和技术验证，取得了初步的成功。这为测波仪项目在未来的发展奠定了坚实的基础，为更远大的目标打下了坚实的基石。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9" w:name="_Toc28393"/>
      <w:r>
        <w:rPr>
          <w:rFonts w:ascii="仿宋" w:eastAsia="仿宋" w:hAnsi="仿宋" w:cs="仿宋" w:hint="eastAsia"/>
          <w:sz w:val="28"/>
          <w:lang w:eastAsia="zh-CN"/>
        </w:rPr>
        <w:t>(二)、测波仪项目目标</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keyword》测波仪项目首要业务目标是在市场中占据有利地位，实现产品/服务的成功推广和销售。通过不断提升产品质量、创新性，测波仪项目追求成为行业中的领导者，赢得更多客户的青睐。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在科技迅速发展的时代，测波仪项目着眼于技术创新。通过持续的研发和技术升级，测波仪项目旨在推出更具创新性的产品或服务，以满足市场对新鲜、先进解决方案的需求。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为了建立可持续的客户关系，测波仪项目设定了客户满意度目标。通过提供卓越的产品质量和优质的客户服务，测波仪项目追求赢得客户的信任和忠诚度，确保他们的满意度达到行业领先水平。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测波仪项目注重社会责任和可持续发展。通过实施环保、社会责任测波仪项目，测波仪项目致力于在经济发展的同时保护环境，促进社会公平，实现可持续经营。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测波仪项目的团队是实现目标的核心驱动力。因此，测波仪项目设定了团队发展目标，包括提升团队成员的专业技能、培养领导力，以及搭建协同高效的团队工作氛围。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20" w:name="_Toc8488"/>
      <w:r>
        <w:rPr>
          <w:rFonts w:ascii="仿宋" w:eastAsia="仿宋" w:hAnsi="仿宋" w:cs="仿宋" w:hint="eastAsia"/>
          <w:sz w:val="28"/>
          <w:lang w:eastAsia="zh-CN"/>
        </w:rPr>
        <w:t>(三)、测波仪项目提出的理由</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2. 测波仪项目提出的理由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测波仪项目的提出源于对市场机遇的深刻洞察。当前市场中存在的需求缺口和行业发展趋势表明，有巨大的商业机会等待被开发。通过准确捕捉市场机遇，测波仪项目可以在激烈的竞争中脱颖而出，迅速占领市场份额。</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https://d.book118.com/938002100033006030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测波仪项目规划设计蓝图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测波仪项目规划设计蓝图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测波仪项目规划设计蓝图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测波仪项目规划设计蓝图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测波仪项目规划设计蓝图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测波仪项目规划设计蓝图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测波仪项目规划设计蓝图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测波仪项目规划设计蓝图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测波仪项目规划设计蓝图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测波仪项目规划设计蓝图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测波仪项目规划设计蓝图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测波仪项目规划设计蓝图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测波仪项目规划设计蓝图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测波仪项目规划设计蓝图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测波仪项目规划设计蓝图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测波仪项目规划设计蓝图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测波仪项目规划设计蓝图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BF754C3"/>
    <w:rsid w:val="6BF754C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38002100033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2024-01-21T04:04:00Z</dcterms:created>
  <dcterms:modified xsi:type="dcterms:W3CDTF">2024-01-21T04:05:02Z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507565CA1FD941B0ABEF04DA9DEE8583_11</vt:lpwstr>
  </property>
  <property fmtid="{D5CDD505-2E9C-101B-9397-08002B2CF9AE}" pid="3" name="KSOProductBuildVer">
    <vt:lpwstr>2052-12.1.0.16120</vt:lpwstr>
  </property>
</Properties>
</file>