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上门服务项目建设方案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33" w:history="1">
        <w:r>
          <w:rPr>
            <w:rFonts w:ascii="仿宋" w:eastAsia="仿宋" w:hAnsi="仿宋" w:cs="仿宋" w:hint="eastAsia"/>
            <w:lang w:eastAsia="zh-CN"/>
          </w:rPr>
          <w:t>前言</w:t>
        </w:r>
        <w:r>
          <w:tab/>
        </w:r>
        <w:r>
          <w:fldChar w:fldCharType="begin"/>
        </w:r>
        <w:r>
          <w:instrText xml:space="preserve"> PAGEREF _Toc11133 \h </w:instrText>
        </w:r>
        <w:r>
          <w:fldChar w:fldCharType="separate"/>
        </w:r>
        <w:r>
          <w:t>3</w:t>
        </w:r>
        <w:r>
          <w:fldChar w:fldCharType="end"/>
        </w:r>
      </w:hyperlink>
    </w:p>
    <w:p>
      <w:pPr>
        <w:pStyle w:val="TOC1"/>
        <w:tabs>
          <w:tab w:val="right" w:leader="dot" w:pos="8306"/>
        </w:tabs>
      </w:pPr>
      <w:hyperlink w:anchor="_Toc27163" w:history="1">
        <w:r>
          <w:rPr>
            <w:rFonts w:ascii="仿宋" w:eastAsia="仿宋" w:hAnsi="仿宋" w:cs="仿宋" w:hint="eastAsia"/>
            <w:lang w:eastAsia="zh-CN"/>
          </w:rPr>
          <w:t>一、资源开发及综合利用分析</w:t>
        </w:r>
        <w:r>
          <w:tab/>
        </w:r>
        <w:r>
          <w:fldChar w:fldCharType="begin"/>
        </w:r>
        <w:r>
          <w:instrText xml:space="preserve"> PAGEREF _Toc27163 \h </w:instrText>
        </w:r>
        <w:r>
          <w:fldChar w:fldCharType="separate"/>
        </w:r>
        <w:r>
          <w:t>3</w:t>
        </w:r>
        <w:r>
          <w:fldChar w:fldCharType="end"/>
        </w:r>
      </w:hyperlink>
    </w:p>
    <w:p>
      <w:pPr>
        <w:pStyle w:val="TOC2"/>
        <w:tabs>
          <w:tab w:val="right" w:leader="dot" w:pos="8306"/>
        </w:tabs>
      </w:pPr>
      <w:hyperlink w:anchor="_Toc21878" w:history="1">
        <w:r>
          <w:rPr>
            <w:rFonts w:ascii="仿宋" w:eastAsia="仿宋" w:hAnsi="仿宋" w:cs="仿宋" w:hint="eastAsia"/>
            <w:lang w:eastAsia="zh-CN"/>
          </w:rPr>
          <w:t>(一)、资源开发方案</w:t>
        </w:r>
        <w:r>
          <w:tab/>
        </w:r>
        <w:r>
          <w:fldChar w:fldCharType="begin"/>
        </w:r>
        <w:r>
          <w:instrText xml:space="preserve"> PAGEREF _Toc21878 \h </w:instrText>
        </w:r>
        <w:r>
          <w:fldChar w:fldCharType="separate"/>
        </w:r>
        <w:r>
          <w:t>3</w:t>
        </w:r>
        <w:r>
          <w:fldChar w:fldCharType="end"/>
        </w:r>
      </w:hyperlink>
    </w:p>
    <w:p>
      <w:pPr>
        <w:pStyle w:val="TOC2"/>
        <w:tabs>
          <w:tab w:val="right" w:leader="dot" w:pos="8306"/>
        </w:tabs>
      </w:pPr>
      <w:hyperlink w:anchor="_Toc24117" w:history="1">
        <w:r>
          <w:rPr>
            <w:rFonts w:ascii="仿宋" w:eastAsia="仿宋" w:hAnsi="仿宋" w:cs="仿宋" w:hint="eastAsia"/>
            <w:lang w:eastAsia="zh-CN"/>
          </w:rPr>
          <w:t>(二)、资源利用方案</w:t>
        </w:r>
        <w:r>
          <w:tab/>
        </w:r>
        <w:r>
          <w:fldChar w:fldCharType="begin"/>
        </w:r>
        <w:r>
          <w:instrText xml:space="preserve"> PAGEREF _Toc24117 \h </w:instrText>
        </w:r>
        <w:r>
          <w:fldChar w:fldCharType="separate"/>
        </w:r>
        <w:r>
          <w:t>4</w:t>
        </w:r>
        <w:r>
          <w:fldChar w:fldCharType="end"/>
        </w:r>
      </w:hyperlink>
    </w:p>
    <w:p>
      <w:pPr>
        <w:pStyle w:val="TOC2"/>
        <w:tabs>
          <w:tab w:val="right" w:leader="dot" w:pos="8306"/>
        </w:tabs>
      </w:pPr>
      <w:hyperlink w:anchor="_Toc25142" w:history="1">
        <w:r>
          <w:rPr>
            <w:rFonts w:ascii="仿宋" w:eastAsia="仿宋" w:hAnsi="仿宋" w:cs="仿宋" w:hint="eastAsia"/>
            <w:lang w:eastAsia="zh-CN"/>
          </w:rPr>
          <w:t>(三)、资源节约措施</w:t>
        </w:r>
        <w:r>
          <w:tab/>
        </w:r>
        <w:r>
          <w:fldChar w:fldCharType="begin"/>
        </w:r>
        <w:r>
          <w:instrText xml:space="preserve"> PAGEREF _Toc25142 \h </w:instrText>
        </w:r>
        <w:r>
          <w:fldChar w:fldCharType="separate"/>
        </w:r>
        <w:r>
          <w:t>5</w:t>
        </w:r>
        <w:r>
          <w:fldChar w:fldCharType="end"/>
        </w:r>
      </w:hyperlink>
    </w:p>
    <w:p>
      <w:pPr>
        <w:pStyle w:val="TOC1"/>
        <w:tabs>
          <w:tab w:val="right" w:leader="dot" w:pos="8306"/>
        </w:tabs>
      </w:pPr>
      <w:hyperlink w:anchor="_Toc16226" w:history="1">
        <w:r>
          <w:rPr>
            <w:rFonts w:ascii="仿宋" w:eastAsia="仿宋" w:hAnsi="仿宋" w:cs="仿宋" w:hint="eastAsia"/>
            <w:lang w:eastAsia="zh-CN"/>
          </w:rPr>
          <w:t>二、上门服务项目概论</w:t>
        </w:r>
        <w:r>
          <w:tab/>
        </w:r>
        <w:r>
          <w:fldChar w:fldCharType="begin"/>
        </w:r>
        <w:r>
          <w:instrText xml:space="preserve"> PAGEREF _Toc16226 \h </w:instrText>
        </w:r>
        <w:r>
          <w:fldChar w:fldCharType="separate"/>
        </w:r>
        <w:r>
          <w:t>6</w:t>
        </w:r>
        <w:r>
          <w:fldChar w:fldCharType="end"/>
        </w:r>
      </w:hyperlink>
    </w:p>
    <w:p>
      <w:pPr>
        <w:pStyle w:val="TOC2"/>
        <w:tabs>
          <w:tab w:val="right" w:leader="dot" w:pos="8306"/>
        </w:tabs>
      </w:pPr>
      <w:hyperlink w:anchor="_Toc24704" w:history="1">
        <w:r>
          <w:rPr>
            <w:rFonts w:ascii="仿宋" w:eastAsia="仿宋" w:hAnsi="仿宋" w:cs="仿宋" w:hint="eastAsia"/>
            <w:lang w:eastAsia="zh-CN"/>
          </w:rPr>
          <w:t>(一)、项目申报单位概况</w:t>
        </w:r>
        <w:r>
          <w:tab/>
        </w:r>
        <w:r>
          <w:fldChar w:fldCharType="begin"/>
        </w:r>
        <w:r>
          <w:instrText xml:space="preserve"> PAGEREF _Toc24704 \h </w:instrText>
        </w:r>
        <w:r>
          <w:fldChar w:fldCharType="separate"/>
        </w:r>
        <w:r>
          <w:t>6</w:t>
        </w:r>
        <w:r>
          <w:fldChar w:fldCharType="end"/>
        </w:r>
      </w:hyperlink>
    </w:p>
    <w:p>
      <w:pPr>
        <w:pStyle w:val="TOC2"/>
        <w:tabs>
          <w:tab w:val="right" w:leader="dot" w:pos="8306"/>
        </w:tabs>
      </w:pPr>
      <w:hyperlink w:anchor="_Toc14001" w:history="1">
        <w:r>
          <w:rPr>
            <w:rFonts w:ascii="仿宋" w:eastAsia="仿宋" w:hAnsi="仿宋" w:cs="仿宋" w:hint="eastAsia"/>
            <w:lang w:eastAsia="zh-CN"/>
          </w:rPr>
          <w:t>(二)、项目概况</w:t>
        </w:r>
        <w:r>
          <w:tab/>
        </w:r>
        <w:r>
          <w:fldChar w:fldCharType="begin"/>
        </w:r>
        <w:r>
          <w:instrText xml:space="preserve"> PAGEREF _Toc14001 \h </w:instrText>
        </w:r>
        <w:r>
          <w:fldChar w:fldCharType="separate"/>
        </w:r>
        <w:r>
          <w:t>7</w:t>
        </w:r>
        <w:r>
          <w:fldChar w:fldCharType="end"/>
        </w:r>
      </w:hyperlink>
    </w:p>
    <w:p>
      <w:pPr>
        <w:pStyle w:val="TOC1"/>
        <w:tabs>
          <w:tab w:val="right" w:leader="dot" w:pos="8306"/>
        </w:tabs>
      </w:pPr>
      <w:hyperlink w:anchor="_Toc7473" w:history="1">
        <w:r>
          <w:rPr>
            <w:rFonts w:ascii="仿宋" w:eastAsia="仿宋" w:hAnsi="仿宋" w:cs="仿宋" w:hint="eastAsia"/>
            <w:lang w:eastAsia="zh-CN"/>
          </w:rPr>
          <w:t>三、环境和生态影响分析</w:t>
        </w:r>
        <w:r>
          <w:tab/>
        </w:r>
        <w:r>
          <w:fldChar w:fldCharType="begin"/>
        </w:r>
        <w:r>
          <w:instrText xml:space="preserve"> PAGEREF _Toc7473 \h </w:instrText>
        </w:r>
        <w:r>
          <w:fldChar w:fldCharType="separate"/>
        </w:r>
        <w:r>
          <w:t>10</w:t>
        </w:r>
        <w:r>
          <w:fldChar w:fldCharType="end"/>
        </w:r>
      </w:hyperlink>
    </w:p>
    <w:p>
      <w:pPr>
        <w:pStyle w:val="TOC2"/>
        <w:tabs>
          <w:tab w:val="right" w:leader="dot" w:pos="8306"/>
        </w:tabs>
      </w:pPr>
      <w:hyperlink w:anchor="_Toc11623" w:history="1">
        <w:r>
          <w:rPr>
            <w:rFonts w:ascii="仿宋" w:eastAsia="仿宋" w:hAnsi="仿宋" w:cs="仿宋" w:hint="eastAsia"/>
            <w:lang w:eastAsia="zh-CN"/>
          </w:rPr>
          <w:t>(一)、环境和生态现状</w:t>
        </w:r>
        <w:r>
          <w:tab/>
        </w:r>
        <w:r>
          <w:fldChar w:fldCharType="begin"/>
        </w:r>
        <w:r>
          <w:instrText xml:space="preserve"> PAGEREF _Toc11623 \h </w:instrText>
        </w:r>
        <w:r>
          <w:fldChar w:fldCharType="separate"/>
        </w:r>
        <w:r>
          <w:t>10</w:t>
        </w:r>
        <w:r>
          <w:fldChar w:fldCharType="end"/>
        </w:r>
      </w:hyperlink>
    </w:p>
    <w:p>
      <w:pPr>
        <w:pStyle w:val="TOC2"/>
        <w:tabs>
          <w:tab w:val="right" w:leader="dot" w:pos="8306"/>
        </w:tabs>
      </w:pPr>
      <w:hyperlink w:anchor="_Toc29905" w:history="1">
        <w:r>
          <w:rPr>
            <w:rFonts w:ascii="仿宋" w:eastAsia="仿宋" w:hAnsi="仿宋" w:cs="仿宋" w:hint="eastAsia"/>
            <w:lang w:eastAsia="zh-CN"/>
          </w:rPr>
          <w:t>(二)、生态环境影响分析</w:t>
        </w:r>
        <w:r>
          <w:tab/>
        </w:r>
        <w:r>
          <w:fldChar w:fldCharType="begin"/>
        </w:r>
        <w:r>
          <w:instrText xml:space="preserve"> PAGEREF _Toc29905 \h </w:instrText>
        </w:r>
        <w:r>
          <w:fldChar w:fldCharType="separate"/>
        </w:r>
        <w:r>
          <w:t>12</w:t>
        </w:r>
        <w:r>
          <w:fldChar w:fldCharType="end"/>
        </w:r>
      </w:hyperlink>
    </w:p>
    <w:p>
      <w:pPr>
        <w:pStyle w:val="TOC2"/>
        <w:tabs>
          <w:tab w:val="right" w:leader="dot" w:pos="8306"/>
        </w:tabs>
      </w:pPr>
      <w:hyperlink w:anchor="_Toc11489" w:history="1">
        <w:r>
          <w:rPr>
            <w:rFonts w:ascii="仿宋" w:eastAsia="仿宋" w:hAnsi="仿宋" w:cs="仿宋" w:hint="eastAsia"/>
            <w:lang w:eastAsia="zh-CN"/>
          </w:rPr>
          <w:t>(三)、生态环境保护措施</w:t>
        </w:r>
        <w:r>
          <w:tab/>
        </w:r>
        <w:r>
          <w:fldChar w:fldCharType="begin"/>
        </w:r>
        <w:r>
          <w:instrText xml:space="preserve"> PAGEREF _Toc11489 \h </w:instrText>
        </w:r>
        <w:r>
          <w:fldChar w:fldCharType="separate"/>
        </w:r>
        <w:r>
          <w:t>13</w:t>
        </w:r>
        <w:r>
          <w:fldChar w:fldCharType="end"/>
        </w:r>
      </w:hyperlink>
    </w:p>
    <w:p>
      <w:pPr>
        <w:pStyle w:val="TOC2"/>
        <w:tabs>
          <w:tab w:val="right" w:leader="dot" w:pos="8306"/>
        </w:tabs>
      </w:pPr>
      <w:hyperlink w:anchor="_Toc13940" w:history="1">
        <w:r>
          <w:rPr>
            <w:rFonts w:ascii="仿宋" w:eastAsia="仿宋" w:hAnsi="仿宋" w:cs="仿宋" w:hint="eastAsia"/>
            <w:lang w:eastAsia="zh-CN"/>
          </w:rPr>
          <w:t>(四)、地质灾害影响分析</w:t>
        </w:r>
        <w:r>
          <w:tab/>
        </w:r>
        <w:r>
          <w:fldChar w:fldCharType="begin"/>
        </w:r>
        <w:r>
          <w:instrText xml:space="preserve"> PAGEREF _Toc13940 \h </w:instrText>
        </w:r>
        <w:r>
          <w:fldChar w:fldCharType="separate"/>
        </w:r>
        <w:r>
          <w:t>15</w:t>
        </w:r>
        <w:r>
          <w:fldChar w:fldCharType="end"/>
        </w:r>
      </w:hyperlink>
    </w:p>
    <w:p>
      <w:pPr>
        <w:pStyle w:val="TOC2"/>
        <w:tabs>
          <w:tab w:val="right" w:leader="dot" w:pos="8306"/>
        </w:tabs>
      </w:pPr>
      <w:hyperlink w:anchor="_Toc11878" w:history="1">
        <w:r>
          <w:rPr>
            <w:rFonts w:ascii="仿宋" w:eastAsia="仿宋" w:hAnsi="仿宋" w:cs="仿宋" w:hint="eastAsia"/>
            <w:lang w:eastAsia="zh-CN"/>
          </w:rPr>
          <w:t>(五)、特殊环境影响</w:t>
        </w:r>
        <w:r>
          <w:tab/>
        </w:r>
        <w:r>
          <w:fldChar w:fldCharType="begin"/>
        </w:r>
        <w:r>
          <w:instrText xml:space="preserve"> PAGEREF _Toc11878 \h </w:instrText>
        </w:r>
        <w:r>
          <w:fldChar w:fldCharType="separate"/>
        </w:r>
        <w:r>
          <w:t>16</w:t>
        </w:r>
        <w:r>
          <w:fldChar w:fldCharType="end"/>
        </w:r>
      </w:hyperlink>
    </w:p>
    <w:p>
      <w:pPr>
        <w:pStyle w:val="TOC1"/>
        <w:tabs>
          <w:tab w:val="right" w:leader="dot" w:pos="8306"/>
        </w:tabs>
      </w:pPr>
      <w:hyperlink w:anchor="_Toc19134" w:history="1">
        <w:r>
          <w:rPr>
            <w:rFonts w:ascii="仿宋" w:eastAsia="仿宋" w:hAnsi="仿宋" w:cs="仿宋" w:hint="eastAsia"/>
            <w:lang w:eastAsia="zh-CN"/>
          </w:rPr>
          <w:t>四、发展规划、产业政策和行业准入分析</w:t>
        </w:r>
        <w:r>
          <w:tab/>
        </w:r>
        <w:r>
          <w:fldChar w:fldCharType="begin"/>
        </w:r>
        <w:r>
          <w:instrText xml:space="preserve"> PAGEREF _Toc19134 \h </w:instrText>
        </w:r>
        <w:r>
          <w:fldChar w:fldCharType="separate"/>
        </w:r>
        <w:r>
          <w:t>17</w:t>
        </w:r>
        <w:r>
          <w:fldChar w:fldCharType="end"/>
        </w:r>
      </w:hyperlink>
    </w:p>
    <w:p>
      <w:pPr>
        <w:pStyle w:val="TOC2"/>
        <w:tabs>
          <w:tab w:val="right" w:leader="dot" w:pos="8306"/>
        </w:tabs>
      </w:pPr>
      <w:hyperlink w:anchor="_Toc25241" w:history="1">
        <w:r>
          <w:rPr>
            <w:rFonts w:ascii="仿宋" w:eastAsia="仿宋" w:hAnsi="仿宋" w:cs="仿宋" w:hint="eastAsia"/>
            <w:lang w:eastAsia="zh-CN"/>
          </w:rPr>
          <w:t>(一)、发展规划分析</w:t>
        </w:r>
        <w:r>
          <w:tab/>
        </w:r>
        <w:r>
          <w:fldChar w:fldCharType="begin"/>
        </w:r>
        <w:r>
          <w:instrText xml:space="preserve"> PAGEREF _Toc25241 \h </w:instrText>
        </w:r>
        <w:r>
          <w:fldChar w:fldCharType="separate"/>
        </w:r>
        <w:r>
          <w:t>17</w:t>
        </w:r>
        <w:r>
          <w:fldChar w:fldCharType="end"/>
        </w:r>
      </w:hyperlink>
    </w:p>
    <w:p>
      <w:pPr>
        <w:pStyle w:val="TOC2"/>
        <w:tabs>
          <w:tab w:val="right" w:leader="dot" w:pos="8306"/>
        </w:tabs>
      </w:pPr>
      <w:hyperlink w:anchor="_Toc10262" w:history="1">
        <w:r>
          <w:rPr>
            <w:rFonts w:ascii="仿宋" w:eastAsia="仿宋" w:hAnsi="仿宋" w:cs="仿宋" w:hint="eastAsia"/>
            <w:lang w:eastAsia="zh-CN"/>
          </w:rPr>
          <w:t>(二)、产业政策分析</w:t>
        </w:r>
        <w:r>
          <w:tab/>
        </w:r>
        <w:r>
          <w:fldChar w:fldCharType="begin"/>
        </w:r>
        <w:r>
          <w:instrText xml:space="preserve"> PAGEREF _Toc10262 \h </w:instrText>
        </w:r>
        <w:r>
          <w:fldChar w:fldCharType="separate"/>
        </w:r>
        <w:r>
          <w:t>19</w:t>
        </w:r>
        <w:r>
          <w:fldChar w:fldCharType="end"/>
        </w:r>
      </w:hyperlink>
    </w:p>
    <w:p>
      <w:pPr>
        <w:pStyle w:val="TOC2"/>
        <w:tabs>
          <w:tab w:val="right" w:leader="dot" w:pos="8306"/>
        </w:tabs>
      </w:pPr>
      <w:hyperlink w:anchor="_Toc30057" w:history="1">
        <w:r>
          <w:rPr>
            <w:rFonts w:ascii="仿宋" w:eastAsia="仿宋" w:hAnsi="仿宋" w:cs="仿宋" w:hint="eastAsia"/>
            <w:lang w:eastAsia="zh-CN"/>
          </w:rPr>
          <w:t>(三)、行业准入分析</w:t>
        </w:r>
        <w:r>
          <w:tab/>
        </w:r>
        <w:r>
          <w:fldChar w:fldCharType="begin"/>
        </w:r>
        <w:r>
          <w:instrText xml:space="preserve"> PAGEREF _Toc30057 \h </w:instrText>
        </w:r>
        <w:r>
          <w:fldChar w:fldCharType="separate"/>
        </w:r>
        <w:r>
          <w:t>21</w:t>
        </w:r>
        <w:r>
          <w:fldChar w:fldCharType="end"/>
        </w:r>
      </w:hyperlink>
    </w:p>
    <w:p>
      <w:pPr>
        <w:pStyle w:val="TOC1"/>
        <w:tabs>
          <w:tab w:val="right" w:leader="dot" w:pos="8306"/>
        </w:tabs>
      </w:pPr>
      <w:hyperlink w:anchor="_Toc9535" w:history="1">
        <w:r>
          <w:rPr>
            <w:rFonts w:ascii="仿宋" w:eastAsia="仿宋" w:hAnsi="仿宋" w:cs="仿宋" w:hint="eastAsia"/>
            <w:lang w:eastAsia="zh-CN"/>
          </w:rPr>
          <w:t>五、项目监理与质量保证</w:t>
        </w:r>
        <w:r>
          <w:tab/>
        </w:r>
        <w:r>
          <w:fldChar w:fldCharType="begin"/>
        </w:r>
        <w:r>
          <w:instrText xml:space="preserve"> PAGEREF _Toc9535 \h </w:instrText>
        </w:r>
        <w:r>
          <w:fldChar w:fldCharType="separate"/>
        </w:r>
        <w:r>
          <w:t>22</w:t>
        </w:r>
        <w:r>
          <w:fldChar w:fldCharType="end"/>
        </w:r>
      </w:hyperlink>
    </w:p>
    <w:p>
      <w:pPr>
        <w:pStyle w:val="TOC2"/>
        <w:tabs>
          <w:tab w:val="right" w:leader="dot" w:pos="8306"/>
        </w:tabs>
      </w:pPr>
      <w:hyperlink w:anchor="_Toc15037" w:history="1">
        <w:r>
          <w:rPr>
            <w:rFonts w:ascii="仿宋" w:eastAsia="仿宋" w:hAnsi="仿宋" w:cs="仿宋" w:hint="eastAsia"/>
            <w:lang w:eastAsia="zh-CN"/>
          </w:rPr>
          <w:t>(一)、监理体系构建</w:t>
        </w:r>
        <w:r>
          <w:tab/>
        </w:r>
        <w:r>
          <w:fldChar w:fldCharType="begin"/>
        </w:r>
        <w:r>
          <w:instrText xml:space="preserve"> PAGEREF _Toc15037 \h </w:instrText>
        </w:r>
        <w:r>
          <w:fldChar w:fldCharType="separate"/>
        </w:r>
        <w:r>
          <w:t>22</w:t>
        </w:r>
        <w:r>
          <w:fldChar w:fldCharType="end"/>
        </w:r>
      </w:hyperlink>
    </w:p>
    <w:p>
      <w:pPr>
        <w:pStyle w:val="TOC2"/>
        <w:tabs>
          <w:tab w:val="right" w:leader="dot" w:pos="8306"/>
        </w:tabs>
      </w:pPr>
      <w:hyperlink w:anchor="_Toc1525" w:history="1">
        <w:r>
          <w:rPr>
            <w:rFonts w:ascii="仿宋" w:eastAsia="仿宋" w:hAnsi="仿宋" w:cs="仿宋" w:hint="eastAsia"/>
            <w:lang w:eastAsia="zh-CN"/>
          </w:rPr>
          <w:t>(二)、质量保证体系实施</w:t>
        </w:r>
        <w:r>
          <w:tab/>
        </w:r>
        <w:r>
          <w:fldChar w:fldCharType="begin"/>
        </w:r>
        <w:r>
          <w:instrText xml:space="preserve"> PAGEREF _Toc1525 \h </w:instrText>
        </w:r>
        <w:r>
          <w:fldChar w:fldCharType="separate"/>
        </w:r>
        <w:r>
          <w:t>23</w:t>
        </w:r>
        <w:r>
          <w:fldChar w:fldCharType="end"/>
        </w:r>
      </w:hyperlink>
    </w:p>
    <w:p>
      <w:pPr>
        <w:pStyle w:val="TOC2"/>
        <w:tabs>
          <w:tab w:val="right" w:leader="dot" w:pos="8306"/>
        </w:tabs>
      </w:pPr>
      <w:hyperlink w:anchor="_Toc20772" w:history="1">
        <w:r>
          <w:rPr>
            <w:rFonts w:ascii="仿宋" w:eastAsia="仿宋" w:hAnsi="仿宋" w:cs="仿宋" w:hint="eastAsia"/>
            <w:lang w:eastAsia="zh-CN"/>
          </w:rPr>
          <w:t>(三)、监理与质量控制流程</w:t>
        </w:r>
        <w:r>
          <w:tab/>
        </w:r>
        <w:r>
          <w:fldChar w:fldCharType="begin"/>
        </w:r>
        <w:r>
          <w:instrText xml:space="preserve"> PAGEREF _Toc20772 \h </w:instrText>
        </w:r>
        <w:r>
          <w:fldChar w:fldCharType="separate"/>
        </w:r>
        <w:r>
          <w:t>23</w:t>
        </w:r>
        <w:r>
          <w:fldChar w:fldCharType="end"/>
        </w:r>
      </w:hyperlink>
    </w:p>
    <w:p>
      <w:pPr>
        <w:pStyle w:val="TOC1"/>
        <w:tabs>
          <w:tab w:val="right" w:leader="dot" w:pos="8306"/>
        </w:tabs>
      </w:pPr>
      <w:hyperlink w:anchor="_Toc14660" w:history="1">
        <w:r>
          <w:rPr>
            <w:rFonts w:ascii="仿宋" w:eastAsia="仿宋" w:hAnsi="仿宋" w:cs="仿宋" w:hint="eastAsia"/>
            <w:lang w:eastAsia="zh-CN"/>
          </w:rPr>
          <w:t>六、社会影响分析</w:t>
        </w:r>
        <w:r>
          <w:tab/>
        </w:r>
        <w:r>
          <w:fldChar w:fldCharType="begin"/>
        </w:r>
        <w:r>
          <w:instrText xml:space="preserve"> PAGEREF _Toc14660 \h </w:instrText>
        </w:r>
        <w:r>
          <w:fldChar w:fldCharType="separate"/>
        </w:r>
        <w:r>
          <w:t>24</w:t>
        </w:r>
        <w:r>
          <w:fldChar w:fldCharType="end"/>
        </w:r>
      </w:hyperlink>
    </w:p>
    <w:p>
      <w:pPr>
        <w:pStyle w:val="TOC2"/>
        <w:tabs>
          <w:tab w:val="right" w:leader="dot" w:pos="8306"/>
        </w:tabs>
      </w:pPr>
      <w:hyperlink w:anchor="_Toc29516" w:history="1">
        <w:r>
          <w:rPr>
            <w:rFonts w:ascii="仿宋" w:eastAsia="仿宋" w:hAnsi="仿宋" w:cs="仿宋" w:hint="eastAsia"/>
            <w:lang w:eastAsia="zh-CN"/>
          </w:rPr>
          <w:t>(一)、社会影响效果分析</w:t>
        </w:r>
        <w:r>
          <w:tab/>
        </w:r>
        <w:r>
          <w:fldChar w:fldCharType="begin"/>
        </w:r>
        <w:r>
          <w:instrText xml:space="preserve"> PAGEREF _Toc29516 \h </w:instrText>
        </w:r>
        <w:r>
          <w:fldChar w:fldCharType="separate"/>
        </w:r>
        <w:r>
          <w:t>24</w:t>
        </w:r>
        <w:r>
          <w:fldChar w:fldCharType="end"/>
        </w:r>
      </w:hyperlink>
    </w:p>
    <w:p>
      <w:pPr>
        <w:pStyle w:val="TOC2"/>
        <w:tabs>
          <w:tab w:val="right" w:leader="dot" w:pos="8306"/>
        </w:tabs>
      </w:pPr>
      <w:hyperlink w:anchor="_Toc16299" w:history="1">
        <w:r>
          <w:rPr>
            <w:rFonts w:ascii="仿宋" w:eastAsia="仿宋" w:hAnsi="仿宋" w:cs="仿宋" w:hint="eastAsia"/>
            <w:lang w:eastAsia="zh-CN"/>
          </w:rPr>
          <w:t>(二)、社会适应性分析</w:t>
        </w:r>
        <w:r>
          <w:tab/>
        </w:r>
        <w:r>
          <w:fldChar w:fldCharType="begin"/>
        </w:r>
        <w:r>
          <w:instrText xml:space="preserve"> PAGEREF _Toc16299 \h </w:instrText>
        </w:r>
        <w:r>
          <w:fldChar w:fldCharType="separate"/>
        </w:r>
        <w:r>
          <w:t>26</w:t>
        </w:r>
        <w:r>
          <w:fldChar w:fldCharType="end"/>
        </w:r>
      </w:hyperlink>
    </w:p>
    <w:p>
      <w:pPr>
        <w:pStyle w:val="TOC2"/>
        <w:tabs>
          <w:tab w:val="right" w:leader="dot" w:pos="8306"/>
        </w:tabs>
      </w:pPr>
      <w:hyperlink w:anchor="_Toc13853" w:history="1">
        <w:r>
          <w:rPr>
            <w:rFonts w:ascii="仿宋" w:eastAsia="仿宋" w:hAnsi="仿宋" w:cs="仿宋" w:hint="eastAsia"/>
            <w:lang w:eastAsia="zh-CN"/>
          </w:rPr>
          <w:t>(三)、社会风险及对策分析</w:t>
        </w:r>
        <w:r>
          <w:tab/>
        </w:r>
        <w:r>
          <w:fldChar w:fldCharType="begin"/>
        </w:r>
        <w:r>
          <w:instrText xml:space="preserve"> PAGEREF _Toc13853 \h </w:instrText>
        </w:r>
        <w:r>
          <w:fldChar w:fldCharType="separate"/>
        </w:r>
        <w:r>
          <w:t>28</w:t>
        </w:r>
        <w:r>
          <w:fldChar w:fldCharType="end"/>
        </w:r>
      </w:hyperlink>
    </w:p>
    <w:p>
      <w:pPr>
        <w:pStyle w:val="TOC1"/>
        <w:tabs>
          <w:tab w:val="right" w:leader="dot" w:pos="8306"/>
        </w:tabs>
      </w:pPr>
      <w:hyperlink w:anchor="_Toc8012" w:history="1">
        <w:r>
          <w:rPr>
            <w:rFonts w:ascii="仿宋" w:eastAsia="仿宋" w:hAnsi="仿宋" w:cs="仿宋" w:hint="eastAsia"/>
            <w:lang w:eastAsia="zh-CN"/>
          </w:rPr>
          <w:t>七、技术创新与产业升级</w:t>
        </w:r>
        <w:r>
          <w:tab/>
        </w:r>
        <w:r>
          <w:fldChar w:fldCharType="begin"/>
        </w:r>
        <w:r>
          <w:instrText xml:space="preserve"> PAGEREF _Toc8012 \h </w:instrText>
        </w:r>
        <w:r>
          <w:fldChar w:fldCharType="separate"/>
        </w:r>
        <w:r>
          <w:t>31</w:t>
        </w:r>
        <w:r>
          <w:fldChar w:fldCharType="end"/>
        </w:r>
      </w:hyperlink>
    </w:p>
    <w:p>
      <w:pPr>
        <w:pStyle w:val="TOC2"/>
        <w:tabs>
          <w:tab w:val="right" w:leader="dot" w:pos="8306"/>
        </w:tabs>
      </w:pPr>
      <w:hyperlink w:anchor="_Toc8349" w:history="1">
        <w:r>
          <w:rPr>
            <w:rFonts w:ascii="仿宋" w:eastAsia="仿宋" w:hAnsi="仿宋" w:cs="仿宋" w:hint="eastAsia"/>
            <w:lang w:eastAsia="zh-CN"/>
          </w:rPr>
          <w:t>(一)、技术创新方向与目标</w:t>
        </w:r>
        <w:r>
          <w:tab/>
        </w:r>
        <w:r>
          <w:fldChar w:fldCharType="begin"/>
        </w:r>
        <w:r>
          <w:instrText xml:space="preserve"> PAGEREF _Toc8349 \h </w:instrText>
        </w:r>
        <w:r>
          <w:fldChar w:fldCharType="separate"/>
        </w:r>
        <w:r>
          <w:t>31</w:t>
        </w:r>
        <w:r>
          <w:fldChar w:fldCharType="end"/>
        </w:r>
      </w:hyperlink>
    </w:p>
    <w:p>
      <w:pPr>
        <w:pStyle w:val="TOC2"/>
        <w:tabs>
          <w:tab w:val="right" w:leader="dot" w:pos="8306"/>
        </w:tabs>
      </w:pPr>
      <w:hyperlink w:anchor="_Toc16061" w:history="1">
        <w:r>
          <w:rPr>
            <w:rFonts w:ascii="仿宋" w:eastAsia="仿宋" w:hAnsi="仿宋" w:cs="仿宋" w:hint="eastAsia"/>
            <w:lang w:eastAsia="zh-CN"/>
          </w:rPr>
          <w:t>(二)、产业升级路径与措施</w:t>
        </w:r>
        <w:r>
          <w:tab/>
        </w:r>
        <w:r>
          <w:fldChar w:fldCharType="begin"/>
        </w:r>
        <w:r>
          <w:instrText xml:space="preserve"> PAGEREF _Toc16061 \h </w:instrText>
        </w:r>
        <w:r>
          <w:fldChar w:fldCharType="separate"/>
        </w:r>
        <w:r>
          <w:t>32</w:t>
        </w:r>
        <w:r>
          <w:fldChar w:fldCharType="end"/>
        </w:r>
      </w:hyperlink>
    </w:p>
    <w:p>
      <w:pPr>
        <w:pStyle w:val="TOC1"/>
        <w:tabs>
          <w:tab w:val="right" w:leader="dot" w:pos="8306"/>
        </w:tabs>
      </w:pPr>
      <w:hyperlink w:anchor="_Toc13328" w:history="1">
        <w:r>
          <w:rPr>
            <w:rFonts w:ascii="仿宋" w:eastAsia="仿宋" w:hAnsi="仿宋" w:cs="仿宋" w:hint="eastAsia"/>
            <w:lang w:eastAsia="zh-CN"/>
          </w:rPr>
          <w:t>八、资金管理与财务规划</w:t>
        </w:r>
        <w:r>
          <w:tab/>
        </w:r>
        <w:r>
          <w:fldChar w:fldCharType="begin"/>
        </w:r>
        <w:r>
          <w:instrText xml:space="preserve"> PAGEREF _Toc13328 \h </w:instrText>
        </w:r>
        <w:r>
          <w:fldChar w:fldCharType="separate"/>
        </w:r>
        <w:r>
          <w:t>34</w:t>
        </w:r>
        <w:r>
          <w:fldChar w:fldCharType="end"/>
        </w:r>
      </w:hyperlink>
    </w:p>
    <w:p>
      <w:pPr>
        <w:pStyle w:val="TOC2"/>
        <w:tabs>
          <w:tab w:val="right" w:leader="dot" w:pos="8306"/>
        </w:tabs>
      </w:pPr>
      <w:hyperlink w:anchor="_Toc819" w:history="1">
        <w:r>
          <w:rPr>
            <w:rFonts w:ascii="仿宋" w:eastAsia="仿宋" w:hAnsi="仿宋" w:cs="仿宋" w:hint="eastAsia"/>
            <w:lang w:eastAsia="zh-CN"/>
          </w:rPr>
          <w:t>(一)、项目资金来源与筹措</w:t>
        </w:r>
        <w:r>
          <w:tab/>
        </w:r>
        <w:r>
          <w:fldChar w:fldCharType="begin"/>
        </w:r>
        <w:r>
          <w:instrText xml:space="preserve"> PAGEREF _Toc819 \h </w:instrText>
        </w:r>
        <w:r>
          <w:fldChar w:fldCharType="separate"/>
        </w:r>
        <w:r>
          <w:t>34</w:t>
        </w:r>
        <w:r>
          <w:fldChar w:fldCharType="end"/>
        </w:r>
      </w:hyperlink>
    </w:p>
    <w:p>
      <w:pPr>
        <w:pStyle w:val="TOC2"/>
        <w:tabs>
          <w:tab w:val="right" w:leader="dot" w:pos="8306"/>
        </w:tabs>
      </w:pPr>
      <w:hyperlink w:anchor="_Toc28137" w:history="1">
        <w:r>
          <w:rPr>
            <w:rFonts w:ascii="仿宋" w:eastAsia="仿宋" w:hAnsi="仿宋" w:cs="仿宋" w:hint="eastAsia"/>
            <w:lang w:eastAsia="zh-CN"/>
          </w:rPr>
          <w:t>(二)、资金使用与监管</w:t>
        </w:r>
        <w:r>
          <w:tab/>
        </w:r>
        <w:r>
          <w:fldChar w:fldCharType="begin"/>
        </w:r>
        <w:r>
          <w:instrText xml:space="preserve"> PAGEREF _Toc28137 \h </w:instrText>
        </w:r>
        <w:r>
          <w:fldChar w:fldCharType="separate"/>
        </w:r>
        <w:r>
          <w:t>35</w:t>
        </w:r>
        <w:r>
          <w:fldChar w:fldCharType="end"/>
        </w:r>
      </w:hyperlink>
    </w:p>
    <w:p>
      <w:pPr>
        <w:pStyle w:val="TOC2"/>
        <w:tabs>
          <w:tab w:val="right" w:leader="dot" w:pos="8306"/>
        </w:tabs>
      </w:pPr>
      <w:hyperlink w:anchor="_Toc13590" w:history="1">
        <w:r>
          <w:rPr>
            <w:rFonts w:ascii="仿宋" w:eastAsia="仿宋" w:hAnsi="仿宋" w:cs="仿宋" w:hint="eastAsia"/>
            <w:lang w:eastAsia="zh-CN"/>
          </w:rPr>
          <w:t>(三)、财务规划与预测</w:t>
        </w:r>
        <w:r>
          <w:tab/>
        </w:r>
        <w:r>
          <w:fldChar w:fldCharType="begin"/>
        </w:r>
        <w:r>
          <w:instrText xml:space="preserve"> PAGEREF _Toc13590 \h </w:instrText>
        </w:r>
        <w:r>
          <w:fldChar w:fldCharType="separate"/>
        </w:r>
        <w:r>
          <w:t>36</w:t>
        </w:r>
        <w:r>
          <w:fldChar w:fldCharType="end"/>
        </w:r>
      </w:hyperlink>
    </w:p>
    <w:p>
      <w:pPr>
        <w:pStyle w:val="TOC1"/>
        <w:tabs>
          <w:tab w:val="right" w:leader="dot" w:pos="8306"/>
        </w:tabs>
      </w:pPr>
      <w:hyperlink w:anchor="_Toc23185" w:history="1">
        <w:r>
          <w:rPr>
            <w:rFonts w:ascii="仿宋" w:eastAsia="仿宋" w:hAnsi="仿宋" w:cs="仿宋" w:hint="eastAsia"/>
            <w:lang w:eastAsia="zh-CN"/>
          </w:rPr>
          <w:t>九、经济效益与社会效益优化</w:t>
        </w:r>
        <w:r>
          <w:tab/>
        </w:r>
        <w:r>
          <w:fldChar w:fldCharType="begin"/>
        </w:r>
        <w:r>
          <w:instrText xml:space="preserve"> PAGEREF _Toc23185 \h </w:instrText>
        </w:r>
        <w:r>
          <w:fldChar w:fldCharType="separate"/>
        </w:r>
        <w:r>
          <w:t>37</w:t>
        </w:r>
        <w:r>
          <w:fldChar w:fldCharType="end"/>
        </w:r>
      </w:hyperlink>
    </w:p>
    <w:p>
      <w:pPr>
        <w:pStyle w:val="TOC2"/>
        <w:tabs>
          <w:tab w:val="right" w:leader="dot" w:pos="8306"/>
        </w:tabs>
      </w:pPr>
      <w:hyperlink w:anchor="_Toc1611" w:history="1">
        <w:r>
          <w:rPr>
            <w:rFonts w:ascii="仿宋" w:eastAsia="仿宋" w:hAnsi="仿宋" w:cs="仿宋" w:hint="eastAsia"/>
            <w:lang w:eastAsia="zh-CN"/>
          </w:rPr>
          <w:t>(一)、经济效益提升策略</w:t>
        </w:r>
        <w:r>
          <w:tab/>
        </w:r>
        <w:r>
          <w:fldChar w:fldCharType="begin"/>
        </w:r>
        <w:r>
          <w:instrText xml:space="preserve"> PAGEREF _Toc1611 \h </w:instrText>
        </w:r>
        <w:r>
          <w:fldChar w:fldCharType="separate"/>
        </w:r>
        <w:r>
          <w:t>37</w:t>
        </w:r>
        <w:r>
          <w:fldChar w:fldCharType="end"/>
        </w:r>
      </w:hyperlink>
    </w:p>
    <w:p>
      <w:pPr>
        <w:pStyle w:val="TOC2"/>
        <w:tabs>
          <w:tab w:val="right" w:leader="dot" w:pos="8306"/>
        </w:tabs>
      </w:pPr>
      <w:hyperlink w:anchor="_Toc18186" w:history="1">
        <w:r>
          <w:rPr>
            <w:rFonts w:ascii="仿宋" w:eastAsia="仿宋" w:hAnsi="仿宋" w:cs="仿宋" w:hint="eastAsia"/>
            <w:lang w:eastAsia="zh-CN"/>
          </w:rPr>
          <w:t>(二)、社会效益增强方案</w:t>
        </w:r>
        <w:r>
          <w:tab/>
        </w:r>
        <w:r>
          <w:fldChar w:fldCharType="begin"/>
        </w:r>
        <w:r>
          <w:instrText xml:space="preserve"> PAGEREF _Toc18186 \h </w:instrText>
        </w:r>
        <w:r>
          <w:fldChar w:fldCharType="separate"/>
        </w:r>
        <w:r>
          <w:t>39</w:t>
        </w:r>
        <w:r>
          <w:fldChar w:fldCharType="end"/>
        </w:r>
      </w:hyperlink>
    </w:p>
    <w:p>
      <w:pPr>
        <w:pStyle w:val="TOC1"/>
        <w:tabs>
          <w:tab w:val="right" w:leader="dot" w:pos="8306"/>
        </w:tabs>
      </w:pPr>
      <w:hyperlink w:anchor="_Toc12212" w:history="1">
        <w:r>
          <w:rPr>
            <w:rFonts w:ascii="仿宋" w:eastAsia="仿宋" w:hAnsi="仿宋" w:cs="仿宋" w:hint="eastAsia"/>
            <w:lang w:eastAsia="zh-CN"/>
          </w:rPr>
          <w:t>十、项目实施与管理方案</w:t>
        </w:r>
        <w:r>
          <w:tab/>
        </w:r>
        <w:r>
          <w:fldChar w:fldCharType="begin"/>
        </w:r>
        <w:r>
          <w:instrText xml:space="preserve"> PAGEREF _Toc12212 \h </w:instrText>
        </w:r>
        <w:r>
          <w:fldChar w:fldCharType="separate"/>
        </w:r>
        <w:r>
          <w:t>39</w:t>
        </w:r>
        <w:r>
          <w:fldChar w:fldCharType="end"/>
        </w:r>
      </w:hyperlink>
    </w:p>
    <w:p>
      <w:pPr>
        <w:pStyle w:val="TOC2"/>
        <w:tabs>
          <w:tab w:val="right" w:leader="dot" w:pos="8306"/>
        </w:tabs>
      </w:pPr>
      <w:hyperlink w:anchor="_Toc20723" w:history="1">
        <w:r>
          <w:rPr>
            <w:rFonts w:ascii="仿宋" w:eastAsia="仿宋" w:hAnsi="仿宋" w:cs="仿宋" w:hint="eastAsia"/>
            <w:lang w:eastAsia="zh-CN"/>
          </w:rPr>
          <w:t>(一)、项目实施计划</w:t>
        </w:r>
        <w:r>
          <w:tab/>
        </w:r>
        <w:r>
          <w:fldChar w:fldCharType="begin"/>
        </w:r>
        <w:r>
          <w:instrText xml:space="preserve"> PAGEREF _Toc20723 \h </w:instrText>
        </w:r>
        <w:r>
          <w:fldChar w:fldCharType="separate"/>
        </w:r>
        <w:r>
          <w:t>39</w:t>
        </w:r>
        <w:r>
          <w:fldChar w:fldCharType="end"/>
        </w:r>
      </w:hyperlink>
    </w:p>
    <w:p>
      <w:pPr>
        <w:pStyle w:val="TOC2"/>
        <w:tabs>
          <w:tab w:val="right" w:leader="dot" w:pos="8306"/>
        </w:tabs>
      </w:pPr>
      <w:hyperlink w:anchor="_Toc1967" w:history="1">
        <w:r>
          <w:rPr>
            <w:rFonts w:ascii="仿宋" w:eastAsia="仿宋" w:hAnsi="仿宋" w:cs="仿宋" w:hint="eastAsia"/>
            <w:lang w:eastAsia="zh-CN"/>
          </w:rPr>
          <w:t>(二)、项目组织机构与职责</w:t>
        </w:r>
        <w:r>
          <w:tab/>
        </w:r>
        <w:r>
          <w:fldChar w:fldCharType="begin"/>
        </w:r>
        <w:r>
          <w:instrText xml:space="preserve"> PAGEREF _Toc1967 \h </w:instrText>
        </w:r>
        <w:r>
          <w:fldChar w:fldCharType="separate"/>
        </w:r>
        <w:r>
          <w:t>41</w:t>
        </w:r>
        <w:r>
          <w:fldChar w:fldCharType="end"/>
        </w:r>
      </w:hyperlink>
    </w:p>
    <w:p>
      <w:pPr>
        <w:pStyle w:val="TOC2"/>
        <w:tabs>
          <w:tab w:val="right" w:leader="dot" w:pos="8306"/>
        </w:tabs>
      </w:pPr>
      <w:hyperlink w:anchor="_Toc20354" w:history="1">
        <w:r>
          <w:rPr>
            <w:rFonts w:ascii="仿宋" w:eastAsia="仿宋" w:hAnsi="仿宋" w:cs="仿宋" w:hint="eastAsia"/>
            <w:lang w:eastAsia="zh-CN"/>
          </w:rPr>
          <w:t>(三)、项目管理与监控体系</w:t>
        </w:r>
        <w:r>
          <w:tab/>
        </w:r>
        <w:r>
          <w:fldChar w:fldCharType="begin"/>
        </w:r>
        <w:r>
          <w:instrText xml:space="preserve"> PAGEREF _Toc20354 \h </w:instrText>
        </w:r>
        <w:r>
          <w:fldChar w:fldCharType="separate"/>
        </w:r>
        <w:r>
          <w:t>43</w:t>
        </w:r>
        <w:r>
          <w:fldChar w:fldCharType="end"/>
        </w:r>
      </w:hyperlink>
    </w:p>
    <w:p>
      <w:pPr>
        <w:pStyle w:val="TOC1"/>
        <w:tabs>
          <w:tab w:val="right" w:leader="dot" w:pos="8306"/>
        </w:tabs>
      </w:pPr>
      <w:hyperlink w:anchor="_Toc16802" w:history="1">
        <w:r>
          <w:rPr>
            <w:rFonts w:ascii="仿宋" w:eastAsia="仿宋" w:hAnsi="仿宋" w:cs="仿宋" w:hint="eastAsia"/>
            <w:lang w:eastAsia="zh-CN"/>
          </w:rPr>
          <w:t>十一、安全与应急管理</w:t>
        </w:r>
        <w:r>
          <w:tab/>
        </w:r>
        <w:r>
          <w:fldChar w:fldCharType="begin"/>
        </w:r>
        <w:r>
          <w:instrText xml:space="preserve"> PAGEREF _Toc16802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77" w:history="1">
        <w:r>
          <w:rPr>
            <w:rFonts w:ascii="仿宋" w:eastAsia="仿宋" w:hAnsi="仿宋" w:cs="仿宋" w:hint="eastAsia"/>
            <w:lang w:eastAsia="zh-CN"/>
          </w:rPr>
          <w:t>(一)、安全生产管理</w:t>
        </w:r>
        <w:r>
          <w:tab/>
        </w:r>
        <w:r>
          <w:fldChar w:fldCharType="begin"/>
        </w:r>
        <w:r>
          <w:instrText xml:space="preserve"> PAGEREF _Toc9577 \h </w:instrText>
        </w:r>
        <w:r>
          <w:fldChar w:fldCharType="separate"/>
        </w:r>
        <w:r>
          <w:t>45</w:t>
        </w:r>
        <w:r>
          <w:fldChar w:fldCharType="end"/>
        </w:r>
      </w:hyperlink>
    </w:p>
    <w:p>
      <w:pPr>
        <w:pStyle w:val="TOC2"/>
        <w:tabs>
          <w:tab w:val="right" w:leader="dot" w:pos="8306"/>
        </w:tabs>
      </w:pPr>
      <w:hyperlink w:anchor="_Toc18132" w:history="1">
        <w:r>
          <w:rPr>
            <w:rFonts w:ascii="仿宋" w:eastAsia="仿宋" w:hAnsi="仿宋" w:cs="仿宋" w:hint="eastAsia"/>
            <w:lang w:eastAsia="zh-CN"/>
          </w:rPr>
          <w:t>(二)、应急预案与响应</w:t>
        </w:r>
        <w:r>
          <w:tab/>
        </w:r>
        <w:r>
          <w:fldChar w:fldCharType="begin"/>
        </w:r>
        <w:r>
          <w:instrText xml:space="preserve"> PAGEREF _Toc18132 \h </w:instrText>
        </w:r>
        <w:r>
          <w:fldChar w:fldCharType="separate"/>
        </w:r>
        <w:r>
          <w:t>47</w:t>
        </w:r>
        <w:r>
          <w:fldChar w:fldCharType="end"/>
        </w:r>
      </w:hyperlink>
    </w:p>
    <w:p>
      <w:pPr>
        <w:pStyle w:val="TOC1"/>
        <w:tabs>
          <w:tab w:val="right" w:leader="dot" w:pos="8306"/>
        </w:tabs>
      </w:pPr>
      <w:hyperlink w:anchor="_Toc19135" w:history="1">
        <w:r>
          <w:rPr>
            <w:rFonts w:ascii="仿宋" w:eastAsia="仿宋" w:hAnsi="仿宋" w:cs="仿宋" w:hint="eastAsia"/>
            <w:lang w:eastAsia="zh-CN"/>
          </w:rPr>
          <w:t>十二、客户关系管理与市场拓展</w:t>
        </w:r>
        <w:r>
          <w:tab/>
        </w:r>
        <w:r>
          <w:fldChar w:fldCharType="begin"/>
        </w:r>
        <w:r>
          <w:instrText xml:space="preserve"> PAGEREF _Toc19135 \h </w:instrText>
        </w:r>
        <w:r>
          <w:fldChar w:fldCharType="separate"/>
        </w:r>
        <w:r>
          <w:t>48</w:t>
        </w:r>
        <w:r>
          <w:fldChar w:fldCharType="end"/>
        </w:r>
      </w:hyperlink>
    </w:p>
    <w:p>
      <w:pPr>
        <w:pStyle w:val="TOC2"/>
        <w:tabs>
          <w:tab w:val="right" w:leader="dot" w:pos="8306"/>
        </w:tabs>
      </w:pPr>
      <w:hyperlink w:anchor="_Toc23334" w:history="1">
        <w:r>
          <w:rPr>
            <w:rFonts w:ascii="仿宋" w:eastAsia="仿宋" w:hAnsi="仿宋" w:cs="仿宋" w:hint="eastAsia"/>
            <w:lang w:eastAsia="zh-CN"/>
          </w:rPr>
          <w:t>(一)、客户关系管理策略</w:t>
        </w:r>
        <w:r>
          <w:tab/>
        </w:r>
        <w:r>
          <w:fldChar w:fldCharType="begin"/>
        </w:r>
        <w:r>
          <w:instrText xml:space="preserve"> PAGEREF _Toc23334 \h </w:instrText>
        </w:r>
        <w:r>
          <w:fldChar w:fldCharType="separate"/>
        </w:r>
        <w:r>
          <w:t>48</w:t>
        </w:r>
        <w:r>
          <w:fldChar w:fldCharType="end"/>
        </w:r>
      </w:hyperlink>
    </w:p>
    <w:p>
      <w:pPr>
        <w:pStyle w:val="TOC2"/>
        <w:tabs>
          <w:tab w:val="right" w:leader="dot" w:pos="8306"/>
        </w:tabs>
      </w:pPr>
      <w:hyperlink w:anchor="_Toc5995" w:history="1">
        <w:r>
          <w:rPr>
            <w:rFonts w:ascii="仿宋" w:eastAsia="仿宋" w:hAnsi="仿宋" w:cs="仿宋" w:hint="eastAsia"/>
            <w:lang w:eastAsia="zh-CN"/>
          </w:rPr>
          <w:t>(二)、市场拓展方案</w:t>
        </w:r>
        <w:r>
          <w:tab/>
        </w:r>
        <w:r>
          <w:fldChar w:fldCharType="begin"/>
        </w:r>
        <w:r>
          <w:instrText xml:space="preserve"> PAGEREF _Toc5995 \h </w:instrText>
        </w:r>
        <w:r>
          <w:fldChar w:fldCharType="separate"/>
        </w:r>
        <w:r>
          <w:t>50</w:t>
        </w:r>
        <w:r>
          <w:fldChar w:fldCharType="end"/>
        </w:r>
      </w:hyperlink>
    </w:p>
    <w:p>
      <w:pPr>
        <w:pStyle w:val="TOC1"/>
        <w:tabs>
          <w:tab w:val="right" w:leader="dot" w:pos="8306"/>
        </w:tabs>
      </w:pPr>
      <w:hyperlink w:anchor="_Toc5217" w:history="1">
        <w:r>
          <w:rPr>
            <w:rFonts w:ascii="仿宋" w:eastAsia="仿宋" w:hAnsi="仿宋" w:cs="仿宋" w:hint="eastAsia"/>
            <w:lang w:eastAsia="zh-CN"/>
          </w:rPr>
          <w:t>十三、合作与交流机制建立</w:t>
        </w:r>
        <w:r>
          <w:tab/>
        </w:r>
        <w:r>
          <w:fldChar w:fldCharType="begin"/>
        </w:r>
        <w:r>
          <w:instrText xml:space="preserve"> PAGEREF _Toc5217 \h </w:instrText>
        </w:r>
        <w:r>
          <w:fldChar w:fldCharType="separate"/>
        </w:r>
        <w:r>
          <w:t>51</w:t>
        </w:r>
        <w:r>
          <w:fldChar w:fldCharType="end"/>
        </w:r>
      </w:hyperlink>
    </w:p>
    <w:p>
      <w:pPr>
        <w:pStyle w:val="TOC2"/>
        <w:tabs>
          <w:tab w:val="right" w:leader="dot" w:pos="8306"/>
        </w:tabs>
      </w:pPr>
      <w:hyperlink w:anchor="_Toc22942" w:history="1">
        <w:r>
          <w:rPr>
            <w:rFonts w:ascii="仿宋" w:eastAsia="仿宋" w:hAnsi="仿宋" w:cs="仿宋" w:hint="eastAsia"/>
            <w:lang w:eastAsia="zh-CN"/>
          </w:rPr>
          <w:t>(一)、合作伙伴选择与合作方式</w:t>
        </w:r>
        <w:r>
          <w:tab/>
        </w:r>
        <w:r>
          <w:fldChar w:fldCharType="begin"/>
        </w:r>
        <w:r>
          <w:instrText xml:space="preserve"> PAGEREF _Toc22942 \h </w:instrText>
        </w:r>
        <w:r>
          <w:fldChar w:fldCharType="separate"/>
        </w:r>
        <w:r>
          <w:t>51</w:t>
        </w:r>
        <w:r>
          <w:fldChar w:fldCharType="end"/>
        </w:r>
      </w:hyperlink>
    </w:p>
    <w:p>
      <w:pPr>
        <w:pStyle w:val="TOC2"/>
        <w:tabs>
          <w:tab w:val="right" w:leader="dot" w:pos="8306"/>
        </w:tabs>
      </w:pPr>
      <w:hyperlink w:anchor="_Toc8507" w:history="1">
        <w:r>
          <w:rPr>
            <w:rFonts w:ascii="仿宋" w:eastAsia="仿宋" w:hAnsi="仿宋" w:cs="仿宋" w:hint="eastAsia"/>
            <w:lang w:eastAsia="zh-CN"/>
          </w:rPr>
          <w:t>(二)、交流与合作平台搭建</w:t>
        </w:r>
        <w:r>
          <w:tab/>
        </w:r>
        <w:r>
          <w:fldChar w:fldCharType="begin"/>
        </w:r>
        <w:r>
          <w:instrText xml:space="preserve"> PAGEREF _Toc8507 \h </w:instrText>
        </w:r>
        <w:r>
          <w:fldChar w:fldCharType="separate"/>
        </w:r>
        <w:r>
          <w:t>52</w:t>
        </w:r>
        <w:r>
          <w:fldChar w:fldCharType="end"/>
        </w:r>
      </w:hyperlink>
    </w:p>
    <w:p>
      <w:pPr>
        <w:pStyle w:val="TOC1"/>
        <w:tabs>
          <w:tab w:val="right" w:leader="dot" w:pos="8306"/>
        </w:tabs>
      </w:pPr>
      <w:hyperlink w:anchor="_Toc24923" w:history="1">
        <w:r>
          <w:rPr>
            <w:rFonts w:ascii="仿宋" w:eastAsia="仿宋" w:hAnsi="仿宋" w:cs="仿宋" w:hint="eastAsia"/>
            <w:lang w:eastAsia="zh-CN"/>
          </w:rPr>
          <w:t>十四、产业协同与集群发展</w:t>
        </w:r>
        <w:r>
          <w:tab/>
        </w:r>
        <w:r>
          <w:fldChar w:fldCharType="begin"/>
        </w:r>
        <w:r>
          <w:instrText xml:space="preserve"> PAGEREF _Toc24923 \h </w:instrText>
        </w:r>
        <w:r>
          <w:fldChar w:fldCharType="separate"/>
        </w:r>
        <w:r>
          <w:t>54</w:t>
        </w:r>
        <w:r>
          <w:fldChar w:fldCharType="end"/>
        </w:r>
      </w:hyperlink>
    </w:p>
    <w:p>
      <w:pPr>
        <w:pStyle w:val="TOC2"/>
        <w:tabs>
          <w:tab w:val="right" w:leader="dot" w:pos="8306"/>
        </w:tabs>
      </w:pPr>
      <w:hyperlink w:anchor="_Toc1345" w:history="1">
        <w:r>
          <w:rPr>
            <w:rFonts w:ascii="仿宋" w:eastAsia="仿宋" w:hAnsi="仿宋" w:cs="仿宋" w:hint="eastAsia"/>
            <w:lang w:eastAsia="zh-CN"/>
          </w:rPr>
          <w:t>(一)、产业协同机制建设</w:t>
        </w:r>
        <w:r>
          <w:tab/>
        </w:r>
        <w:r>
          <w:fldChar w:fldCharType="begin"/>
        </w:r>
        <w:r>
          <w:instrText xml:space="preserve"> PAGEREF _Toc1345 \h </w:instrText>
        </w:r>
        <w:r>
          <w:fldChar w:fldCharType="separate"/>
        </w:r>
        <w:r>
          <w:t>54</w:t>
        </w:r>
        <w:r>
          <w:fldChar w:fldCharType="end"/>
        </w:r>
      </w:hyperlink>
    </w:p>
    <w:p>
      <w:pPr>
        <w:pStyle w:val="TOC2"/>
        <w:tabs>
          <w:tab w:val="right" w:leader="dot" w:pos="8306"/>
        </w:tabs>
      </w:pPr>
      <w:hyperlink w:anchor="_Toc12589" w:history="1">
        <w:r>
          <w:rPr>
            <w:rFonts w:ascii="仿宋" w:eastAsia="仿宋" w:hAnsi="仿宋" w:cs="仿宋" w:hint="eastAsia"/>
            <w:lang w:eastAsia="zh-CN"/>
          </w:rPr>
          <w:t>(二)、产业集群培育与发展</w:t>
        </w:r>
        <w:r>
          <w:tab/>
        </w:r>
        <w:r>
          <w:fldChar w:fldCharType="begin"/>
        </w:r>
        <w:r>
          <w:instrText xml:space="preserve"> PAGEREF _Toc12589 \h </w:instrText>
        </w:r>
        <w:r>
          <w:fldChar w:fldCharType="separate"/>
        </w:r>
        <w:r>
          <w:t>55</w:t>
        </w:r>
        <w:r>
          <w:fldChar w:fldCharType="end"/>
        </w:r>
      </w:hyperlink>
    </w:p>
    <w:p>
      <w:pPr>
        <w:pStyle w:val="TOC1"/>
        <w:tabs>
          <w:tab w:val="right" w:leader="dot" w:pos="8306"/>
        </w:tabs>
      </w:pPr>
      <w:hyperlink w:anchor="_Toc22849" w:history="1">
        <w:r>
          <w:rPr>
            <w:rFonts w:ascii="仿宋" w:eastAsia="仿宋" w:hAnsi="仿宋" w:cs="仿宋" w:hint="eastAsia"/>
            <w:lang w:eastAsia="zh-CN"/>
          </w:rPr>
          <w:t>十五、企业合规与伦理</w:t>
        </w:r>
        <w:r>
          <w:tab/>
        </w:r>
        <w:r>
          <w:fldChar w:fldCharType="begin"/>
        </w:r>
        <w:r>
          <w:instrText xml:space="preserve"> PAGEREF _Toc22849 \h </w:instrText>
        </w:r>
        <w:r>
          <w:fldChar w:fldCharType="separate"/>
        </w:r>
        <w:r>
          <w:t>56</w:t>
        </w:r>
        <w:r>
          <w:fldChar w:fldCharType="end"/>
        </w:r>
      </w:hyperlink>
    </w:p>
    <w:p>
      <w:pPr>
        <w:pStyle w:val="TOC2"/>
        <w:tabs>
          <w:tab w:val="right" w:leader="dot" w:pos="8306"/>
        </w:tabs>
      </w:pPr>
      <w:hyperlink w:anchor="_Toc17769" w:history="1">
        <w:r>
          <w:rPr>
            <w:rFonts w:ascii="仿宋" w:eastAsia="仿宋" w:hAnsi="仿宋" w:cs="仿宋" w:hint="eastAsia"/>
            <w:lang w:eastAsia="zh-CN"/>
          </w:rPr>
          <w:t>(一)、合规政策与程序</w:t>
        </w:r>
        <w:r>
          <w:tab/>
        </w:r>
        <w:r>
          <w:fldChar w:fldCharType="begin"/>
        </w:r>
        <w:r>
          <w:instrText xml:space="preserve"> PAGEREF _Toc17769 \h </w:instrText>
        </w:r>
        <w:r>
          <w:fldChar w:fldCharType="separate"/>
        </w:r>
        <w:r>
          <w:t>56</w:t>
        </w:r>
        <w:r>
          <w:fldChar w:fldCharType="end"/>
        </w:r>
      </w:hyperlink>
    </w:p>
    <w:p>
      <w:pPr>
        <w:pStyle w:val="TOC2"/>
        <w:tabs>
          <w:tab w:val="right" w:leader="dot" w:pos="8306"/>
        </w:tabs>
      </w:pPr>
      <w:hyperlink w:anchor="_Toc23542" w:history="1">
        <w:r>
          <w:rPr>
            <w:rFonts w:ascii="仿宋" w:eastAsia="仿宋" w:hAnsi="仿宋" w:cs="仿宋" w:hint="eastAsia"/>
            <w:lang w:eastAsia="zh-CN"/>
          </w:rPr>
          <w:t>(二)、伦理规范与培训</w:t>
        </w:r>
        <w:r>
          <w:tab/>
        </w:r>
        <w:r>
          <w:fldChar w:fldCharType="begin"/>
        </w:r>
        <w:r>
          <w:instrText xml:space="preserve"> PAGEREF _Toc23542 \h </w:instrText>
        </w:r>
        <w:r>
          <w:fldChar w:fldCharType="separate"/>
        </w:r>
        <w:r>
          <w:t>57</w:t>
        </w:r>
        <w:r>
          <w:fldChar w:fldCharType="end"/>
        </w:r>
      </w:hyperlink>
    </w:p>
    <w:p>
      <w:pPr>
        <w:pStyle w:val="TOC2"/>
        <w:tabs>
          <w:tab w:val="right" w:leader="dot" w:pos="8306"/>
        </w:tabs>
      </w:pPr>
      <w:hyperlink w:anchor="_Toc11957" w:history="1">
        <w:r>
          <w:rPr>
            <w:rFonts w:ascii="仿宋" w:eastAsia="仿宋" w:hAnsi="仿宋" w:cs="仿宋" w:hint="eastAsia"/>
            <w:lang w:eastAsia="zh-CN"/>
          </w:rPr>
          <w:t>(三)、合规风险评估</w:t>
        </w:r>
        <w:r>
          <w:tab/>
        </w:r>
        <w:r>
          <w:fldChar w:fldCharType="begin"/>
        </w:r>
        <w:r>
          <w:instrText xml:space="preserve"> PAGEREF _Toc11957 \h </w:instrText>
        </w:r>
        <w:r>
          <w:fldChar w:fldCharType="separate"/>
        </w:r>
        <w:r>
          <w:t>58</w:t>
        </w:r>
        <w:r>
          <w:fldChar w:fldCharType="end"/>
        </w:r>
      </w:hyperlink>
    </w:p>
    <w:p>
      <w:pPr>
        <w:pStyle w:val="TOC2"/>
        <w:tabs>
          <w:tab w:val="right" w:leader="dot" w:pos="8306"/>
        </w:tabs>
      </w:pPr>
      <w:hyperlink w:anchor="_Toc15604" w:history="1">
        <w:r>
          <w:rPr>
            <w:rFonts w:ascii="仿宋" w:eastAsia="仿宋" w:hAnsi="仿宋" w:cs="仿宋" w:hint="eastAsia"/>
            <w:lang w:eastAsia="zh-CN"/>
          </w:rPr>
          <w:t>(四)、合规监督与执行</w:t>
        </w:r>
        <w:r>
          <w:tab/>
        </w:r>
        <w:r>
          <w:fldChar w:fldCharType="begin"/>
        </w:r>
        <w:r>
          <w:instrText xml:space="preserve"> PAGEREF _Toc15604 \h </w:instrText>
        </w:r>
        <w:r>
          <w:fldChar w:fldCharType="separate"/>
        </w:r>
        <w:r>
          <w:t>59</w:t>
        </w:r>
        <w:r>
          <w:fldChar w:fldCharType="end"/>
        </w:r>
      </w:hyperlink>
    </w:p>
    <w:p>
      <w:pPr>
        <w:pStyle w:val="TOC1"/>
        <w:tabs>
          <w:tab w:val="right" w:leader="dot" w:pos="8306"/>
        </w:tabs>
      </w:pPr>
      <w:hyperlink w:anchor="_Toc25012" w:history="1">
        <w:r>
          <w:rPr>
            <w:rFonts w:ascii="仿宋" w:eastAsia="仿宋" w:hAnsi="仿宋" w:cs="仿宋" w:hint="eastAsia"/>
            <w:lang w:eastAsia="zh-CN"/>
          </w:rPr>
          <w:t>十六、人力资源管理与开发</w:t>
        </w:r>
        <w:r>
          <w:tab/>
        </w:r>
        <w:r>
          <w:fldChar w:fldCharType="begin"/>
        </w:r>
        <w:r>
          <w:instrText xml:space="preserve"> PAGEREF _Toc25012 \h </w:instrText>
        </w:r>
        <w:r>
          <w:fldChar w:fldCharType="separate"/>
        </w:r>
        <w:r>
          <w:t>60</w:t>
        </w:r>
        <w:r>
          <w:fldChar w:fldCharType="end"/>
        </w:r>
      </w:hyperlink>
    </w:p>
    <w:p>
      <w:pPr>
        <w:pStyle w:val="TOC2"/>
        <w:tabs>
          <w:tab w:val="right" w:leader="dot" w:pos="8306"/>
        </w:tabs>
      </w:pPr>
      <w:hyperlink w:anchor="_Toc7216" w:history="1">
        <w:r>
          <w:rPr>
            <w:rFonts w:ascii="仿宋" w:eastAsia="仿宋" w:hAnsi="仿宋" w:cs="仿宋" w:hint="eastAsia"/>
            <w:lang w:eastAsia="zh-CN"/>
          </w:rPr>
          <w:t>(一)、人力资源规划</w:t>
        </w:r>
        <w:r>
          <w:tab/>
        </w:r>
        <w:r>
          <w:fldChar w:fldCharType="begin"/>
        </w:r>
        <w:r>
          <w:instrText xml:space="preserve"> PAGEREF _Toc7216 \h </w:instrText>
        </w:r>
        <w:r>
          <w:fldChar w:fldCharType="separate"/>
        </w:r>
        <w:r>
          <w:t>60</w:t>
        </w:r>
        <w:r>
          <w:fldChar w:fldCharType="end"/>
        </w:r>
      </w:hyperlink>
    </w:p>
    <w:p>
      <w:pPr>
        <w:pStyle w:val="TOC2"/>
        <w:tabs>
          <w:tab w:val="right" w:leader="dot" w:pos="8306"/>
        </w:tabs>
      </w:pPr>
      <w:hyperlink w:anchor="_Toc27896" w:history="1">
        <w:r>
          <w:rPr>
            <w:rFonts w:ascii="仿宋" w:eastAsia="仿宋" w:hAnsi="仿宋" w:cs="仿宋" w:hint="eastAsia"/>
            <w:lang w:eastAsia="zh-CN"/>
          </w:rPr>
          <w:t>(二)、人力资源开发与培训</w:t>
        </w:r>
        <w:r>
          <w:tab/>
        </w:r>
        <w:r>
          <w:fldChar w:fldCharType="begin"/>
        </w:r>
        <w:r>
          <w:instrText xml:space="preserve"> PAGEREF _Toc27896 \h </w:instrText>
        </w:r>
        <w:r>
          <w:fldChar w:fldCharType="separate"/>
        </w:r>
        <w:r>
          <w:t>62</w:t>
        </w:r>
        <w:r>
          <w:fldChar w:fldCharType="end"/>
        </w:r>
      </w:hyperlink>
    </w:p>
    <w:p>
      <w:pPr>
        <w:pStyle w:val="TOC1"/>
        <w:tabs>
          <w:tab w:val="right" w:leader="dot" w:pos="8306"/>
        </w:tabs>
      </w:pPr>
      <w:hyperlink w:anchor="_Toc19099" w:history="1">
        <w:r>
          <w:rPr>
            <w:rFonts w:ascii="仿宋" w:eastAsia="仿宋" w:hAnsi="仿宋" w:cs="仿宋" w:hint="eastAsia"/>
            <w:lang w:eastAsia="zh-CN"/>
          </w:rPr>
          <w:t>十七、创新驱动与持续发展</w:t>
        </w:r>
        <w:r>
          <w:tab/>
        </w:r>
        <w:r>
          <w:fldChar w:fldCharType="begin"/>
        </w:r>
        <w:r>
          <w:instrText xml:space="preserve"> PAGEREF _Toc19099 \h </w:instrText>
        </w:r>
        <w:r>
          <w:fldChar w:fldCharType="separate"/>
        </w:r>
        <w:r>
          <w:t>64</w:t>
        </w:r>
        <w:r>
          <w:fldChar w:fldCharType="end"/>
        </w:r>
      </w:hyperlink>
    </w:p>
    <w:p>
      <w:pPr>
        <w:pStyle w:val="TOC2"/>
        <w:tabs>
          <w:tab w:val="right" w:leader="dot" w:pos="8306"/>
        </w:tabs>
      </w:pPr>
      <w:hyperlink w:anchor="_Toc4017" w:history="1">
        <w:r>
          <w:rPr>
            <w:rFonts w:ascii="仿宋" w:eastAsia="仿宋" w:hAnsi="仿宋" w:cs="仿宋" w:hint="eastAsia"/>
            <w:lang w:eastAsia="zh-CN"/>
          </w:rPr>
          <w:t>(一)、创新驱动战略实施</w:t>
        </w:r>
        <w:r>
          <w:tab/>
        </w:r>
        <w:r>
          <w:fldChar w:fldCharType="begin"/>
        </w:r>
        <w:r>
          <w:instrText xml:space="preserve"> PAGEREF _Toc4017 \h </w:instrText>
        </w:r>
        <w:r>
          <w:fldChar w:fldCharType="separate"/>
        </w:r>
        <w:r>
          <w:t>64</w:t>
        </w:r>
        <w:r>
          <w:fldChar w:fldCharType="end"/>
        </w:r>
      </w:hyperlink>
    </w:p>
    <w:p>
      <w:pPr>
        <w:pStyle w:val="TOC2"/>
        <w:tabs>
          <w:tab w:val="right" w:leader="dot" w:pos="8306"/>
        </w:tabs>
      </w:pPr>
      <w:hyperlink w:anchor="_Toc31902" w:history="1">
        <w:r>
          <w:rPr>
            <w:rFonts w:ascii="仿宋" w:eastAsia="仿宋" w:hAnsi="仿宋" w:cs="仿宋" w:hint="eastAsia"/>
            <w:lang w:eastAsia="zh-CN"/>
          </w:rPr>
          <w:t>(二)、持续发展路径探索</w:t>
        </w:r>
        <w:r>
          <w:tab/>
        </w:r>
        <w:r>
          <w:fldChar w:fldCharType="begin"/>
        </w:r>
        <w:r>
          <w:instrText xml:space="preserve"> PAGEREF _Toc31902 \h </w:instrText>
        </w:r>
        <w:r>
          <w:fldChar w:fldCharType="separate"/>
        </w:r>
        <w:r>
          <w:t>66</w:t>
        </w:r>
        <w:r>
          <w:fldChar w:fldCharType="end"/>
        </w:r>
      </w:hyperlink>
    </w:p>
    <w:p>
      <w:pPr>
        <w:pStyle w:val="TOC1"/>
        <w:tabs>
          <w:tab w:val="right" w:leader="dot" w:pos="8306"/>
        </w:tabs>
      </w:pPr>
      <w:hyperlink w:anchor="_Toc16055" w:history="1">
        <w:r>
          <w:rPr>
            <w:rFonts w:ascii="仿宋" w:eastAsia="仿宋" w:hAnsi="仿宋" w:cs="仿宋" w:hint="eastAsia"/>
            <w:lang w:eastAsia="zh-CN"/>
          </w:rPr>
          <w:t>十八、成果转化与推广应用</w:t>
        </w:r>
        <w:r>
          <w:tab/>
        </w:r>
        <w:r>
          <w:fldChar w:fldCharType="begin"/>
        </w:r>
        <w:r>
          <w:instrText xml:space="preserve"> PAGEREF _Toc16055 \h </w:instrText>
        </w:r>
        <w:r>
          <w:fldChar w:fldCharType="separate"/>
        </w:r>
        <w:r>
          <w:t>70</w:t>
        </w:r>
        <w:r>
          <w:fldChar w:fldCharType="end"/>
        </w:r>
      </w:hyperlink>
    </w:p>
    <w:p>
      <w:pPr>
        <w:pStyle w:val="TOC2"/>
        <w:tabs>
          <w:tab w:val="right" w:leader="dot" w:pos="8306"/>
        </w:tabs>
      </w:pPr>
      <w:hyperlink w:anchor="_Toc25985" w:history="1">
        <w:r>
          <w:rPr>
            <w:rFonts w:ascii="仿宋" w:eastAsia="仿宋" w:hAnsi="仿宋" w:cs="仿宋" w:hint="eastAsia"/>
            <w:lang w:eastAsia="zh-CN"/>
          </w:rPr>
          <w:t>(一)、成果转化策略制定</w:t>
        </w:r>
        <w:r>
          <w:tab/>
        </w:r>
        <w:r>
          <w:fldChar w:fldCharType="begin"/>
        </w:r>
        <w:r>
          <w:instrText xml:space="preserve"> PAGEREF _Toc25985 \h </w:instrText>
        </w:r>
        <w:r>
          <w:fldChar w:fldCharType="separate"/>
        </w:r>
        <w:r>
          <w:t>70</w:t>
        </w:r>
        <w:r>
          <w:fldChar w:fldCharType="end"/>
        </w:r>
      </w:hyperlink>
    </w:p>
    <w:p>
      <w:pPr>
        <w:pStyle w:val="TOC2"/>
        <w:tabs>
          <w:tab w:val="right" w:leader="dot" w:pos="8306"/>
        </w:tabs>
      </w:pPr>
      <w:hyperlink w:anchor="_Toc21201" w:history="1">
        <w:r>
          <w:rPr>
            <w:rFonts w:ascii="仿宋" w:eastAsia="仿宋" w:hAnsi="仿宋" w:cs="仿宋" w:hint="eastAsia"/>
            <w:lang w:eastAsia="zh-CN"/>
          </w:rPr>
          <w:t>(二)、成果推广应用方案</w:t>
        </w:r>
        <w:r>
          <w:tab/>
        </w:r>
        <w:r>
          <w:fldChar w:fldCharType="begin"/>
        </w:r>
        <w:r>
          <w:instrText xml:space="preserve"> PAGEREF _Toc21201 \h </w:instrText>
        </w:r>
        <w:r>
          <w:fldChar w:fldCharType="separate"/>
        </w:r>
        <w:r>
          <w:t>71</w:t>
        </w:r>
        <w:r>
          <w:fldChar w:fldCharType="end"/>
        </w:r>
      </w:hyperlink>
    </w:p>
    <w:p>
      <w:pPr>
        <w:pStyle w:val="TOC1"/>
        <w:tabs>
          <w:tab w:val="right" w:leader="dot" w:pos="8306"/>
        </w:tabs>
      </w:pPr>
      <w:hyperlink w:anchor="_Toc11012" w:history="1">
        <w:r>
          <w:rPr>
            <w:rFonts w:ascii="仿宋" w:eastAsia="仿宋" w:hAnsi="仿宋" w:cs="仿宋" w:hint="eastAsia"/>
            <w:lang w:eastAsia="zh-CN"/>
          </w:rPr>
          <w:t>十九、项目施工方案</w:t>
        </w:r>
        <w:r>
          <w:tab/>
        </w:r>
        <w:r>
          <w:fldChar w:fldCharType="begin"/>
        </w:r>
        <w:r>
          <w:instrText xml:space="preserve"> PAGEREF _Toc11012 \h </w:instrText>
        </w:r>
        <w:r>
          <w:fldChar w:fldCharType="separate"/>
        </w:r>
        <w:r>
          <w:t>73</w:t>
        </w:r>
        <w:r>
          <w:fldChar w:fldCharType="end"/>
        </w:r>
      </w:hyperlink>
    </w:p>
    <w:p>
      <w:pPr>
        <w:pStyle w:val="TOC2"/>
        <w:tabs>
          <w:tab w:val="right" w:leader="dot" w:pos="8306"/>
        </w:tabs>
      </w:pPr>
      <w:hyperlink w:anchor="_Toc12919" w:history="1">
        <w:r>
          <w:rPr>
            <w:rFonts w:ascii="仿宋" w:eastAsia="仿宋" w:hAnsi="仿宋" w:cs="仿宋" w:hint="eastAsia"/>
            <w:lang w:eastAsia="zh-CN"/>
          </w:rPr>
          <w:t>(一)、施工组织设计</w:t>
        </w:r>
        <w:r>
          <w:tab/>
        </w:r>
        <w:r>
          <w:fldChar w:fldCharType="begin"/>
        </w:r>
        <w:r>
          <w:instrText xml:space="preserve"> PAGEREF _Toc12919 \h </w:instrText>
        </w:r>
        <w:r>
          <w:fldChar w:fldCharType="separate"/>
        </w:r>
        <w:r>
          <w:t>73</w:t>
        </w:r>
        <w:r>
          <w:fldChar w:fldCharType="end"/>
        </w:r>
      </w:hyperlink>
    </w:p>
    <w:p>
      <w:pPr>
        <w:pStyle w:val="TOC2"/>
        <w:tabs>
          <w:tab w:val="right" w:leader="dot" w:pos="8306"/>
        </w:tabs>
      </w:pPr>
      <w:hyperlink w:anchor="_Toc23209" w:history="1">
        <w:r>
          <w:rPr>
            <w:rFonts w:ascii="仿宋" w:eastAsia="仿宋" w:hAnsi="仿宋" w:cs="仿宋" w:hint="eastAsia"/>
            <w:lang w:eastAsia="zh-CN"/>
          </w:rPr>
          <w:t>(二)、施工工艺与技术路线</w:t>
        </w:r>
        <w:r>
          <w:tab/>
        </w:r>
        <w:r>
          <w:fldChar w:fldCharType="begin"/>
        </w:r>
        <w:r>
          <w:instrText xml:space="preserve"> PAGEREF _Toc23209 \h </w:instrText>
        </w:r>
        <w:r>
          <w:fldChar w:fldCharType="separate"/>
        </w:r>
        <w:r>
          <w:t>74</w:t>
        </w:r>
        <w:r>
          <w:fldChar w:fldCharType="end"/>
        </w:r>
      </w:hyperlink>
    </w:p>
    <w:p>
      <w:pPr>
        <w:pStyle w:val="TOC2"/>
        <w:tabs>
          <w:tab w:val="right" w:leader="dot" w:pos="8306"/>
        </w:tabs>
      </w:pPr>
      <w:hyperlink w:anchor="_Toc6750" w:history="1">
        <w:r>
          <w:rPr>
            <w:rFonts w:ascii="仿宋" w:eastAsia="仿宋" w:hAnsi="仿宋" w:cs="仿宋" w:hint="eastAsia"/>
            <w:lang w:eastAsia="zh-CN"/>
          </w:rPr>
          <w:t>(三)、关键节点施工计划</w:t>
        </w:r>
        <w:r>
          <w:tab/>
        </w:r>
        <w:r>
          <w:fldChar w:fldCharType="begin"/>
        </w:r>
        <w:r>
          <w:instrText xml:space="preserve"> PAGEREF _Toc6750 \h </w:instrText>
        </w:r>
        <w:r>
          <w:fldChar w:fldCharType="separate"/>
        </w:r>
        <w:r>
          <w:t>75</w:t>
        </w:r>
        <w:r>
          <w:fldChar w:fldCharType="end"/>
        </w:r>
      </w:hyperlink>
    </w:p>
    <w:p>
      <w:pPr>
        <w:pStyle w:val="TOC2"/>
        <w:tabs>
          <w:tab w:val="right" w:leader="dot" w:pos="8306"/>
        </w:tabs>
      </w:pPr>
      <w:hyperlink w:anchor="_Toc5774" w:history="1">
        <w:r>
          <w:rPr>
            <w:rFonts w:ascii="仿宋" w:eastAsia="仿宋" w:hAnsi="仿宋" w:cs="仿宋" w:hint="eastAsia"/>
            <w:lang w:eastAsia="zh-CN"/>
          </w:rPr>
          <w:t>(四)、施工现场管理</w:t>
        </w:r>
        <w:r>
          <w:tab/>
        </w:r>
        <w:r>
          <w:fldChar w:fldCharType="begin"/>
        </w:r>
        <w:r>
          <w:instrText xml:space="preserve"> PAGEREF _Toc5774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16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187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一、上门服务项目的技术资源开发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二、上门服务项目的人力资源管理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上门服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三、上门服务项目的资金资源筹措与优化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上门服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4117"/>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上门服务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上门服务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上门服务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514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上门服务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上门服务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智能技术的应用：上门服务项目将利用智能技术，如物联网（IoT）和大数据分析，来监控和优化资源使用。通过实时数据分析，项目可以更有效地管理能源消耗、减少原材料浪费，并提高生产过程的整体效率。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6226"/>
      <w:r>
        <w:rPr>
          <w:rFonts w:ascii="仿宋" w:eastAsia="仿宋" w:hAnsi="仿宋" w:cs="仿宋" w:hint="eastAsia"/>
          <w:sz w:val="28"/>
          <w:lang w:eastAsia="zh-CN"/>
        </w:rPr>
        <w:t>二、上门服务项目概论</w:t>
      </w:r>
      <w:bookmarkEnd w:id="6"/>
    </w:p>
    <w:p>
      <w:pPr>
        <w:pStyle w:val="Heading2"/>
        <w:rPr>
          <w:rFonts w:ascii="仿宋" w:eastAsia="仿宋" w:hAnsi="仿宋" w:cs="仿宋" w:hint="eastAsia"/>
          <w:lang w:eastAsia="zh-CN"/>
        </w:rPr>
      </w:pPr>
      <w:bookmarkStart w:id="7" w:name="_Toc24704"/>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上门服务项目的申报单位是“XXX实业发展公司”，这是一家在其所处行业内备受尊敬的企业。公司自成立以来，通过其在上门服务项目中表现出的创新精神和卓越执行力，在市场上赢得了显著的地位。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该公司的法定代表人秦XX，在上门服务项目及其他多个行业领域中都有着显著的贡献。秦XX以其出色的领导才能和敏锐的商业洞察力，带领公司在上门服务项目等多个领域实现了持续的成长和成功。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上门服务项目的重要合作伙伴。公司专注于[行业名称]领域，以创新作为驱动力，不断推动技术进步和市场扩张。在上门服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上门服务项目中展现了强劲的增长和稳定的财务表现。公司通过有效的策略，在上门服务项目中扩大了其市场份额并增强了盈利能力。同时，公司积极承担社会责任，参与各类社会公益项目，增强了其在上门服务项目中的品牌形象和社会影响力。</w:t>
      </w:r>
    </w:p>
    <w:p>
      <w:pPr>
        <w:pStyle w:val="Heading2"/>
        <w:ind w:firstLine="560" w:firstLineChars="200"/>
        <w:rPr>
          <w:rFonts w:ascii="仿宋" w:eastAsia="仿宋" w:hAnsi="仿宋" w:cs="仿宋" w:hint="eastAsia"/>
          <w:sz w:val="28"/>
          <w:lang w:eastAsia="zh-CN"/>
        </w:rPr>
      </w:pPr>
      <w:bookmarkStart w:id="8" w:name="_Toc14001"/>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上门服务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上门服务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7473"/>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11623"/>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上门服务项目将积极采用可持续材料，如再生塑料和生物降解材料，以减少对环境的影响。项目还将推行废物减量和回收计划，例如通过再利用工业废料或建立回收系统。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https://d.book118.com/938004137042006046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577057"/>
    <w:rsid w:val="595770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8004137042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2024-03-08T17:24:00Z</dcterms:created>
  <dcterms:modified xsi:type="dcterms:W3CDTF">2024-03-08T17:26:02Z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5E215CD0364B4628BE116D19183A48CB_11</vt:lpwstr>
  </property>
  <property fmtid="{D5CDD505-2E9C-101B-9397-08002B2CF9AE}" pid="3" name="KSOProductBuildVer">
    <vt:lpwstr>2052-12.1.0.16250</vt:lpwstr>
  </property>
</Properties>
</file>