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印刷机械专用配件：胶辊项目可行性建设方案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40" w:history="1">
        <w:r>
          <w:rPr>
            <w:rFonts w:ascii="仿宋" w:eastAsia="仿宋" w:hAnsi="仿宋" w:cs="仿宋" w:hint="eastAsia"/>
            <w:lang w:eastAsia="zh-CN"/>
          </w:rPr>
          <w:t>前言</w:t>
        </w:r>
        <w:r>
          <w:tab/>
        </w:r>
        <w:r>
          <w:fldChar w:fldCharType="begin"/>
        </w:r>
        <w:r>
          <w:instrText xml:space="preserve"> PAGEREF _Toc26040 \h </w:instrText>
        </w:r>
        <w:r>
          <w:fldChar w:fldCharType="separate"/>
        </w:r>
        <w:r>
          <w:t>3</w:t>
        </w:r>
        <w:r>
          <w:fldChar w:fldCharType="end"/>
        </w:r>
      </w:hyperlink>
    </w:p>
    <w:p>
      <w:pPr>
        <w:pStyle w:val="TOC1"/>
        <w:tabs>
          <w:tab w:val="right" w:leader="dot" w:pos="8306"/>
        </w:tabs>
      </w:pPr>
      <w:hyperlink w:anchor="_Toc18411" w:history="1">
        <w:r>
          <w:rPr>
            <w:rFonts w:ascii="仿宋" w:eastAsia="仿宋" w:hAnsi="仿宋" w:cs="仿宋" w:hint="eastAsia"/>
            <w:lang w:eastAsia="zh-CN"/>
          </w:rPr>
          <w:t>一、社会影响分析</w:t>
        </w:r>
        <w:r>
          <w:tab/>
        </w:r>
        <w:r>
          <w:fldChar w:fldCharType="begin"/>
        </w:r>
        <w:r>
          <w:instrText xml:space="preserve"> PAGEREF _Toc18411 \h </w:instrText>
        </w:r>
        <w:r>
          <w:fldChar w:fldCharType="separate"/>
        </w:r>
        <w:r>
          <w:t>3</w:t>
        </w:r>
        <w:r>
          <w:fldChar w:fldCharType="end"/>
        </w:r>
      </w:hyperlink>
    </w:p>
    <w:p>
      <w:pPr>
        <w:pStyle w:val="TOC2"/>
        <w:tabs>
          <w:tab w:val="right" w:leader="dot" w:pos="8306"/>
        </w:tabs>
      </w:pPr>
      <w:hyperlink w:anchor="_Toc10508" w:history="1">
        <w:r>
          <w:rPr>
            <w:rFonts w:ascii="仿宋" w:eastAsia="仿宋" w:hAnsi="仿宋" w:cs="仿宋" w:hint="eastAsia"/>
            <w:lang w:eastAsia="zh-CN"/>
          </w:rPr>
          <w:t>(一)、社会影响效果分析</w:t>
        </w:r>
        <w:r>
          <w:tab/>
        </w:r>
        <w:r>
          <w:fldChar w:fldCharType="begin"/>
        </w:r>
        <w:r>
          <w:instrText xml:space="preserve"> PAGEREF _Toc10508 \h </w:instrText>
        </w:r>
        <w:r>
          <w:fldChar w:fldCharType="separate"/>
        </w:r>
        <w:r>
          <w:t>3</w:t>
        </w:r>
        <w:r>
          <w:fldChar w:fldCharType="end"/>
        </w:r>
      </w:hyperlink>
    </w:p>
    <w:p>
      <w:pPr>
        <w:pStyle w:val="TOC2"/>
        <w:tabs>
          <w:tab w:val="right" w:leader="dot" w:pos="8306"/>
        </w:tabs>
      </w:pPr>
      <w:hyperlink w:anchor="_Toc9392" w:history="1">
        <w:r>
          <w:rPr>
            <w:rFonts w:ascii="仿宋" w:eastAsia="仿宋" w:hAnsi="仿宋" w:cs="仿宋" w:hint="eastAsia"/>
            <w:lang w:eastAsia="zh-CN"/>
          </w:rPr>
          <w:t>(二)、社会适应性分析</w:t>
        </w:r>
        <w:r>
          <w:tab/>
        </w:r>
        <w:r>
          <w:fldChar w:fldCharType="begin"/>
        </w:r>
        <w:r>
          <w:instrText xml:space="preserve"> PAGEREF _Toc9392 \h </w:instrText>
        </w:r>
        <w:r>
          <w:fldChar w:fldCharType="separate"/>
        </w:r>
        <w:r>
          <w:t>6</w:t>
        </w:r>
        <w:r>
          <w:fldChar w:fldCharType="end"/>
        </w:r>
      </w:hyperlink>
    </w:p>
    <w:p>
      <w:pPr>
        <w:pStyle w:val="TOC2"/>
        <w:tabs>
          <w:tab w:val="right" w:leader="dot" w:pos="8306"/>
        </w:tabs>
      </w:pPr>
      <w:hyperlink w:anchor="_Toc29210" w:history="1">
        <w:r>
          <w:rPr>
            <w:rFonts w:ascii="仿宋" w:eastAsia="仿宋" w:hAnsi="仿宋" w:cs="仿宋" w:hint="eastAsia"/>
            <w:lang w:eastAsia="zh-CN"/>
          </w:rPr>
          <w:t>(三)、社会风险及对策分析</w:t>
        </w:r>
        <w:r>
          <w:tab/>
        </w:r>
        <w:r>
          <w:fldChar w:fldCharType="begin"/>
        </w:r>
        <w:r>
          <w:instrText xml:space="preserve"> PAGEREF _Toc29210 \h </w:instrText>
        </w:r>
        <w:r>
          <w:fldChar w:fldCharType="separate"/>
        </w:r>
        <w:r>
          <w:t>7</w:t>
        </w:r>
        <w:r>
          <w:fldChar w:fldCharType="end"/>
        </w:r>
      </w:hyperlink>
    </w:p>
    <w:p>
      <w:pPr>
        <w:pStyle w:val="TOC1"/>
        <w:tabs>
          <w:tab w:val="right" w:leader="dot" w:pos="8306"/>
        </w:tabs>
      </w:pPr>
      <w:hyperlink w:anchor="_Toc12425" w:history="1">
        <w:r>
          <w:rPr>
            <w:rFonts w:ascii="仿宋" w:eastAsia="仿宋" w:hAnsi="仿宋" w:cs="仿宋" w:hint="eastAsia"/>
            <w:lang w:eastAsia="zh-CN"/>
          </w:rPr>
          <w:t>二、环境和生态影响分析</w:t>
        </w:r>
        <w:r>
          <w:tab/>
        </w:r>
        <w:r>
          <w:fldChar w:fldCharType="begin"/>
        </w:r>
        <w:r>
          <w:instrText xml:space="preserve"> PAGEREF _Toc12425 \h </w:instrText>
        </w:r>
        <w:r>
          <w:fldChar w:fldCharType="separate"/>
        </w:r>
        <w:r>
          <w:t>10</w:t>
        </w:r>
        <w:r>
          <w:fldChar w:fldCharType="end"/>
        </w:r>
      </w:hyperlink>
    </w:p>
    <w:p>
      <w:pPr>
        <w:pStyle w:val="TOC2"/>
        <w:tabs>
          <w:tab w:val="right" w:leader="dot" w:pos="8306"/>
        </w:tabs>
      </w:pPr>
      <w:hyperlink w:anchor="_Toc2598" w:history="1">
        <w:r>
          <w:rPr>
            <w:rFonts w:ascii="仿宋" w:eastAsia="仿宋" w:hAnsi="仿宋" w:cs="仿宋" w:hint="eastAsia"/>
            <w:lang w:eastAsia="zh-CN"/>
          </w:rPr>
          <w:t>(一)、环境和生态现状</w:t>
        </w:r>
        <w:r>
          <w:tab/>
        </w:r>
        <w:r>
          <w:fldChar w:fldCharType="begin"/>
        </w:r>
        <w:r>
          <w:instrText xml:space="preserve"> PAGEREF _Toc2598 \h </w:instrText>
        </w:r>
        <w:r>
          <w:fldChar w:fldCharType="separate"/>
        </w:r>
        <w:r>
          <w:t>10</w:t>
        </w:r>
        <w:r>
          <w:fldChar w:fldCharType="end"/>
        </w:r>
      </w:hyperlink>
    </w:p>
    <w:p>
      <w:pPr>
        <w:pStyle w:val="TOC2"/>
        <w:tabs>
          <w:tab w:val="right" w:leader="dot" w:pos="8306"/>
        </w:tabs>
      </w:pPr>
      <w:hyperlink w:anchor="_Toc25543" w:history="1">
        <w:r>
          <w:rPr>
            <w:rFonts w:ascii="仿宋" w:eastAsia="仿宋" w:hAnsi="仿宋" w:cs="仿宋" w:hint="eastAsia"/>
            <w:lang w:eastAsia="zh-CN"/>
          </w:rPr>
          <w:t>(二)、生态环境影响分析</w:t>
        </w:r>
        <w:r>
          <w:tab/>
        </w:r>
        <w:r>
          <w:fldChar w:fldCharType="begin"/>
        </w:r>
        <w:r>
          <w:instrText xml:space="preserve"> PAGEREF _Toc25543 \h </w:instrText>
        </w:r>
        <w:r>
          <w:fldChar w:fldCharType="separate"/>
        </w:r>
        <w:r>
          <w:t>12</w:t>
        </w:r>
        <w:r>
          <w:fldChar w:fldCharType="end"/>
        </w:r>
      </w:hyperlink>
    </w:p>
    <w:p>
      <w:pPr>
        <w:pStyle w:val="TOC2"/>
        <w:tabs>
          <w:tab w:val="right" w:leader="dot" w:pos="8306"/>
        </w:tabs>
      </w:pPr>
      <w:hyperlink w:anchor="_Toc29670" w:history="1">
        <w:r>
          <w:rPr>
            <w:rFonts w:ascii="仿宋" w:eastAsia="仿宋" w:hAnsi="仿宋" w:cs="仿宋" w:hint="eastAsia"/>
            <w:lang w:eastAsia="zh-CN"/>
          </w:rPr>
          <w:t>(三)、生态环境保护措施</w:t>
        </w:r>
        <w:r>
          <w:tab/>
        </w:r>
        <w:r>
          <w:fldChar w:fldCharType="begin"/>
        </w:r>
        <w:r>
          <w:instrText xml:space="preserve"> PAGEREF _Toc29670 \h </w:instrText>
        </w:r>
        <w:r>
          <w:fldChar w:fldCharType="separate"/>
        </w:r>
        <w:r>
          <w:t>13</w:t>
        </w:r>
        <w:r>
          <w:fldChar w:fldCharType="end"/>
        </w:r>
      </w:hyperlink>
    </w:p>
    <w:p>
      <w:pPr>
        <w:pStyle w:val="TOC2"/>
        <w:tabs>
          <w:tab w:val="right" w:leader="dot" w:pos="8306"/>
        </w:tabs>
      </w:pPr>
      <w:hyperlink w:anchor="_Toc15150" w:history="1">
        <w:r>
          <w:rPr>
            <w:rFonts w:ascii="仿宋" w:eastAsia="仿宋" w:hAnsi="仿宋" w:cs="仿宋" w:hint="eastAsia"/>
            <w:lang w:eastAsia="zh-CN"/>
          </w:rPr>
          <w:t>(四)、地质灾害影响分析</w:t>
        </w:r>
        <w:r>
          <w:tab/>
        </w:r>
        <w:r>
          <w:fldChar w:fldCharType="begin"/>
        </w:r>
        <w:r>
          <w:instrText xml:space="preserve"> PAGEREF _Toc15150 \h </w:instrText>
        </w:r>
        <w:r>
          <w:fldChar w:fldCharType="separate"/>
        </w:r>
        <w:r>
          <w:t>15</w:t>
        </w:r>
        <w:r>
          <w:fldChar w:fldCharType="end"/>
        </w:r>
      </w:hyperlink>
    </w:p>
    <w:p>
      <w:pPr>
        <w:pStyle w:val="TOC2"/>
        <w:tabs>
          <w:tab w:val="right" w:leader="dot" w:pos="8306"/>
        </w:tabs>
      </w:pPr>
      <w:hyperlink w:anchor="_Toc21082" w:history="1">
        <w:r>
          <w:rPr>
            <w:rFonts w:ascii="仿宋" w:eastAsia="仿宋" w:hAnsi="仿宋" w:cs="仿宋" w:hint="eastAsia"/>
            <w:lang w:eastAsia="zh-CN"/>
          </w:rPr>
          <w:t>(五)、特殊环境影响</w:t>
        </w:r>
        <w:r>
          <w:tab/>
        </w:r>
        <w:r>
          <w:fldChar w:fldCharType="begin"/>
        </w:r>
        <w:r>
          <w:instrText xml:space="preserve"> PAGEREF _Toc21082 \h </w:instrText>
        </w:r>
        <w:r>
          <w:fldChar w:fldCharType="separate"/>
        </w:r>
        <w:r>
          <w:t>17</w:t>
        </w:r>
        <w:r>
          <w:fldChar w:fldCharType="end"/>
        </w:r>
      </w:hyperlink>
    </w:p>
    <w:p>
      <w:pPr>
        <w:pStyle w:val="TOC1"/>
        <w:tabs>
          <w:tab w:val="right" w:leader="dot" w:pos="8306"/>
        </w:tabs>
      </w:pPr>
      <w:hyperlink w:anchor="_Toc2557" w:history="1">
        <w:r>
          <w:rPr>
            <w:rFonts w:ascii="仿宋" w:eastAsia="仿宋" w:hAnsi="仿宋" w:cs="仿宋" w:hint="eastAsia"/>
            <w:lang w:eastAsia="zh-CN"/>
          </w:rPr>
          <w:t>三、项目监理与质量保证</w:t>
        </w:r>
        <w:r>
          <w:tab/>
        </w:r>
        <w:r>
          <w:fldChar w:fldCharType="begin"/>
        </w:r>
        <w:r>
          <w:instrText xml:space="preserve"> PAGEREF _Toc2557 \h </w:instrText>
        </w:r>
        <w:r>
          <w:fldChar w:fldCharType="separate"/>
        </w:r>
        <w:r>
          <w:t>18</w:t>
        </w:r>
        <w:r>
          <w:fldChar w:fldCharType="end"/>
        </w:r>
      </w:hyperlink>
    </w:p>
    <w:p>
      <w:pPr>
        <w:pStyle w:val="TOC2"/>
        <w:tabs>
          <w:tab w:val="right" w:leader="dot" w:pos="8306"/>
        </w:tabs>
      </w:pPr>
      <w:hyperlink w:anchor="_Toc24336" w:history="1">
        <w:r>
          <w:rPr>
            <w:rFonts w:ascii="仿宋" w:eastAsia="仿宋" w:hAnsi="仿宋" w:cs="仿宋" w:hint="eastAsia"/>
            <w:lang w:eastAsia="zh-CN"/>
          </w:rPr>
          <w:t>(一)、监理体系构建</w:t>
        </w:r>
        <w:r>
          <w:tab/>
        </w:r>
        <w:r>
          <w:fldChar w:fldCharType="begin"/>
        </w:r>
        <w:r>
          <w:instrText xml:space="preserve"> PAGEREF _Toc24336 \h </w:instrText>
        </w:r>
        <w:r>
          <w:fldChar w:fldCharType="separate"/>
        </w:r>
        <w:r>
          <w:t>18</w:t>
        </w:r>
        <w:r>
          <w:fldChar w:fldCharType="end"/>
        </w:r>
      </w:hyperlink>
    </w:p>
    <w:p>
      <w:pPr>
        <w:pStyle w:val="TOC2"/>
        <w:tabs>
          <w:tab w:val="right" w:leader="dot" w:pos="8306"/>
        </w:tabs>
      </w:pPr>
      <w:hyperlink w:anchor="_Toc20879" w:history="1">
        <w:r>
          <w:rPr>
            <w:rFonts w:ascii="仿宋" w:eastAsia="仿宋" w:hAnsi="仿宋" w:cs="仿宋" w:hint="eastAsia"/>
            <w:lang w:eastAsia="zh-CN"/>
          </w:rPr>
          <w:t>(二)、质量保证体系实施</w:t>
        </w:r>
        <w:r>
          <w:tab/>
        </w:r>
        <w:r>
          <w:fldChar w:fldCharType="begin"/>
        </w:r>
        <w:r>
          <w:instrText xml:space="preserve"> PAGEREF _Toc20879 \h </w:instrText>
        </w:r>
        <w:r>
          <w:fldChar w:fldCharType="separate"/>
        </w:r>
        <w:r>
          <w:t>18</w:t>
        </w:r>
        <w:r>
          <w:fldChar w:fldCharType="end"/>
        </w:r>
      </w:hyperlink>
    </w:p>
    <w:p>
      <w:pPr>
        <w:pStyle w:val="TOC2"/>
        <w:tabs>
          <w:tab w:val="right" w:leader="dot" w:pos="8306"/>
        </w:tabs>
      </w:pPr>
      <w:hyperlink w:anchor="_Toc13277" w:history="1">
        <w:r>
          <w:rPr>
            <w:rFonts w:ascii="仿宋" w:eastAsia="仿宋" w:hAnsi="仿宋" w:cs="仿宋" w:hint="eastAsia"/>
            <w:lang w:eastAsia="zh-CN"/>
          </w:rPr>
          <w:t>(三)、监理与质量控制流程</w:t>
        </w:r>
        <w:r>
          <w:tab/>
        </w:r>
        <w:r>
          <w:fldChar w:fldCharType="begin"/>
        </w:r>
        <w:r>
          <w:instrText xml:space="preserve"> PAGEREF _Toc13277 \h </w:instrText>
        </w:r>
        <w:r>
          <w:fldChar w:fldCharType="separate"/>
        </w:r>
        <w:r>
          <w:t>19</w:t>
        </w:r>
        <w:r>
          <w:fldChar w:fldCharType="end"/>
        </w:r>
      </w:hyperlink>
    </w:p>
    <w:p>
      <w:pPr>
        <w:pStyle w:val="TOC1"/>
        <w:tabs>
          <w:tab w:val="right" w:leader="dot" w:pos="8306"/>
        </w:tabs>
      </w:pPr>
      <w:hyperlink w:anchor="_Toc29378" w:history="1">
        <w:r>
          <w:rPr>
            <w:rFonts w:ascii="仿宋" w:eastAsia="仿宋" w:hAnsi="仿宋" w:cs="仿宋" w:hint="eastAsia"/>
            <w:lang w:eastAsia="zh-CN"/>
          </w:rPr>
          <w:t>四、背景、必要性分析</w:t>
        </w:r>
        <w:r>
          <w:tab/>
        </w:r>
        <w:r>
          <w:fldChar w:fldCharType="begin"/>
        </w:r>
        <w:r>
          <w:instrText xml:space="preserve"> PAGEREF _Toc29378 \h </w:instrText>
        </w:r>
        <w:r>
          <w:fldChar w:fldCharType="separate"/>
        </w:r>
        <w:r>
          <w:t>20</w:t>
        </w:r>
        <w:r>
          <w:fldChar w:fldCharType="end"/>
        </w:r>
      </w:hyperlink>
    </w:p>
    <w:p>
      <w:pPr>
        <w:pStyle w:val="TOC2"/>
        <w:tabs>
          <w:tab w:val="right" w:leader="dot" w:pos="8306"/>
        </w:tabs>
      </w:pPr>
      <w:hyperlink w:anchor="_Toc2839" w:history="1">
        <w:r>
          <w:rPr>
            <w:rFonts w:ascii="仿宋" w:eastAsia="仿宋" w:hAnsi="仿宋" w:cs="仿宋" w:hint="eastAsia"/>
            <w:lang w:eastAsia="zh-CN"/>
          </w:rPr>
          <w:t>(一)、项目建设背景</w:t>
        </w:r>
        <w:r>
          <w:tab/>
        </w:r>
        <w:r>
          <w:fldChar w:fldCharType="begin"/>
        </w:r>
        <w:r>
          <w:instrText xml:space="preserve"> PAGEREF _Toc2839 \h </w:instrText>
        </w:r>
        <w:r>
          <w:fldChar w:fldCharType="separate"/>
        </w:r>
        <w:r>
          <w:t>20</w:t>
        </w:r>
        <w:r>
          <w:fldChar w:fldCharType="end"/>
        </w:r>
      </w:hyperlink>
    </w:p>
    <w:p>
      <w:pPr>
        <w:pStyle w:val="TOC2"/>
        <w:tabs>
          <w:tab w:val="right" w:leader="dot" w:pos="8306"/>
        </w:tabs>
      </w:pPr>
      <w:hyperlink w:anchor="_Toc28605" w:history="1">
        <w:r>
          <w:rPr>
            <w:rFonts w:ascii="仿宋" w:eastAsia="仿宋" w:hAnsi="仿宋" w:cs="仿宋" w:hint="eastAsia"/>
            <w:lang w:eastAsia="zh-CN"/>
          </w:rPr>
          <w:t>(二)、必要性分析</w:t>
        </w:r>
        <w:r>
          <w:tab/>
        </w:r>
        <w:r>
          <w:fldChar w:fldCharType="begin"/>
        </w:r>
        <w:r>
          <w:instrText xml:space="preserve"> PAGEREF _Toc28605 \h </w:instrText>
        </w:r>
        <w:r>
          <w:fldChar w:fldCharType="separate"/>
        </w:r>
        <w:r>
          <w:t>21</w:t>
        </w:r>
        <w:r>
          <w:fldChar w:fldCharType="end"/>
        </w:r>
      </w:hyperlink>
    </w:p>
    <w:p>
      <w:pPr>
        <w:pStyle w:val="TOC2"/>
        <w:tabs>
          <w:tab w:val="right" w:leader="dot" w:pos="8306"/>
        </w:tabs>
      </w:pPr>
      <w:hyperlink w:anchor="_Toc29386" w:history="1">
        <w:r>
          <w:rPr>
            <w:rFonts w:ascii="仿宋" w:eastAsia="仿宋" w:hAnsi="仿宋" w:cs="仿宋" w:hint="eastAsia"/>
            <w:lang w:eastAsia="zh-CN"/>
          </w:rPr>
          <w:t>(三)、项目建设有利条件</w:t>
        </w:r>
        <w:r>
          <w:tab/>
        </w:r>
        <w:r>
          <w:fldChar w:fldCharType="begin"/>
        </w:r>
        <w:r>
          <w:instrText xml:space="preserve"> PAGEREF _Toc29386 \h </w:instrText>
        </w:r>
        <w:r>
          <w:fldChar w:fldCharType="separate"/>
        </w:r>
        <w:r>
          <w:t>22</w:t>
        </w:r>
        <w:r>
          <w:fldChar w:fldCharType="end"/>
        </w:r>
      </w:hyperlink>
    </w:p>
    <w:p>
      <w:pPr>
        <w:pStyle w:val="TOC1"/>
        <w:tabs>
          <w:tab w:val="right" w:leader="dot" w:pos="8306"/>
        </w:tabs>
      </w:pPr>
      <w:hyperlink w:anchor="_Toc26837" w:history="1">
        <w:r>
          <w:rPr>
            <w:rFonts w:ascii="仿宋" w:eastAsia="仿宋" w:hAnsi="仿宋" w:cs="仿宋" w:hint="eastAsia"/>
            <w:lang w:eastAsia="zh-CN"/>
          </w:rPr>
          <w:t>五、发展规划、产业政策和行业准入分析</w:t>
        </w:r>
        <w:r>
          <w:tab/>
        </w:r>
        <w:r>
          <w:fldChar w:fldCharType="begin"/>
        </w:r>
        <w:r>
          <w:instrText xml:space="preserve"> PAGEREF _Toc26837 \h </w:instrText>
        </w:r>
        <w:r>
          <w:fldChar w:fldCharType="separate"/>
        </w:r>
        <w:r>
          <w:t>24</w:t>
        </w:r>
        <w:r>
          <w:fldChar w:fldCharType="end"/>
        </w:r>
      </w:hyperlink>
    </w:p>
    <w:p>
      <w:pPr>
        <w:pStyle w:val="TOC2"/>
        <w:tabs>
          <w:tab w:val="right" w:leader="dot" w:pos="8306"/>
        </w:tabs>
      </w:pPr>
      <w:hyperlink w:anchor="_Toc4746" w:history="1">
        <w:r>
          <w:rPr>
            <w:rFonts w:ascii="仿宋" w:eastAsia="仿宋" w:hAnsi="仿宋" w:cs="仿宋" w:hint="eastAsia"/>
            <w:lang w:eastAsia="zh-CN"/>
          </w:rPr>
          <w:t>(一)、发展规划分析</w:t>
        </w:r>
        <w:r>
          <w:tab/>
        </w:r>
        <w:r>
          <w:fldChar w:fldCharType="begin"/>
        </w:r>
        <w:r>
          <w:instrText xml:space="preserve"> PAGEREF _Toc4746 \h </w:instrText>
        </w:r>
        <w:r>
          <w:fldChar w:fldCharType="separate"/>
        </w:r>
        <w:r>
          <w:t>24</w:t>
        </w:r>
        <w:r>
          <w:fldChar w:fldCharType="end"/>
        </w:r>
      </w:hyperlink>
    </w:p>
    <w:p>
      <w:pPr>
        <w:pStyle w:val="TOC2"/>
        <w:tabs>
          <w:tab w:val="right" w:leader="dot" w:pos="8306"/>
        </w:tabs>
      </w:pPr>
      <w:hyperlink w:anchor="_Toc5532" w:history="1">
        <w:r>
          <w:rPr>
            <w:rFonts w:ascii="仿宋" w:eastAsia="仿宋" w:hAnsi="仿宋" w:cs="仿宋" w:hint="eastAsia"/>
            <w:lang w:eastAsia="zh-CN"/>
          </w:rPr>
          <w:t>(二)、产业政策分析</w:t>
        </w:r>
        <w:r>
          <w:tab/>
        </w:r>
        <w:r>
          <w:fldChar w:fldCharType="begin"/>
        </w:r>
        <w:r>
          <w:instrText xml:space="preserve"> PAGEREF _Toc5532 \h </w:instrText>
        </w:r>
        <w:r>
          <w:fldChar w:fldCharType="separate"/>
        </w:r>
        <w:r>
          <w:t>25</w:t>
        </w:r>
        <w:r>
          <w:fldChar w:fldCharType="end"/>
        </w:r>
      </w:hyperlink>
    </w:p>
    <w:p>
      <w:pPr>
        <w:pStyle w:val="TOC2"/>
        <w:tabs>
          <w:tab w:val="right" w:leader="dot" w:pos="8306"/>
        </w:tabs>
      </w:pPr>
      <w:hyperlink w:anchor="_Toc24774" w:history="1">
        <w:r>
          <w:rPr>
            <w:rFonts w:ascii="仿宋" w:eastAsia="仿宋" w:hAnsi="仿宋" w:cs="仿宋" w:hint="eastAsia"/>
            <w:lang w:eastAsia="zh-CN"/>
          </w:rPr>
          <w:t>(三)、行业准入分析</w:t>
        </w:r>
        <w:r>
          <w:tab/>
        </w:r>
        <w:r>
          <w:fldChar w:fldCharType="begin"/>
        </w:r>
        <w:r>
          <w:instrText xml:space="preserve"> PAGEREF _Toc24774 \h </w:instrText>
        </w:r>
        <w:r>
          <w:fldChar w:fldCharType="separate"/>
        </w:r>
        <w:r>
          <w:t>27</w:t>
        </w:r>
        <w:r>
          <w:fldChar w:fldCharType="end"/>
        </w:r>
      </w:hyperlink>
    </w:p>
    <w:p>
      <w:pPr>
        <w:pStyle w:val="TOC1"/>
        <w:tabs>
          <w:tab w:val="right" w:leader="dot" w:pos="8306"/>
        </w:tabs>
      </w:pPr>
      <w:hyperlink w:anchor="_Toc17244" w:history="1">
        <w:r>
          <w:rPr>
            <w:rFonts w:ascii="仿宋" w:eastAsia="仿宋" w:hAnsi="仿宋" w:cs="仿宋" w:hint="eastAsia"/>
            <w:lang w:eastAsia="zh-CN"/>
          </w:rPr>
          <w:t>六、财务管理与成本控制</w:t>
        </w:r>
        <w:r>
          <w:tab/>
        </w:r>
        <w:r>
          <w:fldChar w:fldCharType="begin"/>
        </w:r>
        <w:r>
          <w:instrText xml:space="preserve"> PAGEREF _Toc17244 \h </w:instrText>
        </w:r>
        <w:r>
          <w:fldChar w:fldCharType="separate"/>
        </w:r>
        <w:r>
          <w:t>28</w:t>
        </w:r>
        <w:r>
          <w:fldChar w:fldCharType="end"/>
        </w:r>
      </w:hyperlink>
    </w:p>
    <w:p>
      <w:pPr>
        <w:pStyle w:val="TOC2"/>
        <w:tabs>
          <w:tab w:val="right" w:leader="dot" w:pos="8306"/>
        </w:tabs>
      </w:pPr>
      <w:hyperlink w:anchor="_Toc19403" w:history="1">
        <w:r>
          <w:rPr>
            <w:rFonts w:ascii="仿宋" w:eastAsia="仿宋" w:hAnsi="仿宋" w:cs="仿宋" w:hint="eastAsia"/>
            <w:lang w:eastAsia="zh-CN"/>
          </w:rPr>
          <w:t>(一)、财务管理体系建设</w:t>
        </w:r>
        <w:r>
          <w:tab/>
        </w:r>
        <w:r>
          <w:fldChar w:fldCharType="begin"/>
        </w:r>
        <w:r>
          <w:instrText xml:space="preserve"> PAGEREF _Toc19403 \h </w:instrText>
        </w:r>
        <w:r>
          <w:fldChar w:fldCharType="separate"/>
        </w:r>
        <w:r>
          <w:t>28</w:t>
        </w:r>
        <w:r>
          <w:fldChar w:fldCharType="end"/>
        </w:r>
      </w:hyperlink>
    </w:p>
    <w:p>
      <w:pPr>
        <w:pStyle w:val="TOC2"/>
        <w:tabs>
          <w:tab w:val="right" w:leader="dot" w:pos="8306"/>
        </w:tabs>
      </w:pPr>
      <w:hyperlink w:anchor="_Toc27798" w:history="1">
        <w:r>
          <w:rPr>
            <w:rFonts w:ascii="仿宋" w:eastAsia="仿宋" w:hAnsi="仿宋" w:cs="仿宋" w:hint="eastAsia"/>
            <w:lang w:eastAsia="zh-CN"/>
          </w:rPr>
          <w:t>(二)、成本控制措施</w:t>
        </w:r>
        <w:r>
          <w:tab/>
        </w:r>
        <w:r>
          <w:fldChar w:fldCharType="begin"/>
        </w:r>
        <w:r>
          <w:instrText xml:space="preserve"> PAGEREF _Toc27798 \h </w:instrText>
        </w:r>
        <w:r>
          <w:fldChar w:fldCharType="separate"/>
        </w:r>
        <w:r>
          <w:t>30</w:t>
        </w:r>
        <w:r>
          <w:fldChar w:fldCharType="end"/>
        </w:r>
      </w:hyperlink>
    </w:p>
    <w:p>
      <w:pPr>
        <w:pStyle w:val="TOC1"/>
        <w:tabs>
          <w:tab w:val="right" w:leader="dot" w:pos="8306"/>
        </w:tabs>
      </w:pPr>
      <w:hyperlink w:anchor="_Toc15328" w:history="1">
        <w:r>
          <w:rPr>
            <w:rFonts w:ascii="仿宋" w:eastAsia="仿宋" w:hAnsi="仿宋" w:cs="仿宋" w:hint="eastAsia"/>
            <w:lang w:eastAsia="zh-CN"/>
          </w:rPr>
          <w:t>七、环境保护与绿色发展</w:t>
        </w:r>
        <w:r>
          <w:tab/>
        </w:r>
        <w:r>
          <w:fldChar w:fldCharType="begin"/>
        </w:r>
        <w:r>
          <w:instrText xml:space="preserve"> PAGEREF _Toc15328 \h </w:instrText>
        </w:r>
        <w:r>
          <w:fldChar w:fldCharType="separate"/>
        </w:r>
        <w:r>
          <w:t>31</w:t>
        </w:r>
        <w:r>
          <w:fldChar w:fldCharType="end"/>
        </w:r>
      </w:hyperlink>
    </w:p>
    <w:p>
      <w:pPr>
        <w:pStyle w:val="TOC2"/>
        <w:tabs>
          <w:tab w:val="right" w:leader="dot" w:pos="8306"/>
        </w:tabs>
      </w:pPr>
      <w:hyperlink w:anchor="_Toc22836" w:history="1">
        <w:r>
          <w:rPr>
            <w:rFonts w:ascii="仿宋" w:eastAsia="仿宋" w:hAnsi="仿宋" w:cs="仿宋" w:hint="eastAsia"/>
            <w:lang w:eastAsia="zh-CN"/>
          </w:rPr>
          <w:t>(一)、环境保护措施</w:t>
        </w:r>
        <w:r>
          <w:tab/>
        </w:r>
        <w:r>
          <w:fldChar w:fldCharType="begin"/>
        </w:r>
        <w:r>
          <w:instrText xml:space="preserve"> PAGEREF _Toc22836 \h </w:instrText>
        </w:r>
        <w:r>
          <w:fldChar w:fldCharType="separate"/>
        </w:r>
        <w:r>
          <w:t>31</w:t>
        </w:r>
        <w:r>
          <w:fldChar w:fldCharType="end"/>
        </w:r>
      </w:hyperlink>
    </w:p>
    <w:p>
      <w:pPr>
        <w:pStyle w:val="TOC2"/>
        <w:tabs>
          <w:tab w:val="right" w:leader="dot" w:pos="8306"/>
        </w:tabs>
      </w:pPr>
      <w:hyperlink w:anchor="_Toc16147" w:history="1">
        <w:r>
          <w:rPr>
            <w:rFonts w:ascii="仿宋" w:eastAsia="仿宋" w:hAnsi="仿宋" w:cs="仿宋" w:hint="eastAsia"/>
            <w:lang w:eastAsia="zh-CN"/>
          </w:rPr>
          <w:t>(二)、绿色发展与可持续发展策略</w:t>
        </w:r>
        <w:r>
          <w:tab/>
        </w:r>
        <w:r>
          <w:fldChar w:fldCharType="begin"/>
        </w:r>
        <w:r>
          <w:instrText xml:space="preserve"> PAGEREF _Toc16147 \h </w:instrText>
        </w:r>
        <w:r>
          <w:fldChar w:fldCharType="separate"/>
        </w:r>
        <w:r>
          <w:t>33</w:t>
        </w:r>
        <w:r>
          <w:fldChar w:fldCharType="end"/>
        </w:r>
      </w:hyperlink>
    </w:p>
    <w:p>
      <w:pPr>
        <w:pStyle w:val="TOC1"/>
        <w:tabs>
          <w:tab w:val="right" w:leader="dot" w:pos="8306"/>
        </w:tabs>
      </w:pPr>
      <w:hyperlink w:anchor="_Toc30096" w:history="1">
        <w:r>
          <w:rPr>
            <w:rFonts w:ascii="仿宋" w:eastAsia="仿宋" w:hAnsi="仿宋" w:cs="仿宋" w:hint="eastAsia"/>
            <w:lang w:eastAsia="zh-CN"/>
          </w:rPr>
          <w:t>八、项目实施与管理方案</w:t>
        </w:r>
        <w:r>
          <w:tab/>
        </w:r>
        <w:r>
          <w:fldChar w:fldCharType="begin"/>
        </w:r>
        <w:r>
          <w:instrText xml:space="preserve"> PAGEREF _Toc30096 \h </w:instrText>
        </w:r>
        <w:r>
          <w:fldChar w:fldCharType="separate"/>
        </w:r>
        <w:r>
          <w:t>34</w:t>
        </w:r>
        <w:r>
          <w:fldChar w:fldCharType="end"/>
        </w:r>
      </w:hyperlink>
    </w:p>
    <w:p>
      <w:pPr>
        <w:pStyle w:val="TOC2"/>
        <w:tabs>
          <w:tab w:val="right" w:leader="dot" w:pos="8306"/>
        </w:tabs>
      </w:pPr>
      <w:hyperlink w:anchor="_Toc29882" w:history="1">
        <w:r>
          <w:rPr>
            <w:rFonts w:ascii="仿宋" w:eastAsia="仿宋" w:hAnsi="仿宋" w:cs="仿宋" w:hint="eastAsia"/>
            <w:lang w:eastAsia="zh-CN"/>
          </w:rPr>
          <w:t>(一)、项目实施计划</w:t>
        </w:r>
        <w:r>
          <w:tab/>
        </w:r>
        <w:r>
          <w:fldChar w:fldCharType="begin"/>
        </w:r>
        <w:r>
          <w:instrText xml:space="preserve"> PAGEREF _Toc29882 \h </w:instrText>
        </w:r>
        <w:r>
          <w:fldChar w:fldCharType="separate"/>
        </w:r>
        <w:r>
          <w:t>34</w:t>
        </w:r>
        <w:r>
          <w:fldChar w:fldCharType="end"/>
        </w:r>
      </w:hyperlink>
    </w:p>
    <w:p>
      <w:pPr>
        <w:pStyle w:val="TOC2"/>
        <w:tabs>
          <w:tab w:val="right" w:leader="dot" w:pos="8306"/>
        </w:tabs>
      </w:pPr>
      <w:hyperlink w:anchor="_Toc16006" w:history="1">
        <w:r>
          <w:rPr>
            <w:rFonts w:ascii="仿宋" w:eastAsia="仿宋" w:hAnsi="仿宋" w:cs="仿宋" w:hint="eastAsia"/>
            <w:lang w:eastAsia="zh-CN"/>
          </w:rPr>
          <w:t>(二)、项目组织机构与职责</w:t>
        </w:r>
        <w:r>
          <w:tab/>
        </w:r>
        <w:r>
          <w:fldChar w:fldCharType="begin"/>
        </w:r>
        <w:r>
          <w:instrText xml:space="preserve"> PAGEREF _Toc16006 \h </w:instrText>
        </w:r>
        <w:r>
          <w:fldChar w:fldCharType="separate"/>
        </w:r>
        <w:r>
          <w:t>35</w:t>
        </w:r>
        <w:r>
          <w:fldChar w:fldCharType="end"/>
        </w:r>
      </w:hyperlink>
    </w:p>
    <w:p>
      <w:pPr>
        <w:pStyle w:val="TOC2"/>
        <w:tabs>
          <w:tab w:val="right" w:leader="dot" w:pos="8306"/>
        </w:tabs>
      </w:pPr>
      <w:hyperlink w:anchor="_Toc15798" w:history="1">
        <w:r>
          <w:rPr>
            <w:rFonts w:ascii="仿宋" w:eastAsia="仿宋" w:hAnsi="仿宋" w:cs="仿宋" w:hint="eastAsia"/>
            <w:lang w:eastAsia="zh-CN"/>
          </w:rPr>
          <w:t>(三)、项目管理与监控体系</w:t>
        </w:r>
        <w:r>
          <w:tab/>
        </w:r>
        <w:r>
          <w:fldChar w:fldCharType="begin"/>
        </w:r>
        <w:r>
          <w:instrText xml:space="preserve"> PAGEREF _Toc15798 \h </w:instrText>
        </w:r>
        <w:r>
          <w:fldChar w:fldCharType="separate"/>
        </w:r>
        <w:r>
          <w:t>38</w:t>
        </w:r>
        <w:r>
          <w:fldChar w:fldCharType="end"/>
        </w:r>
      </w:hyperlink>
    </w:p>
    <w:p>
      <w:pPr>
        <w:pStyle w:val="TOC1"/>
        <w:tabs>
          <w:tab w:val="right" w:leader="dot" w:pos="8306"/>
        </w:tabs>
      </w:pPr>
      <w:hyperlink w:anchor="_Toc21277" w:history="1">
        <w:r>
          <w:rPr>
            <w:rFonts w:ascii="仿宋" w:eastAsia="仿宋" w:hAnsi="仿宋" w:cs="仿宋" w:hint="eastAsia"/>
            <w:lang w:eastAsia="zh-CN"/>
          </w:rPr>
          <w:t>九、经济效益与社会效益优化</w:t>
        </w:r>
        <w:r>
          <w:tab/>
        </w:r>
        <w:r>
          <w:fldChar w:fldCharType="begin"/>
        </w:r>
        <w:r>
          <w:instrText xml:space="preserve"> PAGEREF _Toc21277 \h </w:instrText>
        </w:r>
        <w:r>
          <w:fldChar w:fldCharType="separate"/>
        </w:r>
        <w:r>
          <w:t>40</w:t>
        </w:r>
        <w:r>
          <w:fldChar w:fldCharType="end"/>
        </w:r>
      </w:hyperlink>
    </w:p>
    <w:p>
      <w:pPr>
        <w:pStyle w:val="TOC2"/>
        <w:tabs>
          <w:tab w:val="right" w:leader="dot" w:pos="8306"/>
        </w:tabs>
      </w:pPr>
      <w:hyperlink w:anchor="_Toc8174" w:history="1">
        <w:r>
          <w:rPr>
            <w:rFonts w:ascii="仿宋" w:eastAsia="仿宋" w:hAnsi="仿宋" w:cs="仿宋" w:hint="eastAsia"/>
            <w:lang w:eastAsia="zh-CN"/>
          </w:rPr>
          <w:t>(一)、经济效益提升策略</w:t>
        </w:r>
        <w:r>
          <w:tab/>
        </w:r>
        <w:r>
          <w:fldChar w:fldCharType="begin"/>
        </w:r>
        <w:r>
          <w:instrText xml:space="preserve"> PAGEREF _Toc8174 \h </w:instrText>
        </w:r>
        <w:r>
          <w:fldChar w:fldCharType="separate"/>
        </w:r>
        <w:r>
          <w:t>40</w:t>
        </w:r>
        <w:r>
          <w:fldChar w:fldCharType="end"/>
        </w:r>
      </w:hyperlink>
    </w:p>
    <w:p>
      <w:pPr>
        <w:pStyle w:val="TOC2"/>
        <w:tabs>
          <w:tab w:val="right" w:leader="dot" w:pos="8306"/>
        </w:tabs>
      </w:pPr>
      <w:hyperlink w:anchor="_Toc155" w:history="1">
        <w:r>
          <w:rPr>
            <w:rFonts w:ascii="仿宋" w:eastAsia="仿宋" w:hAnsi="仿宋" w:cs="仿宋" w:hint="eastAsia"/>
            <w:lang w:eastAsia="zh-CN"/>
          </w:rPr>
          <w:t>(二)、社会效益增强方案</w:t>
        </w:r>
        <w:r>
          <w:tab/>
        </w:r>
        <w:r>
          <w:fldChar w:fldCharType="begin"/>
        </w:r>
        <w:r>
          <w:instrText xml:space="preserve"> PAGEREF _Toc155 \h </w:instrText>
        </w:r>
        <w:r>
          <w:fldChar w:fldCharType="separate"/>
        </w:r>
        <w:r>
          <w:t>41</w:t>
        </w:r>
        <w:r>
          <w:fldChar w:fldCharType="end"/>
        </w:r>
      </w:hyperlink>
    </w:p>
    <w:p>
      <w:pPr>
        <w:pStyle w:val="TOC1"/>
        <w:tabs>
          <w:tab w:val="right" w:leader="dot" w:pos="8306"/>
        </w:tabs>
      </w:pPr>
      <w:hyperlink w:anchor="_Toc32425" w:history="1">
        <w:r>
          <w:rPr>
            <w:rFonts w:ascii="仿宋" w:eastAsia="仿宋" w:hAnsi="仿宋" w:cs="仿宋" w:hint="eastAsia"/>
            <w:lang w:eastAsia="zh-CN"/>
          </w:rPr>
          <w:t>十、项目质量与标准</w:t>
        </w:r>
        <w:r>
          <w:tab/>
        </w:r>
        <w:r>
          <w:fldChar w:fldCharType="begin"/>
        </w:r>
        <w:r>
          <w:instrText xml:space="preserve"> PAGEREF _Toc32425 \h </w:instrText>
        </w:r>
        <w:r>
          <w:fldChar w:fldCharType="separate"/>
        </w:r>
        <w:r>
          <w:t>42</w:t>
        </w:r>
        <w:r>
          <w:fldChar w:fldCharType="end"/>
        </w:r>
      </w:hyperlink>
    </w:p>
    <w:p>
      <w:pPr>
        <w:pStyle w:val="TOC2"/>
        <w:tabs>
          <w:tab w:val="right" w:leader="dot" w:pos="8306"/>
        </w:tabs>
      </w:pPr>
      <w:hyperlink w:anchor="_Toc1010" w:history="1">
        <w:r>
          <w:rPr>
            <w:rFonts w:ascii="仿宋" w:eastAsia="仿宋" w:hAnsi="仿宋" w:cs="仿宋" w:hint="eastAsia"/>
            <w:lang w:eastAsia="zh-CN"/>
          </w:rPr>
          <w:t>(一)、质量保障体系</w:t>
        </w:r>
        <w:r>
          <w:tab/>
        </w:r>
        <w:r>
          <w:fldChar w:fldCharType="begin"/>
        </w:r>
        <w:r>
          <w:instrText xml:space="preserve"> PAGEREF _Toc1010 \h </w:instrText>
        </w:r>
        <w:r>
          <w:fldChar w:fldCharType="separate"/>
        </w:r>
        <w:r>
          <w:t>42</w:t>
        </w:r>
        <w:r>
          <w:fldChar w:fldCharType="end"/>
        </w:r>
      </w:hyperlink>
    </w:p>
    <w:p>
      <w:pPr>
        <w:pStyle w:val="TOC2"/>
        <w:tabs>
          <w:tab w:val="right" w:leader="dot" w:pos="8306"/>
        </w:tabs>
      </w:pPr>
      <w:hyperlink w:anchor="_Toc5803" w:history="1">
        <w:r>
          <w:rPr>
            <w:rFonts w:ascii="仿宋" w:eastAsia="仿宋" w:hAnsi="仿宋" w:cs="仿宋" w:hint="eastAsia"/>
            <w:lang w:eastAsia="zh-CN"/>
          </w:rPr>
          <w:t>(二)、标准化作业流程</w:t>
        </w:r>
        <w:r>
          <w:tab/>
        </w:r>
        <w:r>
          <w:fldChar w:fldCharType="begin"/>
        </w:r>
        <w:r>
          <w:instrText xml:space="preserve"> PAGEREF _Toc5803 \h </w:instrText>
        </w:r>
        <w:r>
          <w:fldChar w:fldCharType="separate"/>
        </w:r>
        <w:r>
          <w:t>43</w:t>
        </w:r>
        <w:r>
          <w:fldChar w:fldCharType="end"/>
        </w:r>
      </w:hyperlink>
    </w:p>
    <w:p>
      <w:pPr>
        <w:pStyle w:val="TOC2"/>
        <w:tabs>
          <w:tab w:val="right" w:leader="dot" w:pos="8306"/>
        </w:tabs>
      </w:pPr>
      <w:hyperlink w:anchor="_Toc21489" w:history="1">
        <w:r>
          <w:rPr>
            <w:rFonts w:ascii="仿宋" w:eastAsia="仿宋" w:hAnsi="仿宋" w:cs="仿宋" w:hint="eastAsia"/>
            <w:lang w:eastAsia="zh-CN"/>
          </w:rPr>
          <w:t>(三)、质量监控与评估</w:t>
        </w:r>
        <w:r>
          <w:tab/>
        </w:r>
        <w:r>
          <w:fldChar w:fldCharType="begin"/>
        </w:r>
        <w:r>
          <w:instrText xml:space="preserve"> PAGEREF _Toc21489 \h </w:instrText>
        </w:r>
        <w:r>
          <w:fldChar w:fldCharType="separate"/>
        </w:r>
        <w:r>
          <w:t>45</w:t>
        </w:r>
        <w:r>
          <w:fldChar w:fldCharType="end"/>
        </w:r>
      </w:hyperlink>
    </w:p>
    <w:p>
      <w:pPr>
        <w:pStyle w:val="TOC2"/>
        <w:tabs>
          <w:tab w:val="right" w:leader="dot" w:pos="8306"/>
        </w:tabs>
      </w:pPr>
      <w:hyperlink w:anchor="_Toc25665" w:history="1">
        <w:r>
          <w:rPr>
            <w:rFonts w:ascii="仿宋" w:eastAsia="仿宋" w:hAnsi="仿宋" w:cs="仿宋" w:hint="eastAsia"/>
            <w:lang w:eastAsia="zh-CN"/>
          </w:rPr>
          <w:t>(四)、质量改进计划</w:t>
        </w:r>
        <w:r>
          <w:tab/>
        </w:r>
        <w:r>
          <w:fldChar w:fldCharType="begin"/>
        </w:r>
        <w:r>
          <w:instrText xml:space="preserve"> PAGEREF _Toc25665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3" w:history="1">
        <w:r>
          <w:rPr>
            <w:rFonts w:ascii="仿宋" w:eastAsia="仿宋" w:hAnsi="仿宋" w:cs="仿宋" w:hint="eastAsia"/>
            <w:lang w:eastAsia="zh-CN"/>
          </w:rPr>
          <w:t>十一、技术创新与产业升级</w:t>
        </w:r>
        <w:r>
          <w:tab/>
        </w:r>
        <w:r>
          <w:fldChar w:fldCharType="begin"/>
        </w:r>
        <w:r>
          <w:instrText xml:space="preserve"> PAGEREF _Toc8603 \h </w:instrText>
        </w:r>
        <w:r>
          <w:fldChar w:fldCharType="separate"/>
        </w:r>
        <w:r>
          <w:t>47</w:t>
        </w:r>
        <w:r>
          <w:fldChar w:fldCharType="end"/>
        </w:r>
      </w:hyperlink>
    </w:p>
    <w:p>
      <w:pPr>
        <w:pStyle w:val="TOC2"/>
        <w:tabs>
          <w:tab w:val="right" w:leader="dot" w:pos="8306"/>
        </w:tabs>
      </w:pPr>
      <w:hyperlink w:anchor="_Toc2719" w:history="1">
        <w:r>
          <w:rPr>
            <w:rFonts w:ascii="仿宋" w:eastAsia="仿宋" w:hAnsi="仿宋" w:cs="仿宋" w:hint="eastAsia"/>
            <w:lang w:eastAsia="zh-CN"/>
          </w:rPr>
          <w:t>(一)、技术创新方向与目标</w:t>
        </w:r>
        <w:r>
          <w:tab/>
        </w:r>
        <w:r>
          <w:fldChar w:fldCharType="begin"/>
        </w:r>
        <w:r>
          <w:instrText xml:space="preserve"> PAGEREF _Toc2719 \h </w:instrText>
        </w:r>
        <w:r>
          <w:fldChar w:fldCharType="separate"/>
        </w:r>
        <w:r>
          <w:t>47</w:t>
        </w:r>
        <w:r>
          <w:fldChar w:fldCharType="end"/>
        </w:r>
      </w:hyperlink>
    </w:p>
    <w:p>
      <w:pPr>
        <w:pStyle w:val="TOC2"/>
        <w:tabs>
          <w:tab w:val="right" w:leader="dot" w:pos="8306"/>
        </w:tabs>
      </w:pPr>
      <w:hyperlink w:anchor="_Toc26766" w:history="1">
        <w:r>
          <w:rPr>
            <w:rFonts w:ascii="仿宋" w:eastAsia="仿宋" w:hAnsi="仿宋" w:cs="仿宋" w:hint="eastAsia"/>
            <w:lang w:eastAsia="zh-CN"/>
          </w:rPr>
          <w:t>(二)、产业升级路径与措施</w:t>
        </w:r>
        <w:r>
          <w:tab/>
        </w:r>
        <w:r>
          <w:fldChar w:fldCharType="begin"/>
        </w:r>
        <w:r>
          <w:instrText xml:space="preserve"> PAGEREF _Toc26766 \h </w:instrText>
        </w:r>
        <w:r>
          <w:fldChar w:fldCharType="separate"/>
        </w:r>
        <w:r>
          <w:t>48</w:t>
        </w:r>
        <w:r>
          <w:fldChar w:fldCharType="end"/>
        </w:r>
      </w:hyperlink>
    </w:p>
    <w:p>
      <w:pPr>
        <w:pStyle w:val="TOC1"/>
        <w:tabs>
          <w:tab w:val="right" w:leader="dot" w:pos="8306"/>
        </w:tabs>
      </w:pPr>
      <w:hyperlink w:anchor="_Toc20285" w:history="1">
        <w:r>
          <w:rPr>
            <w:rFonts w:ascii="仿宋" w:eastAsia="仿宋" w:hAnsi="仿宋" w:cs="仿宋" w:hint="eastAsia"/>
            <w:lang w:eastAsia="zh-CN"/>
          </w:rPr>
          <w:t>十二、安全与应急管理</w:t>
        </w:r>
        <w:r>
          <w:tab/>
        </w:r>
        <w:r>
          <w:fldChar w:fldCharType="begin"/>
        </w:r>
        <w:r>
          <w:instrText xml:space="preserve"> PAGEREF _Toc20285 \h </w:instrText>
        </w:r>
        <w:r>
          <w:fldChar w:fldCharType="separate"/>
        </w:r>
        <w:r>
          <w:t>50</w:t>
        </w:r>
        <w:r>
          <w:fldChar w:fldCharType="end"/>
        </w:r>
      </w:hyperlink>
    </w:p>
    <w:p>
      <w:pPr>
        <w:pStyle w:val="TOC2"/>
        <w:tabs>
          <w:tab w:val="right" w:leader="dot" w:pos="8306"/>
        </w:tabs>
      </w:pPr>
      <w:hyperlink w:anchor="_Toc30572" w:history="1">
        <w:r>
          <w:rPr>
            <w:rFonts w:ascii="仿宋" w:eastAsia="仿宋" w:hAnsi="仿宋" w:cs="仿宋" w:hint="eastAsia"/>
            <w:lang w:eastAsia="zh-CN"/>
          </w:rPr>
          <w:t>(一)、安全生产管理</w:t>
        </w:r>
        <w:r>
          <w:tab/>
        </w:r>
        <w:r>
          <w:fldChar w:fldCharType="begin"/>
        </w:r>
        <w:r>
          <w:instrText xml:space="preserve"> PAGEREF _Toc30572 \h </w:instrText>
        </w:r>
        <w:r>
          <w:fldChar w:fldCharType="separate"/>
        </w:r>
        <w:r>
          <w:t>50</w:t>
        </w:r>
        <w:r>
          <w:fldChar w:fldCharType="end"/>
        </w:r>
      </w:hyperlink>
    </w:p>
    <w:p>
      <w:pPr>
        <w:pStyle w:val="TOC2"/>
        <w:tabs>
          <w:tab w:val="right" w:leader="dot" w:pos="8306"/>
        </w:tabs>
      </w:pPr>
      <w:hyperlink w:anchor="_Toc4378" w:history="1">
        <w:r>
          <w:rPr>
            <w:rFonts w:ascii="仿宋" w:eastAsia="仿宋" w:hAnsi="仿宋" w:cs="仿宋" w:hint="eastAsia"/>
            <w:lang w:eastAsia="zh-CN"/>
          </w:rPr>
          <w:t>(二)、应急预案与响应</w:t>
        </w:r>
        <w:r>
          <w:tab/>
        </w:r>
        <w:r>
          <w:fldChar w:fldCharType="begin"/>
        </w:r>
        <w:r>
          <w:instrText xml:space="preserve"> PAGEREF _Toc4378 \h </w:instrText>
        </w:r>
        <w:r>
          <w:fldChar w:fldCharType="separate"/>
        </w:r>
        <w:r>
          <w:t>51</w:t>
        </w:r>
        <w:r>
          <w:fldChar w:fldCharType="end"/>
        </w:r>
      </w:hyperlink>
    </w:p>
    <w:p>
      <w:pPr>
        <w:pStyle w:val="TOC1"/>
        <w:tabs>
          <w:tab w:val="right" w:leader="dot" w:pos="8306"/>
        </w:tabs>
      </w:pPr>
      <w:hyperlink w:anchor="_Toc22676" w:history="1">
        <w:r>
          <w:rPr>
            <w:rFonts w:ascii="仿宋" w:eastAsia="仿宋" w:hAnsi="仿宋" w:cs="仿宋" w:hint="eastAsia"/>
            <w:lang w:eastAsia="zh-CN"/>
          </w:rPr>
          <w:t>十三、企业合规与伦理</w:t>
        </w:r>
        <w:r>
          <w:tab/>
        </w:r>
        <w:r>
          <w:fldChar w:fldCharType="begin"/>
        </w:r>
        <w:r>
          <w:instrText xml:space="preserve"> PAGEREF _Toc22676 \h </w:instrText>
        </w:r>
        <w:r>
          <w:fldChar w:fldCharType="separate"/>
        </w:r>
        <w:r>
          <w:t>53</w:t>
        </w:r>
        <w:r>
          <w:fldChar w:fldCharType="end"/>
        </w:r>
      </w:hyperlink>
    </w:p>
    <w:p>
      <w:pPr>
        <w:pStyle w:val="TOC2"/>
        <w:tabs>
          <w:tab w:val="right" w:leader="dot" w:pos="8306"/>
        </w:tabs>
      </w:pPr>
      <w:hyperlink w:anchor="_Toc8967" w:history="1">
        <w:r>
          <w:rPr>
            <w:rFonts w:ascii="仿宋" w:eastAsia="仿宋" w:hAnsi="仿宋" w:cs="仿宋" w:hint="eastAsia"/>
            <w:lang w:eastAsia="zh-CN"/>
          </w:rPr>
          <w:t>(一)、合规政策与程序</w:t>
        </w:r>
        <w:r>
          <w:tab/>
        </w:r>
        <w:r>
          <w:fldChar w:fldCharType="begin"/>
        </w:r>
        <w:r>
          <w:instrText xml:space="preserve"> PAGEREF _Toc8967 \h </w:instrText>
        </w:r>
        <w:r>
          <w:fldChar w:fldCharType="separate"/>
        </w:r>
        <w:r>
          <w:t>53</w:t>
        </w:r>
        <w:r>
          <w:fldChar w:fldCharType="end"/>
        </w:r>
      </w:hyperlink>
    </w:p>
    <w:p>
      <w:pPr>
        <w:pStyle w:val="TOC2"/>
        <w:tabs>
          <w:tab w:val="right" w:leader="dot" w:pos="8306"/>
        </w:tabs>
      </w:pPr>
      <w:hyperlink w:anchor="_Toc1465" w:history="1">
        <w:r>
          <w:rPr>
            <w:rFonts w:ascii="仿宋" w:eastAsia="仿宋" w:hAnsi="仿宋" w:cs="仿宋" w:hint="eastAsia"/>
            <w:lang w:eastAsia="zh-CN"/>
          </w:rPr>
          <w:t>(二)、伦理规范与培训</w:t>
        </w:r>
        <w:r>
          <w:tab/>
        </w:r>
        <w:r>
          <w:fldChar w:fldCharType="begin"/>
        </w:r>
        <w:r>
          <w:instrText xml:space="preserve"> PAGEREF _Toc1465 \h </w:instrText>
        </w:r>
        <w:r>
          <w:fldChar w:fldCharType="separate"/>
        </w:r>
        <w:r>
          <w:t>54</w:t>
        </w:r>
        <w:r>
          <w:fldChar w:fldCharType="end"/>
        </w:r>
      </w:hyperlink>
    </w:p>
    <w:p>
      <w:pPr>
        <w:pStyle w:val="TOC2"/>
        <w:tabs>
          <w:tab w:val="right" w:leader="dot" w:pos="8306"/>
        </w:tabs>
      </w:pPr>
      <w:hyperlink w:anchor="_Toc26992" w:history="1">
        <w:r>
          <w:rPr>
            <w:rFonts w:ascii="仿宋" w:eastAsia="仿宋" w:hAnsi="仿宋" w:cs="仿宋" w:hint="eastAsia"/>
            <w:lang w:eastAsia="zh-CN"/>
          </w:rPr>
          <w:t>(三)、合规风险评估</w:t>
        </w:r>
        <w:r>
          <w:tab/>
        </w:r>
        <w:r>
          <w:fldChar w:fldCharType="begin"/>
        </w:r>
        <w:r>
          <w:instrText xml:space="preserve"> PAGEREF _Toc26992 \h </w:instrText>
        </w:r>
        <w:r>
          <w:fldChar w:fldCharType="separate"/>
        </w:r>
        <w:r>
          <w:t>55</w:t>
        </w:r>
        <w:r>
          <w:fldChar w:fldCharType="end"/>
        </w:r>
      </w:hyperlink>
    </w:p>
    <w:p>
      <w:pPr>
        <w:pStyle w:val="TOC2"/>
        <w:tabs>
          <w:tab w:val="right" w:leader="dot" w:pos="8306"/>
        </w:tabs>
      </w:pPr>
      <w:hyperlink w:anchor="_Toc25878" w:history="1">
        <w:r>
          <w:rPr>
            <w:rFonts w:ascii="仿宋" w:eastAsia="仿宋" w:hAnsi="仿宋" w:cs="仿宋" w:hint="eastAsia"/>
            <w:lang w:eastAsia="zh-CN"/>
          </w:rPr>
          <w:t>(四)、合规监督与执行</w:t>
        </w:r>
        <w:r>
          <w:tab/>
        </w:r>
        <w:r>
          <w:fldChar w:fldCharType="begin"/>
        </w:r>
        <w:r>
          <w:instrText xml:space="preserve"> PAGEREF _Toc25878 \h </w:instrText>
        </w:r>
        <w:r>
          <w:fldChar w:fldCharType="separate"/>
        </w:r>
        <w:r>
          <w:t>56</w:t>
        </w:r>
        <w:r>
          <w:fldChar w:fldCharType="end"/>
        </w:r>
      </w:hyperlink>
    </w:p>
    <w:p>
      <w:pPr>
        <w:pStyle w:val="TOC1"/>
        <w:tabs>
          <w:tab w:val="right" w:leader="dot" w:pos="8306"/>
        </w:tabs>
      </w:pPr>
      <w:hyperlink w:anchor="_Toc24375" w:history="1">
        <w:r>
          <w:rPr>
            <w:rFonts w:ascii="仿宋" w:eastAsia="仿宋" w:hAnsi="仿宋" w:cs="仿宋" w:hint="eastAsia"/>
            <w:lang w:eastAsia="zh-CN"/>
          </w:rPr>
          <w:t>十四、项目施工方案</w:t>
        </w:r>
        <w:r>
          <w:tab/>
        </w:r>
        <w:r>
          <w:fldChar w:fldCharType="begin"/>
        </w:r>
        <w:r>
          <w:instrText xml:space="preserve"> PAGEREF _Toc24375 \h </w:instrText>
        </w:r>
        <w:r>
          <w:fldChar w:fldCharType="separate"/>
        </w:r>
        <w:r>
          <w:t>57</w:t>
        </w:r>
        <w:r>
          <w:fldChar w:fldCharType="end"/>
        </w:r>
      </w:hyperlink>
    </w:p>
    <w:p>
      <w:pPr>
        <w:pStyle w:val="TOC2"/>
        <w:tabs>
          <w:tab w:val="right" w:leader="dot" w:pos="8306"/>
        </w:tabs>
      </w:pPr>
      <w:hyperlink w:anchor="_Toc17738" w:history="1">
        <w:r>
          <w:rPr>
            <w:rFonts w:ascii="仿宋" w:eastAsia="仿宋" w:hAnsi="仿宋" w:cs="仿宋" w:hint="eastAsia"/>
            <w:lang w:eastAsia="zh-CN"/>
          </w:rPr>
          <w:t>(一)、施工组织设计</w:t>
        </w:r>
        <w:r>
          <w:tab/>
        </w:r>
        <w:r>
          <w:fldChar w:fldCharType="begin"/>
        </w:r>
        <w:r>
          <w:instrText xml:space="preserve"> PAGEREF _Toc17738 \h </w:instrText>
        </w:r>
        <w:r>
          <w:fldChar w:fldCharType="separate"/>
        </w:r>
        <w:r>
          <w:t>57</w:t>
        </w:r>
        <w:r>
          <w:fldChar w:fldCharType="end"/>
        </w:r>
      </w:hyperlink>
    </w:p>
    <w:p>
      <w:pPr>
        <w:pStyle w:val="TOC2"/>
        <w:tabs>
          <w:tab w:val="right" w:leader="dot" w:pos="8306"/>
        </w:tabs>
      </w:pPr>
      <w:hyperlink w:anchor="_Toc671" w:history="1">
        <w:r>
          <w:rPr>
            <w:rFonts w:ascii="仿宋" w:eastAsia="仿宋" w:hAnsi="仿宋" w:cs="仿宋" w:hint="eastAsia"/>
            <w:lang w:eastAsia="zh-CN"/>
          </w:rPr>
          <w:t>(二)、施工工艺与技术路线</w:t>
        </w:r>
        <w:r>
          <w:tab/>
        </w:r>
        <w:r>
          <w:fldChar w:fldCharType="begin"/>
        </w:r>
        <w:r>
          <w:instrText xml:space="preserve"> PAGEREF _Toc671 \h </w:instrText>
        </w:r>
        <w:r>
          <w:fldChar w:fldCharType="separate"/>
        </w:r>
        <w:r>
          <w:t>59</w:t>
        </w:r>
        <w:r>
          <w:fldChar w:fldCharType="end"/>
        </w:r>
      </w:hyperlink>
    </w:p>
    <w:p>
      <w:pPr>
        <w:pStyle w:val="TOC2"/>
        <w:tabs>
          <w:tab w:val="right" w:leader="dot" w:pos="8306"/>
        </w:tabs>
      </w:pPr>
      <w:hyperlink w:anchor="_Toc29994" w:history="1">
        <w:r>
          <w:rPr>
            <w:rFonts w:ascii="仿宋" w:eastAsia="仿宋" w:hAnsi="仿宋" w:cs="仿宋" w:hint="eastAsia"/>
            <w:lang w:eastAsia="zh-CN"/>
          </w:rPr>
          <w:t>(三)、关键节点施工计划</w:t>
        </w:r>
        <w:r>
          <w:tab/>
        </w:r>
        <w:r>
          <w:fldChar w:fldCharType="begin"/>
        </w:r>
        <w:r>
          <w:instrText xml:space="preserve"> PAGEREF _Toc29994 \h </w:instrText>
        </w:r>
        <w:r>
          <w:fldChar w:fldCharType="separate"/>
        </w:r>
        <w:r>
          <w:t>60</w:t>
        </w:r>
        <w:r>
          <w:fldChar w:fldCharType="end"/>
        </w:r>
      </w:hyperlink>
    </w:p>
    <w:p>
      <w:pPr>
        <w:pStyle w:val="TOC2"/>
        <w:tabs>
          <w:tab w:val="right" w:leader="dot" w:pos="8306"/>
        </w:tabs>
      </w:pPr>
      <w:hyperlink w:anchor="_Toc29273" w:history="1">
        <w:r>
          <w:rPr>
            <w:rFonts w:ascii="仿宋" w:eastAsia="仿宋" w:hAnsi="仿宋" w:cs="仿宋" w:hint="eastAsia"/>
            <w:lang w:eastAsia="zh-CN"/>
          </w:rPr>
          <w:t>(四)、施工现场管理</w:t>
        </w:r>
        <w:r>
          <w:tab/>
        </w:r>
        <w:r>
          <w:fldChar w:fldCharType="begin"/>
        </w:r>
        <w:r>
          <w:instrText xml:space="preserve"> PAGEREF _Toc29273 \h </w:instrText>
        </w:r>
        <w:r>
          <w:fldChar w:fldCharType="separate"/>
        </w:r>
        <w:r>
          <w:t>61</w:t>
        </w:r>
        <w:r>
          <w:fldChar w:fldCharType="end"/>
        </w:r>
      </w:hyperlink>
    </w:p>
    <w:p>
      <w:pPr>
        <w:pStyle w:val="TOC1"/>
        <w:tabs>
          <w:tab w:val="right" w:leader="dot" w:pos="8306"/>
        </w:tabs>
      </w:pPr>
      <w:hyperlink w:anchor="_Toc16137" w:history="1">
        <w:r>
          <w:rPr>
            <w:rFonts w:ascii="仿宋" w:eastAsia="仿宋" w:hAnsi="仿宋" w:cs="仿宋" w:hint="eastAsia"/>
            <w:lang w:eastAsia="zh-CN"/>
          </w:rPr>
          <w:t>十五、成果转化与推广应用</w:t>
        </w:r>
        <w:r>
          <w:tab/>
        </w:r>
        <w:r>
          <w:fldChar w:fldCharType="begin"/>
        </w:r>
        <w:r>
          <w:instrText xml:space="preserve"> PAGEREF _Toc16137 \h </w:instrText>
        </w:r>
        <w:r>
          <w:fldChar w:fldCharType="separate"/>
        </w:r>
        <w:r>
          <w:t>63</w:t>
        </w:r>
        <w:r>
          <w:fldChar w:fldCharType="end"/>
        </w:r>
      </w:hyperlink>
    </w:p>
    <w:p>
      <w:pPr>
        <w:pStyle w:val="TOC2"/>
        <w:tabs>
          <w:tab w:val="right" w:leader="dot" w:pos="8306"/>
        </w:tabs>
      </w:pPr>
      <w:hyperlink w:anchor="_Toc1073" w:history="1">
        <w:r>
          <w:rPr>
            <w:rFonts w:ascii="仿宋" w:eastAsia="仿宋" w:hAnsi="仿宋" w:cs="仿宋" w:hint="eastAsia"/>
            <w:lang w:eastAsia="zh-CN"/>
          </w:rPr>
          <w:t>(一)、成果转化策略制定</w:t>
        </w:r>
        <w:r>
          <w:tab/>
        </w:r>
        <w:r>
          <w:fldChar w:fldCharType="begin"/>
        </w:r>
        <w:r>
          <w:instrText xml:space="preserve"> PAGEREF _Toc1073 \h </w:instrText>
        </w:r>
        <w:r>
          <w:fldChar w:fldCharType="separate"/>
        </w:r>
        <w:r>
          <w:t>63</w:t>
        </w:r>
        <w:r>
          <w:fldChar w:fldCharType="end"/>
        </w:r>
      </w:hyperlink>
    </w:p>
    <w:p>
      <w:pPr>
        <w:pStyle w:val="TOC2"/>
        <w:tabs>
          <w:tab w:val="right" w:leader="dot" w:pos="8306"/>
        </w:tabs>
      </w:pPr>
      <w:hyperlink w:anchor="_Toc2879" w:history="1">
        <w:r>
          <w:rPr>
            <w:rFonts w:ascii="仿宋" w:eastAsia="仿宋" w:hAnsi="仿宋" w:cs="仿宋" w:hint="eastAsia"/>
            <w:lang w:eastAsia="zh-CN"/>
          </w:rPr>
          <w:t>(二)、成果推广应用方案</w:t>
        </w:r>
        <w:r>
          <w:tab/>
        </w:r>
        <w:r>
          <w:fldChar w:fldCharType="begin"/>
        </w:r>
        <w:r>
          <w:instrText xml:space="preserve"> PAGEREF _Toc2879 \h </w:instrText>
        </w:r>
        <w:r>
          <w:fldChar w:fldCharType="separate"/>
        </w:r>
        <w:r>
          <w:t>65</w:t>
        </w:r>
        <w:r>
          <w:fldChar w:fldCharType="end"/>
        </w:r>
      </w:hyperlink>
    </w:p>
    <w:p>
      <w:pPr>
        <w:pStyle w:val="TOC1"/>
        <w:tabs>
          <w:tab w:val="right" w:leader="dot" w:pos="8306"/>
        </w:tabs>
      </w:pPr>
      <w:hyperlink w:anchor="_Toc10736" w:history="1">
        <w:r>
          <w:rPr>
            <w:rFonts w:ascii="仿宋" w:eastAsia="仿宋" w:hAnsi="仿宋" w:cs="仿宋" w:hint="eastAsia"/>
            <w:lang w:eastAsia="zh-CN"/>
          </w:rPr>
          <w:t>十六、知识产权管理与保护</w:t>
        </w:r>
        <w:r>
          <w:tab/>
        </w:r>
        <w:r>
          <w:fldChar w:fldCharType="begin"/>
        </w:r>
        <w:r>
          <w:instrText xml:space="preserve"> PAGEREF _Toc10736 \h </w:instrText>
        </w:r>
        <w:r>
          <w:fldChar w:fldCharType="separate"/>
        </w:r>
        <w:r>
          <w:t>66</w:t>
        </w:r>
        <w:r>
          <w:fldChar w:fldCharType="end"/>
        </w:r>
      </w:hyperlink>
    </w:p>
    <w:p>
      <w:pPr>
        <w:pStyle w:val="TOC2"/>
        <w:tabs>
          <w:tab w:val="right" w:leader="dot" w:pos="8306"/>
        </w:tabs>
      </w:pPr>
      <w:hyperlink w:anchor="_Toc19454" w:history="1">
        <w:r>
          <w:rPr>
            <w:rFonts w:ascii="仿宋" w:eastAsia="仿宋" w:hAnsi="仿宋" w:cs="仿宋" w:hint="eastAsia"/>
            <w:lang w:eastAsia="zh-CN"/>
          </w:rPr>
          <w:t>(一)、知识产权管理体系建设</w:t>
        </w:r>
        <w:r>
          <w:tab/>
        </w:r>
        <w:r>
          <w:fldChar w:fldCharType="begin"/>
        </w:r>
        <w:r>
          <w:instrText xml:space="preserve"> PAGEREF _Toc19454 \h </w:instrText>
        </w:r>
        <w:r>
          <w:fldChar w:fldCharType="separate"/>
        </w:r>
        <w:r>
          <w:t>66</w:t>
        </w:r>
        <w:r>
          <w:fldChar w:fldCharType="end"/>
        </w:r>
      </w:hyperlink>
    </w:p>
    <w:p>
      <w:pPr>
        <w:pStyle w:val="TOC2"/>
        <w:tabs>
          <w:tab w:val="right" w:leader="dot" w:pos="8306"/>
        </w:tabs>
      </w:pPr>
      <w:hyperlink w:anchor="_Toc24164" w:history="1">
        <w:r>
          <w:rPr>
            <w:rFonts w:ascii="仿宋" w:eastAsia="仿宋" w:hAnsi="仿宋" w:cs="仿宋" w:hint="eastAsia"/>
            <w:lang w:eastAsia="zh-CN"/>
          </w:rPr>
          <w:t>(二)、知识产权保护措施</w:t>
        </w:r>
        <w:r>
          <w:tab/>
        </w:r>
        <w:r>
          <w:fldChar w:fldCharType="begin"/>
        </w:r>
        <w:r>
          <w:instrText xml:space="preserve"> PAGEREF _Toc24164 \h </w:instrText>
        </w:r>
        <w:r>
          <w:fldChar w:fldCharType="separate"/>
        </w:r>
        <w:r>
          <w:t>67</w:t>
        </w:r>
        <w:r>
          <w:fldChar w:fldCharType="end"/>
        </w:r>
      </w:hyperlink>
    </w:p>
    <w:p>
      <w:pPr>
        <w:pStyle w:val="TOC1"/>
        <w:tabs>
          <w:tab w:val="right" w:leader="dot" w:pos="8306"/>
        </w:tabs>
      </w:pPr>
      <w:hyperlink w:anchor="_Toc9393" w:history="1">
        <w:r>
          <w:rPr>
            <w:rFonts w:ascii="仿宋" w:eastAsia="仿宋" w:hAnsi="仿宋" w:cs="仿宋" w:hint="eastAsia"/>
            <w:lang w:eastAsia="zh-CN"/>
          </w:rPr>
          <w:t>十七、产业协同与集群发展</w:t>
        </w:r>
        <w:r>
          <w:tab/>
        </w:r>
        <w:r>
          <w:fldChar w:fldCharType="begin"/>
        </w:r>
        <w:r>
          <w:instrText xml:space="preserve"> PAGEREF _Toc9393 \h </w:instrText>
        </w:r>
        <w:r>
          <w:fldChar w:fldCharType="separate"/>
        </w:r>
        <w:r>
          <w:t>69</w:t>
        </w:r>
        <w:r>
          <w:fldChar w:fldCharType="end"/>
        </w:r>
      </w:hyperlink>
    </w:p>
    <w:p>
      <w:pPr>
        <w:pStyle w:val="TOC2"/>
        <w:tabs>
          <w:tab w:val="right" w:leader="dot" w:pos="8306"/>
        </w:tabs>
      </w:pPr>
      <w:hyperlink w:anchor="_Toc25531" w:history="1">
        <w:r>
          <w:rPr>
            <w:rFonts w:ascii="仿宋" w:eastAsia="仿宋" w:hAnsi="仿宋" w:cs="仿宋" w:hint="eastAsia"/>
            <w:lang w:eastAsia="zh-CN"/>
          </w:rPr>
          <w:t>(一)、产业协同机制建设</w:t>
        </w:r>
        <w:r>
          <w:tab/>
        </w:r>
        <w:r>
          <w:fldChar w:fldCharType="begin"/>
        </w:r>
        <w:r>
          <w:instrText xml:space="preserve"> PAGEREF _Toc25531 \h </w:instrText>
        </w:r>
        <w:r>
          <w:fldChar w:fldCharType="separate"/>
        </w:r>
        <w:r>
          <w:t>69</w:t>
        </w:r>
        <w:r>
          <w:fldChar w:fldCharType="end"/>
        </w:r>
      </w:hyperlink>
    </w:p>
    <w:p>
      <w:pPr>
        <w:pStyle w:val="TOC2"/>
        <w:tabs>
          <w:tab w:val="right" w:leader="dot" w:pos="8306"/>
        </w:tabs>
      </w:pPr>
      <w:hyperlink w:anchor="_Toc4477" w:history="1">
        <w:r>
          <w:rPr>
            <w:rFonts w:ascii="仿宋" w:eastAsia="仿宋" w:hAnsi="仿宋" w:cs="仿宋" w:hint="eastAsia"/>
            <w:lang w:eastAsia="zh-CN"/>
          </w:rPr>
          <w:t>(二)、产业集群培育与发展</w:t>
        </w:r>
        <w:r>
          <w:tab/>
        </w:r>
        <w:r>
          <w:fldChar w:fldCharType="begin"/>
        </w:r>
        <w:r>
          <w:instrText xml:space="preserve"> PAGEREF _Toc4477 \h </w:instrText>
        </w:r>
        <w:r>
          <w:fldChar w:fldCharType="separate"/>
        </w:r>
        <w:r>
          <w:t>70</w:t>
        </w:r>
        <w:r>
          <w:fldChar w:fldCharType="end"/>
        </w:r>
      </w:hyperlink>
    </w:p>
    <w:p>
      <w:pPr>
        <w:pStyle w:val="TOC1"/>
        <w:tabs>
          <w:tab w:val="right" w:leader="dot" w:pos="8306"/>
        </w:tabs>
      </w:pPr>
      <w:hyperlink w:anchor="_Toc9609" w:history="1">
        <w:r>
          <w:rPr>
            <w:rFonts w:ascii="仿宋" w:eastAsia="仿宋" w:hAnsi="仿宋" w:cs="仿宋" w:hint="eastAsia"/>
            <w:lang w:eastAsia="zh-CN"/>
          </w:rPr>
          <w:t>十八、合作与交流机制建立</w:t>
        </w:r>
        <w:r>
          <w:tab/>
        </w:r>
        <w:r>
          <w:fldChar w:fldCharType="begin"/>
        </w:r>
        <w:r>
          <w:instrText xml:space="preserve"> PAGEREF _Toc9609 \h </w:instrText>
        </w:r>
        <w:r>
          <w:fldChar w:fldCharType="separate"/>
        </w:r>
        <w:r>
          <w:t>71</w:t>
        </w:r>
        <w:r>
          <w:fldChar w:fldCharType="end"/>
        </w:r>
      </w:hyperlink>
    </w:p>
    <w:p>
      <w:pPr>
        <w:pStyle w:val="TOC2"/>
        <w:tabs>
          <w:tab w:val="right" w:leader="dot" w:pos="8306"/>
        </w:tabs>
      </w:pPr>
      <w:hyperlink w:anchor="_Toc14235" w:history="1">
        <w:r>
          <w:rPr>
            <w:rFonts w:ascii="仿宋" w:eastAsia="仿宋" w:hAnsi="仿宋" w:cs="仿宋" w:hint="eastAsia"/>
            <w:lang w:eastAsia="zh-CN"/>
          </w:rPr>
          <w:t>(一)、合作伙伴选择与合作方式</w:t>
        </w:r>
        <w:r>
          <w:tab/>
        </w:r>
        <w:r>
          <w:fldChar w:fldCharType="begin"/>
        </w:r>
        <w:r>
          <w:instrText xml:space="preserve"> PAGEREF _Toc14235 \h </w:instrText>
        </w:r>
        <w:r>
          <w:fldChar w:fldCharType="separate"/>
        </w:r>
        <w:r>
          <w:t>71</w:t>
        </w:r>
        <w:r>
          <w:fldChar w:fldCharType="end"/>
        </w:r>
      </w:hyperlink>
    </w:p>
    <w:p>
      <w:pPr>
        <w:pStyle w:val="TOC2"/>
        <w:tabs>
          <w:tab w:val="right" w:leader="dot" w:pos="8306"/>
        </w:tabs>
      </w:pPr>
      <w:hyperlink w:anchor="_Toc25654" w:history="1">
        <w:r>
          <w:rPr>
            <w:rFonts w:ascii="仿宋" w:eastAsia="仿宋" w:hAnsi="仿宋" w:cs="仿宋" w:hint="eastAsia"/>
            <w:lang w:eastAsia="zh-CN"/>
          </w:rPr>
          <w:t>(二)、交流与合作平台搭建</w:t>
        </w:r>
        <w:r>
          <w:tab/>
        </w:r>
        <w:r>
          <w:fldChar w:fldCharType="begin"/>
        </w:r>
        <w:r>
          <w:instrText xml:space="preserve"> PAGEREF _Toc25654 \h </w:instrText>
        </w:r>
        <w:r>
          <w:fldChar w:fldCharType="separate"/>
        </w:r>
        <w:r>
          <w:t>72</w:t>
        </w:r>
        <w:r>
          <w:fldChar w:fldCharType="end"/>
        </w:r>
      </w:hyperlink>
    </w:p>
    <w:p>
      <w:pPr>
        <w:pStyle w:val="TOC1"/>
        <w:tabs>
          <w:tab w:val="right" w:leader="dot" w:pos="8306"/>
        </w:tabs>
      </w:pPr>
      <w:hyperlink w:anchor="_Toc3486" w:history="1">
        <w:r>
          <w:rPr>
            <w:rFonts w:ascii="仿宋" w:eastAsia="仿宋" w:hAnsi="仿宋" w:cs="仿宋" w:hint="eastAsia"/>
            <w:lang w:eastAsia="zh-CN"/>
          </w:rPr>
          <w:t>十九、人力资源管理与开发</w:t>
        </w:r>
        <w:r>
          <w:tab/>
        </w:r>
        <w:r>
          <w:fldChar w:fldCharType="begin"/>
        </w:r>
        <w:r>
          <w:instrText xml:space="preserve"> PAGEREF _Toc3486 \h </w:instrText>
        </w:r>
        <w:r>
          <w:fldChar w:fldCharType="separate"/>
        </w:r>
        <w:r>
          <w:t>74</w:t>
        </w:r>
        <w:r>
          <w:fldChar w:fldCharType="end"/>
        </w:r>
      </w:hyperlink>
    </w:p>
    <w:p>
      <w:pPr>
        <w:pStyle w:val="TOC2"/>
        <w:tabs>
          <w:tab w:val="right" w:leader="dot" w:pos="8306"/>
        </w:tabs>
      </w:pPr>
      <w:hyperlink w:anchor="_Toc15530" w:history="1">
        <w:r>
          <w:rPr>
            <w:rFonts w:ascii="仿宋" w:eastAsia="仿宋" w:hAnsi="仿宋" w:cs="仿宋" w:hint="eastAsia"/>
            <w:lang w:eastAsia="zh-CN"/>
          </w:rPr>
          <w:t>(一)、人力资源规划</w:t>
        </w:r>
        <w:r>
          <w:tab/>
        </w:r>
        <w:r>
          <w:fldChar w:fldCharType="begin"/>
        </w:r>
        <w:r>
          <w:instrText xml:space="preserve"> PAGEREF _Toc15530 \h </w:instrText>
        </w:r>
        <w:r>
          <w:fldChar w:fldCharType="separate"/>
        </w:r>
        <w:r>
          <w:t>74</w:t>
        </w:r>
        <w:r>
          <w:fldChar w:fldCharType="end"/>
        </w:r>
      </w:hyperlink>
    </w:p>
    <w:p>
      <w:pPr>
        <w:pStyle w:val="TOC2"/>
        <w:tabs>
          <w:tab w:val="right" w:leader="dot" w:pos="8306"/>
        </w:tabs>
      </w:pPr>
      <w:hyperlink w:anchor="_Toc17133" w:history="1">
        <w:r>
          <w:rPr>
            <w:rFonts w:ascii="仿宋" w:eastAsia="仿宋" w:hAnsi="仿宋" w:cs="仿宋" w:hint="eastAsia"/>
            <w:lang w:eastAsia="zh-CN"/>
          </w:rPr>
          <w:t>(二)、人力资源开发与培训</w:t>
        </w:r>
        <w:r>
          <w:tab/>
        </w:r>
        <w:r>
          <w:fldChar w:fldCharType="begin"/>
        </w:r>
        <w:r>
          <w:instrText xml:space="preserve"> PAGEREF _Toc17133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5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专用配件：胶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专用配件：胶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刷机械专用配件：胶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专用配件：胶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刷机械专用配件：胶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刷机械专用配件：胶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机械专用配件：胶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专用配件：胶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刷机械专用配件：胶辊项目的社会影响是全面而深远的。从提供就业机会和提升公共服务，到促进社会结构和劳动市场的多元化，再到推动社会责任和伦理标准的提高，项目对于提升社区的经济、文化和社会福祉有着重要作用。通过这些正面影响，印刷机械专用配件：胶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93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为了融入当地社区，印刷机械专用配件：胶辊项目需深入理解当地的文化特色和社会习俗。例如，项目在设计广告和市场推广活动时，应考虑使用当地语言和符合地方文化的表达方式。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印刷机械专用配件：胶辊项目对当地经济结构的影响需谨慎考虑。项目可以通过聘用当地居民，特别是在管理和技术岗位上，来直接促进当地就业。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印刷机械专用配件：胶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2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为了确保印刷机械专用配件：胶辊项目的成功并最大限度地减轻潜在的社会风险，详细的风险分析和具体的应对策略至关重要。以下是针对项目可能面临的具体社会风险及相应对策的分析：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风险描述：印刷机械专用配件：胶辊项目可能遭遇社区抵制，尤其如果社区成员认为项目会破坏他们的生活环境或忽略他们的意见。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风险描述：印刷机械专用配件：胶辊项目的商业实践可能与当地的文化和价值观存在冲突，导致社会紧张和文化冲突。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风险描述：印刷机械专用配件：胶辊项目可能会增加对公共资源和基础设施的需求，给当地带来额外压力，例如在水资源、能源供应和交通系统方面。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风险描述：印刷机械专用配件：胶辊项目可能会引起当地社会结构和动态的变化，例如改变社区的人口组成和社交模式。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风险描述：在印刷机械专用配件：胶辊项目运营过程中，可能涉及大量个人和商业敏感信息，存在信息安全和隐私保护的风险。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42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9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械专用配件：胶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专用配件：胶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https://d.book118.com/938005030122006035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印刷机械专用配件：胶辊项目可行性建设方案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06589"/>
    <w:rsid w:val="558065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05030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2024-02-07T11:11:00Z</dcterms:created>
  <dcterms:modified xsi:type="dcterms:W3CDTF">2024-02-07T11:11:45Z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B948157DBBE64054BE17BF90B1CB20AA_11</vt:lpwstr>
  </property>
  <property fmtid="{D5CDD505-2E9C-101B-9397-08002B2CF9AE}" pid="3" name="KSOProductBuildVer">
    <vt:lpwstr>2052-12.1.0.16250</vt:lpwstr>
  </property>
</Properties>
</file>