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jc w:val="center"/>
      </w:pPr>
      <w:r>
        <w:rPr>
          <w:rFonts w:ascii="黑体" w:hAnsi="黑体"/>
          <w:b/>
          <w:i w:val="0"/>
          <w:sz w:val="36"/>
        </w:rPr>
        <w:t>2024年施工员之装修施工基础知识题库</w:t>
      </w:r>
    </w:p>
    <w:p/>
    <w:p>
      <w:pPr>
        <w:jc w:val="center"/>
      </w:pPr>
      <w:r>
        <w:rPr>
          <w:rFonts w:ascii="黑体" w:hAnsi="黑体"/>
          <w:b/>
          <w:sz w:val="28"/>
        </w:rPr>
        <w:t>第一部分  单选题(200题)</w:t>
      </w:r>
    </w:p>
    <w:p>
      <w:r>
        <w:t>1、下列性质中，不属于项目经理部的性质的是（　　　）。</w:t>
        <w:br/>
        <w:t>A.法律强制性</w:t>
        <w:br/>
        <w:t>B.相对独立性</w:t>
        <w:br/>
        <w:t>C.综合性</w:t>
        <w:br/>
        <w:t>D.临时性</w:t>
        <w:br/>
        <w:br/>
        <w:t xml:space="preserve">【答案】：A </w:t>
      </w:r>
    </w:p>
    <w:p>
      <w:r>
        <w:t>2、常用的塑料中（　　　）可以作为人造大理石的胶结材料，也可以用它加工成玻璃钢，广泛用于屋面采光材料、门窗框架和卫生洁具等。</w:t>
        <w:br/>
        <w:t>A.聚氯乙烯</w:t>
        <w:br/>
        <w:t>B.改性聚苯乙烯</w:t>
        <w:br/>
        <w:t>C.不饱和聚酯树脂</w:t>
        <w:br/>
        <w:t>D.聚乙烯</w:t>
        <w:br/>
        <w:br/>
        <w:t xml:space="preserve">【答案】：C </w:t>
      </w:r>
    </w:p>
    <w:p>
      <w:r>
        <w:t>3、装修时（　　　）自行改变原来的建筑使用功能。</w:t>
        <w:br/>
        <w:t>A.可以</w:t>
        <w:br/>
        <w:t>B.不能</w:t>
        <w:br/>
        <w:t>C.应该</w:t>
        <w:br/>
        <w:t>D.应业主要求可以</w:t>
        <w:br/>
        <w:br/>
        <w:t xml:space="preserve">【答案】：B </w:t>
      </w:r>
    </w:p>
    <w:p>
      <w:pPr>
        <w:sectPr w:rsidSect="00034616">
          <w:pgSz w:w="12240" w:h="15840"/>
          <w:pgMar w:top="1440" w:right="1800" w:bottom="1440" w:left="1800" w:header="720" w:footer="720" w:gutter="0"/>
          <w:cols w:space="720"/>
          <w:docGrid w:linePitch="360"/>
        </w:sectPr>
      </w:pPr>
    </w:p>
    <w:p>
      <w:r>
        <w:t>4、给水水平管道应有（　　　）的坡度坡向泄水装置。</w:t>
        <w:br/>
        <w:t>A.2％～5％</w:t>
        <w:br/>
        <w:t>B.2%～5‰</w:t>
        <w:br/>
        <w:t>C.5‰～10‰</w:t>
        <w:br/>
        <w:t>D.5%～10%</w:t>
        <w:br/>
        <w:br/>
        <w:t>【答案】：D</w:t>
      </w:r>
      <w:r>
        <w:t xml:space="preserve"> </w:t>
      </w:r>
    </w:p>
    <w:p>
      <w:r>
        <w:t>5、以下不属于施工项目现场管理内容的是（　　　）。</w:t>
        <w:br/>
        <w:t>A.建立施工现场管理组织</w:t>
        <w:br/>
        <w:t>B.建立文明施工现场</w:t>
        <w:br/>
        <w:t>C.及时清场转移</w:t>
        <w:br/>
        <w:t>D.根据施工工程任务需要及时调整项目经理部</w:t>
        <w:br/>
        <w:br/>
        <w:t xml:space="preserve">【答案】：D </w:t>
      </w:r>
    </w:p>
    <w:p>
      <w:r>
        <w:t>6、建筑业企业资质等级，是由（　　　）按资质条件把企业划分成的不同等级。</w:t>
        <w:br/>
        <w:t>A.国务院行政主管部门</w:t>
        <w:br/>
        <w:t>B.省级行政主管部门</w:t>
        <w:br/>
        <w:t>C.地方行政主管部门</w:t>
        <w:br/>
        <w:t>D.行业行政主管部门</w:t>
        <w:br/>
        <w:br/>
        <w:t xml:space="preserve">【答案】：A </w:t>
      </w:r>
    </w:p>
    <w:p>
      <w:r>
        <w:t>7、以下哪个选项不属于计算机的基本功能。（　　　）。</w:t>
        <w:br/>
        <w:t>A.存储功能</w:t>
        <w:br/>
        <w:t>B.运算功能</w:t>
        <w:br/>
        <w:t>C.控制功能</w:t>
        <w:br/>
        <w:t>D.设计功能</w:t>
        <w:br/>
        <w:br/>
        <w:t xml:space="preserve">【答案】：D </w:t>
      </w:r>
    </w:p>
    <w:p>
      <w:pPr>
        <w:sectPr w:rsidSect="00034616">
          <w:type w:val="nextPage"/>
          <w:pgSz w:w="12240" w:h="15840"/>
          <w:pgMar w:top="1440" w:right="1800" w:bottom="1440" w:left="1800" w:header="720" w:footer="720" w:gutter="0"/>
          <w:pgNumType w:start="2"/>
          <w:cols w:space="720"/>
          <w:titlePg w:val="0"/>
          <w:docGrid w:linePitch="360"/>
        </w:sectPr>
      </w:pPr>
    </w:p>
    <w:p>
      <w:r>
        <w:t>8、固定资产投资在数量上就等于建设项目的（　　　）。</w:t>
        <w:br/>
        <w:t>A.建设投资</w:t>
        <w:br/>
        <w:t>B.流动资金</w:t>
        <w:br/>
        <w:t>C.工程造价</w:t>
        <w:br/>
        <w:t>D.工程费用</w:t>
        <w:br/>
        <w:br/>
        <w:t>【答案】：C</w:t>
      </w:r>
      <w:r>
        <w:t xml:space="preserve"> </w:t>
      </w:r>
    </w:p>
    <w:p>
      <w:r>
        <w:t>9、地平线用（　　　）倍的加粗线画出。</w:t>
        <w:br/>
        <w:t>A.1.6～1.8</w:t>
        <w:br/>
        <w:t>B.1.4～1.6</w:t>
        <w:br/>
        <w:t>C.1.0～1.2</w:t>
        <w:br/>
        <w:t>D.1.2～1.4</w:t>
        <w:br/>
        <w:br/>
        <w:t xml:space="preserve">【答案】：D </w:t>
      </w:r>
    </w:p>
    <w:p>
      <w:r>
        <w:t>10、小规格板材，一般厚度小于20mm、边长不大于（　　　）mm,可采用湿贴方法。</w:t>
        <w:br/>
        <w:t>A.40</w:t>
        <w:br/>
        <w:t>B.60</w:t>
        <w:br/>
        <w:t>C.400</w:t>
        <w:br/>
        <w:t>D.600</w:t>
        <w:br/>
        <w:br/>
        <w:t xml:space="preserve">【答案】：C </w:t>
      </w:r>
    </w:p>
    <w:p>
      <w:pPr>
        <w:sectPr w:rsidSect="00034616">
          <w:type w:val="nextPage"/>
          <w:pgSz w:w="12240" w:h="15840"/>
          <w:pgMar w:top="1440" w:right="1800" w:bottom="1440" w:left="1800" w:header="720" w:footer="720" w:gutter="0"/>
          <w:pgNumType w:start="3"/>
          <w:cols w:space="720"/>
          <w:titlePg w:val="0"/>
          <w:docGrid w:linePitch="360"/>
        </w:sectPr>
      </w:pPr>
      <w:r>
        <w:t>11、（　　　）是建设过程的最后一环，是投资转人生产或使用成果的标志。</w:t>
        <w:br/>
        <w:t>A.竣工验收</w:t>
        <w:br/>
        <w:t>B.生产准备</w:t>
        <w:br/>
        <w:t>C.建设准备</w:t>
        <w:br/>
        <w:t>D.后评价阶段</w:t>
        <w:br/>
        <w:br/>
        <w:t xml:space="preserve">【答案】：A </w:t>
      </w:r>
    </w:p>
    <w:p>
      <w:r>
        <w:t>12、水泥强度是根据（　　　）龄期的抗折强度和抗压强度来划分的。</w:t>
        <w:br/>
        <w:t>A.3D和7D</w:t>
        <w:br/>
        <w:t>B.7D和14D</w:t>
        <w:br/>
        <w:t>C.3D和14</w:t>
        <w:br/>
        <w:t>D.3D和28D</w:t>
        <w:br/>
        <w:br/>
        <w:t xml:space="preserve">【答案】：D </w:t>
      </w:r>
    </w:p>
    <w:p>
      <w:r>
        <w:t>13、固定片的位置应距窗角、中竖框、中横框150～200mm，固定片之间的间距应小于或等于（　　　）mm。</w:t>
        <w:br/>
        <w:t>A.500</w:t>
        <w:br/>
        <w:t>B.200</w:t>
        <w:br/>
        <w:t>C.5000</w:t>
        <w:br/>
        <w:t>D.250</w:t>
        <w:br/>
        <w:br/>
        <w:t xml:space="preserve">【答案】：A </w:t>
      </w:r>
    </w:p>
    <w:p>
      <w:r>
        <w:t>14、高层建筑内应采用防火墙等划分防火分区，二类建筑的每个防火分区允许最大建筑面积为：（　　　）㎡.</w:t>
        <w:br/>
        <w:t>A.500</w:t>
        <w:br/>
        <w:t>B.1000</w:t>
        <w:br/>
        <w:t>C.1500</w:t>
        <w:br/>
        <w:t>D.2000</w:t>
        <w:br/>
        <w:br/>
        <w:t xml:space="preserve">【答案】：C </w:t>
      </w:r>
    </w:p>
    <w:p>
      <w:pPr>
        <w:sectPr w:rsidSect="00034616">
          <w:type w:val="nextPage"/>
          <w:pgSz w:w="12240" w:h="15840"/>
          <w:pgMar w:top="1440" w:right="1800" w:bottom="1440" w:left="1800" w:header="720" w:footer="720" w:gutter="0"/>
          <w:pgNumType w:start="4"/>
          <w:cols w:space="720"/>
          <w:titlePg w:val="0"/>
          <w:docGrid w:linePitch="360"/>
        </w:sectPr>
      </w:pPr>
    </w:p>
    <w:p>
      <w:r>
        <w:t>15、关于多层建筑物的建筑面积，下列说法正确的是（　　　）。</w:t>
        <w:br/>
        <w:t>A.多层建筑物的建筑面积一其首层建筑物面积×层数</w:t>
        <w:br/>
        <w:t>B.同一建筑物不论结构如何，按其层数的不同应分别计算建筑面积</w:t>
        <w:br/>
        <w:t>C.外墙设有保温层时，计算至保温层内表面</w:t>
        <w:br/>
        <w:t>D.首层建筑面积按外墙勒脚以上结构外围水平面积计算</w:t>
        <w:br/>
        <w:br/>
        <w:t>【答案】：D</w:t>
      </w:r>
      <w:r>
        <w:t xml:space="preserve"> </w:t>
      </w:r>
    </w:p>
    <w:p>
      <w:r>
        <w:t>16、以下不属于施工资源管理任务的是（　　　）。</w:t>
        <w:br/>
        <w:t>A.规划及报批施工用地</w:t>
        <w:br/>
        <w:t>B.确定资源的分配计划</w:t>
        <w:br/>
        <w:t>C.编制资源进度计划</w:t>
        <w:br/>
        <w:t>D.施工资源进度计划的执行和动态调整</w:t>
        <w:br/>
        <w:br/>
        <w:t xml:space="preserve">【答案】：A </w:t>
      </w:r>
    </w:p>
    <w:p>
      <w:r>
        <w:t>17、一般而言，吸水率（　　　）的陶瓷砖，我们称之为炻质砖。</w:t>
        <w:br/>
        <w:t>A.大于10％</w:t>
        <w:br/>
        <w:t>B.小于6％</w:t>
        <w:br/>
        <w:t>C.大于6%不超过10％</w:t>
        <w:br/>
        <w:t>D.不超过0.5％</w:t>
        <w:br/>
        <w:br/>
        <w:t xml:space="preserve">【答案】：C </w:t>
      </w:r>
    </w:p>
    <w:p>
      <w:r>
        <w:t>18、下面属整体地面的是（　　　）。</w:t>
        <w:br/>
        <w:t>A.釉面地砖地面；抛光砖地面</w:t>
        <w:br/>
        <w:t>B.抛光砖地面；水磨石地面</w:t>
        <w:br/>
        <w:t>C.水泥砂浆地面；抛光砖地面</w:t>
        <w:br/>
        <w:t>D.水泥砂浆地面；水磨石地面</w:t>
        <w:br/>
        <w:br/>
        <w:t xml:space="preserve">【答案】：D </w:t>
      </w:r>
    </w:p>
    <w:p>
      <w:pPr>
        <w:sectPr w:rsidSect="00034616">
          <w:type w:val="nextPage"/>
          <w:pgSz w:w="12240" w:h="15840"/>
          <w:pgMar w:top="1440" w:right="1800" w:bottom="1440" w:left="1800" w:header="720" w:footer="720" w:gutter="0"/>
          <w:pgNumType w:start="5"/>
          <w:cols w:space="720"/>
          <w:titlePg w:val="0"/>
          <w:docGrid w:linePitch="360"/>
        </w:sectPr>
      </w:pPr>
    </w:p>
    <w:p>
      <w:r>
        <w:t>19、下列选项中，不属于建立施工项目经理部的基本原则的是（　　　）。</w:t>
        <w:br/>
        <w:t>A.根据所设计的项目组织形式设置</w:t>
        <w:br/>
        <w:t>B.适应现场施工的需要</w:t>
        <w:br/>
        <w:t>C.满足建设单位关于施工项目目标控制的要求</w:t>
        <w:br/>
        <w:t>D.根据施工工程任务需要调整</w:t>
        <w:br/>
        <w:br/>
        <w:t>【答案】：C</w:t>
      </w:r>
      <w:r>
        <w:t xml:space="preserve"> </w:t>
      </w:r>
    </w:p>
    <w:p>
      <w:r>
        <w:t>20、不属于楼面、地面的组成分的是（　　　）。</w:t>
        <w:br/>
        <w:t>A.面层</w:t>
        <w:br/>
        <w:t>B.中层</w:t>
        <w:br/>
        <w:t>C.垫层</w:t>
        <w:br/>
        <w:t>D.基层</w:t>
        <w:br/>
        <w:br/>
        <w:t xml:space="preserve">【答案】：B </w:t>
      </w:r>
    </w:p>
    <w:p>
      <w:r>
        <w:t>21、箱形基础的混凝土强度等级不应低于( )。（  ）</w:t>
        <w:br/>
        <w:t>A.C15</w:t>
        <w:br/>
        <w:t>B.C20</w:t>
        <w:br/>
        <w:t>C.C30</w:t>
        <w:br/>
        <w:t>D.C40</w:t>
        <w:br/>
        <w:br/>
        <w:t xml:space="preserve">【答案】：C </w:t>
      </w:r>
    </w:p>
    <w:p>
      <w:r>
        <w:t>22、陶瓷制品分为陶质、瓷质、炻质三大类，其中（　　　）制品烧结程度相对较低，孔隙较多，强度较低。</w:t>
        <w:br/>
        <w:t>A.陶质</w:t>
        <w:br/>
        <w:t>B.瓷质</w:t>
        <w:br/>
        <w:t>C.炻质</w:t>
        <w:br/>
        <w:t>D.陶质、瓷质和炻质</w:t>
        <w:br/>
        <w:br/>
        <w:t xml:space="preserve">【答案】：A </w:t>
      </w:r>
    </w:p>
    <w:p>
      <w:pPr>
        <w:sectPr w:rsidSect="00034616">
          <w:type w:val="nextPage"/>
          <w:pgSz w:w="12240" w:h="15840"/>
          <w:pgMar w:top="1440" w:right="1800" w:bottom="1440" w:left="1800" w:header="720" w:footer="720" w:gutter="0"/>
          <w:pgNumType w:start="6"/>
          <w:cols w:space="720"/>
          <w:titlePg w:val="0"/>
          <w:docGrid w:linePitch="360"/>
        </w:sectPr>
      </w:pPr>
    </w:p>
    <w:p>
      <w:r>
        <w:t>23、具有辐射系数低，传热系数小特点的玻璃是（　　　）。</w:t>
        <w:br/>
        <w:t>A.热反射玻璃</w:t>
        <w:br/>
        <w:t>B.低辐射玻璃</w:t>
        <w:br/>
        <w:t>C.选择吸收玻璃</w:t>
        <w:br/>
        <w:t>D.防紫外线玻璃</w:t>
        <w:br/>
        <w:br/>
        <w:t>【答案】：B</w:t>
      </w:r>
      <w:r>
        <w:t xml:space="preserve"> </w:t>
      </w:r>
    </w:p>
    <w:p>
      <w:r>
        <w:t>24、在给水排水的施工安装工程中，常用的材料主要有管材、附件、（　　　）及辅助材料。</w:t>
        <w:br/>
        <w:t>A.阀门</w:t>
        <w:br/>
        <w:t>B.截止阀</w:t>
        <w:br/>
        <w:t>C.蝶阀</w:t>
        <w:br/>
        <w:t>D.止回阀</w:t>
        <w:br/>
        <w:br/>
        <w:t xml:space="preserve">【答案】：A </w:t>
      </w:r>
    </w:p>
    <w:p>
      <w:r>
        <w:t>25、钢结构工程资质等级分为（　　　）。</w:t>
        <w:br/>
        <w:t>A.一、二、三级</w:t>
        <w:br/>
        <w:t>B.不分资质</w:t>
        <w:br/>
        <w:t>C.二、三级</w:t>
        <w:br/>
        <w:t>D.一、二级</w:t>
        <w:br/>
        <w:br/>
        <w:t xml:space="preserve">【答案】：D </w:t>
      </w:r>
    </w:p>
    <w:p>
      <w:r>
        <w:t>26、扩展基础钢筋混凝土强度等级不应小于（　　　）。</w:t>
        <w:br/>
        <w:t>A.C15</w:t>
        <w:br/>
        <w:t>B.C20</w:t>
        <w:br/>
        <w:t>C.C30</w:t>
        <w:br/>
        <w:t>D.C45</w:t>
        <w:br/>
        <w:br/>
        <w:t xml:space="preserve">【答案】：B </w:t>
      </w:r>
    </w:p>
    <w:p>
      <w:pPr>
        <w:sectPr w:rsidSect="00034616">
          <w:type w:val="nextPage"/>
          <w:pgSz w:w="12240" w:h="15840"/>
          <w:pgMar w:top="1440" w:right="1800" w:bottom="1440" w:left="1800" w:header="720" w:footer="720" w:gutter="0"/>
          <w:pgNumType w:start="7"/>
          <w:cols w:space="720"/>
          <w:titlePg w:val="0"/>
          <w:docGrid w:linePitch="360"/>
        </w:sectPr>
      </w:pPr>
    </w:p>
    <w:p>
      <w:r>
        <w:t>27、木地板刨平机和磨光机的刀具、磨具应锋利，修正量（　　　）。</w:t>
        <w:br/>
        <w:t>A.5mm</w:t>
        <w:br/>
        <w:t>B.1~2mm</w:t>
        <w:br/>
        <w:t>C.合适为止</w:t>
        <w:br/>
        <w:t>D.应符合产品使用说明书规定</w:t>
        <w:br/>
        <w:br/>
        <w:t>【答案】：D</w:t>
      </w:r>
      <w:r>
        <w:t xml:space="preserve"> </w:t>
      </w:r>
    </w:p>
    <w:p>
      <w:r>
        <w:t>28、在下列情况下，承包人工期不予顺延的是（　　　）。</w:t>
        <w:br/>
        <w:t>A.发包人未按时提供施工条件</w:t>
        <w:br/>
        <w:t>B.设计变更造成工期延长，但此项有时差可利用</w:t>
        <w:br/>
        <w:t>C.一周内非承包人原因停水、停电、停气造成停工累计超过8h</w:t>
        <w:br/>
        <w:t>D.不可抗力事件</w:t>
        <w:br/>
        <w:br/>
        <w:t xml:space="preserve">【答案】：B </w:t>
      </w:r>
    </w:p>
    <w:p>
      <w:r>
        <w:t>29、下列选项中关于施工项目管理的特点说法有误的是（　　　）。</w:t>
        <w:br/>
        <w:t>A.对象是施工项目</w:t>
        <w:br/>
        <w:t>B.主体是建设单位</w:t>
        <w:br/>
        <w:t>C.内容是按阶段变化的</w:t>
        <w:br/>
        <w:t>D.要求强化组织协调工作</w:t>
        <w:br/>
        <w:br/>
        <w:t xml:space="preserve">【答案】：B </w:t>
      </w:r>
    </w:p>
    <w:p>
      <w:r>
        <w:t>30、施工项目的劳动组织不包括下列的（　　　）。</w:t>
        <w:br/>
        <w:t>A.劳务输人</w:t>
        <w:br/>
        <w:t>B.劳动力组织</w:t>
        <w:br/>
        <w:t>C.项目经理部对劳务队伍的管理</w:t>
        <w:br/>
        <w:t>D.劳务输出</w:t>
        <w:br/>
        <w:br/>
        <w:t xml:space="preserve">【答案】：D </w:t>
      </w:r>
    </w:p>
    <w:p>
      <w:pPr>
        <w:sectPr w:rsidSect="00034616">
          <w:type w:val="nextPage"/>
          <w:pgSz w:w="12240" w:h="15840"/>
          <w:pgMar w:top="1440" w:right="1800" w:bottom="1440" w:left="1800" w:header="720" w:footer="720" w:gutter="0"/>
          <w:pgNumType w:start="8"/>
          <w:cols w:space="720"/>
          <w:titlePg w:val="0"/>
          <w:docGrid w:linePitch="360"/>
        </w:sectPr>
      </w:pPr>
    </w:p>
    <w:p>
      <w:r>
        <w:t>31、下列木质人造板材，（　　　）表面有天然木纹。</w:t>
        <w:br/>
        <w:t>A.胶合板</w:t>
        <w:br/>
        <w:t>B.纤维板</w:t>
        <w:br/>
        <w:t>C.刨花板</w:t>
        <w:br/>
        <w:t>D.木屑板</w:t>
        <w:br/>
        <w:br/>
        <w:t>【答案】：A</w:t>
      </w:r>
      <w:r>
        <w:t xml:space="preserve"> </w:t>
      </w:r>
    </w:p>
    <w:p>
      <w:r>
        <w:t>32、工字钢的规格用（　　　）表示。</w:t>
        <w:br/>
        <w:t>A.长度的厘米数</w:t>
        <w:br/>
        <w:t>B.宽度的厘米数</w:t>
        <w:br/>
        <w:t>C.腰高的厘米数</w:t>
        <w:br/>
        <w:t>D.翼缘宽度的厘米数</w:t>
        <w:br/>
        <w:br/>
        <w:t xml:space="preserve">【答案】：C </w:t>
      </w:r>
    </w:p>
    <w:p>
      <w:r>
        <w:t>33、为使残疾人能平等的参与社会活动而设置（　　　）。</w:t>
        <w:br/>
        <w:t>A.回车坡道</w:t>
        <w:br/>
        <w:t>B.台阶</w:t>
        <w:br/>
        <w:t>C.普通行车坡道</w:t>
        <w:br/>
        <w:t>D.轮椅坡道</w:t>
        <w:br/>
        <w:br/>
        <w:t xml:space="preserve">【答案】：D </w:t>
      </w:r>
    </w:p>
    <w:p>
      <w:r>
        <w:t>34、以下各工程中，规定建筑工程施工总承包二级企业可以承担的是（　　　）。</w:t>
        <w:br/>
        <w:t>A.高度150m的构筑物工程</w:t>
        <w:br/>
        <w:t>B.高度240m的构筑物工程</w:t>
        <w:br/>
        <w:t>C.高度70m的构筑物工程</w:t>
        <w:br/>
        <w:t>D.高度200m的构筑物工程</w:t>
        <w:br/>
        <w:br/>
        <w:t xml:space="preserve">【答案】：C </w:t>
      </w:r>
    </w:p>
    <w:p>
      <w:pPr>
        <w:sectPr w:rsidSect="00034616">
          <w:type w:val="nextPage"/>
          <w:pgSz w:w="12240" w:h="15840"/>
          <w:pgMar w:top="1440" w:right="1800" w:bottom="1440" w:left="1800" w:header="720" w:footer="720" w:gutter="0"/>
          <w:pgNumType w:start="9"/>
          <w:cols w:space="720"/>
          <w:titlePg w:val="0"/>
          <w:docGrid w:linePitch="360"/>
        </w:sectPr>
      </w:pPr>
    </w:p>
    <w:p>
      <w:r>
        <w:t>35、涂装有以下几方面的功能：保护作用、（　　　）、特种功能。</w:t>
        <w:br/>
        <w:t>A.标制</w:t>
        <w:br/>
        <w:t>B.示温</w:t>
        <w:br/>
        <w:t>C.装饰作用</w:t>
        <w:br/>
        <w:t>D.耐擦伤性</w:t>
        <w:br/>
        <w:br/>
        <w:t>【答案】：C</w:t>
      </w:r>
      <w:r>
        <w:t xml:space="preserve"> </w:t>
      </w:r>
    </w:p>
    <w:p>
      <w:r>
        <w:t>36、泛水通常先用水泥砂浆在垂直面与屋面交界处做成半径大于（　　　）mm的圆弧。</w:t>
        <w:br/>
        <w:t>A.10</w:t>
        <w:br/>
        <w:t>B.20</w:t>
        <w:br/>
        <w:t>C.50</w:t>
        <w:br/>
        <w:t>D.80</w:t>
        <w:br/>
        <w:br/>
        <w:t xml:space="preserve">【答案】：C </w:t>
      </w:r>
    </w:p>
    <w:p>
      <w:r>
        <w:t>37、抗震设计的设防烈度为（　　　）度。</w:t>
        <w:br/>
        <w:t>A.4、5、6、7、8</w:t>
        <w:br/>
        <w:t>B.6、7、8、9</w:t>
        <w:br/>
        <w:t>C.7、8、9、10</w:t>
        <w:br/>
        <w:t>D.6、7、8、10</w:t>
        <w:br/>
        <w:br/>
        <w:t xml:space="preserve">【答案】：B </w:t>
      </w:r>
    </w:p>
    <w:p>
      <w:r>
        <w:t>38、网架是由许多杆件按照一定规律组成的网状结构。可分为（　　　）网架和曲面网架。</w:t>
        <w:br/>
        <w:t>A.球面</w:t>
        <w:br/>
        <w:t>B.钢管</w:t>
        <w:br/>
        <w:t>C.平板</w:t>
        <w:br/>
        <w:t>D.拱形</w:t>
        <w:br/>
        <w:br/>
        <w:t xml:space="preserve">【答案】：C </w:t>
      </w:r>
    </w:p>
    <w:p>
      <w:pPr>
        <w:sectPr w:rsidSect="00034616">
          <w:type w:val="nextPage"/>
          <w:pgSz w:w="12240" w:h="15840"/>
          <w:pgMar w:top="1440" w:right="1800" w:bottom="1440" w:left="1800" w:header="720" w:footer="720" w:gutter="0"/>
          <w:pgNumType w:start="10"/>
          <w:cols w:space="720"/>
          <w:titlePg w:val="0"/>
          <w:docGrid w:linePitch="360"/>
        </w:sectPr>
      </w:pPr>
    </w:p>
    <w:p>
      <w:r>
        <w:t>39、无毒、无味、不燃烧、游离醛的含量低，施工中没有刺激性气味，主要用于墙布、瓷砖、壁纸和水泥制品的粘贴，也可作为基料来配制地面和内外墙涂料的壁纸墙壁胶粘剂是（　　　）。</w:t>
        <w:br/>
        <w:t>A.聚醋酸乙烯胶粘剂</w:t>
        <w:br/>
        <w:t>B.聚乙烯醇胶粘剂</w:t>
        <w:br/>
        <w:t>C.801胶</w:t>
        <w:br/>
        <w:t>D.粉末壁纸胶</w:t>
        <w:br/>
        <w:br/>
        <w:t>【答案】：C</w:t>
      </w:r>
      <w:r>
        <w:t xml:space="preserve"> </w:t>
      </w:r>
    </w:p>
    <w:p>
      <w:r>
        <w:t>40、经常被用作室内的壁板、门板、家具及复合地板的纤维板是（　　　）。</w:t>
        <w:br/>
        <w:t>A.硬质纤维板</w:t>
        <w:br/>
        <w:t>B.半硬质纤维板</w:t>
        <w:br/>
        <w:t>C.软质纤维板</w:t>
        <w:br/>
        <w:t>D.超软质纤维板</w:t>
        <w:br/>
        <w:br/>
        <w:t xml:space="preserve">【答案】：A </w:t>
      </w:r>
    </w:p>
    <w:p>
      <w:r>
        <w:t>41、整体面层含（　　　）。</w:t>
        <w:br/>
        <w:t>A.砖面层</w:t>
        <w:br/>
        <w:t>B.地毯面层</w:t>
        <w:br/>
        <w:t>C.卷材面层</w:t>
        <w:br/>
        <w:t>D.涂料面层</w:t>
        <w:br/>
        <w:br/>
        <w:t xml:space="preserve">【答案】：D </w:t>
      </w:r>
    </w:p>
    <w:p>
      <w:pPr>
        <w:sectPr w:rsidSect="00034616">
          <w:type w:val="nextPage"/>
          <w:pgSz w:w="12240" w:h="15840"/>
          <w:pgMar w:top="1440" w:right="1800" w:bottom="1440" w:left="1800" w:header="720" w:footer="720" w:gutter="0"/>
          <w:pgNumType w:start="11"/>
          <w:cols w:space="720"/>
          <w:titlePg w:val="0"/>
          <w:docGrid w:linePitch="360"/>
        </w:sectPr>
      </w:pPr>
    </w:p>
    <w:p>
      <w:r>
        <w:t>42、副框固定后.在洞口内外侧用水泥砂浆等抹至副框与主框接触面平，当外侧抹灰时应用片材将抹灰层与门窗框临时隔开，其厚度为（　　　）mm。待外抹灰层硬化后，撤去片材，预留出宽度为5mm、深度为6mm的嵌缝槽，待门窗固定后，用中性硅酮密封胶密封门窗外框边缘与副框间隙及嵌缝槽处。</w:t>
        <w:br/>
        <w:t>A.5</w:t>
        <w:br/>
        <w:t>B.10</w:t>
        <w:br/>
        <w:t>C.20</w:t>
        <w:br/>
        <w:t>D.18</w:t>
        <w:br/>
        <w:br/>
        <w:t>【答案】：A</w:t>
      </w:r>
      <w:r>
        <w:t xml:space="preserve"> </w:t>
      </w:r>
    </w:p>
    <w:p>
      <w:r>
        <w:t>43、钢结构建筑的最大优点是（　　　），钢结构建筑的自重只相当于同样钢筋混凝土建筑自重的三分之一</w:t>
        <w:br/>
        <w:t>A.耐腐蚀</w:t>
        <w:br/>
        <w:t>B.耐火</w:t>
        <w:br/>
        <w:t>C.自重轻</w:t>
        <w:br/>
        <w:t>D.抗震性好</w:t>
        <w:br/>
        <w:br/>
        <w:t xml:space="preserve">【答案】：C </w:t>
      </w:r>
    </w:p>
    <w:p>
      <w:r>
        <w:t>44、下列对预制板的叙述错误的是（　　　）。</w:t>
        <w:br/>
        <w:t>A.空心板是一种梁板结合的预制构件</w:t>
        <w:br/>
        <w:t>B.槽形板是一种梁板结合的构件</w:t>
        <w:br/>
        <w:t>C.结构布置时应优先选用窄板，宽板作为调剂使用</w:t>
        <w:br/>
        <w:t>D.预制板的板缝内用细石混凝土现浇</w:t>
        <w:br/>
        <w:br/>
        <w:t xml:space="preserve">【答案】：C </w:t>
      </w:r>
    </w:p>
    <w:p>
      <w:pPr>
        <w:sectPr w:rsidSect="00034616">
          <w:type w:val="nextPage"/>
          <w:pgSz w:w="12240" w:h="15840"/>
          <w:pgMar w:top="1440" w:right="1800" w:bottom="1440" w:left="1800" w:header="720" w:footer="720" w:gutter="0"/>
          <w:pgNumType w:start="12"/>
          <w:cols w:space="720"/>
          <w:titlePg w:val="0"/>
          <w:docGrid w:linePitch="360"/>
        </w:sectPr>
      </w:pPr>
      <w:r>
        <w:t>45、微薄木贴面板：又称饰面胶合板或装饰单板贴面胶合板，它是将阔叶树木材（柚木、胡桃木、柳桉等）经过切片机切出（　　　）的薄片，再经过蒸煮、化学软化及复合加工工艺而制成的一种高档的内墙细木装饰材料，它以胶合板为基材（底衬材），经过胶粘加压形成人造板材。</w:t>
        <w:br/>
        <w:t>A.1～4mm</w:t>
        <w:br/>
        <w:t>B.0.2～0.5mm</w:t>
        <w:br/>
        <w:t>C.0.2～4mm</w:t>
        <w:br/>
        <w:t>D.0.1～0.5mm</w:t>
        <w:br/>
        <w:br/>
        <w:t xml:space="preserve">【答案】：B </w:t>
      </w:r>
    </w:p>
    <w:p>
      <w:r>
        <w:t>46、花岗石板材主要应用于（　　　）。</w:t>
        <w:br/>
        <w:t>A.室外台阶</w:t>
        <w:br/>
        <w:t>B.大型公共建筑室外装饰工程</w:t>
        <w:br/>
        <w:t>C.室外地面装饰工程</w:t>
        <w:br/>
        <w:t>D.室内地面装饰工程</w:t>
        <w:br/>
        <w:br/>
        <w:t xml:space="preserve">【答案】：B </w:t>
      </w:r>
    </w:p>
    <w:p>
      <w:r>
        <w:t>47、一个完整的尺寸所包含的四个基本要素是（　　　）。</w:t>
        <w:br/>
        <w:t>A.尺寸界线、尺寸线、数字和箭头</w:t>
        <w:br/>
        <w:t>B.尺寸界线、尺寸线、尺寸起止符号和数字</w:t>
        <w:br/>
        <w:t>C.尺寸界线、尺寸线、尺寸数字和单位</w:t>
        <w:br/>
        <w:t>D.尺寸线、起止符号、箭头和尺寸数字</w:t>
        <w:br/>
        <w:br/>
        <w:t xml:space="preserve">【答案】：B </w:t>
      </w:r>
    </w:p>
    <w:p>
      <w:r>
        <w:t>48、[25表示腰高为（　　　）mm的槽钢。</w:t>
        <w:br/>
        <w:t>A.25</w:t>
        <w:br/>
        <w:t>B.250</w:t>
        <w:br/>
        <w:t>C.2500</w:t>
        <w:br/>
        <w:t>D.500</w:t>
        <w:br/>
        <w:br/>
        <w:t xml:space="preserve">【答案】：B </w:t>
      </w:r>
    </w:p>
    <w:p>
      <w:pPr>
        <w:sectPr w:rsidSect="00034616">
          <w:type w:val="nextPage"/>
          <w:pgSz w:w="12240" w:h="15840"/>
          <w:pgMar w:top="1440" w:right="1800" w:bottom="1440" w:left="1800" w:header="720" w:footer="720" w:gutter="0"/>
          <w:pgNumType w:start="13"/>
          <w:cols w:space="720"/>
          <w:titlePg w:val="0"/>
          <w:docGrid w:linePitch="360"/>
        </w:sectPr>
      </w:pPr>
      <w:r>
        <w:t>49、一般地板磨光机的磨削宽度为（　　　）mm。</w:t>
        <w:br/>
        <w:t>A.500～600</w:t>
        <w:br/>
        <w:t>B.400～300</w:t>
        <w:br/>
        <w:t>C.200～300</w:t>
        <w:br/>
        <w:t>D.100～200</w:t>
        <w:br/>
        <w:br/>
        <w:t xml:space="preserve">【答案】：C </w:t>
      </w:r>
    </w:p>
    <w:p>
      <w:r>
        <w:t>50、在装修施工时，应注意建筑（　　　）的维护，（　　　）间的模板和杂物应该清除干净，（　　　）的构造必须满足结构单元的自由变形，以防结构破坏。</w:t>
        <w:br/>
        <w:t>A.沉降缝</w:t>
        <w:br/>
        <w:t>B.伸缩缝</w:t>
        <w:br/>
        <w:t>C.抗震缝</w:t>
        <w:br/>
        <w:t>D.变形缝</w:t>
        <w:br/>
        <w:br/>
        <w:t xml:space="preserve">【答案】：D </w:t>
      </w:r>
    </w:p>
    <w:p>
      <w:r>
        <w:t>51、现浇水磨石地面的石粒一般粒径为（　　　）mm。</w:t>
        <w:br/>
        <w:t>A.6～15</w:t>
        <w:br/>
        <w:t>B.5～10</w:t>
        <w:br/>
        <w:t>C.6～12</w:t>
        <w:br/>
        <w:t>D.5～18</w:t>
        <w:br/>
        <w:br/>
        <w:t xml:space="preserve">【答案】：A </w:t>
      </w:r>
    </w:p>
    <w:p>
      <w:r>
        <w:t>52、工程量清单漏项或由于设计变更引起新的工程量清单项目，其相应综合单价（　　　）作为结算的依据。</w:t>
        <w:br/>
        <w:t>A.由监理师提出，经发包人确认后</w:t>
        <w:br/>
        <w:t>B.由承包方提出，经发包人确认后</w:t>
        <w:br/>
        <w:t>C.由承包方提出，经监理师确认后</w:t>
        <w:br/>
        <w:t>D.由承包方提出，经监理师确认后</w:t>
        <w:br/>
        <w:br/>
        <w:t xml:space="preserve">【答案】：B </w:t>
      </w:r>
    </w:p>
    <w:p>
      <w:pPr>
        <w:sectPr w:rsidSect="00034616">
          <w:type w:val="nextPage"/>
          <w:pgSz w:w="12240" w:h="15840"/>
          <w:pgMar w:top="1440" w:right="1800" w:bottom="1440" w:left="1800" w:header="720" w:footer="720" w:gutter="0"/>
          <w:pgNumType w:start="14"/>
          <w:cols w:space="720"/>
          <w:titlePg w:val="0"/>
          <w:docGrid w:linePitch="360"/>
        </w:sectPr>
      </w:pPr>
    </w:p>
    <w:p>
      <w:r>
        <w:t>53、寒冷地区，承台梁下一般铺设（　　　）mm左右的粗砂以防冻胀。</w:t>
        <w:br/>
        <w:t>A.100</w:t>
        <w:br/>
        <w:t>B.300</w:t>
        <w:br/>
        <w:t>C.200</w:t>
        <w:br/>
        <w:t>D.400</w:t>
        <w:br/>
        <w:br/>
        <w:t>【答案】：B</w:t>
      </w:r>
      <w:r>
        <w:t xml:space="preserve"> </w:t>
      </w:r>
    </w:p>
    <w:p>
      <w:r>
        <w:t>54、下列哪一项不属于玻化砖的特点。（　　　）</w:t>
        <w:br/>
        <w:t>A.密实度好</w:t>
        <w:br/>
        <w:t>B.吸水率低</w:t>
        <w:br/>
        <w:t>C.强度高</w:t>
        <w:br/>
        <w:t>D.耐磨性一般</w:t>
        <w:br/>
        <w:br/>
        <w:t xml:space="preserve">【答案】：D </w:t>
      </w:r>
    </w:p>
    <w:p>
      <w:r>
        <w:t>55、水磨石机更换新磨石后，应先在废水磨石地坪上或废水泥制品表面磨（　　　）待金刚石切削刃磨出后，再投入工作面作业。</w:t>
        <w:br/>
        <w:t>A.0.5h</w:t>
        <w:br/>
        <w:t>B.0.5～1h</w:t>
        <w:br/>
        <w:t>C.1～2h</w:t>
        <w:br/>
        <w:t>D.2.5～3h</w:t>
        <w:br/>
        <w:br/>
        <w:t xml:space="preserve">【答案】：C </w:t>
      </w:r>
    </w:p>
    <w:p>
      <w:r>
        <w:t>56、轻型装饰机械，是指（　　　）。</w:t>
        <w:br/>
        <w:t>A.混凝土搅拌机</w:t>
        <w:br/>
        <w:t>B.各种手持电动工具</w:t>
        <w:br/>
        <w:t>C.电圆锯</w:t>
        <w:br/>
        <w:t>D.除手持电动工具外，移动作业比较轻便灵活的电动机械</w:t>
        <w:br/>
        <w:br/>
        <w:t xml:space="preserve">【答案】：D </w:t>
      </w:r>
    </w:p>
    <w:p>
      <w:pPr>
        <w:sectPr w:rsidSect="00034616">
          <w:type w:val="nextPage"/>
          <w:pgSz w:w="12240" w:h="15840"/>
          <w:pgMar w:top="1440" w:right="1800" w:bottom="1440" w:left="1800" w:header="720" w:footer="720" w:gutter="0"/>
          <w:pgNumType w:start="15"/>
          <w:cols w:space="720"/>
          <w:titlePg w:val="0"/>
          <w:docGrid w:linePitch="360"/>
        </w:sectPr>
      </w:pPr>
    </w:p>
    <w:p>
      <w:r>
        <w:t>57、结构的极限状态分为：（　　　）极限状态和正常使用极限状态。</w:t>
        <w:br/>
        <w:t>A.非正常使用</w:t>
        <w:br/>
        <w:t>B.超设计使用</w:t>
        <w:br/>
        <w:t>C.承载力</w:t>
        <w:br/>
        <w:t>D.地震力</w:t>
        <w:br/>
        <w:br/>
        <w:t>【答案】：C</w:t>
      </w:r>
      <w:r>
        <w:t xml:space="preserve"> </w:t>
      </w:r>
    </w:p>
    <w:p>
      <w:r>
        <w:t>58、防火分区是指在建筑内部采用（　　　）、耐火楼板及其他防火分隔设施（防火门或窗、防火卷帘、防火水幕等）分隔而成，能在一定时间内防止火灾向同一建筑的其余部分蔓延的局部空间。</w:t>
        <w:br/>
        <w:t>A.防火卷帘</w:t>
        <w:br/>
        <w:t>B.挡烟垂壁</w:t>
        <w:br/>
        <w:t>C.防火隔离带</w:t>
        <w:br/>
        <w:t>D.防火墙</w:t>
        <w:br/>
        <w:br/>
        <w:t xml:space="preserve">【答案】：D </w:t>
      </w:r>
    </w:p>
    <w:p>
      <w:r>
        <w:t>59、建筑装修装饰工程专业承包资质等级分为（　　　）。</w:t>
        <w:br/>
        <w:t>A.一、二、三级</w:t>
        <w:br/>
        <w:t>B.不分资质</w:t>
        <w:br/>
        <w:t>C.二、三级</w:t>
        <w:br/>
        <w:t>D.一、二级</w:t>
        <w:br/>
        <w:br/>
        <w:t xml:space="preserve">【答案】：D </w:t>
      </w:r>
    </w:p>
    <w:p>
      <w:pPr>
        <w:sectPr w:rsidSect="00034616">
          <w:type w:val="nextPage"/>
          <w:pgSz w:w="12240" w:h="15840"/>
          <w:pgMar w:top="1440" w:right="1800" w:bottom="1440" w:left="1800" w:header="720" w:footer="720" w:gutter="0"/>
          <w:pgNumType w:start="16"/>
          <w:cols w:space="720"/>
          <w:titlePg w:val="0"/>
          <w:docGrid w:linePitch="360"/>
        </w:sectPr>
      </w:pPr>
      <w:r>
        <w:t>60、某小区精装修工程中涉及壁纸和涂饰施工，涂饰工程中选用水性涂料为主；在壁纸的基层中包括水泥粉刷、水泥压力板、石膏板等各种类型的墙体，且工期较紧。根据背景资料，回答下列问题。</w:t>
        <w:br/>
        <w:t>A.铲除基层残留，刷基膜后可贴壁纸</w:t>
        <w:br/>
        <w:t>B.砂磨、批嵌、封闭后可贴壁纸</w:t>
        <w:br/>
        <w:t>C.砂磨、整平、刷基膜后可贴壁纸</w:t>
        <w:br/>
        <w:t>D.铲除基层残留，批嵌后可贴壁纸</w:t>
        <w:br/>
        <w:br/>
        <w:t xml:space="preserve">【答案】：C </w:t>
      </w:r>
    </w:p>
    <w:p>
      <w:r>
        <w:t>61、轻钢龙骨吊顶施工工艺流程为（　　　）。</w:t>
        <w:br/>
        <w:t>A.弹线→安装主龙骨→安装次龙骨→吊杆安装→安装面板（安装灯具）→板缝处理</w:t>
        <w:br/>
        <w:t>B.弹线→安装主龙骨→安装次龙骨→安装面板（安装灯具）→吊杆安装→板缝处理</w:t>
        <w:br/>
        <w:t>C.弹线→吊杆安装→安装主龙骨→安装次龙骨→安装面板（安装灯具）→板缝处理</w:t>
        <w:br/>
        <w:t>D.弹线→吊杆安装→安装面板（安装灯具）→安装主龙骨→安装次龙骨→板缝处理</w:t>
        <w:br/>
        <w:br/>
        <w:t xml:space="preserve">【答案】：C </w:t>
      </w:r>
    </w:p>
    <w:p>
      <w:r>
        <w:t>62、楼梯平台上部及下部过道处的净高不应小于（　　　）m。</w:t>
        <w:br/>
        <w:t>A.2</w:t>
        <w:br/>
        <w:t>B.2.2</w:t>
        <w:br/>
        <w:t>C.2.3</w:t>
        <w:br/>
        <w:t>D.2.5</w:t>
        <w:br/>
        <w:br/>
        <w:t xml:space="preserve">【答案】：A </w:t>
      </w:r>
    </w:p>
    <w:p>
      <w:r>
        <w:t>63、下列选项中，（　　　）是常见的多媒体软件。</w:t>
        <w:br/>
        <w:t>A.QQ</w:t>
        <w:br/>
        <w:t>B.FrontPage</w:t>
        <w:br/>
        <w:t>C.WPS</w:t>
        <w:br/>
        <w:t>D.Photoshop</w:t>
        <w:br/>
        <w:br/>
        <w:t xml:space="preserve">【答案】：C </w:t>
      </w:r>
    </w:p>
    <w:p>
      <w:pPr>
        <w:sectPr w:rsidSect="00034616">
          <w:type w:val="nextPage"/>
          <w:pgSz w:w="12240" w:h="15840"/>
          <w:pgMar w:top="1440" w:right="1800" w:bottom="1440" w:left="1800" w:header="720" w:footer="720" w:gutter="0"/>
          <w:pgNumType w:start="17"/>
          <w:cols w:space="720"/>
          <w:titlePg w:val="0"/>
          <w:docGrid w:linePitch="360"/>
        </w:sectPr>
      </w:pPr>
    </w:p>
    <w:p>
      <w:r>
        <w:t>64、矩形截面尺寸不小于（　　　）。</w:t>
        <w:br/>
        <w:t>A.70.7mm×70.7mm</w:t>
        <w:br/>
        <w:t>B.40mm×40mm</w:t>
        <w:br/>
        <w:t>C.40mm×160mm</w:t>
        <w:br/>
        <w:t>D.250mm×250mm</w:t>
        <w:br/>
        <w:br/>
        <w:t>【答案】：D</w:t>
      </w:r>
      <w:r>
        <w:t xml:space="preserve"> </w:t>
      </w:r>
    </w:p>
    <w:p>
      <w:r>
        <w:t>65、玻璃地弹簧门安装工艺流程为（　　　）。</w:t>
        <w:br/>
        <w:t>A.划线定位→倒角处理→固定钢化玻璃→注玻璃胶封口→玻璃板对接→活动玻璃门扇安装→清理</w:t>
        <w:br/>
        <w:t>B.划线定位→固定钢化玻璃→注玻璃胶封口→倒角处理→活动玻璃门扇安装→玻璃板对接→清理</w:t>
        <w:br/>
        <w:t>C.划线定位→倒角处理→固定钢化玻璃→注玻璃胶封口→活动玻璃门扇安装→玻璃板对接→清理</w:t>
        <w:br/>
        <w:t>D.划线定位→固定钢化玻璃→注玻璃胶封口→倒角处理→玻璃板对接→活动玻璃门扇安装→清理</w:t>
        <w:br/>
        <w:br/>
        <w:t xml:space="preserve">【答案】：A </w:t>
      </w:r>
    </w:p>
    <w:p>
      <w:r>
        <w:t>66、门窗套饰面板一般采用胶合板（切片板呈旋片板），厚度不小于（　　　）mm（也可采用其他贴面板材），颜色、花纹要尽量相似。</w:t>
        <w:br/>
        <w:t>A.10</w:t>
        <w:br/>
        <w:t>B.5</w:t>
        <w:br/>
        <w:t>C.8</w:t>
        <w:br/>
        <w:t>D.3</w:t>
        <w:br/>
        <w:br/>
        <w:t xml:space="preserve">【答案】：D </w:t>
      </w:r>
    </w:p>
    <w:p>
      <w:pPr>
        <w:sectPr w:rsidSect="00034616">
          <w:type w:val="nextPage"/>
          <w:pgSz w:w="12240" w:h="15840"/>
          <w:pgMar w:top="1440" w:right="1800" w:bottom="1440" w:left="1800" w:header="720" w:footer="720" w:gutter="0"/>
          <w:pgNumType w:start="18"/>
          <w:cols w:space="720"/>
          <w:titlePg w:val="0"/>
          <w:docGrid w:linePitch="360"/>
        </w:sectPr>
      </w:pPr>
      <w:r>
        <w:t>67、下列哪类石材的耐水性能（K）可以用于重要建筑。（　　　）。</w:t>
        <w:br/>
        <w:t>A.K=O.2</w:t>
        <w:br/>
        <w:t>B.K=0.4</w:t>
        <w:br/>
        <w:t>C.K=0.6</w:t>
        <w:br/>
        <w:t>D.K=0.8</w:t>
        <w:br/>
        <w:br/>
        <w:t xml:space="preserve">【答案】：D </w:t>
      </w:r>
    </w:p>
    <w:p>
      <w:r>
        <w:t>68、下列关于工程分包的表述中，正确的是（　　　）。</w:t>
        <w:br/>
        <w:t>A.工程施工分包是指承包人将中标工程项目分解后分别发包给具有相应资质的企业完成</w:t>
        <w:br/>
        <w:t>B.专业工程分包是指专业工程承包人将所承包的部分专业工程施工任务发包给具有相应资质的企业完成</w:t>
        <w:br/>
        <w:t>C.劳务作业分包是指施工总承包企业或专业承包企业将其承包工程中的劳务作业分包给劳务分包企业</w:t>
        <w:br/>
        <w:t>D.劳务分包企业可以将承包的部分劳务作业分包给同类企业</w:t>
        <w:br/>
        <w:br/>
        <w:t xml:space="preserve">【答案】：C </w:t>
      </w:r>
    </w:p>
    <w:p>
      <w:r>
        <w:t>69、铀面砖是窑制产品，本身尺寸存在轻微差别，为保证美观，要留有（　　　）mm的砖缝。</w:t>
        <w:br/>
        <w:t>A.1</w:t>
        <w:br/>
        <w:t>B.1.5</w:t>
        <w:br/>
        <w:t>C.2</w:t>
        <w:br/>
        <w:t>D.2.5</w:t>
        <w:br/>
        <w:br/>
        <w:t xml:space="preserve">【答案】：B </w:t>
      </w:r>
    </w:p>
    <w:p>
      <w:r>
        <w:t>70、按楼梯使用性质分类的是（　　　）。</w:t>
        <w:br/>
        <w:t>A.开敞楼梯间</w:t>
        <w:br/>
        <w:t>B.钢筋混凝土楼梯</w:t>
        <w:br/>
        <w:t>C.主要楼梯</w:t>
        <w:br/>
        <w:t>D.防烟楼梯间</w:t>
        <w:br/>
        <w:br/>
        <w:t xml:space="preserve">【答案】：C </w:t>
      </w:r>
    </w:p>
    <w:p>
      <w:pPr>
        <w:sectPr w:rsidSect="00034616">
          <w:type w:val="nextPage"/>
          <w:pgSz w:w="12240" w:h="15840"/>
          <w:pgMar w:top="1440" w:right="1800" w:bottom="1440" w:left="1800" w:header="720" w:footer="720" w:gutter="0"/>
          <w:pgNumType w:start="19"/>
          <w:cols w:space="720"/>
          <w:titlePg w:val="0"/>
          <w:docGrid w:linePitch="360"/>
        </w:sectPr>
      </w:pPr>
    </w:p>
    <w:p>
      <w:r>
        <w:t>71、机械操作人员的工资包括在建筑安装工程（　　　）之中。</w:t>
        <w:br/>
        <w:t>A.人工费</w:t>
        <w:br/>
        <w:t>B.其他直接费</w:t>
        <w:br/>
        <w:t>C.施工管理费</w:t>
        <w:br/>
        <w:t>D.机械费</w:t>
        <w:br/>
        <w:br/>
        <w:t>【答案】：D</w:t>
      </w:r>
      <w:r>
        <w:t xml:space="preserve"> </w:t>
      </w:r>
    </w:p>
    <w:p>
      <w:r>
        <w:t>72、建筑业企业资质，是指建业企业的（　　　）。</w:t>
        <w:br/>
        <w:t>A.建设业绩、人员素质、管理水平、资金数量、技术装备等的总称</w:t>
        <w:br/>
        <w:t>B.建设业绩、人员素质、管理水平等的总称</w:t>
        <w:br/>
        <w:t>C.管理水平、资金数量、技术装备等的总称</w:t>
        <w:br/>
        <w:t>D.建设业绩、人员素质、管理水平、资金数量等的总称</w:t>
        <w:br/>
        <w:br/>
        <w:t xml:space="preserve">【答案】：A </w:t>
      </w:r>
    </w:p>
    <w:p>
      <w:r>
        <w:t>73、项目过程控制中，加强专项检查，包括自检、（　　　）、互检。</w:t>
        <w:br/>
        <w:t>A.专检</w:t>
        <w:br/>
        <w:t>B.全检</w:t>
        <w:br/>
        <w:t>C.交接检</w:t>
        <w:br/>
        <w:t>D.质检</w:t>
        <w:br/>
        <w:br/>
        <w:t xml:space="preserve">【答案】：A </w:t>
      </w:r>
    </w:p>
    <w:p>
      <w:r>
        <w:t>74、设计变更通知单以（　　　）幅面为主。</w:t>
        <w:br/>
        <w:t>A.A2</w:t>
        <w:br/>
        <w:t>B.A3</w:t>
        <w:br/>
        <w:t>C.A4</w:t>
        <w:br/>
        <w:t>D.A5</w:t>
        <w:br/>
        <w:br/>
        <w:t xml:space="preserve">【答案】：C </w:t>
      </w:r>
    </w:p>
    <w:p>
      <w:pPr>
        <w:sectPr w:rsidSect="00034616">
          <w:type w:val="nextPage"/>
          <w:pgSz w:w="12240" w:h="15840"/>
          <w:pgMar w:top="1440" w:right="1800" w:bottom="1440" w:left="1800" w:header="720" w:footer="720" w:gutter="0"/>
          <w:pgNumType w:start="20"/>
          <w:cols w:space="720"/>
          <w:titlePg w:val="0"/>
          <w:docGrid w:linePitch="360"/>
        </w:sectPr>
      </w:pPr>
    </w:p>
    <w:p>
      <w:r>
        <w:t>75、在普通建筑工程中，使用量最多的平板玻璃是（　　　）。</w:t>
        <w:br/>
        <w:t>A.普通平板玻璃</w:t>
        <w:br/>
        <w:t>B.吸热平板玻璃</w:t>
        <w:br/>
        <w:t>C.浮法平板玻璃</w:t>
        <w:br/>
        <w:t>D.压花平板玻璃</w:t>
        <w:br/>
        <w:br/>
        <w:t>【答案】：A</w:t>
      </w:r>
      <w:r>
        <w:t xml:space="preserve"> </w:t>
      </w:r>
    </w:p>
    <w:p>
      <w:r>
        <w:t>76、管道穿越墙洞、楼板洞应及时安放套管，并用（　　　）水泥砂浆或细石混凝土填嵌密实；电线管、消火栓箱、配电箱安装完毕，并将背后露明部分钉好钢丝网；接线盒用纸堵严。</w:t>
        <w:br/>
        <w:t>A.1：3</w:t>
        <w:br/>
        <w:t>B.3：1</w:t>
        <w:br/>
        <w:t>C.1：1</w:t>
        <w:br/>
        <w:t>D.2：3</w:t>
        <w:br/>
        <w:br/>
        <w:t xml:space="preserve">【答案】：A </w:t>
      </w:r>
    </w:p>
    <w:p>
      <w:r>
        <w:t>77、现行建设工程费用由（　　　）构成。</w:t>
        <w:br/>
        <w:t>A.分部分项工程费、措施项目费、其他项目费</w:t>
        <w:br/>
        <w:t>B.分部分项工程费、措施项目费、其他项目费、规费</w:t>
        <w:br/>
        <w:t>C.分部分项工程费、措施项目费、其他项目费、税金</w:t>
        <w:br/>
        <w:t>D.分部分项工程费、措施项目费、其他项目费、规费和税金</w:t>
        <w:br/>
        <w:br/>
        <w:t xml:space="preserve">【答案】：D </w:t>
      </w:r>
    </w:p>
    <w:p>
      <w:r>
        <w:t>78、实木木材与人造板材相比，有（　　　）的差异。</w:t>
        <w:br/>
        <w:t>A.幅面大</w:t>
        <w:br/>
        <w:t>B.变形小</w:t>
        <w:br/>
        <w:t>C.表面光洁</w:t>
        <w:br/>
        <w:t>D.存在各向异性</w:t>
        <w:br/>
        <w:br/>
        <w:t xml:space="preserve">【答案】：D </w:t>
      </w:r>
    </w:p>
    <w:p>
      <w:pPr>
        <w:sectPr w:rsidSect="00034616">
          <w:type w:val="nextPage"/>
          <w:pgSz w:w="12240" w:h="15840"/>
          <w:pgMar w:top="1440" w:right="1800" w:bottom="1440" w:left="1800" w:header="720" w:footer="720" w:gutter="0"/>
          <w:pgNumType w:start="21"/>
          <w:cols w:space="720"/>
          <w:titlePg w:val="0"/>
          <w:docGrid w:linePitch="360"/>
        </w:sectPr>
      </w:pPr>
    </w:p>
    <w:p>
      <w:r>
        <w:t>79、铝合金门窗横向或竖向组合时，宜采取套插，搭接宽度宜大于（　　　）mm。</w:t>
        <w:br/>
        <w:t>A.20</w:t>
        <w:br/>
        <w:t>B.1</w:t>
        <w:br/>
        <w:t>C.10</w:t>
        <w:br/>
        <w:t>D.3</w:t>
        <w:br/>
        <w:br/>
        <w:t>【答案】：C</w:t>
      </w:r>
      <w:r>
        <w:t xml:space="preserve"> </w:t>
      </w:r>
    </w:p>
    <w:p>
      <w:r>
        <w:t>80、建筑工程总承包企业资质等级分为（　　　）。</w:t>
        <w:br/>
        <w:t>A.特级、一级、二级</w:t>
        <w:br/>
        <w:t>B.一级、一级、三级</w:t>
        <w:br/>
        <w:t>C.特级、一级、二级、三级</w:t>
        <w:br/>
        <w:t>D.甲级、乙级、丙级</w:t>
        <w:br/>
        <w:br/>
        <w:t xml:space="preserve">【答案】：C </w:t>
      </w:r>
    </w:p>
    <w:p>
      <w:r>
        <w:t>81、保温薄抹灰施工中，用2m靠尺检查墙体的平整度，最大偏差大于（　　　）mm时，应用1：3的水泥砂浆找平。</w:t>
        <w:br/>
        <w:t>A.1</w:t>
        <w:br/>
        <w:t>B.4</w:t>
        <w:br/>
        <w:t>C.8</w:t>
        <w:br/>
        <w:t>D.20</w:t>
        <w:br/>
        <w:br/>
        <w:t xml:space="preserve">【答案】：B </w:t>
      </w:r>
    </w:p>
    <w:p>
      <w:pPr>
        <w:sectPr w:rsidSect="00034616">
          <w:type w:val="nextPage"/>
          <w:pgSz w:w="12240" w:h="15840"/>
          <w:pgMar w:top="1440" w:right="1800" w:bottom="1440" w:left="1800" w:header="720" w:footer="720" w:gutter="0"/>
          <w:pgNumType w:start="22"/>
          <w:cols w:space="720"/>
          <w:titlePg w:val="0"/>
          <w:docGrid w:linePitch="360"/>
        </w:sectPr>
      </w:pPr>
    </w:p>
    <w:p>
      <w:r>
        <w:t>82、下列关于砌筑砂浆主要技术性质的说法中，有误的是（　　　）。</w:t>
        <w:br/>
        <w:t>A.砌筑砂浆的技术性质主要包括新拌砂浆的密度、和易性、硬化砂浆强度和对基面的黏结力、抗冻性、收缩值等指标</w:t>
        <w:br/>
        <w:t>B.流动性的大小用“沉入度”表示，通常用砂浆稠度测定仪测定</w:t>
        <w:br/>
        <w:t>C.砂浆流动性的选择与砌筑种类、施工方法及天气情况有关。流动性过大，砂浆太稀，不仅铺砌难，而且硬化后强度降低；流动性过小，砂浆太稠，难于铺平</w:t>
        <w:br/>
        <w:t>D.砂浆的强度是以5个150mm×150mm×150mm的立方体试块，在标准条件下养护28d后，用标准方法测得的抗压强度（MPa）算术平均值来评定的</w:t>
        <w:br/>
        <w:br/>
        <w:t>【答案】：D</w:t>
      </w:r>
      <w:r>
        <w:t xml:space="preserve"> </w:t>
      </w:r>
    </w:p>
    <w:p>
      <w:r>
        <w:t>83、用（　　　）复查墙面的平整度、垂直度。</w:t>
        <w:br/>
        <w:t>A.托线板</w:t>
        <w:br/>
        <w:t>B.水平尺</w:t>
        <w:br/>
        <w:t>C.垫尺</w:t>
        <w:br/>
        <w:t>D.皮数杆</w:t>
        <w:br/>
        <w:br/>
        <w:t xml:space="preserve">【答案】：A </w:t>
      </w:r>
    </w:p>
    <w:p>
      <w:r>
        <w:t>84、（　　　）是预算定额的制定基础。</w:t>
        <w:br/>
        <w:t>A.施工定额</w:t>
        <w:br/>
        <w:t>B.估算定额</w:t>
        <w:br/>
        <w:t>C.机械定额</w:t>
        <w:br/>
        <w:t>D.材料定额</w:t>
        <w:br/>
        <w:br/>
        <w:t xml:space="preserve">【答案】：A </w:t>
      </w:r>
    </w:p>
    <w:p>
      <w:r>
        <w:t>85、基础是房屋框架结构（　　　）的承重构件。</w:t>
        <w:br/>
        <w:t>A.基本</w:t>
        <w:br/>
        <w:t>B.传递</w:t>
        <w:br/>
        <w:t>C.下部</w:t>
        <w:br/>
        <w:t>D.最下部</w:t>
        <w:br/>
        <w:br/>
        <w:t xml:space="preserve">【答案】：D </w:t>
      </w:r>
    </w:p>
    <w:p>
      <w:pPr>
        <w:sectPr w:rsidSect="00034616">
          <w:type w:val="nextPage"/>
          <w:pgSz w:w="12240" w:h="15840"/>
          <w:pgMar w:top="1440" w:right="1800" w:bottom="1440" w:left="1800" w:header="720" w:footer="720" w:gutter="0"/>
          <w:pgNumType w:start="23"/>
          <w:cols w:space="720"/>
          <w:titlePg w:val="0"/>
          <w:docGrid w:linePitch="360"/>
        </w:sectPr>
      </w:pPr>
    </w:p>
    <w:p>
      <w:r>
        <w:t>86、不建筑物平整场地的工程量按建筑物外墙外边线每边各加（　　　）计算面积。</w:t>
        <w:br/>
        <w:t>A.1.5m</w:t>
        <w:br/>
        <w:t>B.2.0m</w:t>
        <w:br/>
        <w:t>C.2.5m</w:t>
        <w:br/>
        <w:t>D.3.9m</w:t>
        <w:br/>
        <w:br/>
        <w:t>【答案】：B</w:t>
      </w:r>
      <w:r>
        <w:t xml:space="preserve"> </w:t>
      </w:r>
    </w:p>
    <w:p>
      <w:r>
        <w:t>87、防震缝的设置是为了预防（　　　）对建筑物的不利影响而设计的。</w:t>
        <w:br/>
        <w:t>A.温度变化</w:t>
        <w:br/>
        <w:t>B.地基不均匀沉降</w:t>
        <w:br/>
        <w:t>C.地震</w:t>
        <w:br/>
        <w:t>D.荷载过大</w:t>
        <w:br/>
        <w:br/>
        <w:t xml:space="preserve">【答案】：C </w:t>
      </w:r>
    </w:p>
    <w:p>
      <w:r>
        <w:t>88、手电钻在可钻材料范围内，根据不同的规格型号，钻孔直径可以在（　　　）mm范围。</w:t>
        <w:br/>
        <w:t>A.φ3～φ5</w:t>
        <w:br/>
        <w:t>B.φ5～φ18</w:t>
        <w:br/>
        <w:t>C.φ18～φ25</w:t>
        <w:br/>
        <w:t>D.φ25以上</w:t>
        <w:br/>
        <w:br/>
        <w:t xml:space="preserve">【答案】：B </w:t>
      </w:r>
    </w:p>
    <w:p>
      <w:pPr>
        <w:sectPr w:rsidSect="00034616">
          <w:type w:val="nextPage"/>
          <w:pgSz w:w="12240" w:h="15840"/>
          <w:pgMar w:top="1440" w:right="1800" w:bottom="1440" w:left="1800" w:header="720" w:footer="720" w:gutter="0"/>
          <w:pgNumType w:start="24"/>
          <w:cols w:space="720"/>
          <w:titlePg w:val="0"/>
          <w:docGrid w:linePitch="360"/>
        </w:sectPr>
      </w:pPr>
      <w:r>
        <w:t>89、现代建筑工程项目计算机管理系统使用完善的关系数据库管理数据，最大优点是</w:t>
        <w:br/>
        <w:t>A.实现建筑工程公司范围的数据共享</w:t>
        <w:br/>
        <w:t>B.保证统计资料的准确性</w:t>
        <w:br/>
        <w:t>C.实现数据通信</w:t>
        <w:br/>
        <w:t>D.提升了建筑装饰设计的效率</w:t>
        <w:br/>
        <w:br/>
        <w:t xml:space="preserve">【答案】：A </w:t>
      </w:r>
    </w:p>
    <w:p>
      <w:r>
        <w:t>90、装修时，不得自行拆除任何（　　　），在装修施工中，不允许在原有承重结构构件上开洞凿孔，降低结构构件的承载能力。</w:t>
        <w:br/>
        <w:t>A.承重构件</w:t>
        <w:br/>
        <w:t>B.建筑构件</w:t>
        <w:br/>
        <w:t>C.附属设施</w:t>
        <w:br/>
        <w:t>D.二次结构</w:t>
        <w:br/>
        <w:br/>
        <w:t xml:space="preserve">【答案】：A </w:t>
      </w:r>
    </w:p>
    <w:p>
      <w:r>
        <w:t>91、地板磨光机的磨削长度一般可达（　　　）mm。</w:t>
        <w:br/>
        <w:t>A.400</w:t>
        <w:br/>
        <w:t>B.450</w:t>
        <w:br/>
        <w:t>C.500</w:t>
        <w:br/>
        <w:t>D.650</w:t>
        <w:br/>
        <w:br/>
        <w:t xml:space="preserve">【答案】：D </w:t>
      </w:r>
    </w:p>
    <w:p>
      <w:r>
        <w:t>92、装饰施工机械是指（　　　）。</w:t>
        <w:br/>
        <w:t>A.各种手持电动工具</w:t>
        <w:br/>
        <w:t>B.水磨石机</w:t>
        <w:br/>
        <w:t>C.施工升降机</w:t>
        <w:br/>
        <w:t>D.各种手持电动工具和小型装饰机械</w:t>
        <w:br/>
        <w:br/>
        <w:t xml:space="preserve">【答案】：D </w:t>
      </w:r>
    </w:p>
    <w:p>
      <w:pPr>
        <w:sectPr w:rsidSect="00034616">
          <w:type w:val="nextPage"/>
          <w:pgSz w:w="12240" w:h="15840"/>
          <w:pgMar w:top="1440" w:right="1800" w:bottom="1440" w:left="1800" w:header="720" w:footer="720" w:gutter="0"/>
          <w:pgNumType w:start="25"/>
          <w:cols w:space="720"/>
          <w:titlePg w:val="0"/>
          <w:docGrid w:linePitch="360"/>
        </w:sectPr>
      </w:pPr>
      <w:r>
        <w:t>93、内墙面层刮大白腻子一般不少于（　　　）遍。</w:t>
        <w:br/>
        <w:t>A.1</w:t>
        <w:br/>
        <w:t>B.2</w:t>
        <w:br/>
        <w:t>C.3</w:t>
        <w:br/>
        <w:t>D.4</w:t>
        <w:br/>
        <w:br/>
        <w:t xml:space="preserve">【答案】：B </w:t>
      </w:r>
    </w:p>
    <w:p>
      <w:r>
        <w:t>94、每段楼梯的踏步数应在( )步。（  ）</w:t>
        <w:br/>
        <w:t>A.2～18</w:t>
        <w:br/>
        <w:t>B.3～24</w:t>
        <w:br/>
        <w:t>C.2～20</w:t>
        <w:br/>
        <w:t>D.3～18</w:t>
        <w:br/>
        <w:br/>
        <w:t xml:space="preserve">【答案】：D </w:t>
      </w:r>
    </w:p>
    <w:p>
      <w:r>
        <w:t>95、以下不属于施工项目安全控制措施的是（　　　）。</w:t>
        <w:br/>
        <w:t>A.安全制度措施</w:t>
        <w:br/>
        <w:t>B.安全组织措施</w:t>
        <w:br/>
        <w:t>C.安全技术措施</w:t>
        <w:br/>
        <w:t>D.安全行政措施</w:t>
        <w:br/>
        <w:br/>
        <w:t xml:space="preserve">【答案】：D </w:t>
      </w:r>
    </w:p>
    <w:p>
      <w:r>
        <w:t>96、建筑结构超过承载力极限状态，结构构件即会（　　　），或出现失衡等情形。结构设计必须对所有结构和构件进行承载力极限状态计算，施工时应严格保证施工质量，以满足结构的安全性。</w:t>
        <w:br/>
        <w:t>A.变形</w:t>
        <w:br/>
        <w:t>B.破坏</w:t>
        <w:br/>
        <w:t>C.断裂</w:t>
        <w:br/>
        <w:t>D.坍塌</w:t>
        <w:br/>
        <w:br/>
        <w:t xml:space="preserve">【答案】：C </w:t>
      </w:r>
    </w:p>
    <w:p>
      <w:pPr>
        <w:sectPr w:rsidSect="00034616">
          <w:type w:val="nextPage"/>
          <w:pgSz w:w="12240" w:h="15840"/>
          <w:pgMar w:top="1440" w:right="1800" w:bottom="1440" w:left="1800" w:header="720" w:footer="720" w:gutter="0"/>
          <w:pgNumType w:start="26"/>
          <w:cols w:space="720"/>
          <w:titlePg w:val="0"/>
          <w:docGrid w:linePitch="360"/>
        </w:sectPr>
      </w:pPr>
    </w:p>
    <w:p>
      <w:r>
        <w:t>97、下列不属于玻璃幕墙的为（　　　）。</w:t>
        <w:br/>
        <w:t>A.有框式幕墙</w:t>
        <w:br/>
        <w:t>B.有骨架式幕墙</w:t>
        <w:br/>
        <w:t>C.点式幕墙</w:t>
        <w:br/>
        <w:t>D.全玻璃式幕墙</w:t>
        <w:br/>
        <w:br/>
        <w:t>【答案】：B</w:t>
      </w:r>
      <w:r>
        <w:t xml:space="preserve"> </w:t>
      </w:r>
    </w:p>
    <w:p>
      <w:r>
        <w:t>98、水泥的凝结时间分初凝和终凝。这个指标对施工有着重要的意义。普通硅酸盐水泥、矿渣硅酸盐水泥、火山灰质硅酸盐水泥、粉煤灰硅酸盐水泥和复合硅酸盐水泥的初凝时间不小于（　　　），终凝时间不大于（　　　）。</w:t>
        <w:br/>
        <w:t>A.30min,500min</w:t>
        <w:br/>
        <w:t>B.40min,600min</w:t>
        <w:br/>
        <w:t>C.45min,600min</w:t>
        <w:br/>
        <w:t>D.50min,650min</w:t>
        <w:br/>
        <w:br/>
        <w:t xml:space="preserve">【答案】：C </w:t>
      </w:r>
    </w:p>
    <w:p>
      <w:r>
        <w:t>99、防火玻璃能阻挡和控制热辐射、烟雾及火焰，防止火灾蔓延。防火玻璃处在火焰中时，能成为火焰的屏障，可有效限制玻璃表面热传递，并能最高经受（　　　）个小时的火焰负载，还具有较高的抗热冲击强度，在（　　　）左右的高温环境仍有保护作用。</w:t>
        <w:br/>
        <w:t>A.1.5，700℃</w:t>
        <w:br/>
        <w:t>B.2，750℃</w:t>
        <w:br/>
        <w:t>C.3，800℃</w:t>
        <w:br/>
        <w:t>D.2，800℃</w:t>
        <w:br/>
        <w:br/>
        <w:t xml:space="preserve">【答案】：C </w:t>
      </w:r>
    </w:p>
    <w:p>
      <w:pPr>
        <w:sectPr w:rsidSect="00034616">
          <w:type w:val="nextPage"/>
          <w:pgSz w:w="12240" w:h="15840"/>
          <w:pgMar w:top="1440" w:right="1800" w:bottom="1440" w:left="1800" w:header="720" w:footer="720" w:gutter="0"/>
          <w:pgNumType w:start="27"/>
          <w:cols w:space="720"/>
          <w:titlePg w:val="0"/>
          <w:docGrid w:linePitch="360"/>
        </w:sectPr>
      </w:pPr>
    </w:p>
    <w:p>
      <w:r>
        <w:t>100、甲公司投标承包了一栋高档写字楼工程的施工总承包业务，经业主方认可将其中的专业工程分包给了具有相应资质等级的乙公司，工程施工中因乙公司分包的工程发生质量事故给业主造成了10万元的损失而产生了赔偿责任。对此，正确的处理方式是（　　　）。</w:t>
        <w:br/>
        <w:t>A.业主方只能要求乙赔偿</w:t>
        <w:br/>
        <w:t>B.甲不能拒绝业主方的10万元赔偿要求，但赔偿后可按分包合同的约定向乙追赔赔偿</w:t>
        <w:br/>
        <w:t>C.如果业主方要求甲赔偿，甲能以乙是业主认可分包商为由而拒绝</w:t>
        <w:br/>
        <w:t>D.乙可以拒绝甲的追赔要求</w:t>
        <w:br/>
        <w:br/>
        <w:t>【答案】：B</w:t>
      </w:r>
      <w:r>
        <w:t xml:space="preserve"> </w:t>
      </w:r>
    </w:p>
    <w:p>
      <w:r>
        <w:t>101、以下哪个软件是我们常用幻灯片编辑播放软件。（　　　）。</w:t>
        <w:br/>
        <w:t>A.Word</w:t>
        <w:br/>
        <w:t>B.AutoCAD</w:t>
        <w:br/>
        <w:t>C.PPT</w:t>
        <w:br/>
        <w:t>D.Photoshop</w:t>
        <w:br/>
        <w:br/>
        <w:t xml:space="preserve">【答案】：C </w:t>
      </w:r>
    </w:p>
    <w:p>
      <w:r>
        <w:t>102、用作吊顶的轻钢龙骨，龙骨壁厚为（　　　）。</w:t>
        <w:br/>
        <w:t>A.0.4～0.6mm</w:t>
        <w:br/>
        <w:t>B.5～1.5mm</w:t>
        <w:br/>
        <w:t>C.1.5m～2.5mm</w:t>
        <w:br/>
        <w:t>D.2.5～3.5mm</w:t>
        <w:br/>
        <w:br/>
        <w:t xml:space="preserve">【答案】：B </w:t>
      </w:r>
    </w:p>
    <w:p>
      <w:r>
        <w:t>103、混凝土与轻质砌块墙体交接处均应加钉（　　　）mm宽钢丝网。</w:t>
        <w:br/>
        <w:t>A.100</w:t>
        <w:br/>
        <w:t>B.150</w:t>
        <w:br/>
        <w:t>C.500</w:t>
        <w:br/>
        <w:t>D.200</w:t>
        <w:br/>
        <w:br/>
        <w:t xml:space="preserve">【答案】：D </w:t>
      </w:r>
    </w:p>
    <w:p>
      <w:pPr>
        <w:sectPr w:rsidSect="00034616">
          <w:type w:val="nextPage"/>
          <w:pgSz w:w="12240" w:h="15840"/>
          <w:pgMar w:top="1440" w:right="1800" w:bottom="1440" w:left="1800" w:header="720" w:footer="720" w:gutter="0"/>
          <w:pgNumType w:start="28"/>
          <w:cols w:space="720"/>
          <w:titlePg w:val="0"/>
          <w:docGrid w:linePitch="360"/>
        </w:sectPr>
      </w:pPr>
    </w:p>
    <w:p>
      <w:r>
        <w:t>104、防火涂料也称为阻燃涂料，它具有提高易燃材料耐火能力的功能，按组成材料不同可分为膨胀型防火涂料和非膨胀型防火涂料两大类，以下（　　　）不属于膨胀型防火涂料。</w:t>
        <w:br/>
        <w:t>A.钢结构防火涂料</w:t>
        <w:br/>
        <w:t>B.木结构防火涂料</w:t>
        <w:br/>
        <w:t>C.膨胀乳胶防火涂料</w:t>
        <w:br/>
        <w:t>D.氯丁橡胶乳液防火涂料</w:t>
        <w:br/>
        <w:br/>
        <w:t>【答案】：D</w:t>
      </w:r>
      <w:r>
        <w:t xml:space="preserve"> </w:t>
      </w:r>
    </w:p>
    <w:p>
      <w:r>
        <w:t>105、42.5强度等级的水泥，其28d抗压强度应大于（　　　）。</w:t>
        <w:br/>
        <w:t>A.0.425MPa</w:t>
        <w:br/>
        <w:t>B.4.25MPa</w:t>
        <w:br/>
        <w:t>C.42.5MPa</w:t>
        <w:br/>
        <w:t>D.425MPa</w:t>
        <w:br/>
        <w:br/>
        <w:t xml:space="preserve">【答案】：C </w:t>
      </w:r>
    </w:p>
    <w:p>
      <w:r>
        <w:t>106、箱形基础的混凝土强度等级不应低于（　　　）。</w:t>
        <w:br/>
        <w:t>A.C15</w:t>
        <w:br/>
        <w:t>B.C20</w:t>
        <w:br/>
        <w:t>C.C30</w:t>
        <w:br/>
        <w:t>D.C40</w:t>
        <w:br/>
        <w:br/>
        <w:t xml:space="preserve">【答案】：C </w:t>
      </w:r>
    </w:p>
    <w:p>
      <w:r>
        <w:t>107、一个关于工程量清单说法不正确的是（　　　）。</w:t>
        <w:br/>
        <w:t>A.工程量清单是招标文件的组成部分</w:t>
        <w:br/>
        <w:t>B.工程量清单应采用工料单价计价</w:t>
        <w:br/>
        <w:t>C.工程量清单可由招标人编制</w:t>
        <w:br/>
        <w:t>D.工程量清单是由招标人提供的文件</w:t>
        <w:br/>
        <w:br/>
        <w:t xml:space="preserve">【答案】：B </w:t>
      </w:r>
    </w:p>
    <w:p>
      <w:pPr>
        <w:sectPr w:rsidSect="00034616">
          <w:type w:val="nextPage"/>
          <w:pgSz w:w="12240" w:h="15840"/>
          <w:pgMar w:top="1440" w:right="1800" w:bottom="1440" w:left="1800" w:header="720" w:footer="720" w:gutter="0"/>
          <w:pgNumType w:start="29"/>
          <w:cols w:space="720"/>
          <w:titlePg w:val="0"/>
          <w:docGrid w:linePitch="360"/>
        </w:sectPr>
      </w:pPr>
    </w:p>
    <w:p>
      <w:r>
        <w:t>108、铝合金门窗洞口墙体厚度方向的预埋铁件中心线，如设计无规定时，距内墙面：38～60系列为100mm，90～100系列为（　　　）mm。</w:t>
        <w:br/>
        <w:t>A.20</w:t>
        <w:br/>
        <w:t>B.150</w:t>
        <w:br/>
        <w:t>C.100</w:t>
        <w:br/>
        <w:t>D.50</w:t>
        <w:br/>
        <w:br/>
        <w:t>【答案】：B</w:t>
      </w:r>
      <w:r>
        <w:t xml:space="preserve"> </w:t>
      </w:r>
    </w:p>
    <w:p>
      <w:r>
        <w:t>109、施工项目进度控制的措施主要有（　　　）。</w:t>
        <w:br/>
        <w:t>A.组织措施、技术措施、合同措施、经济措施、信息管理措施等</w:t>
        <w:br/>
        <w:t>B.管理措施、技术措施、经济措施</w:t>
        <w:br/>
        <w:t>C.行政措施、技术措施、经济措施</w:t>
        <w:br/>
        <w:t>D.政策措施、技术措施、经济措施</w:t>
        <w:br/>
        <w:br/>
        <w:t xml:space="preserve">【答案】：A </w:t>
      </w:r>
    </w:p>
    <w:p>
      <w:r>
        <w:t>110、目前国内外主要使用的人造石材是( )。（  ）</w:t>
        <w:br/>
        <w:t>A.水泥型人造石材</w:t>
        <w:br/>
        <w:t>B.树脂型人造石材</w:t>
        <w:br/>
        <w:t>C.复合型人造石材</w:t>
        <w:br/>
        <w:t>D.烧结型人造石材</w:t>
        <w:br/>
        <w:br/>
        <w:t xml:space="preserve">【答案】：B </w:t>
      </w:r>
    </w:p>
    <w:p>
      <w:r>
        <w:t>111、金属方板吊顶的面板与龙骨的连接多为（　　　）。</w:t>
        <w:br/>
        <w:t>A.嵌入式</w:t>
        <w:br/>
        <w:t>B.开敞式</w:t>
        <w:br/>
        <w:t>C.格栅式</w:t>
        <w:br/>
        <w:t>D.明架式</w:t>
        <w:br/>
        <w:br/>
        <w:t xml:space="preserve">【答案】：A </w:t>
      </w:r>
    </w:p>
    <w:p>
      <w:pPr>
        <w:sectPr w:rsidSect="00034616">
          <w:type w:val="nextPage"/>
          <w:pgSz w:w="12240" w:h="15840"/>
          <w:pgMar w:top="1440" w:right="1800" w:bottom="1440" w:left="1800" w:header="720" w:footer="720" w:gutter="0"/>
          <w:pgNumType w:start="30"/>
          <w:cols w:space="720"/>
          <w:titlePg w:val="0"/>
          <w:docGrid w:linePitch="360"/>
        </w:sectPr>
      </w:pPr>
    </w:p>
    <w:p>
      <w:r>
        <w:t>112、文字处理软件（　　　）是OffiCE的主要程序，它在文字处理软件市场上拥有统治份额。</w:t>
        <w:br/>
        <w:t>A.Word</w:t>
        <w:br/>
        <w:t>B.WPS</w:t>
        <w:br/>
        <w:t>C.Writer</w:t>
        <w:br/>
        <w:t>D.ApplePages</w:t>
        <w:br/>
        <w:br/>
        <w:t>【答案】：A</w:t>
      </w:r>
      <w:r>
        <w:t xml:space="preserve"> </w:t>
      </w:r>
    </w:p>
    <w:p>
      <w:r>
        <w:t>113、从（　　　）开始，AutoCAD增添了许多强大的功能，如AutoCAD设计中心（ADC）、多文档设计环境（MD.）、Internet驱动、新的对象捕捉功能、增强的标注功能以及局部打开和局部加载的功能。</w:t>
        <w:br/>
        <w:t>A.AutoCADR14</w:t>
        <w:br/>
        <w:t>B.AutoCAD2000</w:t>
        <w:br/>
        <w:t>C.AutoCAD2004</w:t>
        <w:br/>
        <w:t>D.AutoCAD2010</w:t>
        <w:br/>
        <w:br/>
        <w:t xml:space="preserve">【答案】：B </w:t>
      </w:r>
    </w:p>
    <w:p>
      <w:r>
        <w:t>114、不符合石材干挂安装正确方法的是（　　　）。</w:t>
        <w:br/>
        <w:t>A.大于25mm厚的石材干挂可以在侧面直接开槽</w:t>
        <w:br/>
        <w:t>B.槽口的后面应留不小于8mm宽度，石材的重量靠这8mm的宽度同不锈钢挂件的紧密结合把重量传递给基层钢架</w:t>
        <w:br/>
        <w:t>C.下一排石材安装好后，上一排石材安装应支放在下排石材上</w:t>
        <w:br/>
        <w:t>D.石材的干挂每一块板的重量要靠各自的挂件承担，不可将力压向下一排，切不可将传统的砌砖工艺用在石材或玻化砖的干挂上</w:t>
        <w:br/>
        <w:br/>
        <w:t xml:space="preserve">【答案】：C </w:t>
      </w:r>
    </w:p>
    <w:p>
      <w:pPr>
        <w:sectPr w:rsidSect="00034616">
          <w:type w:val="nextPage"/>
          <w:pgSz w:w="12240" w:h="15840"/>
          <w:pgMar w:top="1440" w:right="1800" w:bottom="1440" w:left="1800" w:header="720" w:footer="720" w:gutter="0"/>
          <w:pgNumType w:start="31"/>
          <w:cols w:space="720"/>
          <w:titlePg w:val="0"/>
          <w:docGrid w:linePitch="360"/>
        </w:sectPr>
      </w:pPr>
    </w:p>
    <w:p>
      <w:r>
        <w:t>115、筒体结构是抵抗水平荷载最有效的结构体系，通常用于超高层建筑（　　　）中。筒体结构可分为框架一核心筒结构、筒中筒结构和多筒结构。</w:t>
        <w:br/>
        <w:t>A.10层到30层</w:t>
        <w:br/>
        <w:t>B.20层到40层</w:t>
        <w:br/>
        <w:t>C.30层到50层</w:t>
        <w:br/>
        <w:t>D.35层到60层</w:t>
        <w:br/>
        <w:br/>
        <w:t>【答案】：C</w:t>
      </w:r>
      <w:r>
        <w:t xml:space="preserve"> </w:t>
      </w:r>
    </w:p>
    <w:p>
      <w:r>
        <w:t>116、MicrosoftOffiCE是微软公司开发的一套基于WinDows操作系统的办公软件套装。下列（　　　）不是其组件。</w:t>
        <w:br/>
        <w:t>A.Word</w:t>
        <w:br/>
        <w:t>B.FrontPage</w:t>
        <w:br/>
        <w:t>C.PPT</w:t>
        <w:br/>
        <w:t>D.Photoshop</w:t>
        <w:br/>
        <w:br/>
        <w:t xml:space="preserve">【答案】：D </w:t>
      </w:r>
    </w:p>
    <w:p>
      <w:r>
        <w:t>117、砂浆流动性的大小用( )表示。（  ）</w:t>
        <w:br/>
        <w:t>A.坍落度</w:t>
        <w:br/>
        <w:t>B.分层度</w:t>
        <w:br/>
        <w:t>C.沉入度</w:t>
        <w:br/>
        <w:t>D.针人度</w:t>
        <w:br/>
        <w:br/>
        <w:t xml:space="preserve">【答案】：C </w:t>
      </w:r>
    </w:p>
    <w:p>
      <w:pPr>
        <w:sectPr w:rsidSect="00034616">
          <w:type w:val="nextPage"/>
          <w:pgSz w:w="12240" w:h="15840"/>
          <w:pgMar w:top="1440" w:right="1800" w:bottom="1440" w:left="1800" w:header="720" w:footer="720" w:gutter="0"/>
          <w:pgNumType w:start="32"/>
          <w:cols w:space="720"/>
          <w:titlePg w:val="0"/>
          <w:docGrid w:linePitch="360"/>
        </w:sectPr>
      </w:pPr>
    </w:p>
    <w:p>
      <w:r>
        <w:t>118、陶瓷地砖楼地面施工工艺流程为（　　　）。</w:t>
        <w:br/>
        <w:t>A.基层处理（抹找平层）→弹线找规矩→做灰饼、冲筋→试饼→铺贴地砖→压平、拔缝→镶贴踢脚板</w:t>
        <w:br/>
        <w:t>B.基层处理（抹找平层）→弹线找规矩→做灰饼、冲筋→铺贴地砖→压平、拔缝→试饼→镶贴踢脚板</w:t>
        <w:br/>
        <w:t>C.基层处理（抹找平层）→弹线找规矩→做灰饼、冲筋→铺贴地砖→试饼→压平、拔缝→镶贴踢脚板</w:t>
        <w:br/>
        <w:t>D.基层处理（抹找平层）→弹线找规矩→做灰饼、冲筋→压平、拔缝→试饼→铺贴地砖→镶贴踢脚板</w:t>
        <w:br/>
        <w:br/>
        <w:t>【答案】：A</w:t>
      </w:r>
      <w:r>
        <w:t xml:space="preserve"> </w:t>
      </w:r>
    </w:p>
    <w:p>
      <w:r>
        <w:t>119、基础承担建筑上部结构的（　　　），并把这些（　　　）有效地传给地基。</w:t>
        <w:br/>
        <w:t>A.部分荷载，荷载</w:t>
        <w:br/>
        <w:t>B.全部荷载，荷载</w:t>
        <w:br/>
        <w:t>C.混凝土强度，强度</w:t>
        <w:br/>
        <w:t>D.混凝土耐久性，耐久性</w:t>
        <w:br/>
        <w:br/>
        <w:t xml:space="preserve">【答案】：B </w:t>
      </w:r>
    </w:p>
    <w:p>
      <w:r>
        <w:t>120、门起（　　　）房间作用，窗的主要作用是采光和通风。</w:t>
        <w:br/>
        <w:t>A.开关</w:t>
        <w:br/>
        <w:t>B.隔断</w:t>
        <w:br/>
        <w:t>C.保温</w:t>
        <w:br/>
        <w:t>D.联系</w:t>
        <w:br/>
        <w:br/>
        <w:t xml:space="preserve">【答案】：D </w:t>
      </w:r>
    </w:p>
    <w:p>
      <w:r>
        <w:t>121、建设工程定额中的基础性定额是（　　　）。</w:t>
        <w:br/>
        <w:t>A.概算定额</w:t>
        <w:br/>
        <w:t>B.产量定额</w:t>
        <w:br/>
        <w:t>C.施工定额</w:t>
        <w:br/>
        <w:t>D.预算定额</w:t>
        <w:br/>
        <w:br/>
        <w:t xml:space="preserve">【答案】：C </w:t>
      </w:r>
    </w:p>
    <w:p>
      <w:pPr>
        <w:sectPr w:rsidSect="00034616">
          <w:type w:val="nextPage"/>
          <w:pgSz w:w="12240" w:h="15840"/>
          <w:pgMar w:top="1440" w:right="1800" w:bottom="1440" w:left="1800" w:header="720" w:footer="720" w:gutter="0"/>
          <w:pgNumType w:start="33"/>
          <w:cols w:space="720"/>
          <w:titlePg w:val="0"/>
          <w:docGrid w:linePitch="360"/>
        </w:sectPr>
      </w:pPr>
    </w:p>
    <w:p>
      <w:r>
        <w:t>122、木强化复合木地板构造为三层复合，芯层为（　　　）。</w:t>
        <w:br/>
        <w:t>A.含有耐磨材料的三聚氰胺树脂浸渍装饰纸</w:t>
        <w:br/>
        <w:t>B.中、高密度纤维板或刨花板</w:t>
        <w:br/>
        <w:t>C.细工木板或胶合板</w:t>
        <w:br/>
        <w:t>D.浸渍酚醛树脂的平衡纸</w:t>
        <w:br/>
        <w:br/>
        <w:t>【答案】：B</w:t>
      </w:r>
      <w:r>
        <w:t xml:space="preserve"> </w:t>
      </w:r>
    </w:p>
    <w:p>
      <w:r>
        <w:t>123、电子与智能化工程资质等级分为（　　　）。</w:t>
        <w:br/>
        <w:t>A.一、二、三级</w:t>
        <w:br/>
        <w:t>B.不分资质</w:t>
        <w:br/>
        <w:t>C.二、三级</w:t>
        <w:br/>
        <w:t>D.一、二级</w:t>
        <w:br/>
        <w:br/>
        <w:t xml:space="preserve">【答案】：A </w:t>
      </w:r>
    </w:p>
    <w:p>
      <w:r>
        <w:t>124、工程量清单主要由（　　　）等组成。</w:t>
        <w:br/>
        <w:t>A.分部分项工程量清单，措施项目清单</w:t>
        <w:br/>
        <w:t>B.分部分项工程量清单，措施项目清单和其他项目清单</w:t>
        <w:br/>
        <w:t>C.分部分项工程量清单，措施项目清单，其他项目清单和施工组织设计</w:t>
        <w:br/>
        <w:t>D.分部分项工程量清单，措施项目清单，其他项目清单，规费项目清单和税金项目清单</w:t>
        <w:br/>
        <w:br/>
        <w:t xml:space="preserve">【答案】：D </w:t>
      </w:r>
    </w:p>
    <w:p>
      <w:r>
        <w:t>125、装饰定额中的木材规格是按（　　　）考虑的。</w:t>
        <w:br/>
        <w:t>A.方板材</w:t>
        <w:br/>
        <w:t>B.两个切断面规格材</w:t>
        <w:br/>
        <w:t>C.三个切断面规格材</w:t>
        <w:br/>
        <w:t>D.圆材</w:t>
        <w:br/>
        <w:br/>
        <w:t xml:space="preserve">【答案】：B </w:t>
      </w:r>
    </w:p>
    <w:p>
      <w:pPr>
        <w:sectPr w:rsidSect="00034616">
          <w:type w:val="nextPage"/>
          <w:pgSz w:w="12240" w:h="15840"/>
          <w:pgMar w:top="1440" w:right="1800" w:bottom="1440" w:left="1800" w:header="720" w:footer="720" w:gutter="0"/>
          <w:pgNumType w:start="34"/>
          <w:cols w:space="720"/>
          <w:titlePg w:val="0"/>
          <w:docGrid w:linePitch="360"/>
        </w:sectPr>
      </w:pPr>
    </w:p>
    <w:p>
      <w:r>
        <w:t>126、油漆涂料工程中泛白的主要原因是（　　　）。</w:t>
        <w:br/>
        <w:t>A.湿度过大</w:t>
        <w:br/>
        <w:t>B.气温太高</w:t>
        <w:br/>
        <w:t>C.溶剂选用不当</w:t>
        <w:br/>
        <w:t>D.气温太低</w:t>
        <w:br/>
        <w:br/>
        <w:t>【答案】：A</w:t>
      </w:r>
      <w:r>
        <w:t xml:space="preserve"> </w:t>
      </w:r>
    </w:p>
    <w:p>
      <w:r>
        <w:t>127、石材出厂或安装前要做好（　　　）面背涂防护，火烧板等毛面石材污染渗透后不易清理。</w:t>
        <w:br/>
        <w:t>A.4</w:t>
        <w:br/>
        <w:t>B.3</w:t>
        <w:br/>
        <w:t>C.2</w:t>
        <w:br/>
        <w:t>D.6</w:t>
        <w:br/>
        <w:br/>
        <w:t xml:space="preserve">【答案】：D </w:t>
      </w:r>
    </w:p>
    <w:p>
      <w:r>
        <w:t>128、聚丙烯底漆的稀释剂是（　　　）。</w:t>
        <w:br/>
        <w:t>A.水</w:t>
        <w:br/>
        <w:t>B.甲基化酒精</w:t>
        <w:br/>
        <w:t>C.石油溶剂</w:t>
        <w:br/>
        <w:t>D.丙酮</w:t>
        <w:br/>
        <w:br/>
        <w:t xml:space="preserve">【答案】：A </w:t>
      </w:r>
    </w:p>
    <w:p>
      <w:r>
        <w:t>129、安装在金属龙骨上燃烧性能达到B1级的纸面石膏板、矿棉石膏板，可作（　　　）级装修材料使用。</w:t>
        <w:br/>
        <w:t>A.B2</w:t>
        <w:br/>
        <w:t>B.B3</w:t>
        <w:br/>
        <w:t>C.A</w:t>
        <w:br/>
        <w:t>D.A1</w:t>
        <w:br/>
        <w:br/>
        <w:t xml:space="preserve">【答案】：C </w:t>
      </w:r>
    </w:p>
    <w:p>
      <w:pPr>
        <w:sectPr w:rsidSect="00034616">
          <w:type w:val="nextPage"/>
          <w:pgSz w:w="12240" w:h="15840"/>
          <w:pgMar w:top="1440" w:right="1800" w:bottom="1440" w:left="1800" w:header="720" w:footer="720" w:gutter="0"/>
          <w:pgNumType w:start="35"/>
          <w:cols w:space="720"/>
          <w:titlePg w:val="0"/>
          <w:docGrid w:linePitch="360"/>
        </w:sectPr>
      </w:pPr>
    </w:p>
    <w:p>
      <w:r>
        <w:t>130、高压无气喷涂机喷涂燃点在（　　　）℃下的易燃涂料时，必须按规定接好地线。</w:t>
        <w:br/>
        <w:t>A.21</w:t>
        <w:br/>
        <w:t>B.30</w:t>
        <w:br/>
        <w:t>C.50</w:t>
        <w:br/>
        <w:t>D.80</w:t>
        <w:br/>
        <w:br/>
        <w:t>【答案】：A</w:t>
      </w:r>
      <w:r>
        <w:t xml:space="preserve"> </w:t>
      </w:r>
    </w:p>
    <w:p>
      <w:r>
        <w:t>131、建筑物根据其使用性质，通常分为生产性建筑和（　　　）建筑两大类。</w:t>
        <w:br/>
        <w:t>A.生活服务性</w:t>
        <w:br/>
        <w:t>B.商业性</w:t>
        <w:br/>
        <w:t>C.非生产性</w:t>
        <w:br/>
        <w:t>D.综合性</w:t>
        <w:br/>
        <w:br/>
        <w:t xml:space="preserve">【答案】：C </w:t>
      </w:r>
    </w:p>
    <w:p>
      <w:r>
        <w:t>132、某企业在2010年因生产经营状况困难，确需裁减人员，降低企业生产成本。经过公司高层研究决议，提前向工会或者全体职工说明企业目前情况，听取工会或者职工的意见后，再向劳动行政部门报告，进行裁减人员。但是企业员工表示不满，反映企业决定比较突然，未说明相应赔偿的事项。根据背景资料，回答下列问题。</w:t>
        <w:br/>
        <w:t>A.一个月内</w:t>
        <w:br/>
        <w:t>B.三个月内</w:t>
        <w:br/>
        <w:t>C.四个月内</w:t>
        <w:br/>
        <w:t>D.六个月内</w:t>
        <w:br/>
        <w:br/>
        <w:t xml:space="preserve">【答案】：D </w:t>
      </w:r>
    </w:p>
    <w:p>
      <w:r>
        <w:br/>
      </w:r>
      <w:r>
        <w:br/>
      </w:r>
    </w:p>
    <w:p>
      <w:pPr>
        <w:spacing w:after="0" w:line="240" w:lineRule="auto"/>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5" w:history="1">
        <w:r>
          <w:rPr>
            <w:rFonts w:ascii="SimSun" w:eastAsia="SimSun" w:hAnsi="SimSun" w:cs="SimSun"/>
            <w:b/>
            <w:bCs/>
            <w:color w:val="0000EE"/>
            <w:sz w:val="30"/>
            <w:szCs w:val="30"/>
            <w:u w:val="single" w:color="0000EE"/>
          </w:rPr>
          <w:t>https://d.book118.com/938012120005006044</w:t>
        </w:r>
      </w:hyperlink>
    </w:p>
    <w:p/>
    <w:sectPr w:rsidSect="00034616">
      <w:type w:val="nextPage"/>
      <w:pgSz w:w="12240" w:h="15840"/>
      <w:pgMar w:top="1440" w:right="1800" w:bottom="1440" w:left="1800" w:header="720" w:footer="720" w:gutter="0"/>
      <w:pgNumType w:start="36"/>
      <w:cols w:space="720"/>
      <w:titlePg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14:defaultImageDpi w14:val="300"/>
  <w14:docId w14:val="240620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仿宋" w:eastAsia="仿宋" w:hAnsi="仿宋"/>
      <w:sz w:val="28"/>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d.book118.com/938012120005006044" TargetMode="Externa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python-docx</dc:creator>
  <dc:description>generated by python-docx</dc:description>
  <cp:revision>1</cp:revision>
  <dcterms:created xsi:type="dcterms:W3CDTF">2013-12-23T23:15:00Z</dcterms:created>
  <dcterms:modified xsi:type="dcterms:W3CDTF">2013-12-23T23:15:00Z</dcterms:modified>
</cp:coreProperties>
</file>