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低介电玻璃纤维行业相关公司设立可行性研究报告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6" w:history="1">
        <w:r>
          <w:rPr>
            <w:rFonts w:ascii="仿宋" w:eastAsia="仿宋" w:hAnsi="仿宋" w:cs="仿宋" w:hint="eastAsia"/>
            <w:lang w:eastAsia="zh-CN"/>
          </w:rPr>
          <w:t>前言</w:t>
        </w:r>
        <w:r>
          <w:tab/>
        </w:r>
        <w:r>
          <w:fldChar w:fldCharType="begin"/>
        </w:r>
        <w:r>
          <w:instrText xml:space="preserve"> PAGEREF _Toc29156 \h </w:instrText>
        </w:r>
        <w:r>
          <w:fldChar w:fldCharType="separate"/>
        </w:r>
        <w:r>
          <w:t>3</w:t>
        </w:r>
        <w:r>
          <w:fldChar w:fldCharType="end"/>
        </w:r>
      </w:hyperlink>
    </w:p>
    <w:p>
      <w:pPr>
        <w:pStyle w:val="TOC1"/>
        <w:tabs>
          <w:tab w:val="right" w:leader="dot" w:pos="8306"/>
        </w:tabs>
      </w:pPr>
      <w:hyperlink w:anchor="_Toc12814" w:history="1">
        <w:r>
          <w:rPr>
            <w:rFonts w:ascii="仿宋" w:eastAsia="仿宋" w:hAnsi="仿宋" w:cs="仿宋" w:hint="eastAsia"/>
            <w:lang w:eastAsia="zh-CN"/>
          </w:rPr>
          <w:t>一、行业、市场分析</w:t>
        </w:r>
        <w:r>
          <w:tab/>
        </w:r>
        <w:r>
          <w:fldChar w:fldCharType="begin"/>
        </w:r>
        <w:r>
          <w:instrText xml:space="preserve"> PAGEREF _Toc12814 \h </w:instrText>
        </w:r>
        <w:r>
          <w:fldChar w:fldCharType="separate"/>
        </w:r>
        <w:r>
          <w:t>3</w:t>
        </w:r>
        <w:r>
          <w:fldChar w:fldCharType="end"/>
        </w:r>
      </w:hyperlink>
    </w:p>
    <w:p>
      <w:pPr>
        <w:pStyle w:val="TOC2"/>
        <w:tabs>
          <w:tab w:val="right" w:leader="dot" w:pos="8306"/>
        </w:tabs>
      </w:pPr>
      <w:hyperlink w:anchor="_Toc10133" w:history="1">
        <w:r>
          <w:rPr>
            <w:rFonts w:ascii="仿宋" w:eastAsia="仿宋" w:hAnsi="仿宋" w:cs="仿宋" w:hint="eastAsia"/>
            <w:lang w:eastAsia="zh-CN"/>
          </w:rPr>
          <w:t>(一)、行业分析</w:t>
        </w:r>
        <w:r>
          <w:tab/>
        </w:r>
        <w:r>
          <w:fldChar w:fldCharType="begin"/>
        </w:r>
        <w:r>
          <w:instrText xml:space="preserve"> PAGEREF _Toc10133 \h </w:instrText>
        </w:r>
        <w:r>
          <w:fldChar w:fldCharType="separate"/>
        </w:r>
        <w:r>
          <w:t>3</w:t>
        </w:r>
        <w:r>
          <w:fldChar w:fldCharType="end"/>
        </w:r>
      </w:hyperlink>
    </w:p>
    <w:p>
      <w:pPr>
        <w:pStyle w:val="TOC2"/>
        <w:tabs>
          <w:tab w:val="right" w:leader="dot" w:pos="8306"/>
        </w:tabs>
      </w:pPr>
      <w:hyperlink w:anchor="_Toc14241" w:history="1">
        <w:r>
          <w:rPr>
            <w:rFonts w:ascii="仿宋" w:eastAsia="仿宋" w:hAnsi="仿宋" w:cs="仿宋" w:hint="eastAsia"/>
            <w:lang w:eastAsia="zh-CN"/>
          </w:rPr>
          <w:t>(二)、市场分析</w:t>
        </w:r>
        <w:r>
          <w:tab/>
        </w:r>
        <w:r>
          <w:fldChar w:fldCharType="begin"/>
        </w:r>
        <w:r>
          <w:instrText xml:space="preserve"> PAGEREF _Toc14241 \h </w:instrText>
        </w:r>
        <w:r>
          <w:fldChar w:fldCharType="separate"/>
        </w:r>
        <w:r>
          <w:t>4</w:t>
        </w:r>
        <w:r>
          <w:fldChar w:fldCharType="end"/>
        </w:r>
      </w:hyperlink>
    </w:p>
    <w:p>
      <w:pPr>
        <w:pStyle w:val="TOC2"/>
        <w:tabs>
          <w:tab w:val="right" w:leader="dot" w:pos="8306"/>
        </w:tabs>
      </w:pPr>
      <w:hyperlink w:anchor="_Toc15752" w:history="1">
        <w:r>
          <w:rPr>
            <w:rFonts w:ascii="仿宋" w:eastAsia="仿宋" w:hAnsi="仿宋" w:cs="仿宋" w:hint="eastAsia"/>
            <w:lang w:eastAsia="zh-CN"/>
          </w:rPr>
          <w:t>(三)、行业发展及市场前景分析</w:t>
        </w:r>
        <w:r>
          <w:tab/>
        </w:r>
        <w:r>
          <w:fldChar w:fldCharType="begin"/>
        </w:r>
        <w:r>
          <w:instrText xml:space="preserve"> PAGEREF _Toc15752 \h </w:instrText>
        </w:r>
        <w:r>
          <w:fldChar w:fldCharType="separate"/>
        </w:r>
        <w:r>
          <w:t>4</w:t>
        </w:r>
        <w:r>
          <w:fldChar w:fldCharType="end"/>
        </w:r>
      </w:hyperlink>
    </w:p>
    <w:p>
      <w:pPr>
        <w:pStyle w:val="TOC1"/>
        <w:tabs>
          <w:tab w:val="right" w:leader="dot" w:pos="8306"/>
        </w:tabs>
      </w:pPr>
      <w:hyperlink w:anchor="_Toc12767" w:history="1">
        <w:r>
          <w:rPr>
            <w:rFonts w:ascii="仿宋" w:eastAsia="仿宋" w:hAnsi="仿宋" w:cs="仿宋" w:hint="eastAsia"/>
            <w:lang w:eastAsia="zh-CN"/>
          </w:rPr>
          <w:t>二、公司成立方案</w:t>
        </w:r>
        <w:r>
          <w:tab/>
        </w:r>
        <w:r>
          <w:fldChar w:fldCharType="begin"/>
        </w:r>
        <w:r>
          <w:instrText xml:space="preserve"> PAGEREF _Toc12767 \h </w:instrText>
        </w:r>
        <w:r>
          <w:fldChar w:fldCharType="separate"/>
        </w:r>
        <w:r>
          <w:t>6</w:t>
        </w:r>
        <w:r>
          <w:fldChar w:fldCharType="end"/>
        </w:r>
      </w:hyperlink>
    </w:p>
    <w:p>
      <w:pPr>
        <w:pStyle w:val="TOC2"/>
        <w:tabs>
          <w:tab w:val="right" w:leader="dot" w:pos="8306"/>
        </w:tabs>
      </w:pPr>
      <w:hyperlink w:anchor="_Toc2599" w:history="1">
        <w:r>
          <w:rPr>
            <w:rFonts w:ascii="仿宋" w:eastAsia="仿宋" w:hAnsi="仿宋" w:cs="仿宋" w:hint="eastAsia"/>
            <w:lang w:eastAsia="zh-CN"/>
          </w:rPr>
          <w:t>(一)、公司经营宗旨</w:t>
        </w:r>
        <w:r>
          <w:tab/>
        </w:r>
        <w:r>
          <w:fldChar w:fldCharType="begin"/>
        </w:r>
        <w:r>
          <w:instrText xml:space="preserve"> PAGEREF _Toc2599 \h </w:instrText>
        </w:r>
        <w:r>
          <w:fldChar w:fldCharType="separate"/>
        </w:r>
        <w:r>
          <w:t>6</w:t>
        </w:r>
        <w:r>
          <w:fldChar w:fldCharType="end"/>
        </w:r>
      </w:hyperlink>
    </w:p>
    <w:p>
      <w:pPr>
        <w:pStyle w:val="TOC2"/>
        <w:tabs>
          <w:tab w:val="right" w:leader="dot" w:pos="8306"/>
        </w:tabs>
      </w:pPr>
      <w:hyperlink w:anchor="_Toc19221" w:history="1">
        <w:r>
          <w:rPr>
            <w:rFonts w:ascii="仿宋" w:eastAsia="仿宋" w:hAnsi="仿宋" w:cs="仿宋" w:hint="eastAsia"/>
            <w:lang w:eastAsia="zh-CN"/>
          </w:rPr>
          <w:t>(二)、公司的目标、主要职责</w:t>
        </w:r>
        <w:r>
          <w:tab/>
        </w:r>
        <w:r>
          <w:fldChar w:fldCharType="begin"/>
        </w:r>
        <w:r>
          <w:instrText xml:space="preserve"> PAGEREF _Toc19221 \h </w:instrText>
        </w:r>
        <w:r>
          <w:fldChar w:fldCharType="separate"/>
        </w:r>
        <w:r>
          <w:t>6</w:t>
        </w:r>
        <w:r>
          <w:fldChar w:fldCharType="end"/>
        </w:r>
      </w:hyperlink>
    </w:p>
    <w:p>
      <w:pPr>
        <w:pStyle w:val="TOC2"/>
        <w:tabs>
          <w:tab w:val="right" w:leader="dot" w:pos="8306"/>
        </w:tabs>
      </w:pPr>
      <w:hyperlink w:anchor="_Toc11758" w:history="1">
        <w:r>
          <w:rPr>
            <w:rFonts w:ascii="仿宋" w:eastAsia="仿宋" w:hAnsi="仿宋" w:cs="仿宋" w:hint="eastAsia"/>
            <w:lang w:eastAsia="zh-CN"/>
          </w:rPr>
          <w:t>(三)、公司组建方式</w:t>
        </w:r>
        <w:r>
          <w:tab/>
        </w:r>
        <w:r>
          <w:fldChar w:fldCharType="begin"/>
        </w:r>
        <w:r>
          <w:instrText xml:space="preserve"> PAGEREF _Toc11758 \h </w:instrText>
        </w:r>
        <w:r>
          <w:fldChar w:fldCharType="separate"/>
        </w:r>
        <w:r>
          <w:t>9</w:t>
        </w:r>
        <w:r>
          <w:fldChar w:fldCharType="end"/>
        </w:r>
      </w:hyperlink>
    </w:p>
    <w:p>
      <w:pPr>
        <w:pStyle w:val="TOC2"/>
        <w:tabs>
          <w:tab w:val="right" w:leader="dot" w:pos="8306"/>
        </w:tabs>
      </w:pPr>
      <w:hyperlink w:anchor="_Toc19365" w:history="1">
        <w:r>
          <w:rPr>
            <w:rFonts w:ascii="仿宋" w:eastAsia="仿宋" w:hAnsi="仿宋" w:cs="仿宋" w:hint="eastAsia"/>
            <w:lang w:eastAsia="zh-CN"/>
          </w:rPr>
          <w:t>(四)、公司管理体制</w:t>
        </w:r>
        <w:r>
          <w:tab/>
        </w:r>
        <w:r>
          <w:fldChar w:fldCharType="begin"/>
        </w:r>
        <w:r>
          <w:instrText xml:space="preserve"> PAGEREF _Toc19365 \h </w:instrText>
        </w:r>
        <w:r>
          <w:fldChar w:fldCharType="separate"/>
        </w:r>
        <w:r>
          <w:t>10</w:t>
        </w:r>
        <w:r>
          <w:fldChar w:fldCharType="end"/>
        </w:r>
      </w:hyperlink>
    </w:p>
    <w:p>
      <w:pPr>
        <w:pStyle w:val="TOC2"/>
        <w:tabs>
          <w:tab w:val="right" w:leader="dot" w:pos="8306"/>
        </w:tabs>
      </w:pPr>
      <w:hyperlink w:anchor="_Toc14885" w:history="1">
        <w:r>
          <w:rPr>
            <w:rFonts w:ascii="仿宋" w:eastAsia="仿宋" w:hAnsi="仿宋" w:cs="仿宋" w:hint="eastAsia"/>
            <w:lang w:eastAsia="zh-CN"/>
          </w:rPr>
          <w:t>(五)、部门职责及权限</w:t>
        </w:r>
        <w:r>
          <w:tab/>
        </w:r>
        <w:r>
          <w:fldChar w:fldCharType="begin"/>
        </w:r>
        <w:r>
          <w:instrText xml:space="preserve"> PAGEREF _Toc14885 \h </w:instrText>
        </w:r>
        <w:r>
          <w:fldChar w:fldCharType="separate"/>
        </w:r>
        <w:r>
          <w:t>11</w:t>
        </w:r>
        <w:r>
          <w:fldChar w:fldCharType="end"/>
        </w:r>
      </w:hyperlink>
    </w:p>
    <w:p>
      <w:pPr>
        <w:pStyle w:val="TOC2"/>
        <w:tabs>
          <w:tab w:val="right" w:leader="dot" w:pos="8306"/>
        </w:tabs>
      </w:pPr>
      <w:hyperlink w:anchor="_Toc2153" w:history="1">
        <w:r>
          <w:rPr>
            <w:rFonts w:ascii="仿宋" w:eastAsia="仿宋" w:hAnsi="仿宋" w:cs="仿宋" w:hint="eastAsia"/>
            <w:lang w:eastAsia="zh-CN"/>
          </w:rPr>
          <w:t>(六)、核心人员介绍</w:t>
        </w:r>
        <w:r>
          <w:tab/>
        </w:r>
        <w:r>
          <w:fldChar w:fldCharType="begin"/>
        </w:r>
        <w:r>
          <w:instrText xml:space="preserve"> PAGEREF _Toc2153 \h </w:instrText>
        </w:r>
        <w:r>
          <w:fldChar w:fldCharType="separate"/>
        </w:r>
        <w:r>
          <w:t>14</w:t>
        </w:r>
        <w:r>
          <w:fldChar w:fldCharType="end"/>
        </w:r>
      </w:hyperlink>
    </w:p>
    <w:p>
      <w:pPr>
        <w:pStyle w:val="TOC2"/>
        <w:tabs>
          <w:tab w:val="right" w:leader="dot" w:pos="8306"/>
        </w:tabs>
      </w:pPr>
      <w:hyperlink w:anchor="_Toc15942" w:history="1">
        <w:r>
          <w:rPr>
            <w:rFonts w:ascii="仿宋" w:eastAsia="仿宋" w:hAnsi="仿宋" w:cs="仿宋" w:hint="eastAsia"/>
            <w:lang w:eastAsia="zh-CN"/>
          </w:rPr>
          <w:t>(七)、财务会计制度</w:t>
        </w:r>
        <w:r>
          <w:tab/>
        </w:r>
        <w:r>
          <w:fldChar w:fldCharType="begin"/>
        </w:r>
        <w:r>
          <w:instrText xml:space="preserve"> PAGEREF _Toc15942 \h </w:instrText>
        </w:r>
        <w:r>
          <w:fldChar w:fldCharType="separate"/>
        </w:r>
        <w:r>
          <w:t>15</w:t>
        </w:r>
        <w:r>
          <w:fldChar w:fldCharType="end"/>
        </w:r>
      </w:hyperlink>
    </w:p>
    <w:p>
      <w:pPr>
        <w:pStyle w:val="TOC1"/>
        <w:tabs>
          <w:tab w:val="right" w:leader="dot" w:pos="8306"/>
        </w:tabs>
      </w:pPr>
      <w:hyperlink w:anchor="_Toc12519" w:history="1">
        <w:r>
          <w:rPr>
            <w:rFonts w:ascii="仿宋" w:eastAsia="仿宋" w:hAnsi="仿宋" w:cs="仿宋" w:hint="eastAsia"/>
            <w:lang w:eastAsia="zh-CN"/>
          </w:rPr>
          <w:t>三、选址分析</w:t>
        </w:r>
        <w:r>
          <w:tab/>
        </w:r>
        <w:r>
          <w:fldChar w:fldCharType="begin"/>
        </w:r>
        <w:r>
          <w:instrText xml:space="preserve"> PAGEREF _Toc12519 \h </w:instrText>
        </w:r>
        <w:r>
          <w:fldChar w:fldCharType="separate"/>
        </w:r>
        <w:r>
          <w:t>21</w:t>
        </w:r>
        <w:r>
          <w:fldChar w:fldCharType="end"/>
        </w:r>
      </w:hyperlink>
    </w:p>
    <w:p>
      <w:pPr>
        <w:pStyle w:val="TOC2"/>
        <w:tabs>
          <w:tab w:val="right" w:leader="dot" w:pos="8306"/>
        </w:tabs>
      </w:pPr>
      <w:hyperlink w:anchor="_Toc31177" w:history="1">
        <w:r>
          <w:rPr>
            <w:rFonts w:ascii="仿宋" w:eastAsia="仿宋" w:hAnsi="仿宋" w:cs="仿宋" w:hint="eastAsia"/>
            <w:lang w:eastAsia="zh-CN"/>
          </w:rPr>
          <w:t>(一)、低介电玻璃纤维项目选址原则</w:t>
        </w:r>
        <w:r>
          <w:tab/>
        </w:r>
        <w:r>
          <w:fldChar w:fldCharType="begin"/>
        </w:r>
        <w:r>
          <w:instrText xml:space="preserve"> PAGEREF _Toc31177 \h </w:instrText>
        </w:r>
        <w:r>
          <w:fldChar w:fldCharType="separate"/>
        </w:r>
        <w:r>
          <w:t>21</w:t>
        </w:r>
        <w:r>
          <w:fldChar w:fldCharType="end"/>
        </w:r>
      </w:hyperlink>
    </w:p>
    <w:p>
      <w:pPr>
        <w:pStyle w:val="TOC2"/>
        <w:tabs>
          <w:tab w:val="right" w:leader="dot" w:pos="8306"/>
        </w:tabs>
      </w:pPr>
      <w:hyperlink w:anchor="_Toc25728" w:history="1">
        <w:r>
          <w:rPr>
            <w:rFonts w:ascii="仿宋" w:eastAsia="仿宋" w:hAnsi="仿宋" w:cs="仿宋" w:hint="eastAsia"/>
            <w:lang w:eastAsia="zh-CN"/>
          </w:rPr>
          <w:t>(二)、建设区基本情况</w:t>
        </w:r>
        <w:r>
          <w:tab/>
        </w:r>
        <w:r>
          <w:fldChar w:fldCharType="begin"/>
        </w:r>
        <w:r>
          <w:instrText xml:space="preserve"> PAGEREF _Toc25728 \h </w:instrText>
        </w:r>
        <w:r>
          <w:fldChar w:fldCharType="separate"/>
        </w:r>
        <w:r>
          <w:t>22</w:t>
        </w:r>
        <w:r>
          <w:fldChar w:fldCharType="end"/>
        </w:r>
      </w:hyperlink>
    </w:p>
    <w:p>
      <w:pPr>
        <w:pStyle w:val="TOC2"/>
        <w:tabs>
          <w:tab w:val="right" w:leader="dot" w:pos="8306"/>
        </w:tabs>
      </w:pPr>
      <w:hyperlink w:anchor="_Toc7476" w:history="1">
        <w:r>
          <w:rPr>
            <w:rFonts w:ascii="仿宋" w:eastAsia="仿宋" w:hAnsi="仿宋" w:cs="仿宋" w:hint="eastAsia"/>
            <w:lang w:eastAsia="zh-CN"/>
          </w:rPr>
          <w:t>(三)、发展目标</w:t>
        </w:r>
        <w:r>
          <w:tab/>
        </w:r>
        <w:r>
          <w:fldChar w:fldCharType="begin"/>
        </w:r>
        <w:r>
          <w:instrText xml:space="preserve"> PAGEREF _Toc7476 \h </w:instrText>
        </w:r>
        <w:r>
          <w:fldChar w:fldCharType="separate"/>
        </w:r>
        <w:r>
          <w:t>23</w:t>
        </w:r>
        <w:r>
          <w:fldChar w:fldCharType="end"/>
        </w:r>
      </w:hyperlink>
    </w:p>
    <w:p>
      <w:pPr>
        <w:pStyle w:val="TOC2"/>
        <w:tabs>
          <w:tab w:val="right" w:leader="dot" w:pos="8306"/>
        </w:tabs>
      </w:pPr>
      <w:hyperlink w:anchor="_Toc28096" w:history="1">
        <w:r>
          <w:rPr>
            <w:rFonts w:ascii="仿宋" w:eastAsia="仿宋" w:hAnsi="仿宋" w:cs="仿宋" w:hint="eastAsia"/>
            <w:lang w:eastAsia="zh-CN"/>
          </w:rPr>
          <w:t>(四)、产业发展方向</w:t>
        </w:r>
        <w:r>
          <w:tab/>
        </w:r>
        <w:r>
          <w:fldChar w:fldCharType="begin"/>
        </w:r>
        <w:r>
          <w:instrText xml:space="preserve"> PAGEREF _Toc28096 \h </w:instrText>
        </w:r>
        <w:r>
          <w:fldChar w:fldCharType="separate"/>
        </w:r>
        <w:r>
          <w:t>25</w:t>
        </w:r>
        <w:r>
          <w:fldChar w:fldCharType="end"/>
        </w:r>
      </w:hyperlink>
    </w:p>
    <w:p>
      <w:pPr>
        <w:pStyle w:val="TOC2"/>
        <w:tabs>
          <w:tab w:val="right" w:leader="dot" w:pos="8306"/>
        </w:tabs>
      </w:pPr>
      <w:hyperlink w:anchor="_Toc7313" w:history="1">
        <w:r>
          <w:rPr>
            <w:rFonts w:ascii="仿宋" w:eastAsia="仿宋" w:hAnsi="仿宋" w:cs="仿宋" w:hint="eastAsia"/>
            <w:lang w:eastAsia="zh-CN"/>
          </w:rPr>
          <w:t>(五)、低介电玻璃纤维项目选址综合评价</w:t>
        </w:r>
        <w:r>
          <w:tab/>
        </w:r>
        <w:r>
          <w:fldChar w:fldCharType="begin"/>
        </w:r>
        <w:r>
          <w:instrText xml:space="preserve"> PAGEREF _Toc7313 \h </w:instrText>
        </w:r>
        <w:r>
          <w:fldChar w:fldCharType="separate"/>
        </w:r>
        <w:r>
          <w:t>26</w:t>
        </w:r>
        <w:r>
          <w:fldChar w:fldCharType="end"/>
        </w:r>
      </w:hyperlink>
    </w:p>
    <w:p>
      <w:pPr>
        <w:pStyle w:val="TOC1"/>
        <w:tabs>
          <w:tab w:val="right" w:leader="dot" w:pos="8306"/>
        </w:tabs>
      </w:pPr>
      <w:hyperlink w:anchor="_Toc15731" w:history="1">
        <w:r>
          <w:rPr>
            <w:rFonts w:ascii="仿宋" w:eastAsia="仿宋" w:hAnsi="仿宋" w:cs="仿宋" w:hint="eastAsia"/>
            <w:lang w:eastAsia="zh-CN"/>
          </w:rPr>
          <w:t>四、法人治理</w:t>
        </w:r>
        <w:r>
          <w:tab/>
        </w:r>
        <w:r>
          <w:fldChar w:fldCharType="begin"/>
        </w:r>
        <w:r>
          <w:instrText xml:space="preserve"> PAGEREF _Toc15731 \h </w:instrText>
        </w:r>
        <w:r>
          <w:fldChar w:fldCharType="separate"/>
        </w:r>
        <w:r>
          <w:t>26</w:t>
        </w:r>
        <w:r>
          <w:fldChar w:fldCharType="end"/>
        </w:r>
      </w:hyperlink>
    </w:p>
    <w:p>
      <w:pPr>
        <w:pStyle w:val="TOC2"/>
        <w:tabs>
          <w:tab w:val="right" w:leader="dot" w:pos="8306"/>
        </w:tabs>
      </w:pPr>
      <w:hyperlink w:anchor="_Toc26302" w:history="1">
        <w:r>
          <w:rPr>
            <w:rFonts w:ascii="仿宋" w:eastAsia="仿宋" w:hAnsi="仿宋" w:cs="仿宋" w:hint="eastAsia"/>
            <w:lang w:eastAsia="zh-CN"/>
          </w:rPr>
          <w:t>(一)、股东权利及义务</w:t>
        </w:r>
        <w:r>
          <w:tab/>
        </w:r>
        <w:r>
          <w:fldChar w:fldCharType="begin"/>
        </w:r>
        <w:r>
          <w:instrText xml:space="preserve"> PAGEREF _Toc26302 \h </w:instrText>
        </w:r>
        <w:r>
          <w:fldChar w:fldCharType="separate"/>
        </w:r>
        <w:r>
          <w:t>26</w:t>
        </w:r>
        <w:r>
          <w:fldChar w:fldCharType="end"/>
        </w:r>
      </w:hyperlink>
    </w:p>
    <w:p>
      <w:pPr>
        <w:pStyle w:val="TOC2"/>
        <w:tabs>
          <w:tab w:val="right" w:leader="dot" w:pos="8306"/>
        </w:tabs>
      </w:pPr>
      <w:hyperlink w:anchor="_Toc19252" w:history="1">
        <w:r>
          <w:rPr>
            <w:rFonts w:ascii="仿宋" w:eastAsia="仿宋" w:hAnsi="仿宋" w:cs="仿宋" w:hint="eastAsia"/>
            <w:lang w:eastAsia="zh-CN"/>
          </w:rPr>
          <w:t>(二)、董事</w:t>
        </w:r>
        <w:r>
          <w:tab/>
        </w:r>
        <w:r>
          <w:fldChar w:fldCharType="begin"/>
        </w:r>
        <w:r>
          <w:instrText xml:space="preserve"> PAGEREF _Toc19252 \h </w:instrText>
        </w:r>
        <w:r>
          <w:fldChar w:fldCharType="separate"/>
        </w:r>
        <w:r>
          <w:t>29</w:t>
        </w:r>
        <w:r>
          <w:fldChar w:fldCharType="end"/>
        </w:r>
      </w:hyperlink>
    </w:p>
    <w:p>
      <w:pPr>
        <w:pStyle w:val="TOC2"/>
        <w:tabs>
          <w:tab w:val="right" w:leader="dot" w:pos="8306"/>
        </w:tabs>
      </w:pPr>
      <w:hyperlink w:anchor="_Toc12351" w:history="1">
        <w:r>
          <w:rPr>
            <w:rFonts w:ascii="仿宋" w:eastAsia="仿宋" w:hAnsi="仿宋" w:cs="仿宋" w:hint="eastAsia"/>
            <w:lang w:eastAsia="zh-CN"/>
          </w:rPr>
          <w:t>(三)、高级管理人员</w:t>
        </w:r>
        <w:r>
          <w:tab/>
        </w:r>
        <w:r>
          <w:fldChar w:fldCharType="begin"/>
        </w:r>
        <w:r>
          <w:instrText xml:space="preserve"> PAGEREF _Toc12351 \h </w:instrText>
        </w:r>
        <w:r>
          <w:fldChar w:fldCharType="separate"/>
        </w:r>
        <w:r>
          <w:t>34</w:t>
        </w:r>
        <w:r>
          <w:fldChar w:fldCharType="end"/>
        </w:r>
      </w:hyperlink>
    </w:p>
    <w:p>
      <w:pPr>
        <w:pStyle w:val="TOC2"/>
        <w:tabs>
          <w:tab w:val="right" w:leader="dot" w:pos="8306"/>
        </w:tabs>
      </w:pPr>
      <w:hyperlink w:anchor="_Toc28551" w:history="1">
        <w:r>
          <w:rPr>
            <w:rFonts w:ascii="仿宋" w:eastAsia="仿宋" w:hAnsi="仿宋" w:cs="仿宋" w:hint="eastAsia"/>
            <w:lang w:eastAsia="zh-CN"/>
          </w:rPr>
          <w:t>(四)、监事</w:t>
        </w:r>
        <w:r>
          <w:tab/>
        </w:r>
        <w:r>
          <w:fldChar w:fldCharType="begin"/>
        </w:r>
        <w:r>
          <w:instrText xml:space="preserve"> PAGEREF _Toc28551 \h </w:instrText>
        </w:r>
        <w:r>
          <w:fldChar w:fldCharType="separate"/>
        </w:r>
        <w:r>
          <w:t>35</w:t>
        </w:r>
        <w:r>
          <w:fldChar w:fldCharType="end"/>
        </w:r>
      </w:hyperlink>
    </w:p>
    <w:p>
      <w:pPr>
        <w:pStyle w:val="TOC1"/>
        <w:tabs>
          <w:tab w:val="right" w:leader="dot" w:pos="8306"/>
        </w:tabs>
      </w:pPr>
      <w:hyperlink w:anchor="_Toc13672" w:history="1">
        <w:r>
          <w:rPr>
            <w:rFonts w:ascii="仿宋" w:eastAsia="仿宋" w:hAnsi="仿宋" w:cs="仿宋" w:hint="eastAsia"/>
            <w:lang w:eastAsia="zh-CN"/>
          </w:rPr>
          <w:t>五、发展规划</w:t>
        </w:r>
        <w:r>
          <w:tab/>
        </w:r>
        <w:r>
          <w:fldChar w:fldCharType="begin"/>
        </w:r>
        <w:r>
          <w:instrText xml:space="preserve"> PAGEREF _Toc13672 \h </w:instrText>
        </w:r>
        <w:r>
          <w:fldChar w:fldCharType="separate"/>
        </w:r>
        <w:r>
          <w:t>37</w:t>
        </w:r>
        <w:r>
          <w:fldChar w:fldCharType="end"/>
        </w:r>
      </w:hyperlink>
    </w:p>
    <w:p>
      <w:pPr>
        <w:pStyle w:val="TOC2"/>
        <w:tabs>
          <w:tab w:val="right" w:leader="dot" w:pos="8306"/>
        </w:tabs>
      </w:pPr>
      <w:hyperlink w:anchor="_Toc11204" w:history="1">
        <w:r>
          <w:rPr>
            <w:rFonts w:ascii="仿宋" w:eastAsia="仿宋" w:hAnsi="仿宋" w:cs="仿宋" w:hint="eastAsia"/>
            <w:lang w:eastAsia="zh-CN"/>
          </w:rPr>
          <w:t>(一)、公司发展规划</w:t>
        </w:r>
        <w:r>
          <w:tab/>
        </w:r>
        <w:r>
          <w:fldChar w:fldCharType="begin"/>
        </w:r>
        <w:r>
          <w:instrText xml:space="preserve"> PAGEREF _Toc11204 \h </w:instrText>
        </w:r>
        <w:r>
          <w:fldChar w:fldCharType="separate"/>
        </w:r>
        <w:r>
          <w:t>37</w:t>
        </w:r>
        <w:r>
          <w:fldChar w:fldCharType="end"/>
        </w:r>
      </w:hyperlink>
    </w:p>
    <w:p>
      <w:pPr>
        <w:pStyle w:val="TOC2"/>
        <w:tabs>
          <w:tab w:val="right" w:leader="dot" w:pos="8306"/>
        </w:tabs>
      </w:pPr>
      <w:hyperlink w:anchor="_Toc14115" w:history="1">
        <w:r>
          <w:rPr>
            <w:rFonts w:ascii="仿宋" w:eastAsia="仿宋" w:hAnsi="仿宋" w:cs="仿宋" w:hint="eastAsia"/>
            <w:lang w:eastAsia="zh-CN"/>
          </w:rPr>
          <w:t>(二)、保障措施</w:t>
        </w:r>
        <w:r>
          <w:tab/>
        </w:r>
        <w:r>
          <w:fldChar w:fldCharType="begin"/>
        </w:r>
        <w:r>
          <w:instrText xml:space="preserve"> PAGEREF _Toc14115 \h </w:instrText>
        </w:r>
        <w:r>
          <w:fldChar w:fldCharType="separate"/>
        </w:r>
        <w:r>
          <w:t>38</w:t>
        </w:r>
        <w:r>
          <w:fldChar w:fldCharType="end"/>
        </w:r>
      </w:hyperlink>
    </w:p>
    <w:p>
      <w:pPr>
        <w:pStyle w:val="TOC1"/>
        <w:tabs>
          <w:tab w:val="right" w:leader="dot" w:pos="8306"/>
        </w:tabs>
      </w:pPr>
      <w:hyperlink w:anchor="_Toc13917" w:history="1">
        <w:r>
          <w:rPr>
            <w:rFonts w:ascii="仿宋" w:eastAsia="仿宋" w:hAnsi="仿宋" w:cs="仿宋" w:hint="eastAsia"/>
            <w:lang w:eastAsia="zh-CN"/>
          </w:rPr>
          <w:t>六、目标客户和受众分析</w:t>
        </w:r>
        <w:r>
          <w:tab/>
        </w:r>
        <w:r>
          <w:fldChar w:fldCharType="begin"/>
        </w:r>
        <w:r>
          <w:instrText xml:space="preserve"> PAGEREF _Toc13917 \h </w:instrText>
        </w:r>
        <w:r>
          <w:fldChar w:fldCharType="separate"/>
        </w:r>
        <w:r>
          <w:t>43</w:t>
        </w:r>
        <w:r>
          <w:fldChar w:fldCharType="end"/>
        </w:r>
      </w:hyperlink>
    </w:p>
    <w:p>
      <w:pPr>
        <w:pStyle w:val="TOC2"/>
        <w:tabs>
          <w:tab w:val="right" w:leader="dot" w:pos="8306"/>
        </w:tabs>
      </w:pPr>
      <w:hyperlink w:anchor="_Toc20125" w:history="1">
        <w:r>
          <w:rPr>
            <w:rFonts w:ascii="仿宋" w:eastAsia="仿宋" w:hAnsi="仿宋" w:cs="仿宋" w:hint="eastAsia"/>
            <w:lang w:eastAsia="zh-CN"/>
          </w:rPr>
          <w:t>(一)、客户群体描述</w:t>
        </w:r>
        <w:r>
          <w:tab/>
        </w:r>
        <w:r>
          <w:fldChar w:fldCharType="begin"/>
        </w:r>
        <w:r>
          <w:instrText xml:space="preserve"> PAGEREF _Toc20125 \h </w:instrText>
        </w:r>
        <w:r>
          <w:fldChar w:fldCharType="separate"/>
        </w:r>
        <w:r>
          <w:t>43</w:t>
        </w:r>
        <w:r>
          <w:fldChar w:fldCharType="end"/>
        </w:r>
      </w:hyperlink>
    </w:p>
    <w:p>
      <w:pPr>
        <w:pStyle w:val="TOC2"/>
        <w:tabs>
          <w:tab w:val="right" w:leader="dot" w:pos="8306"/>
        </w:tabs>
      </w:pPr>
      <w:hyperlink w:anchor="_Toc5696" w:history="1">
        <w:r>
          <w:rPr>
            <w:rFonts w:ascii="仿宋" w:eastAsia="仿宋" w:hAnsi="仿宋" w:cs="仿宋" w:hint="eastAsia"/>
            <w:lang w:eastAsia="zh-CN"/>
          </w:rPr>
          <w:t>(二)、客户需求和期望</w:t>
        </w:r>
        <w:r>
          <w:tab/>
        </w:r>
        <w:r>
          <w:fldChar w:fldCharType="begin"/>
        </w:r>
        <w:r>
          <w:instrText xml:space="preserve"> PAGEREF _Toc5696 \h </w:instrText>
        </w:r>
        <w:r>
          <w:fldChar w:fldCharType="separate"/>
        </w:r>
        <w:r>
          <w:t>44</w:t>
        </w:r>
        <w:r>
          <w:fldChar w:fldCharType="end"/>
        </w:r>
      </w:hyperlink>
    </w:p>
    <w:p>
      <w:pPr>
        <w:pStyle w:val="TOC2"/>
        <w:tabs>
          <w:tab w:val="right" w:leader="dot" w:pos="8306"/>
        </w:tabs>
      </w:pPr>
      <w:hyperlink w:anchor="_Toc22428" w:history="1">
        <w:r>
          <w:rPr>
            <w:rFonts w:ascii="仿宋" w:eastAsia="仿宋" w:hAnsi="仿宋" w:cs="仿宋" w:hint="eastAsia"/>
            <w:lang w:eastAsia="zh-CN"/>
          </w:rPr>
          <w:t>(三)、客户获取策略</w:t>
        </w:r>
        <w:r>
          <w:tab/>
        </w:r>
        <w:r>
          <w:fldChar w:fldCharType="begin"/>
        </w:r>
        <w:r>
          <w:instrText xml:space="preserve"> PAGEREF _Toc22428 \h </w:instrText>
        </w:r>
        <w:r>
          <w:fldChar w:fldCharType="separate"/>
        </w:r>
        <w:r>
          <w:t>46</w:t>
        </w:r>
        <w:r>
          <w:fldChar w:fldCharType="end"/>
        </w:r>
      </w:hyperlink>
    </w:p>
    <w:p>
      <w:pPr>
        <w:pStyle w:val="TOC2"/>
        <w:tabs>
          <w:tab w:val="right" w:leader="dot" w:pos="8306"/>
        </w:tabs>
      </w:pPr>
      <w:hyperlink w:anchor="_Toc11881" w:history="1">
        <w:r>
          <w:rPr>
            <w:rFonts w:ascii="仿宋" w:eastAsia="仿宋" w:hAnsi="仿宋" w:cs="仿宋" w:hint="eastAsia"/>
            <w:lang w:eastAsia="zh-CN"/>
          </w:rPr>
          <w:t>(四)、客户关系管理</w:t>
        </w:r>
        <w:r>
          <w:tab/>
        </w:r>
        <w:r>
          <w:fldChar w:fldCharType="begin"/>
        </w:r>
        <w:r>
          <w:instrText xml:space="preserve"> PAGEREF _Toc11881 \h </w:instrText>
        </w:r>
        <w:r>
          <w:fldChar w:fldCharType="separate"/>
        </w:r>
        <w:r>
          <w:t>48</w:t>
        </w:r>
        <w:r>
          <w:fldChar w:fldCharType="end"/>
        </w:r>
      </w:hyperlink>
    </w:p>
    <w:p>
      <w:pPr>
        <w:pStyle w:val="TOC1"/>
        <w:tabs>
          <w:tab w:val="right" w:leader="dot" w:pos="8306"/>
        </w:tabs>
      </w:pPr>
      <w:hyperlink w:anchor="_Toc28241" w:history="1">
        <w:r>
          <w:rPr>
            <w:rFonts w:ascii="仿宋" w:eastAsia="仿宋" w:hAnsi="仿宋" w:cs="仿宋" w:hint="eastAsia"/>
            <w:lang w:eastAsia="zh-CN"/>
          </w:rPr>
          <w:t>七、公司组建背景分析</w:t>
        </w:r>
        <w:r>
          <w:tab/>
        </w:r>
        <w:r>
          <w:fldChar w:fldCharType="begin"/>
        </w:r>
        <w:r>
          <w:instrText xml:space="preserve"> PAGEREF _Toc28241 \h </w:instrText>
        </w:r>
        <w:r>
          <w:fldChar w:fldCharType="separate"/>
        </w:r>
        <w:r>
          <w:t>50</w:t>
        </w:r>
        <w:r>
          <w:fldChar w:fldCharType="end"/>
        </w:r>
      </w:hyperlink>
    </w:p>
    <w:p>
      <w:pPr>
        <w:pStyle w:val="TOC2"/>
        <w:tabs>
          <w:tab w:val="right" w:leader="dot" w:pos="8306"/>
        </w:tabs>
      </w:pPr>
      <w:hyperlink w:anchor="_Toc25309" w:history="1">
        <w:r>
          <w:rPr>
            <w:rFonts w:ascii="仿宋" w:eastAsia="仿宋" w:hAnsi="仿宋" w:cs="仿宋" w:hint="eastAsia"/>
            <w:lang w:eastAsia="zh-CN"/>
          </w:rPr>
          <w:t>(一)、低介电玻璃纤维项目背景分析</w:t>
        </w:r>
        <w:r>
          <w:tab/>
        </w:r>
        <w:r>
          <w:fldChar w:fldCharType="begin"/>
        </w:r>
        <w:r>
          <w:instrText xml:space="preserve"> PAGEREF _Toc25309 \h </w:instrText>
        </w:r>
        <w:r>
          <w:fldChar w:fldCharType="separate"/>
        </w:r>
        <w:r>
          <w:t>50</w:t>
        </w:r>
        <w:r>
          <w:fldChar w:fldCharType="end"/>
        </w:r>
      </w:hyperlink>
    </w:p>
    <w:p>
      <w:pPr>
        <w:pStyle w:val="TOC2"/>
        <w:tabs>
          <w:tab w:val="right" w:leader="dot" w:pos="8306"/>
        </w:tabs>
      </w:pPr>
      <w:hyperlink w:anchor="_Toc9437" w:history="1">
        <w:r>
          <w:rPr>
            <w:rFonts w:ascii="仿宋" w:eastAsia="仿宋" w:hAnsi="仿宋" w:cs="仿宋" w:hint="eastAsia"/>
            <w:lang w:eastAsia="zh-CN"/>
          </w:rPr>
          <w:t>(二)、低介电玻璃纤维项目建设必要性分析</w:t>
        </w:r>
        <w:r>
          <w:tab/>
        </w:r>
        <w:r>
          <w:fldChar w:fldCharType="begin"/>
        </w:r>
        <w:r>
          <w:instrText xml:space="preserve"> PAGEREF _Toc9437 \h </w:instrText>
        </w:r>
        <w:r>
          <w:fldChar w:fldCharType="separate"/>
        </w:r>
        <w:r>
          <w:t>51</w:t>
        </w:r>
        <w:r>
          <w:fldChar w:fldCharType="end"/>
        </w:r>
      </w:hyperlink>
    </w:p>
    <w:p>
      <w:pPr>
        <w:pStyle w:val="TOC2"/>
        <w:tabs>
          <w:tab w:val="right" w:leader="dot" w:pos="8306"/>
        </w:tabs>
      </w:pPr>
      <w:hyperlink w:anchor="_Toc2725" w:history="1">
        <w:r>
          <w:rPr>
            <w:rFonts w:ascii="仿宋" w:eastAsia="仿宋" w:hAnsi="仿宋" w:cs="仿宋" w:hint="eastAsia"/>
            <w:lang w:eastAsia="zh-CN"/>
          </w:rPr>
          <w:t>(三)、鼓励中小企业发展</w:t>
        </w:r>
        <w:r>
          <w:tab/>
        </w:r>
        <w:r>
          <w:fldChar w:fldCharType="begin"/>
        </w:r>
        <w:r>
          <w:instrText xml:space="preserve"> PAGEREF _Toc2725 \h </w:instrText>
        </w:r>
        <w:r>
          <w:fldChar w:fldCharType="separate"/>
        </w:r>
        <w:r>
          <w:t>52</w:t>
        </w:r>
        <w:r>
          <w:fldChar w:fldCharType="end"/>
        </w:r>
      </w:hyperlink>
    </w:p>
    <w:p>
      <w:pPr>
        <w:pStyle w:val="TOC2"/>
        <w:tabs>
          <w:tab w:val="right" w:leader="dot" w:pos="8306"/>
        </w:tabs>
      </w:pPr>
      <w:hyperlink w:anchor="_Toc30181" w:history="1">
        <w:r>
          <w:rPr>
            <w:rFonts w:ascii="仿宋" w:eastAsia="仿宋" w:hAnsi="仿宋" w:cs="仿宋" w:hint="eastAsia"/>
            <w:lang w:eastAsia="zh-CN"/>
          </w:rPr>
          <w:t>(四)、宏观经济形势分析</w:t>
        </w:r>
        <w:r>
          <w:tab/>
        </w:r>
        <w:r>
          <w:fldChar w:fldCharType="begin"/>
        </w:r>
        <w:r>
          <w:instrText xml:space="preserve"> PAGEREF _Toc30181 \h </w:instrText>
        </w:r>
        <w:r>
          <w:fldChar w:fldCharType="separate"/>
        </w:r>
        <w:r>
          <w:t>53</w:t>
        </w:r>
        <w:r>
          <w:fldChar w:fldCharType="end"/>
        </w:r>
      </w:hyperlink>
    </w:p>
    <w:p>
      <w:pPr>
        <w:pStyle w:val="TOC1"/>
        <w:tabs>
          <w:tab w:val="right" w:leader="dot" w:pos="8306"/>
        </w:tabs>
      </w:pPr>
      <w:hyperlink w:anchor="_Toc16008" w:history="1">
        <w:r>
          <w:rPr>
            <w:rFonts w:ascii="仿宋" w:eastAsia="仿宋" w:hAnsi="仿宋" w:cs="仿宋" w:hint="eastAsia"/>
            <w:lang w:eastAsia="zh-CN"/>
          </w:rPr>
          <w:t>八、低介电玻璃纤维项目风险分析</w:t>
        </w:r>
        <w:r>
          <w:tab/>
        </w:r>
        <w:r>
          <w:fldChar w:fldCharType="begin"/>
        </w:r>
        <w:r>
          <w:instrText xml:space="preserve"> PAGEREF _Toc16008 \h </w:instrText>
        </w:r>
        <w:r>
          <w:fldChar w:fldCharType="separate"/>
        </w:r>
        <w:r>
          <w:t>54</w:t>
        </w:r>
        <w:r>
          <w:fldChar w:fldCharType="end"/>
        </w:r>
      </w:hyperlink>
    </w:p>
    <w:p>
      <w:pPr>
        <w:pStyle w:val="TOC2"/>
        <w:tabs>
          <w:tab w:val="right" w:leader="dot" w:pos="8306"/>
        </w:tabs>
      </w:pPr>
      <w:hyperlink w:anchor="_Toc25837" w:history="1">
        <w:r>
          <w:rPr>
            <w:rFonts w:ascii="仿宋" w:eastAsia="仿宋" w:hAnsi="仿宋" w:cs="仿宋" w:hint="eastAsia"/>
            <w:lang w:eastAsia="zh-CN"/>
          </w:rPr>
          <w:t>(一)、低介电玻璃纤维项目风险分析</w:t>
        </w:r>
        <w:r>
          <w:tab/>
        </w:r>
        <w:r>
          <w:fldChar w:fldCharType="begin"/>
        </w:r>
        <w:r>
          <w:instrText xml:space="preserve"> PAGEREF _Toc25837 \h </w:instrText>
        </w:r>
        <w:r>
          <w:fldChar w:fldCharType="separate"/>
        </w:r>
        <w:r>
          <w:t>54</w:t>
        </w:r>
        <w:r>
          <w:fldChar w:fldCharType="end"/>
        </w:r>
      </w:hyperlink>
    </w:p>
    <w:p>
      <w:pPr>
        <w:pStyle w:val="TOC2"/>
        <w:tabs>
          <w:tab w:val="right" w:leader="dot" w:pos="8306"/>
        </w:tabs>
      </w:pPr>
      <w:hyperlink w:anchor="_Toc21127" w:history="1">
        <w:r>
          <w:rPr>
            <w:rFonts w:ascii="仿宋" w:eastAsia="仿宋" w:hAnsi="仿宋" w:cs="仿宋" w:hint="eastAsia"/>
            <w:lang w:eastAsia="zh-CN"/>
          </w:rPr>
          <w:t>(二)、低介电玻璃纤维项目风险对策</w:t>
        </w:r>
        <w:r>
          <w:tab/>
        </w:r>
        <w:r>
          <w:fldChar w:fldCharType="begin"/>
        </w:r>
        <w:r>
          <w:instrText xml:space="preserve"> PAGEREF _Toc21127 \h </w:instrText>
        </w:r>
        <w:r>
          <w:fldChar w:fldCharType="separate"/>
        </w:r>
        <w:r>
          <w:t>55</w:t>
        </w:r>
        <w:r>
          <w:fldChar w:fldCharType="end"/>
        </w:r>
      </w:hyperlink>
    </w:p>
    <w:p>
      <w:pPr>
        <w:pStyle w:val="TOC1"/>
        <w:tabs>
          <w:tab w:val="right" w:leader="dot" w:pos="8306"/>
        </w:tabs>
      </w:pPr>
      <w:hyperlink w:anchor="_Toc587" w:history="1">
        <w:r>
          <w:rPr>
            <w:rFonts w:ascii="仿宋" w:eastAsia="仿宋" w:hAnsi="仿宋" w:cs="仿宋" w:hint="eastAsia"/>
            <w:lang w:eastAsia="zh-CN"/>
          </w:rPr>
          <w:t>九、低介电玻璃纤维项目经济效益</w:t>
        </w:r>
        <w:r>
          <w:tab/>
        </w:r>
        <w:r>
          <w:fldChar w:fldCharType="begin"/>
        </w:r>
        <w:r>
          <w:instrText xml:space="preserve"> PAGEREF _Toc587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1" w:history="1">
        <w:r>
          <w:rPr>
            <w:rFonts w:ascii="仿宋" w:eastAsia="仿宋" w:hAnsi="仿宋" w:cs="仿宋" w:hint="eastAsia"/>
            <w:lang w:eastAsia="zh-CN"/>
          </w:rPr>
          <w:t>(一)、基本假设及基础参数选取</w:t>
        </w:r>
        <w:r>
          <w:tab/>
        </w:r>
        <w:r>
          <w:fldChar w:fldCharType="begin"/>
        </w:r>
        <w:r>
          <w:instrText xml:space="preserve"> PAGEREF _Toc30841 \h </w:instrText>
        </w:r>
        <w:r>
          <w:fldChar w:fldCharType="separate"/>
        </w:r>
        <w:r>
          <w:t>56</w:t>
        </w:r>
        <w:r>
          <w:fldChar w:fldCharType="end"/>
        </w:r>
      </w:hyperlink>
    </w:p>
    <w:p>
      <w:pPr>
        <w:pStyle w:val="TOC2"/>
        <w:tabs>
          <w:tab w:val="right" w:leader="dot" w:pos="8306"/>
        </w:tabs>
      </w:pPr>
      <w:hyperlink w:anchor="_Toc30705" w:history="1">
        <w:r>
          <w:rPr>
            <w:rFonts w:ascii="仿宋" w:eastAsia="仿宋" w:hAnsi="仿宋" w:cs="仿宋" w:hint="eastAsia"/>
            <w:lang w:eastAsia="zh-CN"/>
          </w:rPr>
          <w:t>(二)、经济评价财务测算</w:t>
        </w:r>
        <w:r>
          <w:tab/>
        </w:r>
        <w:r>
          <w:fldChar w:fldCharType="begin"/>
        </w:r>
        <w:r>
          <w:instrText xml:space="preserve"> PAGEREF _Toc30705 \h </w:instrText>
        </w:r>
        <w:r>
          <w:fldChar w:fldCharType="separate"/>
        </w:r>
        <w:r>
          <w:t>57</w:t>
        </w:r>
        <w:r>
          <w:fldChar w:fldCharType="end"/>
        </w:r>
      </w:hyperlink>
    </w:p>
    <w:p>
      <w:pPr>
        <w:pStyle w:val="TOC2"/>
        <w:tabs>
          <w:tab w:val="right" w:leader="dot" w:pos="8306"/>
        </w:tabs>
      </w:pPr>
      <w:hyperlink w:anchor="_Toc15408" w:history="1">
        <w:r>
          <w:rPr>
            <w:rFonts w:ascii="仿宋" w:eastAsia="仿宋" w:hAnsi="仿宋" w:cs="仿宋" w:hint="eastAsia"/>
            <w:lang w:eastAsia="zh-CN"/>
          </w:rPr>
          <w:t>(三)、低介电玻璃纤维项目盈利能力分析</w:t>
        </w:r>
        <w:r>
          <w:tab/>
        </w:r>
        <w:r>
          <w:fldChar w:fldCharType="begin"/>
        </w:r>
        <w:r>
          <w:instrText xml:space="preserve"> PAGEREF _Toc15408 \h </w:instrText>
        </w:r>
        <w:r>
          <w:fldChar w:fldCharType="separate"/>
        </w:r>
        <w:r>
          <w:t>58</w:t>
        </w:r>
        <w:r>
          <w:fldChar w:fldCharType="end"/>
        </w:r>
      </w:hyperlink>
    </w:p>
    <w:p>
      <w:pPr>
        <w:pStyle w:val="TOC2"/>
        <w:tabs>
          <w:tab w:val="right" w:leader="dot" w:pos="8306"/>
        </w:tabs>
      </w:pPr>
      <w:hyperlink w:anchor="_Toc11626" w:history="1">
        <w:r>
          <w:rPr>
            <w:rFonts w:ascii="仿宋" w:eastAsia="仿宋" w:hAnsi="仿宋" w:cs="仿宋" w:hint="eastAsia"/>
            <w:lang w:eastAsia="zh-CN"/>
          </w:rPr>
          <w:t>(四)、财务生存能力分析</w:t>
        </w:r>
        <w:r>
          <w:tab/>
        </w:r>
        <w:r>
          <w:fldChar w:fldCharType="begin"/>
        </w:r>
        <w:r>
          <w:instrText xml:space="preserve"> PAGEREF _Toc11626 \h </w:instrText>
        </w:r>
        <w:r>
          <w:fldChar w:fldCharType="separate"/>
        </w:r>
        <w:r>
          <w:t>59</w:t>
        </w:r>
        <w:r>
          <w:fldChar w:fldCharType="end"/>
        </w:r>
      </w:hyperlink>
    </w:p>
    <w:p>
      <w:pPr>
        <w:pStyle w:val="TOC2"/>
        <w:tabs>
          <w:tab w:val="right" w:leader="dot" w:pos="8306"/>
        </w:tabs>
      </w:pPr>
      <w:hyperlink w:anchor="_Toc19978" w:history="1">
        <w:r>
          <w:rPr>
            <w:rFonts w:ascii="仿宋" w:eastAsia="仿宋" w:hAnsi="仿宋" w:cs="仿宋" w:hint="eastAsia"/>
            <w:lang w:eastAsia="zh-CN"/>
          </w:rPr>
          <w:t>(五)、偿债能力分析</w:t>
        </w:r>
        <w:r>
          <w:tab/>
        </w:r>
        <w:r>
          <w:fldChar w:fldCharType="begin"/>
        </w:r>
        <w:r>
          <w:instrText xml:space="preserve"> PAGEREF _Toc19978 \h </w:instrText>
        </w:r>
        <w:r>
          <w:fldChar w:fldCharType="separate"/>
        </w:r>
        <w:r>
          <w:t>60</w:t>
        </w:r>
        <w:r>
          <w:fldChar w:fldCharType="end"/>
        </w:r>
      </w:hyperlink>
    </w:p>
    <w:p>
      <w:pPr>
        <w:pStyle w:val="TOC2"/>
        <w:tabs>
          <w:tab w:val="right" w:leader="dot" w:pos="8306"/>
        </w:tabs>
      </w:pPr>
      <w:hyperlink w:anchor="_Toc17582" w:history="1">
        <w:r>
          <w:rPr>
            <w:rFonts w:ascii="仿宋" w:eastAsia="仿宋" w:hAnsi="仿宋" w:cs="仿宋" w:hint="eastAsia"/>
            <w:lang w:eastAsia="zh-CN"/>
          </w:rPr>
          <w:t>(六)、经济评价结论</w:t>
        </w:r>
        <w:r>
          <w:tab/>
        </w:r>
        <w:r>
          <w:fldChar w:fldCharType="begin"/>
        </w:r>
        <w:r>
          <w:instrText xml:space="preserve"> PAGEREF _Toc17582 \h </w:instrText>
        </w:r>
        <w:r>
          <w:fldChar w:fldCharType="separate"/>
        </w:r>
        <w:r>
          <w:t>61</w:t>
        </w:r>
        <w:r>
          <w:fldChar w:fldCharType="end"/>
        </w:r>
      </w:hyperlink>
    </w:p>
    <w:p>
      <w:pPr>
        <w:pStyle w:val="TOC1"/>
        <w:tabs>
          <w:tab w:val="right" w:leader="dot" w:pos="8306"/>
        </w:tabs>
      </w:pPr>
      <w:hyperlink w:anchor="_Toc30438" w:history="1">
        <w:r>
          <w:rPr>
            <w:rFonts w:ascii="仿宋" w:eastAsia="仿宋" w:hAnsi="仿宋" w:cs="仿宋" w:hint="eastAsia"/>
            <w:lang w:eastAsia="zh-CN"/>
          </w:rPr>
          <w:t>十、建设进度分析</w:t>
        </w:r>
        <w:r>
          <w:tab/>
        </w:r>
        <w:r>
          <w:fldChar w:fldCharType="begin"/>
        </w:r>
        <w:r>
          <w:instrText xml:space="preserve"> PAGEREF _Toc30438 \h </w:instrText>
        </w:r>
        <w:r>
          <w:fldChar w:fldCharType="separate"/>
        </w:r>
        <w:r>
          <w:t>62</w:t>
        </w:r>
        <w:r>
          <w:fldChar w:fldCharType="end"/>
        </w:r>
      </w:hyperlink>
    </w:p>
    <w:p>
      <w:pPr>
        <w:pStyle w:val="TOC2"/>
        <w:tabs>
          <w:tab w:val="right" w:leader="dot" w:pos="8306"/>
        </w:tabs>
      </w:pPr>
      <w:hyperlink w:anchor="_Toc32452" w:history="1">
        <w:r>
          <w:rPr>
            <w:rFonts w:ascii="仿宋" w:eastAsia="仿宋" w:hAnsi="仿宋" w:cs="仿宋" w:hint="eastAsia"/>
            <w:lang w:eastAsia="zh-CN"/>
          </w:rPr>
          <w:t>(一)、低介电玻璃纤维项目进度安排</w:t>
        </w:r>
        <w:r>
          <w:tab/>
        </w:r>
        <w:r>
          <w:fldChar w:fldCharType="begin"/>
        </w:r>
        <w:r>
          <w:instrText xml:space="preserve"> PAGEREF _Toc32452 \h </w:instrText>
        </w:r>
        <w:r>
          <w:fldChar w:fldCharType="separate"/>
        </w:r>
        <w:r>
          <w:t>62</w:t>
        </w:r>
        <w:r>
          <w:fldChar w:fldCharType="end"/>
        </w:r>
      </w:hyperlink>
    </w:p>
    <w:p>
      <w:pPr>
        <w:pStyle w:val="TOC2"/>
        <w:tabs>
          <w:tab w:val="right" w:leader="dot" w:pos="8306"/>
        </w:tabs>
      </w:pPr>
      <w:hyperlink w:anchor="_Toc10442" w:history="1">
        <w:r>
          <w:rPr>
            <w:rFonts w:ascii="仿宋" w:eastAsia="仿宋" w:hAnsi="仿宋" w:cs="仿宋" w:hint="eastAsia"/>
            <w:lang w:eastAsia="zh-CN"/>
          </w:rPr>
          <w:t>(二)、低介电玻璃纤维项目实施保障措施</w:t>
        </w:r>
        <w:r>
          <w:tab/>
        </w:r>
        <w:r>
          <w:fldChar w:fldCharType="begin"/>
        </w:r>
        <w:r>
          <w:instrText xml:space="preserve"> PAGEREF _Toc10442 \h </w:instrText>
        </w:r>
        <w:r>
          <w:fldChar w:fldCharType="separate"/>
        </w:r>
        <w:r>
          <w:t>63</w:t>
        </w:r>
        <w:r>
          <w:fldChar w:fldCharType="end"/>
        </w:r>
      </w:hyperlink>
    </w:p>
    <w:p>
      <w:pPr>
        <w:pStyle w:val="TOC1"/>
        <w:tabs>
          <w:tab w:val="right" w:leader="dot" w:pos="8306"/>
        </w:tabs>
      </w:pPr>
      <w:hyperlink w:anchor="_Toc20042" w:history="1">
        <w:r>
          <w:rPr>
            <w:rFonts w:ascii="仿宋" w:eastAsia="仿宋" w:hAnsi="仿宋" w:cs="仿宋" w:hint="eastAsia"/>
            <w:lang w:eastAsia="zh-CN"/>
          </w:rPr>
          <w:t>十一、风险分析</w:t>
        </w:r>
        <w:r>
          <w:tab/>
        </w:r>
        <w:r>
          <w:fldChar w:fldCharType="begin"/>
        </w:r>
        <w:r>
          <w:instrText xml:space="preserve"> PAGEREF _Toc20042 \h </w:instrText>
        </w:r>
        <w:r>
          <w:fldChar w:fldCharType="separate"/>
        </w:r>
        <w:r>
          <w:t>64</w:t>
        </w:r>
        <w:r>
          <w:fldChar w:fldCharType="end"/>
        </w:r>
      </w:hyperlink>
    </w:p>
    <w:p>
      <w:pPr>
        <w:pStyle w:val="TOC2"/>
        <w:tabs>
          <w:tab w:val="right" w:leader="dot" w:pos="8306"/>
        </w:tabs>
      </w:pPr>
      <w:hyperlink w:anchor="_Toc31172" w:history="1">
        <w:r>
          <w:rPr>
            <w:rFonts w:ascii="仿宋" w:eastAsia="仿宋" w:hAnsi="仿宋" w:cs="仿宋" w:hint="eastAsia"/>
            <w:lang w:eastAsia="zh-CN"/>
          </w:rPr>
          <w:t>(一)、内部风险</w:t>
        </w:r>
        <w:r>
          <w:tab/>
        </w:r>
        <w:r>
          <w:fldChar w:fldCharType="begin"/>
        </w:r>
        <w:r>
          <w:instrText xml:space="preserve"> PAGEREF _Toc31172 \h </w:instrText>
        </w:r>
        <w:r>
          <w:fldChar w:fldCharType="separate"/>
        </w:r>
        <w:r>
          <w:t>64</w:t>
        </w:r>
        <w:r>
          <w:fldChar w:fldCharType="end"/>
        </w:r>
      </w:hyperlink>
    </w:p>
    <w:p>
      <w:pPr>
        <w:pStyle w:val="TOC2"/>
        <w:tabs>
          <w:tab w:val="right" w:leader="dot" w:pos="8306"/>
        </w:tabs>
      </w:pPr>
      <w:hyperlink w:anchor="_Toc20310" w:history="1">
        <w:r>
          <w:rPr>
            <w:rFonts w:ascii="仿宋" w:eastAsia="仿宋" w:hAnsi="仿宋" w:cs="仿宋" w:hint="eastAsia"/>
            <w:lang w:eastAsia="zh-CN"/>
          </w:rPr>
          <w:t>(二)、外部风险</w:t>
        </w:r>
        <w:r>
          <w:tab/>
        </w:r>
        <w:r>
          <w:fldChar w:fldCharType="begin"/>
        </w:r>
        <w:r>
          <w:instrText xml:space="preserve"> PAGEREF _Toc20310 \h </w:instrText>
        </w:r>
        <w:r>
          <w:fldChar w:fldCharType="separate"/>
        </w:r>
        <w:r>
          <w:t>65</w:t>
        </w:r>
        <w:r>
          <w:fldChar w:fldCharType="end"/>
        </w:r>
      </w:hyperlink>
    </w:p>
    <w:p>
      <w:pPr>
        <w:pStyle w:val="TOC2"/>
        <w:tabs>
          <w:tab w:val="right" w:leader="dot" w:pos="8306"/>
        </w:tabs>
      </w:pPr>
      <w:hyperlink w:anchor="_Toc717" w:history="1">
        <w:r>
          <w:rPr>
            <w:rFonts w:ascii="仿宋" w:eastAsia="仿宋" w:hAnsi="仿宋" w:cs="仿宋" w:hint="eastAsia"/>
            <w:lang w:eastAsia="zh-CN"/>
          </w:rPr>
          <w:t>(三)、风险管理策略</w:t>
        </w:r>
        <w:r>
          <w:tab/>
        </w:r>
        <w:r>
          <w:fldChar w:fldCharType="begin"/>
        </w:r>
        <w:r>
          <w:instrText xml:space="preserve"> PAGEREF _Toc717 \h </w:instrText>
        </w:r>
        <w:r>
          <w:fldChar w:fldCharType="separate"/>
        </w:r>
        <w:r>
          <w:t>65</w:t>
        </w:r>
        <w:r>
          <w:fldChar w:fldCharType="end"/>
        </w:r>
      </w:hyperlink>
    </w:p>
    <w:p>
      <w:pPr>
        <w:pStyle w:val="TOC1"/>
        <w:tabs>
          <w:tab w:val="right" w:leader="dot" w:pos="8306"/>
        </w:tabs>
      </w:pPr>
      <w:hyperlink w:anchor="_Toc22354" w:history="1">
        <w:r>
          <w:rPr>
            <w:rFonts w:ascii="仿宋" w:eastAsia="仿宋" w:hAnsi="仿宋" w:cs="仿宋" w:hint="eastAsia"/>
            <w:lang w:eastAsia="zh-CN"/>
          </w:rPr>
          <w:t>十二、市场营销策略</w:t>
        </w:r>
        <w:r>
          <w:tab/>
        </w:r>
        <w:r>
          <w:fldChar w:fldCharType="begin"/>
        </w:r>
        <w:r>
          <w:instrText xml:space="preserve"> PAGEREF _Toc22354 \h </w:instrText>
        </w:r>
        <w:r>
          <w:fldChar w:fldCharType="separate"/>
        </w:r>
        <w:r>
          <w:t>66</w:t>
        </w:r>
        <w:r>
          <w:fldChar w:fldCharType="end"/>
        </w:r>
      </w:hyperlink>
    </w:p>
    <w:p>
      <w:pPr>
        <w:pStyle w:val="TOC2"/>
        <w:tabs>
          <w:tab w:val="right" w:leader="dot" w:pos="8306"/>
        </w:tabs>
      </w:pPr>
      <w:hyperlink w:anchor="_Toc10928" w:history="1">
        <w:r>
          <w:rPr>
            <w:rFonts w:ascii="仿宋" w:eastAsia="仿宋" w:hAnsi="仿宋" w:cs="仿宋" w:hint="eastAsia"/>
            <w:lang w:eastAsia="zh-CN"/>
          </w:rPr>
          <w:t>(一)、市场定位和目标市场</w:t>
        </w:r>
        <w:r>
          <w:tab/>
        </w:r>
        <w:r>
          <w:fldChar w:fldCharType="begin"/>
        </w:r>
        <w:r>
          <w:instrText xml:space="preserve"> PAGEREF _Toc10928 \h </w:instrText>
        </w:r>
        <w:r>
          <w:fldChar w:fldCharType="separate"/>
        </w:r>
        <w:r>
          <w:t>66</w:t>
        </w:r>
        <w:r>
          <w:fldChar w:fldCharType="end"/>
        </w:r>
      </w:hyperlink>
    </w:p>
    <w:p>
      <w:pPr>
        <w:pStyle w:val="TOC2"/>
        <w:tabs>
          <w:tab w:val="right" w:leader="dot" w:pos="8306"/>
        </w:tabs>
      </w:pPr>
      <w:hyperlink w:anchor="_Toc9407" w:history="1">
        <w:r>
          <w:rPr>
            <w:rFonts w:ascii="仿宋" w:eastAsia="仿宋" w:hAnsi="仿宋" w:cs="仿宋" w:hint="eastAsia"/>
            <w:lang w:eastAsia="zh-CN"/>
          </w:rPr>
          <w:t>(二)、定价策略</w:t>
        </w:r>
        <w:r>
          <w:tab/>
        </w:r>
        <w:r>
          <w:fldChar w:fldCharType="begin"/>
        </w:r>
        <w:r>
          <w:instrText xml:space="preserve"> PAGEREF _Toc9407 \h </w:instrText>
        </w:r>
        <w:r>
          <w:fldChar w:fldCharType="separate"/>
        </w:r>
        <w:r>
          <w:t>67</w:t>
        </w:r>
        <w:r>
          <w:fldChar w:fldCharType="end"/>
        </w:r>
      </w:hyperlink>
    </w:p>
    <w:p>
      <w:pPr>
        <w:pStyle w:val="TOC2"/>
        <w:tabs>
          <w:tab w:val="right" w:leader="dot" w:pos="8306"/>
        </w:tabs>
      </w:pPr>
      <w:hyperlink w:anchor="_Toc25927" w:history="1">
        <w:r>
          <w:rPr>
            <w:rFonts w:ascii="仿宋" w:eastAsia="仿宋" w:hAnsi="仿宋" w:cs="仿宋" w:hint="eastAsia"/>
            <w:lang w:eastAsia="zh-CN"/>
          </w:rPr>
          <w:t>(三)、销售和推广策略</w:t>
        </w:r>
        <w:r>
          <w:tab/>
        </w:r>
        <w:r>
          <w:fldChar w:fldCharType="begin"/>
        </w:r>
        <w:r>
          <w:instrText xml:space="preserve"> PAGEREF _Toc25927 \h </w:instrText>
        </w:r>
        <w:r>
          <w:fldChar w:fldCharType="separate"/>
        </w:r>
        <w:r>
          <w:t>68</w:t>
        </w:r>
        <w:r>
          <w:fldChar w:fldCharType="end"/>
        </w:r>
      </w:hyperlink>
    </w:p>
    <w:p>
      <w:pPr>
        <w:pStyle w:val="TOC2"/>
        <w:tabs>
          <w:tab w:val="right" w:leader="dot" w:pos="8306"/>
        </w:tabs>
      </w:pPr>
      <w:hyperlink w:anchor="_Toc13826" w:history="1">
        <w:r>
          <w:rPr>
            <w:rFonts w:ascii="仿宋" w:eastAsia="仿宋" w:hAnsi="仿宋" w:cs="仿宋" w:hint="eastAsia"/>
            <w:lang w:eastAsia="zh-CN"/>
          </w:rPr>
          <w:t>(四)、销售渠道和分销策略</w:t>
        </w:r>
        <w:r>
          <w:tab/>
        </w:r>
        <w:r>
          <w:fldChar w:fldCharType="begin"/>
        </w:r>
        <w:r>
          <w:instrText xml:space="preserve"> PAGEREF _Toc13826 \h </w:instrText>
        </w:r>
        <w:r>
          <w:fldChar w:fldCharType="separate"/>
        </w:r>
        <w:r>
          <w:t>70</w:t>
        </w:r>
        <w:r>
          <w:fldChar w:fldCharType="end"/>
        </w:r>
      </w:hyperlink>
    </w:p>
    <w:p>
      <w:pPr>
        <w:pStyle w:val="TOC1"/>
        <w:tabs>
          <w:tab w:val="right" w:leader="dot" w:pos="8306"/>
        </w:tabs>
      </w:pPr>
      <w:hyperlink w:anchor="_Toc29070" w:history="1">
        <w:r>
          <w:rPr>
            <w:rFonts w:ascii="仿宋" w:eastAsia="仿宋" w:hAnsi="仿宋" w:cs="仿宋" w:hint="eastAsia"/>
            <w:lang w:eastAsia="zh-CN"/>
          </w:rPr>
          <w:t>十三、法律和合规事项</w:t>
        </w:r>
        <w:r>
          <w:tab/>
        </w:r>
        <w:r>
          <w:fldChar w:fldCharType="begin"/>
        </w:r>
        <w:r>
          <w:instrText xml:space="preserve"> PAGEREF _Toc29070 \h </w:instrText>
        </w:r>
        <w:r>
          <w:fldChar w:fldCharType="separate"/>
        </w:r>
        <w:r>
          <w:t>71</w:t>
        </w:r>
        <w:r>
          <w:fldChar w:fldCharType="end"/>
        </w:r>
      </w:hyperlink>
    </w:p>
    <w:p>
      <w:pPr>
        <w:pStyle w:val="TOC2"/>
        <w:tabs>
          <w:tab w:val="right" w:leader="dot" w:pos="8306"/>
        </w:tabs>
      </w:pPr>
      <w:hyperlink w:anchor="_Toc18341" w:history="1">
        <w:r>
          <w:rPr>
            <w:rFonts w:ascii="仿宋" w:eastAsia="仿宋" w:hAnsi="仿宋" w:cs="仿宋" w:hint="eastAsia"/>
            <w:lang w:eastAsia="zh-CN"/>
          </w:rPr>
          <w:t>(一)、公司注册和法律地位</w:t>
        </w:r>
        <w:r>
          <w:tab/>
        </w:r>
        <w:r>
          <w:fldChar w:fldCharType="begin"/>
        </w:r>
        <w:r>
          <w:instrText xml:space="preserve"> PAGEREF _Toc18341 \h </w:instrText>
        </w:r>
        <w:r>
          <w:fldChar w:fldCharType="separate"/>
        </w:r>
        <w:r>
          <w:t>71</w:t>
        </w:r>
        <w:r>
          <w:fldChar w:fldCharType="end"/>
        </w:r>
      </w:hyperlink>
    </w:p>
    <w:p>
      <w:pPr>
        <w:pStyle w:val="TOC2"/>
        <w:tabs>
          <w:tab w:val="right" w:leader="dot" w:pos="8306"/>
        </w:tabs>
      </w:pPr>
      <w:hyperlink w:anchor="_Toc13657" w:history="1">
        <w:r>
          <w:rPr>
            <w:rFonts w:ascii="仿宋" w:eastAsia="仿宋" w:hAnsi="仿宋" w:cs="仿宋" w:hint="eastAsia"/>
            <w:lang w:eastAsia="zh-CN"/>
          </w:rPr>
          <w:t>(二)、专业许可与许可证</w:t>
        </w:r>
        <w:r>
          <w:tab/>
        </w:r>
        <w:r>
          <w:fldChar w:fldCharType="begin"/>
        </w:r>
        <w:r>
          <w:instrText xml:space="preserve"> PAGEREF _Toc13657 \h </w:instrText>
        </w:r>
        <w:r>
          <w:fldChar w:fldCharType="separate"/>
        </w:r>
        <w:r>
          <w:t>71</w:t>
        </w:r>
        <w:r>
          <w:fldChar w:fldCharType="end"/>
        </w:r>
      </w:hyperlink>
    </w:p>
    <w:p>
      <w:pPr>
        <w:pStyle w:val="TOC2"/>
        <w:tabs>
          <w:tab w:val="right" w:leader="dot" w:pos="8306"/>
        </w:tabs>
      </w:pPr>
      <w:hyperlink w:anchor="_Toc15808" w:history="1">
        <w:r>
          <w:rPr>
            <w:rFonts w:ascii="仿宋" w:eastAsia="仿宋" w:hAnsi="仿宋" w:cs="仿宋" w:hint="eastAsia"/>
            <w:lang w:eastAsia="zh-CN"/>
          </w:rPr>
          <w:t>(三)、知识产权</w:t>
        </w:r>
        <w:r>
          <w:tab/>
        </w:r>
        <w:r>
          <w:fldChar w:fldCharType="begin"/>
        </w:r>
        <w:r>
          <w:instrText xml:space="preserve"> PAGEREF _Toc15808 \h </w:instrText>
        </w:r>
        <w:r>
          <w:fldChar w:fldCharType="separate"/>
        </w:r>
        <w:r>
          <w:t>72</w:t>
        </w:r>
        <w:r>
          <w:fldChar w:fldCharType="end"/>
        </w:r>
      </w:hyperlink>
    </w:p>
    <w:p>
      <w:pPr>
        <w:pStyle w:val="TOC2"/>
        <w:tabs>
          <w:tab w:val="right" w:leader="dot" w:pos="8306"/>
        </w:tabs>
      </w:pPr>
      <w:hyperlink w:anchor="_Toc2995" w:history="1">
        <w:r>
          <w:rPr>
            <w:rFonts w:ascii="仿宋" w:eastAsia="仿宋" w:hAnsi="仿宋" w:cs="仿宋" w:hint="eastAsia"/>
            <w:lang w:eastAsia="zh-CN"/>
          </w:rPr>
          <w:t>(四)、合同与法律义务</w:t>
        </w:r>
        <w:r>
          <w:tab/>
        </w:r>
        <w:r>
          <w:fldChar w:fldCharType="begin"/>
        </w:r>
        <w:r>
          <w:instrText xml:space="preserve"> PAGEREF _Toc2995 \h </w:instrText>
        </w:r>
        <w:r>
          <w:fldChar w:fldCharType="separate"/>
        </w:r>
        <w:r>
          <w:t>72</w:t>
        </w:r>
        <w:r>
          <w:fldChar w:fldCharType="end"/>
        </w:r>
      </w:hyperlink>
    </w:p>
    <w:p>
      <w:pPr>
        <w:pStyle w:val="TOC1"/>
        <w:tabs>
          <w:tab w:val="right" w:leader="dot" w:pos="8306"/>
        </w:tabs>
      </w:pPr>
      <w:hyperlink w:anchor="_Toc6485" w:history="1">
        <w:r>
          <w:rPr>
            <w:rFonts w:ascii="仿宋" w:eastAsia="仿宋" w:hAnsi="仿宋" w:cs="仿宋" w:hint="eastAsia"/>
            <w:lang w:eastAsia="zh-CN"/>
          </w:rPr>
          <w:t>十四、未来计划和展望</w:t>
        </w:r>
        <w:r>
          <w:tab/>
        </w:r>
        <w:r>
          <w:fldChar w:fldCharType="begin"/>
        </w:r>
        <w:r>
          <w:instrText xml:space="preserve"> PAGEREF _Toc6485 \h </w:instrText>
        </w:r>
        <w:r>
          <w:fldChar w:fldCharType="separate"/>
        </w:r>
        <w:r>
          <w:t>72</w:t>
        </w:r>
        <w:r>
          <w:fldChar w:fldCharType="end"/>
        </w:r>
      </w:hyperlink>
    </w:p>
    <w:p>
      <w:pPr>
        <w:pStyle w:val="TOC2"/>
        <w:tabs>
          <w:tab w:val="right" w:leader="dot" w:pos="8306"/>
        </w:tabs>
      </w:pPr>
      <w:hyperlink w:anchor="_Toc17195" w:history="1">
        <w:r>
          <w:rPr>
            <w:rFonts w:ascii="仿宋" w:eastAsia="仿宋" w:hAnsi="仿宋" w:cs="仿宋" w:hint="eastAsia"/>
            <w:lang w:eastAsia="zh-CN"/>
          </w:rPr>
          <w:t>(一)、公司未来的发展计划</w:t>
        </w:r>
        <w:r>
          <w:tab/>
        </w:r>
        <w:r>
          <w:fldChar w:fldCharType="begin"/>
        </w:r>
        <w:r>
          <w:instrText xml:space="preserve"> PAGEREF _Toc17195 \h </w:instrText>
        </w:r>
        <w:r>
          <w:fldChar w:fldCharType="separate"/>
        </w:r>
        <w:r>
          <w:t>72</w:t>
        </w:r>
        <w:r>
          <w:fldChar w:fldCharType="end"/>
        </w:r>
      </w:hyperlink>
    </w:p>
    <w:p>
      <w:pPr>
        <w:pStyle w:val="TOC2"/>
        <w:tabs>
          <w:tab w:val="right" w:leader="dot" w:pos="8306"/>
        </w:tabs>
      </w:pPr>
      <w:hyperlink w:anchor="_Toc25065" w:history="1">
        <w:r>
          <w:rPr>
            <w:rFonts w:ascii="仿宋" w:eastAsia="仿宋" w:hAnsi="仿宋" w:cs="仿宋" w:hint="eastAsia"/>
            <w:lang w:eastAsia="zh-CN"/>
          </w:rPr>
          <w:t>(二)、长期目标和目标</w:t>
        </w:r>
        <w:r>
          <w:tab/>
        </w:r>
        <w:r>
          <w:fldChar w:fldCharType="begin"/>
        </w:r>
        <w:r>
          <w:instrText xml:space="preserve"> PAGEREF _Toc25065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281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0133"/>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一、低介电玻璃纤维行业分析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低介电玻璃纤维行业规模及增长性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低介电玻璃纤维行业代表品牌及对应公司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424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根据相关机构的最新数据，低介电玻璃纤维行业在未来几年将继续保持增长，预计到2023年，该行业的价值将达到XXX亿美元。这一行业正在经历新的变革，出现了一些明显趋势。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电子商务的崛起对低介电玻璃纤维包装产生了重要影响。\需要具备适应不同销售渠道的特性，以保证产品在运输和在线销售中的完好无损。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总体而言，低介电玻璃纤维包装行业呈现出稳健的年均增长率，约为4-5%。这一增长受到不断变化的消费者偏好、意识提高和不断增长的收入水平的推动。。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575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https://d.book118.com/938034117042006032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低介电玻璃纤维行业相关公司设立可行性研究报告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8034117042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2024-01-21T18:04:00Z</dcterms:created>
  <dcterms:modified xsi:type="dcterms:W3CDTF">2024-01-21T18:05:18Z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29F0BD44F696413A87750D5724A4D2BC_11</vt:lpwstr>
  </property>
  <property fmtid="{D5CDD505-2E9C-101B-9397-08002B2CF9AE}" pid="3" name="KSOProductBuildVer">
    <vt:lpwstr>2052-12.1.0.16120</vt:lpwstr>
  </property>
</Properties>
</file>